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header362.xml" ContentType="application/vnd.openxmlformats-officedocument.wordprocessingml.head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header480.xml" ContentType="application/vnd.openxmlformats-officedocument.wordprocessingml.header+xml"/>
  <Override PartName="/word/footer480.xml" ContentType="application/vnd.openxmlformats-officedocument.wordprocessingml.footer+xml"/>
  <Override PartName="/word/header481.xml" ContentType="application/vnd.openxmlformats-officedocument.wordprocessingml.header+xml"/>
  <Override PartName="/word/footer481.xml" ContentType="application/vnd.openxmlformats-officedocument.wordprocessingml.footer+xml"/>
  <Override PartName="/word/header482.xml" ContentType="application/vnd.openxmlformats-officedocument.wordprocessingml.header+xml"/>
  <Override PartName="/word/footer482.xml" ContentType="application/vnd.openxmlformats-officedocument.wordprocessingml.footer+xml"/>
  <Override PartName="/word/header483.xml" ContentType="application/vnd.openxmlformats-officedocument.wordprocessingml.header+xml"/>
  <Override PartName="/word/footer483.xml" ContentType="application/vnd.openxmlformats-officedocument.wordprocessingml.footer+xml"/>
  <Override PartName="/word/header484.xml" ContentType="application/vnd.openxmlformats-officedocument.wordprocessingml.header+xml"/>
  <Override PartName="/word/footer484.xml" ContentType="application/vnd.openxmlformats-officedocument.wordprocessingml.footer+xml"/>
  <Override PartName="/word/header485.xml" ContentType="application/vnd.openxmlformats-officedocument.wordprocessingml.header+xml"/>
  <Override PartName="/word/footer485.xml" ContentType="application/vnd.openxmlformats-officedocument.wordprocessingml.footer+xml"/>
  <Override PartName="/word/header486.xml" ContentType="application/vnd.openxmlformats-officedocument.wordprocessingml.header+xml"/>
  <Override PartName="/word/footer486.xml" ContentType="application/vnd.openxmlformats-officedocument.wordprocessingml.footer+xml"/>
  <Override PartName="/word/header487.xml" ContentType="application/vnd.openxmlformats-officedocument.wordprocessingml.header+xml"/>
  <Override PartName="/word/footer487.xml" ContentType="application/vnd.openxmlformats-officedocument.wordprocessingml.footer+xml"/>
  <Override PartName="/word/header488.xml" ContentType="application/vnd.openxmlformats-officedocument.wordprocessingml.header+xml"/>
  <Override PartName="/word/footer488.xml" ContentType="application/vnd.openxmlformats-officedocument.wordprocessingml.footer+xml"/>
  <Override PartName="/word/header489.xml" ContentType="application/vnd.openxmlformats-officedocument.wordprocessingml.header+xml"/>
  <Override PartName="/word/footer489.xml" ContentType="application/vnd.openxmlformats-officedocument.wordprocessingml.footer+xml"/>
  <Override PartName="/word/header490.xml" ContentType="application/vnd.openxmlformats-officedocument.wordprocessingml.header+xml"/>
  <Override PartName="/word/footer490.xml" ContentType="application/vnd.openxmlformats-officedocument.wordprocessingml.footer+xml"/>
  <Override PartName="/word/header491.xml" ContentType="application/vnd.openxmlformats-officedocument.wordprocessingml.header+xml"/>
  <Override PartName="/word/footer491.xml" ContentType="application/vnd.openxmlformats-officedocument.wordprocessingml.footer+xml"/>
  <Override PartName="/word/header492.xml" ContentType="application/vnd.openxmlformats-officedocument.wordprocessingml.header+xml"/>
  <Override PartName="/word/footer492.xml" ContentType="application/vnd.openxmlformats-officedocument.wordprocessingml.footer+xml"/>
  <Override PartName="/word/header493.xml" ContentType="application/vnd.openxmlformats-officedocument.wordprocessingml.header+xml"/>
  <Override PartName="/word/footer493.xml" ContentType="application/vnd.openxmlformats-officedocument.wordprocessingml.footer+xml"/>
  <Override PartName="/word/header494.xml" ContentType="application/vnd.openxmlformats-officedocument.wordprocessingml.header+xml"/>
  <Override PartName="/word/footer494.xml" ContentType="application/vnd.openxmlformats-officedocument.wordprocessingml.footer+xml"/>
  <Override PartName="/word/header495.xml" ContentType="application/vnd.openxmlformats-officedocument.wordprocessingml.header+xml"/>
  <Override PartName="/word/footer495.xml" ContentType="application/vnd.openxmlformats-officedocument.wordprocessingml.footer+xml"/>
  <Override PartName="/word/header496.xml" ContentType="application/vnd.openxmlformats-officedocument.wordprocessingml.header+xml"/>
  <Override PartName="/word/footer496.xml" ContentType="application/vnd.openxmlformats-officedocument.wordprocessingml.footer+xml"/>
  <Override PartName="/word/header497.xml" ContentType="application/vnd.openxmlformats-officedocument.wordprocessingml.header+xml"/>
  <Override PartName="/word/footer497.xml" ContentType="application/vnd.openxmlformats-officedocument.wordprocessingml.footer+xml"/>
  <Override PartName="/word/header498.xml" ContentType="application/vnd.openxmlformats-officedocument.wordprocessingml.header+xml"/>
  <Override PartName="/word/footer498.xml" ContentType="application/vnd.openxmlformats-officedocument.wordprocessingml.footer+xml"/>
  <Override PartName="/word/header499.xml" ContentType="application/vnd.openxmlformats-officedocument.wordprocessingml.header+xml"/>
  <Override PartName="/word/footer499.xml" ContentType="application/vnd.openxmlformats-officedocument.wordprocessingml.footer+xml"/>
  <Override PartName="/word/header500.xml" ContentType="application/vnd.openxmlformats-officedocument.wordprocessingml.header+xml"/>
  <Override PartName="/word/footer500.xml" ContentType="application/vnd.openxmlformats-officedocument.wordprocessingml.footer+xml"/>
  <Override PartName="/word/header501.xml" ContentType="application/vnd.openxmlformats-officedocument.wordprocessingml.header+xml"/>
  <Override PartName="/word/footer501.xml" ContentType="application/vnd.openxmlformats-officedocument.wordprocessingml.footer+xml"/>
  <Override PartName="/word/header502.xml" ContentType="application/vnd.openxmlformats-officedocument.wordprocessingml.header+xml"/>
  <Override PartName="/word/footer502.xml" ContentType="application/vnd.openxmlformats-officedocument.wordprocessingml.footer+xml"/>
  <Override PartName="/word/header503.xml" ContentType="application/vnd.openxmlformats-officedocument.wordprocessingml.header+xml"/>
  <Override PartName="/word/footer503.xml" ContentType="application/vnd.openxmlformats-officedocument.wordprocessingml.footer+xml"/>
  <Override PartName="/word/header504.xml" ContentType="application/vnd.openxmlformats-officedocument.wordprocessingml.header+xml"/>
  <Override PartName="/word/footer504.xml" ContentType="application/vnd.openxmlformats-officedocument.wordprocessingml.footer+xml"/>
  <Override PartName="/word/header505.xml" ContentType="application/vnd.openxmlformats-officedocument.wordprocessingml.header+xml"/>
  <Override PartName="/word/footer505.xml" ContentType="application/vnd.openxmlformats-officedocument.wordprocessingml.footer+xml"/>
  <Override PartName="/word/header506.xml" ContentType="application/vnd.openxmlformats-officedocument.wordprocessingml.header+xml"/>
  <Override PartName="/word/footer506.xml" ContentType="application/vnd.openxmlformats-officedocument.wordprocessingml.footer+xml"/>
  <Override PartName="/word/header507.xml" ContentType="application/vnd.openxmlformats-officedocument.wordprocessingml.header+xml"/>
  <Override PartName="/word/footer507.xml" ContentType="application/vnd.openxmlformats-officedocument.wordprocessingml.footer+xml"/>
  <Override PartName="/word/header508.xml" ContentType="application/vnd.openxmlformats-officedocument.wordprocessingml.header+xml"/>
  <Override PartName="/word/footer508.xml" ContentType="application/vnd.openxmlformats-officedocument.wordprocessingml.footer+xml"/>
  <Override PartName="/word/header509.xml" ContentType="application/vnd.openxmlformats-officedocument.wordprocessingml.header+xml"/>
  <Override PartName="/word/footer509.xml" ContentType="application/vnd.openxmlformats-officedocument.wordprocessingml.footer+xml"/>
  <Override PartName="/word/header510.xml" ContentType="application/vnd.openxmlformats-officedocument.wordprocessingml.header+xml"/>
  <Override PartName="/word/footer510.xml" ContentType="application/vnd.openxmlformats-officedocument.wordprocessingml.footer+xml"/>
  <Override PartName="/word/header511.xml" ContentType="application/vnd.openxmlformats-officedocument.wordprocessingml.header+xml"/>
  <Override PartName="/word/footer511.xml" ContentType="application/vnd.openxmlformats-officedocument.wordprocessingml.footer+xml"/>
  <Override PartName="/word/header512.xml" ContentType="application/vnd.openxmlformats-officedocument.wordprocessingml.header+xml"/>
  <Override PartName="/word/footer512.xml" ContentType="application/vnd.openxmlformats-officedocument.wordprocessingml.footer+xml"/>
  <Override PartName="/word/header513.xml" ContentType="application/vnd.openxmlformats-officedocument.wordprocessingml.header+xml"/>
  <Override PartName="/word/footer513.xml" ContentType="application/vnd.openxmlformats-officedocument.wordprocessingml.footer+xml"/>
  <Override PartName="/word/header514.xml" ContentType="application/vnd.openxmlformats-officedocument.wordprocessingml.header+xml"/>
  <Override PartName="/word/footer514.xml" ContentType="application/vnd.openxmlformats-officedocument.wordprocessingml.footer+xml"/>
  <Override PartName="/word/header515.xml" ContentType="application/vnd.openxmlformats-officedocument.wordprocessingml.header+xml"/>
  <Override PartName="/word/footer515.xml" ContentType="application/vnd.openxmlformats-officedocument.wordprocessingml.footer+xml"/>
  <Override PartName="/word/header516.xml" ContentType="application/vnd.openxmlformats-officedocument.wordprocessingml.header+xml"/>
  <Override PartName="/word/footer516.xml" ContentType="application/vnd.openxmlformats-officedocument.wordprocessingml.footer+xml"/>
  <Override PartName="/word/header517.xml" ContentType="application/vnd.openxmlformats-officedocument.wordprocessingml.header+xml"/>
  <Override PartName="/word/footer517.xml" ContentType="application/vnd.openxmlformats-officedocument.wordprocessingml.footer+xml"/>
  <Override PartName="/word/header518.xml" ContentType="application/vnd.openxmlformats-officedocument.wordprocessingml.header+xml"/>
  <Override PartName="/word/footer518.xml" ContentType="application/vnd.openxmlformats-officedocument.wordprocessingml.footer+xml"/>
  <Override PartName="/word/header519.xml" ContentType="application/vnd.openxmlformats-officedocument.wordprocessingml.header+xml"/>
  <Override PartName="/word/footer519.xml" ContentType="application/vnd.openxmlformats-officedocument.wordprocessingml.footer+xml"/>
  <Override PartName="/word/header520.xml" ContentType="application/vnd.openxmlformats-officedocument.wordprocessingml.header+xml"/>
  <Override PartName="/word/footer520.xml" ContentType="application/vnd.openxmlformats-officedocument.wordprocessingml.footer+xml"/>
  <Override PartName="/word/header521.xml" ContentType="application/vnd.openxmlformats-officedocument.wordprocessingml.header+xml"/>
  <Override PartName="/word/footer521.xml" ContentType="application/vnd.openxmlformats-officedocument.wordprocessingml.footer+xml"/>
  <Override PartName="/word/header522.xml" ContentType="application/vnd.openxmlformats-officedocument.wordprocessingml.header+xml"/>
  <Override PartName="/word/footer522.xml" ContentType="application/vnd.openxmlformats-officedocument.wordprocessingml.footer+xml"/>
  <Override PartName="/word/header523.xml" ContentType="application/vnd.openxmlformats-officedocument.wordprocessingml.header+xml"/>
  <Override PartName="/word/footer523.xml" ContentType="application/vnd.openxmlformats-officedocument.wordprocessingml.footer+xml"/>
  <Override PartName="/word/header524.xml" ContentType="application/vnd.openxmlformats-officedocument.wordprocessingml.header+xml"/>
  <Override PartName="/word/footer524.xml" ContentType="application/vnd.openxmlformats-officedocument.wordprocessingml.footer+xml"/>
  <Override PartName="/word/header525.xml" ContentType="application/vnd.openxmlformats-officedocument.wordprocessingml.header+xml"/>
  <Override PartName="/word/footer525.xml" ContentType="application/vnd.openxmlformats-officedocument.wordprocessingml.footer+xml"/>
  <Override PartName="/word/header526.xml" ContentType="application/vnd.openxmlformats-officedocument.wordprocessingml.header+xml"/>
  <Override PartName="/word/footer526.xml" ContentType="application/vnd.openxmlformats-officedocument.wordprocessingml.footer+xml"/>
  <Override PartName="/word/header527.xml" ContentType="application/vnd.openxmlformats-officedocument.wordprocessingml.header+xml"/>
  <Override PartName="/word/footer527.xml" ContentType="application/vnd.openxmlformats-officedocument.wordprocessingml.footer+xml"/>
  <Override PartName="/word/header528.xml" ContentType="application/vnd.openxmlformats-officedocument.wordprocessingml.header+xml"/>
  <Override PartName="/word/footer528.xml" ContentType="application/vnd.openxmlformats-officedocument.wordprocessingml.footer+xml"/>
  <Override PartName="/word/header529.xml" ContentType="application/vnd.openxmlformats-officedocument.wordprocessingml.header+xml"/>
  <Override PartName="/word/footer529.xml" ContentType="application/vnd.openxmlformats-officedocument.wordprocessingml.footer+xml"/>
  <Override PartName="/word/header530.xml" ContentType="application/vnd.openxmlformats-officedocument.wordprocessingml.header+xml"/>
  <Override PartName="/word/footer530.xml" ContentType="application/vnd.openxmlformats-officedocument.wordprocessingml.footer+xml"/>
  <Override PartName="/word/header531.xml" ContentType="application/vnd.openxmlformats-officedocument.wordprocessingml.header+xml"/>
  <Override PartName="/word/footer531.xml" ContentType="application/vnd.openxmlformats-officedocument.wordprocessingml.footer+xml"/>
  <Override PartName="/word/header532.xml" ContentType="application/vnd.openxmlformats-officedocument.wordprocessingml.header+xml"/>
  <Override PartName="/word/footer532.xml" ContentType="application/vnd.openxmlformats-officedocument.wordprocessingml.footer+xml"/>
  <Override PartName="/word/header533.xml" ContentType="application/vnd.openxmlformats-officedocument.wordprocessingml.header+xml"/>
  <Override PartName="/word/footer533.xml" ContentType="application/vnd.openxmlformats-officedocument.wordprocessingml.footer+xml"/>
  <Override PartName="/word/header534.xml" ContentType="application/vnd.openxmlformats-officedocument.wordprocessingml.header+xml"/>
  <Override PartName="/word/footer534.xml" ContentType="application/vnd.openxmlformats-officedocument.wordprocessingml.footer+xml"/>
  <Override PartName="/word/header535.xml" ContentType="application/vnd.openxmlformats-officedocument.wordprocessingml.header+xml"/>
  <Override PartName="/word/footer535.xml" ContentType="application/vnd.openxmlformats-officedocument.wordprocessingml.footer+xml"/>
  <Override PartName="/word/header536.xml" ContentType="application/vnd.openxmlformats-officedocument.wordprocessingml.header+xml"/>
  <Override PartName="/word/footer536.xml" ContentType="application/vnd.openxmlformats-officedocument.wordprocessingml.footer+xml"/>
  <Override PartName="/word/header537.xml" ContentType="application/vnd.openxmlformats-officedocument.wordprocessingml.header+xml"/>
  <Override PartName="/word/footer537.xml" ContentType="application/vnd.openxmlformats-officedocument.wordprocessingml.footer+xml"/>
  <Override PartName="/word/header538.xml" ContentType="application/vnd.openxmlformats-officedocument.wordprocessingml.header+xml"/>
  <Override PartName="/word/footer538.xml" ContentType="application/vnd.openxmlformats-officedocument.wordprocessingml.footer+xml"/>
  <Override PartName="/word/header539.xml" ContentType="application/vnd.openxmlformats-officedocument.wordprocessingml.header+xml"/>
  <Override PartName="/word/footer539.xml" ContentType="application/vnd.openxmlformats-officedocument.wordprocessingml.footer+xml"/>
  <Override PartName="/word/header540.xml" ContentType="application/vnd.openxmlformats-officedocument.wordprocessingml.header+xml"/>
  <Override PartName="/word/footer540.xml" ContentType="application/vnd.openxmlformats-officedocument.wordprocessingml.footer+xml"/>
  <Override PartName="/word/header541.xml" ContentType="application/vnd.openxmlformats-officedocument.wordprocessingml.header+xml"/>
  <Override PartName="/word/footer541.xml" ContentType="application/vnd.openxmlformats-officedocument.wordprocessingml.footer+xml"/>
  <Override PartName="/word/header542.xml" ContentType="application/vnd.openxmlformats-officedocument.wordprocessingml.header+xml"/>
  <Override PartName="/word/footer542.xml" ContentType="application/vnd.openxmlformats-officedocument.wordprocessingml.footer+xml"/>
  <Override PartName="/word/header543.xml" ContentType="application/vnd.openxmlformats-officedocument.wordprocessingml.header+xml"/>
  <Override PartName="/word/footer543.xml" ContentType="application/vnd.openxmlformats-officedocument.wordprocessingml.footer+xml"/>
  <Override PartName="/word/header544.xml" ContentType="application/vnd.openxmlformats-officedocument.wordprocessingml.header+xml"/>
  <Override PartName="/word/footer544.xml" ContentType="application/vnd.openxmlformats-officedocument.wordprocessingml.footer+xml"/>
  <Override PartName="/word/header545.xml" ContentType="application/vnd.openxmlformats-officedocument.wordprocessingml.header+xml"/>
  <Override PartName="/word/footer545.xml" ContentType="application/vnd.openxmlformats-officedocument.wordprocessingml.footer+xml"/>
  <Override PartName="/word/header546.xml" ContentType="application/vnd.openxmlformats-officedocument.wordprocessingml.header+xml"/>
  <Override PartName="/word/footer546.xml" ContentType="application/vnd.openxmlformats-officedocument.wordprocessingml.footer+xml"/>
  <Override PartName="/word/header547.xml" ContentType="application/vnd.openxmlformats-officedocument.wordprocessingml.header+xml"/>
  <Override PartName="/word/footer547.xml" ContentType="application/vnd.openxmlformats-officedocument.wordprocessingml.footer+xml"/>
  <Override PartName="/word/header548.xml" ContentType="application/vnd.openxmlformats-officedocument.wordprocessingml.header+xml"/>
  <Override PartName="/word/footer548.xml" ContentType="application/vnd.openxmlformats-officedocument.wordprocessingml.footer+xml"/>
  <Override PartName="/word/header549.xml" ContentType="application/vnd.openxmlformats-officedocument.wordprocessingml.header+xml"/>
  <Override PartName="/word/footer549.xml" ContentType="application/vnd.openxmlformats-officedocument.wordprocessingml.footer+xml"/>
  <Override PartName="/word/header550.xml" ContentType="application/vnd.openxmlformats-officedocument.wordprocessingml.header+xml"/>
  <Override PartName="/word/footer550.xml" ContentType="application/vnd.openxmlformats-officedocument.wordprocessingml.footer+xml"/>
  <Override PartName="/word/header551.xml" ContentType="application/vnd.openxmlformats-officedocument.wordprocessingml.header+xml"/>
  <Override PartName="/word/footer551.xml" ContentType="application/vnd.openxmlformats-officedocument.wordprocessingml.footer+xml"/>
  <Override PartName="/word/header552.xml" ContentType="application/vnd.openxmlformats-officedocument.wordprocessingml.header+xml"/>
  <Override PartName="/word/footer552.xml" ContentType="application/vnd.openxmlformats-officedocument.wordprocessingml.footer+xml"/>
  <Override PartName="/word/header553.xml" ContentType="application/vnd.openxmlformats-officedocument.wordprocessingml.header+xml"/>
  <Override PartName="/word/footer553.xml" ContentType="application/vnd.openxmlformats-officedocument.wordprocessingml.footer+xml"/>
  <Override PartName="/word/header554.xml" ContentType="application/vnd.openxmlformats-officedocument.wordprocessingml.header+xml"/>
  <Override PartName="/word/footer554.xml" ContentType="application/vnd.openxmlformats-officedocument.wordprocessingml.footer+xml"/>
  <Override PartName="/word/header555.xml" ContentType="application/vnd.openxmlformats-officedocument.wordprocessingml.header+xml"/>
  <Override PartName="/word/footer555.xml" ContentType="application/vnd.openxmlformats-officedocument.wordprocessingml.footer+xml"/>
  <Override PartName="/word/header556.xml" ContentType="application/vnd.openxmlformats-officedocument.wordprocessingml.header+xml"/>
  <Override PartName="/word/footer556.xml" ContentType="application/vnd.openxmlformats-officedocument.wordprocessingml.footer+xml"/>
  <Override PartName="/word/header557.xml" ContentType="application/vnd.openxmlformats-officedocument.wordprocessingml.header+xml"/>
  <Override PartName="/word/footer557.xml" ContentType="application/vnd.openxmlformats-officedocument.wordprocessingml.footer+xml"/>
  <Override PartName="/word/header558.xml" ContentType="application/vnd.openxmlformats-officedocument.wordprocessingml.header+xml"/>
  <Override PartName="/word/footer558.xml" ContentType="application/vnd.openxmlformats-officedocument.wordprocessingml.footer+xml"/>
  <Override PartName="/word/header559.xml" ContentType="application/vnd.openxmlformats-officedocument.wordprocessingml.header+xml"/>
  <Override PartName="/word/footer559.xml" ContentType="application/vnd.openxmlformats-officedocument.wordprocessingml.footer+xml"/>
  <Override PartName="/word/header560.xml" ContentType="application/vnd.openxmlformats-officedocument.wordprocessingml.header+xml"/>
  <Override PartName="/word/footer560.xml" ContentType="application/vnd.openxmlformats-officedocument.wordprocessingml.footer+xml"/>
  <Override PartName="/word/header561.xml" ContentType="application/vnd.openxmlformats-officedocument.wordprocessingml.header+xml"/>
  <Override PartName="/word/footer561.xml" ContentType="application/vnd.openxmlformats-officedocument.wordprocessingml.footer+xml"/>
  <Override PartName="/word/header562.xml" ContentType="application/vnd.openxmlformats-officedocument.wordprocessingml.header+xml"/>
  <Override PartName="/word/footer562.xml" ContentType="application/vnd.openxmlformats-officedocument.wordprocessingml.footer+xml"/>
  <Override PartName="/word/header563.xml" ContentType="application/vnd.openxmlformats-officedocument.wordprocessingml.header+xml"/>
  <Override PartName="/word/footer563.xml" ContentType="application/vnd.openxmlformats-officedocument.wordprocessingml.footer+xml"/>
  <Override PartName="/word/header564.xml" ContentType="application/vnd.openxmlformats-officedocument.wordprocessingml.header+xml"/>
  <Override PartName="/word/footer564.xml" ContentType="application/vnd.openxmlformats-officedocument.wordprocessingml.footer+xml"/>
  <Override PartName="/word/header565.xml" ContentType="application/vnd.openxmlformats-officedocument.wordprocessingml.header+xml"/>
  <Override PartName="/word/footer565.xml" ContentType="application/vnd.openxmlformats-officedocument.wordprocessingml.footer+xml"/>
  <Override PartName="/word/header566.xml" ContentType="application/vnd.openxmlformats-officedocument.wordprocessingml.header+xml"/>
  <Override PartName="/word/footer566.xml" ContentType="application/vnd.openxmlformats-officedocument.wordprocessingml.footer+xml"/>
  <Override PartName="/word/header567.xml" ContentType="application/vnd.openxmlformats-officedocument.wordprocessingml.header+xml"/>
  <Override PartName="/word/footer567.xml" ContentType="application/vnd.openxmlformats-officedocument.wordprocessingml.footer+xml"/>
  <Override PartName="/word/header568.xml" ContentType="application/vnd.openxmlformats-officedocument.wordprocessingml.header+xml"/>
  <Override PartName="/word/footer568.xml" ContentType="application/vnd.openxmlformats-officedocument.wordprocessingml.footer+xml"/>
  <Override PartName="/word/header569.xml" ContentType="application/vnd.openxmlformats-officedocument.wordprocessingml.header+xml"/>
  <Override PartName="/word/footer569.xml" ContentType="application/vnd.openxmlformats-officedocument.wordprocessingml.footer+xml"/>
  <Override PartName="/word/header570.xml" ContentType="application/vnd.openxmlformats-officedocument.wordprocessingml.header+xml"/>
  <Override PartName="/word/footer570.xml" ContentType="application/vnd.openxmlformats-officedocument.wordprocessingml.footer+xml"/>
  <Override PartName="/word/header571.xml" ContentType="application/vnd.openxmlformats-officedocument.wordprocessingml.header+xml"/>
  <Override PartName="/word/footer571.xml" ContentType="application/vnd.openxmlformats-officedocument.wordprocessingml.footer+xml"/>
  <Override PartName="/word/header572.xml" ContentType="application/vnd.openxmlformats-officedocument.wordprocessingml.header+xml"/>
  <Override PartName="/word/footer572.xml" ContentType="application/vnd.openxmlformats-officedocument.wordprocessingml.footer+xml"/>
  <Override PartName="/word/header573.xml" ContentType="application/vnd.openxmlformats-officedocument.wordprocessingml.header+xml"/>
  <Override PartName="/word/footer573.xml" ContentType="application/vnd.openxmlformats-officedocument.wordprocessingml.footer+xml"/>
  <Override PartName="/word/header574.xml" ContentType="application/vnd.openxmlformats-officedocument.wordprocessingml.header+xml"/>
  <Override PartName="/word/footer574.xml" ContentType="application/vnd.openxmlformats-officedocument.wordprocessingml.footer+xml"/>
  <Override PartName="/word/header575.xml" ContentType="application/vnd.openxmlformats-officedocument.wordprocessingml.header+xml"/>
  <Override PartName="/word/footer575.xml" ContentType="application/vnd.openxmlformats-officedocument.wordprocessingml.footer+xml"/>
  <Override PartName="/word/header576.xml" ContentType="application/vnd.openxmlformats-officedocument.wordprocessingml.header+xml"/>
  <Override PartName="/word/footer576.xml" ContentType="application/vnd.openxmlformats-officedocument.wordprocessingml.footer+xml"/>
  <Override PartName="/word/header577.xml" ContentType="application/vnd.openxmlformats-officedocument.wordprocessingml.header+xml"/>
  <Override PartName="/word/footer577.xml" ContentType="application/vnd.openxmlformats-officedocument.wordprocessingml.footer+xml"/>
  <Override PartName="/word/header578.xml" ContentType="application/vnd.openxmlformats-officedocument.wordprocessingml.header+xml"/>
  <Override PartName="/word/footer578.xml" ContentType="application/vnd.openxmlformats-officedocument.wordprocessingml.footer+xml"/>
  <Override PartName="/word/header579.xml" ContentType="application/vnd.openxmlformats-officedocument.wordprocessingml.header+xml"/>
  <Override PartName="/word/footer579.xml" ContentType="application/vnd.openxmlformats-officedocument.wordprocessingml.footer+xml"/>
  <Override PartName="/word/header580.xml" ContentType="application/vnd.openxmlformats-officedocument.wordprocessingml.header+xml"/>
  <Override PartName="/word/footer580.xml" ContentType="application/vnd.openxmlformats-officedocument.wordprocessingml.footer+xml"/>
  <Override PartName="/word/header581.xml" ContentType="application/vnd.openxmlformats-officedocument.wordprocessingml.header+xml"/>
  <Override PartName="/word/footer581.xml" ContentType="application/vnd.openxmlformats-officedocument.wordprocessingml.footer+xml"/>
  <Override PartName="/word/header582.xml" ContentType="application/vnd.openxmlformats-officedocument.wordprocessingml.header+xml"/>
  <Override PartName="/word/footer582.xml" ContentType="application/vnd.openxmlformats-officedocument.wordprocessingml.footer+xml"/>
  <Override PartName="/word/header583.xml" ContentType="application/vnd.openxmlformats-officedocument.wordprocessingml.header+xml"/>
  <Override PartName="/word/footer583.xml" ContentType="application/vnd.openxmlformats-officedocument.wordprocessingml.footer+xml"/>
  <Override PartName="/word/header584.xml" ContentType="application/vnd.openxmlformats-officedocument.wordprocessingml.header+xml"/>
  <Override PartName="/word/footer584.xml" ContentType="application/vnd.openxmlformats-officedocument.wordprocessingml.footer+xml"/>
  <Override PartName="/word/header585.xml" ContentType="application/vnd.openxmlformats-officedocument.wordprocessingml.header+xml"/>
  <Override PartName="/word/footer585.xml" ContentType="application/vnd.openxmlformats-officedocument.wordprocessingml.footer+xml"/>
  <Override PartName="/word/header586.xml" ContentType="application/vnd.openxmlformats-officedocument.wordprocessingml.header+xml"/>
  <Override PartName="/word/footer586.xml" ContentType="application/vnd.openxmlformats-officedocument.wordprocessingml.footer+xml"/>
  <Override PartName="/word/header587.xml" ContentType="application/vnd.openxmlformats-officedocument.wordprocessingml.header+xml"/>
  <Override PartName="/word/footer587.xml" ContentType="application/vnd.openxmlformats-officedocument.wordprocessingml.footer+xml"/>
  <Override PartName="/word/header588.xml" ContentType="application/vnd.openxmlformats-officedocument.wordprocessingml.header+xml"/>
  <Override PartName="/word/footer588.xml" ContentType="application/vnd.openxmlformats-officedocument.wordprocessingml.footer+xml"/>
  <Override PartName="/word/header589.xml" ContentType="application/vnd.openxmlformats-officedocument.wordprocessingml.header+xml"/>
  <Override PartName="/word/footer589.xml" ContentType="application/vnd.openxmlformats-officedocument.wordprocessingml.footer+xml"/>
  <Override PartName="/word/header590.xml" ContentType="application/vnd.openxmlformats-officedocument.wordprocessingml.header+xml"/>
  <Override PartName="/word/footer590.xml" ContentType="application/vnd.openxmlformats-officedocument.wordprocessingml.footer+xml"/>
  <Override PartName="/word/header591.xml" ContentType="application/vnd.openxmlformats-officedocument.wordprocessingml.header+xml"/>
  <Override PartName="/word/footer591.xml" ContentType="application/vnd.openxmlformats-officedocument.wordprocessingml.footer+xml"/>
  <Override PartName="/word/header592.xml" ContentType="application/vnd.openxmlformats-officedocument.wordprocessingml.header+xml"/>
  <Override PartName="/word/footer592.xml" ContentType="application/vnd.openxmlformats-officedocument.wordprocessingml.footer+xml"/>
  <Override PartName="/word/header593.xml" ContentType="application/vnd.openxmlformats-officedocument.wordprocessingml.header+xml"/>
  <Override PartName="/word/footer593.xml" ContentType="application/vnd.openxmlformats-officedocument.wordprocessingml.footer+xml"/>
  <Override PartName="/word/header594.xml" ContentType="application/vnd.openxmlformats-officedocument.wordprocessingml.header+xml"/>
  <Override PartName="/word/footer594.xml" ContentType="application/vnd.openxmlformats-officedocument.wordprocessingml.footer+xml"/>
  <Override PartName="/word/header595.xml" ContentType="application/vnd.openxmlformats-officedocument.wordprocessingml.header+xml"/>
  <Override PartName="/word/footer595.xml" ContentType="application/vnd.openxmlformats-officedocument.wordprocessingml.footer+xml"/>
  <Override PartName="/word/header596.xml" ContentType="application/vnd.openxmlformats-officedocument.wordprocessingml.header+xml"/>
  <Override PartName="/word/footer596.xml" ContentType="application/vnd.openxmlformats-officedocument.wordprocessingml.footer+xml"/>
  <Override PartName="/word/header597.xml" ContentType="application/vnd.openxmlformats-officedocument.wordprocessingml.header+xml"/>
  <Override PartName="/word/footer597.xml" ContentType="application/vnd.openxmlformats-officedocument.wordprocessingml.footer+xml"/>
  <Override PartName="/word/header598.xml" ContentType="application/vnd.openxmlformats-officedocument.wordprocessingml.header+xml"/>
  <Override PartName="/word/footer598.xml" ContentType="application/vnd.openxmlformats-officedocument.wordprocessingml.footer+xml"/>
  <Override PartName="/word/header599.xml" ContentType="application/vnd.openxmlformats-officedocument.wordprocessingml.header+xml"/>
  <Override PartName="/word/footer599.xml" ContentType="application/vnd.openxmlformats-officedocument.wordprocessingml.footer+xml"/>
  <Override PartName="/word/header600.xml" ContentType="application/vnd.openxmlformats-officedocument.wordprocessingml.header+xml"/>
  <Override PartName="/word/footer600.xml" ContentType="application/vnd.openxmlformats-officedocument.wordprocessingml.footer+xml"/>
  <Override PartName="/word/header601.xml" ContentType="application/vnd.openxmlformats-officedocument.wordprocessingml.header+xml"/>
  <Override PartName="/word/footer601.xml" ContentType="application/vnd.openxmlformats-officedocument.wordprocessingml.footer+xml"/>
  <Override PartName="/word/header602.xml" ContentType="application/vnd.openxmlformats-officedocument.wordprocessingml.header+xml"/>
  <Override PartName="/word/footer602.xml" ContentType="application/vnd.openxmlformats-officedocument.wordprocessingml.footer+xml"/>
  <Override PartName="/word/header603.xml" ContentType="application/vnd.openxmlformats-officedocument.wordprocessingml.header+xml"/>
  <Override PartName="/word/footer603.xml" ContentType="application/vnd.openxmlformats-officedocument.wordprocessingml.footer+xml"/>
  <Override PartName="/word/header604.xml" ContentType="application/vnd.openxmlformats-officedocument.wordprocessingml.header+xml"/>
  <Override PartName="/word/footer604.xml" ContentType="application/vnd.openxmlformats-officedocument.wordprocessingml.footer+xml"/>
  <Override PartName="/word/header605.xml" ContentType="application/vnd.openxmlformats-officedocument.wordprocessingml.header+xml"/>
  <Override PartName="/word/footer605.xml" ContentType="application/vnd.openxmlformats-officedocument.wordprocessingml.footer+xml"/>
  <Override PartName="/word/header606.xml" ContentType="application/vnd.openxmlformats-officedocument.wordprocessingml.header+xml"/>
  <Override PartName="/word/footer606.xml" ContentType="application/vnd.openxmlformats-officedocument.wordprocessingml.footer+xml"/>
  <Override PartName="/word/header607.xml" ContentType="application/vnd.openxmlformats-officedocument.wordprocessingml.header+xml"/>
  <Override PartName="/word/footer607.xml" ContentType="application/vnd.openxmlformats-officedocument.wordprocessingml.footer+xml"/>
  <Override PartName="/word/header608.xml" ContentType="application/vnd.openxmlformats-officedocument.wordprocessingml.header+xml"/>
  <Override PartName="/word/footer608.xml" ContentType="application/vnd.openxmlformats-officedocument.wordprocessingml.footer+xml"/>
  <Override PartName="/word/header609.xml" ContentType="application/vnd.openxmlformats-officedocument.wordprocessingml.header+xml"/>
  <Override PartName="/word/footer609.xml" ContentType="application/vnd.openxmlformats-officedocument.wordprocessingml.footer+xml"/>
  <Override PartName="/word/header610.xml" ContentType="application/vnd.openxmlformats-officedocument.wordprocessingml.header+xml"/>
  <Override PartName="/word/footer610.xml" ContentType="application/vnd.openxmlformats-officedocument.wordprocessingml.footer+xml"/>
  <Override PartName="/word/header611.xml" ContentType="application/vnd.openxmlformats-officedocument.wordprocessingml.header+xml"/>
  <Override PartName="/word/footer611.xml" ContentType="application/vnd.openxmlformats-officedocument.wordprocessingml.footer+xml"/>
  <Override PartName="/word/header612.xml" ContentType="application/vnd.openxmlformats-officedocument.wordprocessingml.header+xml"/>
  <Override PartName="/word/footer612.xml" ContentType="application/vnd.openxmlformats-officedocument.wordprocessingml.footer+xml"/>
  <Override PartName="/word/header613.xml" ContentType="application/vnd.openxmlformats-officedocument.wordprocessingml.header+xml"/>
  <Override PartName="/word/footer613.xml" ContentType="application/vnd.openxmlformats-officedocument.wordprocessingml.footer+xml"/>
  <Override PartName="/word/header614.xml" ContentType="application/vnd.openxmlformats-officedocument.wordprocessingml.header+xml"/>
  <Override PartName="/word/footer614.xml" ContentType="application/vnd.openxmlformats-officedocument.wordprocessingml.footer+xml"/>
  <Override PartName="/word/header615.xml" ContentType="application/vnd.openxmlformats-officedocument.wordprocessingml.header+xml"/>
  <Override PartName="/word/footer615.xml" ContentType="application/vnd.openxmlformats-officedocument.wordprocessingml.footer+xml"/>
  <Override PartName="/word/header616.xml" ContentType="application/vnd.openxmlformats-officedocument.wordprocessingml.header+xml"/>
  <Override PartName="/word/footer616.xml" ContentType="application/vnd.openxmlformats-officedocument.wordprocessingml.footer+xml"/>
  <Override PartName="/word/header617.xml" ContentType="application/vnd.openxmlformats-officedocument.wordprocessingml.header+xml"/>
  <Override PartName="/word/footer617.xml" ContentType="application/vnd.openxmlformats-officedocument.wordprocessingml.footer+xml"/>
  <Override PartName="/word/header618.xml" ContentType="application/vnd.openxmlformats-officedocument.wordprocessingml.header+xml"/>
  <Override PartName="/word/footer618.xml" ContentType="application/vnd.openxmlformats-officedocument.wordprocessingml.footer+xml"/>
  <Override PartName="/word/header619.xml" ContentType="application/vnd.openxmlformats-officedocument.wordprocessingml.header+xml"/>
  <Override PartName="/word/footer619.xml" ContentType="application/vnd.openxmlformats-officedocument.wordprocessingml.footer+xml"/>
  <Override PartName="/word/header620.xml" ContentType="application/vnd.openxmlformats-officedocument.wordprocessingml.header+xml"/>
  <Override PartName="/word/footer620.xml" ContentType="application/vnd.openxmlformats-officedocument.wordprocessingml.footer+xml"/>
  <Override PartName="/word/header621.xml" ContentType="application/vnd.openxmlformats-officedocument.wordprocessingml.header+xml"/>
  <Override PartName="/word/footer621.xml" ContentType="application/vnd.openxmlformats-officedocument.wordprocessingml.footer+xml"/>
  <Override PartName="/word/header622.xml" ContentType="application/vnd.openxmlformats-officedocument.wordprocessingml.header+xml"/>
  <Override PartName="/word/footer622.xml" ContentType="application/vnd.openxmlformats-officedocument.wordprocessingml.footer+xml"/>
  <Override PartName="/word/header623.xml" ContentType="application/vnd.openxmlformats-officedocument.wordprocessingml.header+xml"/>
  <Override PartName="/word/footer623.xml" ContentType="application/vnd.openxmlformats-officedocument.wordprocessingml.footer+xml"/>
  <Override PartName="/word/header624.xml" ContentType="application/vnd.openxmlformats-officedocument.wordprocessingml.header+xml"/>
  <Override PartName="/word/footer624.xml" ContentType="application/vnd.openxmlformats-officedocument.wordprocessingml.footer+xml"/>
  <Override PartName="/word/header625.xml" ContentType="application/vnd.openxmlformats-officedocument.wordprocessingml.header+xml"/>
  <Override PartName="/word/footer625.xml" ContentType="application/vnd.openxmlformats-officedocument.wordprocessingml.footer+xml"/>
  <Override PartName="/word/header626.xml" ContentType="application/vnd.openxmlformats-officedocument.wordprocessingml.header+xml"/>
  <Override PartName="/word/footer626.xml" ContentType="application/vnd.openxmlformats-officedocument.wordprocessingml.footer+xml"/>
  <Override PartName="/word/header627.xml" ContentType="application/vnd.openxmlformats-officedocument.wordprocessingml.header+xml"/>
  <Override PartName="/word/footer627.xml" ContentType="application/vnd.openxmlformats-officedocument.wordprocessingml.footer+xml"/>
  <Override PartName="/word/header628.xml" ContentType="application/vnd.openxmlformats-officedocument.wordprocessingml.header+xml"/>
  <Override PartName="/word/footer628.xml" ContentType="application/vnd.openxmlformats-officedocument.wordprocessingml.footer+xml"/>
  <Override PartName="/word/header629.xml" ContentType="application/vnd.openxmlformats-officedocument.wordprocessingml.header+xml"/>
  <Override PartName="/word/footer629.xml" ContentType="application/vnd.openxmlformats-officedocument.wordprocessingml.footer+xml"/>
  <Override PartName="/word/header630.xml" ContentType="application/vnd.openxmlformats-officedocument.wordprocessingml.header+xml"/>
  <Override PartName="/word/footer630.xml" ContentType="application/vnd.openxmlformats-officedocument.wordprocessingml.footer+xml"/>
  <Override PartName="/word/header631.xml" ContentType="application/vnd.openxmlformats-officedocument.wordprocessingml.header+xml"/>
  <Override PartName="/word/footer631.xml" ContentType="application/vnd.openxmlformats-officedocument.wordprocessingml.footer+xml"/>
  <Override PartName="/word/header632.xml" ContentType="application/vnd.openxmlformats-officedocument.wordprocessingml.header+xml"/>
  <Override PartName="/word/footer632.xml" ContentType="application/vnd.openxmlformats-officedocument.wordprocessingml.footer+xml"/>
  <Override PartName="/word/header633.xml" ContentType="application/vnd.openxmlformats-officedocument.wordprocessingml.header+xml"/>
  <Override PartName="/word/footer633.xml" ContentType="application/vnd.openxmlformats-officedocument.wordprocessingml.footer+xml"/>
  <Override PartName="/word/header634.xml" ContentType="application/vnd.openxmlformats-officedocument.wordprocessingml.header+xml"/>
  <Override PartName="/word/footer634.xml" ContentType="application/vnd.openxmlformats-officedocument.wordprocessingml.footer+xml"/>
  <Override PartName="/word/header635.xml" ContentType="application/vnd.openxmlformats-officedocument.wordprocessingml.header+xml"/>
  <Override PartName="/word/footer635.xml" ContentType="application/vnd.openxmlformats-officedocument.wordprocessingml.footer+xml"/>
  <Override PartName="/word/header636.xml" ContentType="application/vnd.openxmlformats-officedocument.wordprocessingml.header+xml"/>
  <Override PartName="/word/footer636.xml" ContentType="application/vnd.openxmlformats-officedocument.wordprocessingml.footer+xml"/>
  <Override PartName="/word/header637.xml" ContentType="application/vnd.openxmlformats-officedocument.wordprocessingml.header+xml"/>
  <Override PartName="/word/footer637.xml" ContentType="application/vnd.openxmlformats-officedocument.wordprocessingml.footer+xml"/>
  <Override PartName="/word/header638.xml" ContentType="application/vnd.openxmlformats-officedocument.wordprocessingml.header+xml"/>
  <Override PartName="/word/footer638.xml" ContentType="application/vnd.openxmlformats-officedocument.wordprocessingml.footer+xml"/>
  <Override PartName="/word/header639.xml" ContentType="application/vnd.openxmlformats-officedocument.wordprocessingml.header+xml"/>
  <Override PartName="/word/footer639.xml" ContentType="application/vnd.openxmlformats-officedocument.wordprocessingml.footer+xml"/>
  <Override PartName="/word/header640.xml" ContentType="application/vnd.openxmlformats-officedocument.wordprocessingml.header+xml"/>
  <Override PartName="/word/footer640.xml" ContentType="application/vnd.openxmlformats-officedocument.wordprocessingml.footer+xml"/>
  <Override PartName="/word/header641.xml" ContentType="application/vnd.openxmlformats-officedocument.wordprocessingml.header+xml"/>
  <Override PartName="/word/footer641.xml" ContentType="application/vnd.openxmlformats-officedocument.wordprocessingml.footer+xml"/>
  <Override PartName="/word/header642.xml" ContentType="application/vnd.openxmlformats-officedocument.wordprocessingml.header+xml"/>
  <Override PartName="/word/footer642.xml" ContentType="application/vnd.openxmlformats-officedocument.wordprocessingml.footer+xml"/>
  <Override PartName="/word/header643.xml" ContentType="application/vnd.openxmlformats-officedocument.wordprocessingml.header+xml"/>
  <Override PartName="/word/footer643.xml" ContentType="application/vnd.openxmlformats-officedocument.wordprocessingml.footer+xml"/>
  <Override PartName="/word/header644.xml" ContentType="application/vnd.openxmlformats-officedocument.wordprocessingml.header+xml"/>
  <Override PartName="/word/footer644.xml" ContentType="application/vnd.openxmlformats-officedocument.wordprocessingml.footer+xml"/>
  <Override PartName="/word/header645.xml" ContentType="application/vnd.openxmlformats-officedocument.wordprocessingml.header+xml"/>
  <Override PartName="/word/footer645.xml" ContentType="application/vnd.openxmlformats-officedocument.wordprocessingml.footer+xml"/>
  <Override PartName="/word/header646.xml" ContentType="application/vnd.openxmlformats-officedocument.wordprocessingml.header+xml"/>
  <Override PartName="/word/footer646.xml" ContentType="application/vnd.openxmlformats-officedocument.wordprocessingml.footer+xml"/>
  <Override PartName="/word/header647.xml" ContentType="application/vnd.openxmlformats-officedocument.wordprocessingml.header+xml"/>
  <Override PartName="/word/footer647.xml" ContentType="application/vnd.openxmlformats-officedocument.wordprocessingml.footer+xml"/>
  <Override PartName="/word/header648.xml" ContentType="application/vnd.openxmlformats-officedocument.wordprocessingml.header+xml"/>
  <Override PartName="/word/footer648.xml" ContentType="application/vnd.openxmlformats-officedocument.wordprocessingml.footer+xml"/>
  <Override PartName="/word/header649.xml" ContentType="application/vnd.openxmlformats-officedocument.wordprocessingml.header+xml"/>
  <Override PartName="/word/footer6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9AABE" w14:textId="77777777" w:rsidR="00B14CA4" w:rsidRPr="00881E28" w:rsidRDefault="00D62DDD" w:rsidP="00582E43">
      <w:pPr>
        <w:pStyle w:val="MemberFileHeading1"/>
      </w:pPr>
      <w:r w:rsidRPr="00881E28">
        <w:rPr>
          <w:noProof/>
        </w:rPr>
        <w:t>Actimmune (</w:t>
      </w:r>
      <w:r w:rsidRPr="00881E28">
        <w:t>s)</w:t>
      </w:r>
      <w:r>
        <w:rPr>
          <w:noProof/>
        </w:rPr>
        <w:fldChar w:fldCharType="begin"/>
      </w:r>
      <w:r w:rsidRPr="00881E28">
        <w:rPr>
          <w:noProof/>
        </w:rPr>
        <w:instrText>XE "Actimmune (s)"</w:instrText>
      </w:r>
      <w:r>
        <w:rPr>
          <w:noProof/>
        </w:rPr>
        <w:fldChar w:fldCharType="end"/>
      </w:r>
    </w:p>
    <w:p w14:paraId="31480DBF" w14:textId="77777777" w:rsidR="00B14CA4" w:rsidRPr="00B97476" w:rsidRDefault="00B14CA4" w:rsidP="00B97476">
      <w:pPr>
        <w:rPr>
          <w:b/>
          <w:sz w:val="28"/>
          <w:szCs w:val="28"/>
        </w:rPr>
        <w:sectPr w:rsidR="00B14CA4" w:rsidRPr="00B97476" w:rsidSect="00B659D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95CBC8" w14:textId="77777777">
        <w:trPr>
          <w:cantSplit/>
          <w:tblHeader/>
        </w:trPr>
        <w:tc>
          <w:tcPr>
            <w:tcW w:w="0" w:type="auto"/>
          </w:tcPr>
          <w:p w14:paraId="3444203E" w14:textId="77777777" w:rsidR="00AC6B77" w:rsidRDefault="00D62DDD">
            <w:pPr>
              <w:pStyle w:val="MemberFileHeading2"/>
            </w:pPr>
            <w:r>
              <w:t>Products Affected</w:t>
            </w:r>
          </w:p>
        </w:tc>
      </w:tr>
    </w:tbl>
    <w:p w14:paraId="398E85E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9025612" w14:textId="77777777" w:rsidTr="007C1F31">
        <w:trPr>
          <w:cantSplit/>
          <w:tblHeader/>
        </w:trPr>
        <w:tc>
          <w:tcPr>
            <w:tcW w:w="4320" w:type="dxa"/>
          </w:tcPr>
          <w:p w14:paraId="71B788A7" w14:textId="77777777" w:rsidR="00B14CA4" w:rsidRPr="00D16A09" w:rsidRDefault="00D62DDD" w:rsidP="00850BD5">
            <w:pPr>
              <w:numPr>
                <w:ilvl w:val="0"/>
                <w:numId w:val="1"/>
              </w:numPr>
              <w:spacing w:after="0" w:line="240" w:lineRule="auto"/>
              <w:ind w:left="432"/>
              <w:rPr>
                <w:noProof/>
                <w:szCs w:val="24"/>
              </w:rPr>
            </w:pPr>
            <w:r>
              <w:rPr>
                <w:noProof/>
                <w:szCs w:val="24"/>
              </w:rPr>
              <w:t>Actimmune</w:t>
            </w:r>
            <w:r>
              <w:rPr>
                <w:noProof/>
                <w:szCs w:val="24"/>
              </w:rPr>
              <w:fldChar w:fldCharType="begin"/>
            </w:r>
            <w:r>
              <w:rPr>
                <w:noProof/>
                <w:szCs w:val="24"/>
              </w:rPr>
              <w:instrText>XE "Actimmune"</w:instrText>
            </w:r>
            <w:r>
              <w:rPr>
                <w:noProof/>
                <w:szCs w:val="24"/>
              </w:rPr>
              <w:fldChar w:fldCharType="end"/>
            </w:r>
            <w:r>
              <w:rPr>
                <w:noProof/>
                <w:szCs w:val="24"/>
              </w:rPr>
              <w:t xml:space="preserve"> INJ 100MCG/0.5ML</w:t>
            </w:r>
          </w:p>
        </w:tc>
      </w:tr>
    </w:tbl>
    <w:p w14:paraId="59ACBD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2EE532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C61DB6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F8EAD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56149F" w14:textId="77777777" w:rsidR="00B14CA4" w:rsidRPr="00882D33" w:rsidRDefault="00D62DDD" w:rsidP="00582E43">
            <w:pPr>
              <w:pStyle w:val="MemberFileHeading2"/>
            </w:pPr>
            <w:r>
              <w:t>Criteria Details</w:t>
            </w:r>
          </w:p>
        </w:tc>
      </w:tr>
      <w:tr w:rsidR="00AC6B77" w14:paraId="528E4754" w14:textId="77777777" w:rsidTr="007C1F31">
        <w:trPr>
          <w:cantSplit/>
          <w:tblHeader/>
        </w:trPr>
        <w:tc>
          <w:tcPr>
            <w:tcW w:w="1973" w:type="dxa"/>
            <w:tcBorders>
              <w:top w:val="single" w:sz="4" w:space="0" w:color="7F7F7F"/>
              <w:bottom w:val="single" w:sz="4" w:space="0" w:color="7F7F7F"/>
              <w:right w:val="single" w:sz="4" w:space="0" w:color="7F7F7F"/>
            </w:tcBorders>
          </w:tcPr>
          <w:p w14:paraId="512B98E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095814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FF6414D" w14:textId="77777777" w:rsidTr="007C1F31">
        <w:trPr>
          <w:cantSplit/>
          <w:tblHeader/>
        </w:trPr>
        <w:tc>
          <w:tcPr>
            <w:tcW w:w="1973" w:type="dxa"/>
            <w:tcBorders>
              <w:top w:val="single" w:sz="4" w:space="0" w:color="7F7F7F"/>
              <w:bottom w:val="single" w:sz="4" w:space="0" w:color="7F7F7F"/>
              <w:right w:val="single" w:sz="4" w:space="0" w:color="7F7F7F"/>
            </w:tcBorders>
          </w:tcPr>
          <w:p w14:paraId="375351F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7CFCAD" w14:textId="77777777" w:rsidR="00B14CA4" w:rsidRPr="00882D33" w:rsidRDefault="00D62DDD" w:rsidP="007C4587">
            <w:pPr>
              <w:spacing w:after="0" w:line="240" w:lineRule="auto"/>
              <w:rPr>
                <w:szCs w:val="24"/>
              </w:rPr>
            </w:pPr>
            <w:r>
              <w:rPr>
                <w:noProof/>
                <w:szCs w:val="24"/>
              </w:rPr>
              <w:t>N/A</w:t>
            </w:r>
          </w:p>
        </w:tc>
      </w:tr>
      <w:tr w:rsidR="00AC6B77" w14:paraId="107DAA00" w14:textId="77777777" w:rsidTr="007C1F31">
        <w:trPr>
          <w:cantSplit/>
          <w:tblHeader/>
        </w:trPr>
        <w:tc>
          <w:tcPr>
            <w:tcW w:w="1973" w:type="dxa"/>
            <w:tcBorders>
              <w:top w:val="single" w:sz="4" w:space="0" w:color="7F7F7F"/>
              <w:bottom w:val="single" w:sz="4" w:space="0" w:color="7F7F7F"/>
              <w:right w:val="single" w:sz="4" w:space="0" w:color="7F7F7F"/>
            </w:tcBorders>
          </w:tcPr>
          <w:p w14:paraId="0534199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AC7726E" w14:textId="77777777" w:rsidR="00B14CA4" w:rsidRPr="00882D33" w:rsidRDefault="00D62DDD" w:rsidP="005A2EF9">
            <w:pPr>
              <w:spacing w:after="0" w:line="240" w:lineRule="auto"/>
              <w:rPr>
                <w:szCs w:val="24"/>
              </w:rPr>
            </w:pPr>
            <w:r w:rsidRPr="00882D33">
              <w:rPr>
                <w:noProof/>
                <w:szCs w:val="24"/>
              </w:rPr>
              <w:t>N/A</w:t>
            </w:r>
          </w:p>
        </w:tc>
      </w:tr>
      <w:tr w:rsidR="00AC6B77" w14:paraId="58B1F799" w14:textId="77777777" w:rsidTr="007C1F31">
        <w:trPr>
          <w:cantSplit/>
          <w:tblHeader/>
        </w:trPr>
        <w:tc>
          <w:tcPr>
            <w:tcW w:w="1973" w:type="dxa"/>
            <w:tcBorders>
              <w:top w:val="single" w:sz="4" w:space="0" w:color="7F7F7F"/>
              <w:bottom w:val="single" w:sz="4" w:space="0" w:color="7F7F7F"/>
              <w:right w:val="single" w:sz="4" w:space="0" w:color="7F7F7F"/>
            </w:tcBorders>
          </w:tcPr>
          <w:p w14:paraId="3FEF72C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0131FA5"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one of the following: 1) Chronic granulomatous disease (CGD), or 2) severe malignant osteopetrosis (SMO).</w:t>
            </w:r>
          </w:p>
        </w:tc>
      </w:tr>
      <w:tr w:rsidR="00AC6B77" w14:paraId="0CDBE652" w14:textId="77777777" w:rsidTr="007C1F31">
        <w:trPr>
          <w:cantSplit/>
          <w:tblHeader/>
        </w:trPr>
        <w:tc>
          <w:tcPr>
            <w:tcW w:w="1973" w:type="dxa"/>
            <w:tcBorders>
              <w:top w:val="single" w:sz="4" w:space="0" w:color="7F7F7F"/>
              <w:bottom w:val="single" w:sz="4" w:space="0" w:color="7F7F7F"/>
              <w:right w:val="single" w:sz="4" w:space="0" w:color="7F7F7F"/>
            </w:tcBorders>
          </w:tcPr>
          <w:p w14:paraId="3E748FA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B90405" w14:textId="77777777" w:rsidR="00B14CA4" w:rsidRPr="00882D33" w:rsidRDefault="00D62DDD" w:rsidP="005A2EF9">
            <w:pPr>
              <w:spacing w:after="0" w:line="240" w:lineRule="auto"/>
              <w:rPr>
                <w:szCs w:val="24"/>
              </w:rPr>
            </w:pPr>
            <w:r>
              <w:rPr>
                <w:noProof/>
                <w:szCs w:val="24"/>
              </w:rPr>
              <w:t>N/A</w:t>
            </w:r>
          </w:p>
        </w:tc>
      </w:tr>
      <w:tr w:rsidR="00AC6B77" w14:paraId="5F1C456D" w14:textId="77777777" w:rsidTr="007C1F31">
        <w:trPr>
          <w:cantSplit/>
          <w:tblHeader/>
        </w:trPr>
        <w:tc>
          <w:tcPr>
            <w:tcW w:w="1973" w:type="dxa"/>
            <w:tcBorders>
              <w:top w:val="single" w:sz="4" w:space="0" w:color="7F7F7F"/>
              <w:bottom w:val="single" w:sz="4" w:space="0" w:color="7F7F7F"/>
              <w:right w:val="single" w:sz="4" w:space="0" w:color="7F7F7F"/>
            </w:tcBorders>
          </w:tcPr>
          <w:p w14:paraId="6B1F9B9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6A1252F" w14:textId="77777777" w:rsidR="00B14CA4" w:rsidRPr="00882D33" w:rsidRDefault="00D62DDD" w:rsidP="005A2EF9">
            <w:pPr>
              <w:spacing w:after="0" w:line="240" w:lineRule="auto"/>
              <w:rPr>
                <w:szCs w:val="24"/>
              </w:rPr>
            </w:pPr>
            <w:r w:rsidRPr="00882D33">
              <w:rPr>
                <w:noProof/>
                <w:szCs w:val="24"/>
              </w:rPr>
              <w:t>N/A</w:t>
            </w:r>
          </w:p>
        </w:tc>
      </w:tr>
      <w:tr w:rsidR="00AC6B77" w14:paraId="4722CC90" w14:textId="77777777" w:rsidTr="007C1F31">
        <w:trPr>
          <w:cantSplit/>
          <w:tblHeader/>
        </w:trPr>
        <w:tc>
          <w:tcPr>
            <w:tcW w:w="1973" w:type="dxa"/>
            <w:tcBorders>
              <w:top w:val="single" w:sz="4" w:space="0" w:color="7F7F7F"/>
              <w:bottom w:val="single" w:sz="4" w:space="0" w:color="7F7F7F"/>
              <w:right w:val="single" w:sz="4" w:space="0" w:color="7F7F7F"/>
            </w:tcBorders>
          </w:tcPr>
          <w:p w14:paraId="5AA0602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94C3A7" w14:textId="77777777" w:rsidR="00B14CA4" w:rsidRPr="00882D33" w:rsidRDefault="00D62DDD" w:rsidP="005A2EF9">
            <w:pPr>
              <w:spacing w:after="0" w:line="240" w:lineRule="auto"/>
              <w:rPr>
                <w:szCs w:val="24"/>
              </w:rPr>
            </w:pPr>
            <w:r w:rsidRPr="00882D33">
              <w:rPr>
                <w:noProof/>
                <w:szCs w:val="24"/>
              </w:rPr>
              <w:t>12 months</w:t>
            </w:r>
          </w:p>
        </w:tc>
      </w:tr>
      <w:tr w:rsidR="00AC6B77" w14:paraId="50226A1E" w14:textId="77777777" w:rsidTr="007C1F31">
        <w:trPr>
          <w:cantSplit/>
          <w:tblHeader/>
        </w:trPr>
        <w:tc>
          <w:tcPr>
            <w:tcW w:w="1973" w:type="dxa"/>
            <w:tcBorders>
              <w:top w:val="single" w:sz="4" w:space="0" w:color="7F7F7F"/>
              <w:bottom w:val="single" w:sz="4" w:space="0" w:color="7F7F7F"/>
              <w:right w:val="single" w:sz="4" w:space="0" w:color="7F7F7F"/>
            </w:tcBorders>
          </w:tcPr>
          <w:p w14:paraId="1D0E838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0D9D73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BA17F58" w14:textId="77777777" w:rsidTr="007C1F31">
        <w:trPr>
          <w:cantSplit/>
          <w:tblHeader/>
        </w:trPr>
        <w:tc>
          <w:tcPr>
            <w:tcW w:w="1973" w:type="dxa"/>
            <w:tcBorders>
              <w:top w:val="single" w:sz="4" w:space="0" w:color="7F7F7F"/>
              <w:bottom w:val="single" w:sz="4" w:space="0" w:color="7F7F7F"/>
              <w:right w:val="single" w:sz="4" w:space="0" w:color="7F7F7F"/>
            </w:tcBorders>
          </w:tcPr>
          <w:p w14:paraId="534DD48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BDEC11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D9F289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DE5DA1D" w14:textId="77777777" w:rsidR="00B14CA4" w:rsidRPr="00881E28" w:rsidRDefault="00D62DDD" w:rsidP="00582E43">
      <w:pPr>
        <w:pStyle w:val="MemberFileHeading1"/>
      </w:pPr>
      <w:r w:rsidRPr="00881E28">
        <w:rPr>
          <w:noProof/>
        </w:rPr>
        <w:lastRenderedPageBreak/>
        <w:t>Adalimumab-aaty (</w:t>
      </w:r>
      <w:r w:rsidRPr="00881E28">
        <w:t>s)</w:t>
      </w:r>
      <w:r>
        <w:rPr>
          <w:noProof/>
        </w:rPr>
        <w:fldChar w:fldCharType="begin"/>
      </w:r>
      <w:r w:rsidRPr="00881E28">
        <w:rPr>
          <w:noProof/>
        </w:rPr>
        <w:instrText>XE "Adalimumab-aaty (s)"</w:instrText>
      </w:r>
      <w:r>
        <w:rPr>
          <w:noProof/>
        </w:rPr>
        <w:fldChar w:fldCharType="end"/>
      </w:r>
    </w:p>
    <w:p w14:paraId="35ED6486" w14:textId="77777777" w:rsidR="00B14CA4" w:rsidRPr="00B97476" w:rsidRDefault="00B14CA4" w:rsidP="00B97476">
      <w:pPr>
        <w:rPr>
          <w:b/>
          <w:sz w:val="28"/>
          <w:szCs w:val="28"/>
        </w:rPr>
        <w:sectPr w:rsidR="00B14CA4" w:rsidRPr="00B97476" w:rsidSect="00B659D1">
          <w:headerReference w:type="even" r:id="rId14"/>
          <w:footerReference w:type="even" r:id="rId15"/>
          <w:headerReference w:type="first" r:id="rId16"/>
          <w:footerReference w:type="first" r:id="rId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0801009" w14:textId="77777777">
        <w:trPr>
          <w:cantSplit/>
          <w:tblHeader/>
        </w:trPr>
        <w:tc>
          <w:tcPr>
            <w:tcW w:w="0" w:type="auto"/>
          </w:tcPr>
          <w:p w14:paraId="6F364849" w14:textId="77777777" w:rsidR="00AC6B77" w:rsidRDefault="00D62DDD">
            <w:pPr>
              <w:pStyle w:val="MemberFileHeading2"/>
            </w:pPr>
            <w:r>
              <w:t>Products Affected</w:t>
            </w:r>
          </w:p>
        </w:tc>
      </w:tr>
    </w:tbl>
    <w:p w14:paraId="2BB2C0B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3CA6FAE" w14:textId="77777777" w:rsidTr="007C1F31">
        <w:trPr>
          <w:gridAfter w:val="1"/>
          <w:wAfter w:w="108" w:type="dxa"/>
          <w:cantSplit/>
          <w:tblHeader/>
        </w:trPr>
        <w:tc>
          <w:tcPr>
            <w:tcW w:w="4320" w:type="dxa"/>
          </w:tcPr>
          <w:p w14:paraId="1BF3D1F5" w14:textId="77777777" w:rsidR="00B14CA4" w:rsidRPr="00D16A09" w:rsidRDefault="00D62DDD" w:rsidP="00850BD5">
            <w:pPr>
              <w:numPr>
                <w:ilvl w:val="0"/>
                <w:numId w:val="2"/>
              </w:numPr>
              <w:spacing w:after="0" w:line="240" w:lineRule="auto"/>
              <w:ind w:left="432"/>
              <w:rPr>
                <w:noProof/>
                <w:szCs w:val="24"/>
              </w:rPr>
            </w:pPr>
            <w:r>
              <w:rPr>
                <w:noProof/>
                <w:szCs w:val="24"/>
              </w:rPr>
              <w:t>Adalimumab-aaty 1-pen Kit</w:t>
            </w:r>
            <w:r>
              <w:rPr>
                <w:noProof/>
                <w:szCs w:val="24"/>
              </w:rPr>
              <w:fldChar w:fldCharType="begin"/>
            </w:r>
            <w:r>
              <w:rPr>
                <w:noProof/>
                <w:szCs w:val="24"/>
              </w:rPr>
              <w:instrText xml:space="preserve">XE </w:instrText>
            </w:r>
            <w:r>
              <w:rPr>
                <w:noProof/>
                <w:szCs w:val="24"/>
              </w:rPr>
              <w:instrText>"Adalimumab-aaty 1-pen Kit"</w:instrText>
            </w:r>
            <w:r>
              <w:rPr>
                <w:noProof/>
                <w:szCs w:val="24"/>
              </w:rPr>
              <w:fldChar w:fldCharType="end"/>
            </w:r>
            <w:r>
              <w:rPr>
                <w:noProof/>
                <w:szCs w:val="24"/>
              </w:rPr>
              <w:t xml:space="preserve">  </w:t>
            </w:r>
          </w:p>
        </w:tc>
      </w:tr>
      <w:tr w:rsidR="00AC6B77" w14:paraId="70E5A63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82B5196" w14:textId="77777777" w:rsidR="00B14CA4" w:rsidRPr="00D16A09" w:rsidRDefault="00D62DDD" w:rsidP="00850BD5">
            <w:pPr>
              <w:numPr>
                <w:ilvl w:val="0"/>
                <w:numId w:val="2"/>
              </w:numPr>
              <w:spacing w:after="0" w:line="240" w:lineRule="auto"/>
              <w:ind w:left="432"/>
              <w:rPr>
                <w:noProof/>
                <w:szCs w:val="24"/>
              </w:rPr>
            </w:pPr>
            <w:r>
              <w:rPr>
                <w:noProof/>
                <w:szCs w:val="24"/>
              </w:rPr>
              <w:t>Adalimumab-aaty 2-pen Kit</w:t>
            </w:r>
            <w:r>
              <w:rPr>
                <w:noProof/>
                <w:szCs w:val="24"/>
              </w:rPr>
              <w:fldChar w:fldCharType="begin"/>
            </w:r>
            <w:r>
              <w:rPr>
                <w:noProof/>
                <w:szCs w:val="24"/>
              </w:rPr>
              <w:instrText>XE "Adalimumab-aaty 2-pen Kit"</w:instrText>
            </w:r>
            <w:r>
              <w:rPr>
                <w:noProof/>
                <w:szCs w:val="24"/>
              </w:rPr>
              <w:fldChar w:fldCharType="end"/>
            </w:r>
            <w:r>
              <w:rPr>
                <w:noProof/>
                <w:szCs w:val="24"/>
              </w:rPr>
              <w:t xml:space="preserve">  </w:t>
            </w:r>
          </w:p>
        </w:tc>
      </w:tr>
      <w:tr w:rsidR="00AC6B77" w14:paraId="11CE5D3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5261A5E" w14:textId="77777777" w:rsidR="00B14CA4" w:rsidRPr="00D16A09" w:rsidRDefault="00D62DDD" w:rsidP="00850BD5">
            <w:pPr>
              <w:numPr>
                <w:ilvl w:val="0"/>
                <w:numId w:val="2"/>
              </w:numPr>
              <w:spacing w:after="0" w:line="240" w:lineRule="auto"/>
              <w:ind w:left="432"/>
              <w:rPr>
                <w:noProof/>
                <w:szCs w:val="24"/>
              </w:rPr>
            </w:pPr>
            <w:r>
              <w:rPr>
                <w:noProof/>
                <w:szCs w:val="24"/>
              </w:rPr>
              <w:t>Adalimumab-aaty 2-syringe</w:t>
            </w:r>
            <w:r>
              <w:rPr>
                <w:noProof/>
                <w:szCs w:val="24"/>
              </w:rPr>
              <w:fldChar w:fldCharType="begin"/>
            </w:r>
            <w:r>
              <w:rPr>
                <w:noProof/>
                <w:szCs w:val="24"/>
              </w:rPr>
              <w:instrText>XE "Adalimumab-aaty 2-syringe"</w:instrText>
            </w:r>
            <w:r>
              <w:rPr>
                <w:noProof/>
                <w:szCs w:val="24"/>
              </w:rPr>
              <w:fldChar w:fldCharType="end"/>
            </w:r>
            <w:r>
              <w:rPr>
                <w:noProof/>
                <w:szCs w:val="24"/>
              </w:rPr>
              <w:t xml:space="preserve">  </w:t>
            </w:r>
          </w:p>
        </w:tc>
      </w:tr>
      <w:tr w:rsidR="00AC6B77" w14:paraId="2A5FCC8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4DA00DC" w14:textId="77777777" w:rsidR="00B14CA4" w:rsidRPr="00D16A09" w:rsidRDefault="00D62DDD" w:rsidP="00850BD5">
            <w:pPr>
              <w:numPr>
                <w:ilvl w:val="0"/>
                <w:numId w:val="2"/>
              </w:numPr>
              <w:spacing w:after="0" w:line="240" w:lineRule="auto"/>
              <w:ind w:left="432"/>
              <w:rPr>
                <w:noProof/>
                <w:szCs w:val="24"/>
              </w:rPr>
            </w:pPr>
            <w:r>
              <w:rPr>
                <w:noProof/>
                <w:szCs w:val="24"/>
              </w:rPr>
              <w:t>Adalimumab-aaty Cd/uc/hs Starter</w:t>
            </w:r>
            <w:r>
              <w:rPr>
                <w:noProof/>
                <w:szCs w:val="24"/>
              </w:rPr>
              <w:fldChar w:fldCharType="begin"/>
            </w:r>
            <w:r>
              <w:rPr>
                <w:noProof/>
                <w:szCs w:val="24"/>
              </w:rPr>
              <w:instrText>XE "Adalimumab-aaty Cd/uc/hs Starter"</w:instrText>
            </w:r>
            <w:r>
              <w:rPr>
                <w:noProof/>
                <w:szCs w:val="24"/>
              </w:rPr>
              <w:fldChar w:fldCharType="end"/>
            </w:r>
            <w:r>
              <w:rPr>
                <w:noProof/>
                <w:szCs w:val="24"/>
              </w:rPr>
              <w:t xml:space="preserve">  </w:t>
            </w:r>
          </w:p>
        </w:tc>
      </w:tr>
    </w:tbl>
    <w:p w14:paraId="3835C09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12941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FB01A9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C7BE38"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57D92011" w14:textId="77777777" w:rsidR="00B14CA4" w:rsidRPr="00882D33" w:rsidRDefault="00D62DDD" w:rsidP="00582E43">
            <w:pPr>
              <w:pStyle w:val="MemberFileHeading2"/>
            </w:pPr>
            <w:r>
              <w:t>Criteria Details</w:t>
            </w:r>
          </w:p>
        </w:tc>
      </w:tr>
      <w:tr w:rsidR="00AC6B77" w14:paraId="50CD4464" w14:textId="77777777" w:rsidTr="007C1F31">
        <w:trPr>
          <w:cantSplit/>
          <w:tblHeader/>
        </w:trPr>
        <w:tc>
          <w:tcPr>
            <w:tcW w:w="1973" w:type="dxa"/>
            <w:tcBorders>
              <w:top w:val="single" w:sz="4" w:space="0" w:color="7F7F7F"/>
              <w:bottom w:val="single" w:sz="4" w:space="0" w:color="7F7F7F"/>
              <w:right w:val="single" w:sz="4" w:space="0" w:color="7F7F7F"/>
            </w:tcBorders>
          </w:tcPr>
          <w:p w14:paraId="61F8A59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AF5551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E87C7BC" w14:textId="77777777" w:rsidTr="007C1F31">
        <w:trPr>
          <w:cantSplit/>
          <w:tblHeader/>
        </w:trPr>
        <w:tc>
          <w:tcPr>
            <w:tcW w:w="1973" w:type="dxa"/>
            <w:tcBorders>
              <w:top w:val="single" w:sz="4" w:space="0" w:color="7F7F7F"/>
              <w:bottom w:val="single" w:sz="4" w:space="0" w:color="7F7F7F"/>
              <w:right w:val="single" w:sz="4" w:space="0" w:color="7F7F7F"/>
            </w:tcBorders>
          </w:tcPr>
          <w:p w14:paraId="6DC59AA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0CAC8D7" w14:textId="77777777" w:rsidR="00B14CA4" w:rsidRPr="00882D33" w:rsidRDefault="00D62DDD" w:rsidP="007C4587">
            <w:pPr>
              <w:spacing w:after="0" w:line="240" w:lineRule="auto"/>
              <w:rPr>
                <w:szCs w:val="24"/>
              </w:rPr>
            </w:pPr>
            <w:r>
              <w:rPr>
                <w:noProof/>
                <w:szCs w:val="24"/>
              </w:rPr>
              <w:t>N/A</w:t>
            </w:r>
          </w:p>
        </w:tc>
      </w:tr>
      <w:tr w:rsidR="00AC6B77" w14:paraId="216892A3" w14:textId="77777777" w:rsidTr="007C1F31">
        <w:trPr>
          <w:cantSplit/>
          <w:tblHeader/>
        </w:trPr>
        <w:tc>
          <w:tcPr>
            <w:tcW w:w="1973" w:type="dxa"/>
            <w:tcBorders>
              <w:top w:val="single" w:sz="4" w:space="0" w:color="7F7F7F"/>
              <w:bottom w:val="single" w:sz="4" w:space="0" w:color="7F7F7F"/>
              <w:right w:val="single" w:sz="4" w:space="0" w:color="7F7F7F"/>
            </w:tcBorders>
          </w:tcPr>
          <w:p w14:paraId="0A0632C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D751C4" w14:textId="77777777" w:rsidR="00B14CA4" w:rsidRPr="00882D33" w:rsidRDefault="00D62DDD" w:rsidP="005A2EF9">
            <w:pPr>
              <w:spacing w:after="0" w:line="240" w:lineRule="auto"/>
              <w:rPr>
                <w:szCs w:val="24"/>
              </w:rPr>
            </w:pPr>
            <w:r w:rsidRPr="00882D33">
              <w:rPr>
                <w:noProof/>
                <w:szCs w:val="24"/>
              </w:rPr>
              <w:t>N/A</w:t>
            </w:r>
          </w:p>
        </w:tc>
      </w:tr>
      <w:tr w:rsidR="00AC6B77" w14:paraId="47CCED4C" w14:textId="77777777" w:rsidTr="007C1F31">
        <w:trPr>
          <w:cantSplit/>
          <w:tblHeader/>
        </w:trPr>
        <w:tc>
          <w:tcPr>
            <w:tcW w:w="1973" w:type="dxa"/>
            <w:tcBorders>
              <w:top w:val="single" w:sz="4" w:space="0" w:color="7F7F7F"/>
              <w:bottom w:val="single" w:sz="4" w:space="0" w:color="7F7F7F"/>
              <w:right w:val="single" w:sz="4" w:space="0" w:color="7F7F7F"/>
            </w:tcBorders>
          </w:tcPr>
          <w:p w14:paraId="43CE472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8CE8D4"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w:t>
            </w:r>
            <w:r w:rsidRPr="00882D33">
              <w:rPr>
                <w:szCs w:val="24"/>
              </w:rPr>
              <w:t xml:space="preserve"> methotrexate. Psoriatic Arthritis (PsA) (Initial): Diagnosis of active PsA. One of the following: actively inflamed joints, dactylitis, enthesitis, axial disease, or active skin and/or nail involvement. Plaque Psoriasis (PsO) (Initial): Diagnosis of moderate to severe chronic PsO. One of the following: at least 3% body surface area (BSA) involvement, severe scalp psoriasis, OR palmoplantar (ie, palms, soles), facial, or genital involvement. Trial and failure of a minimum 30-day supply (14-day supply for to</w:t>
            </w:r>
            <w:r w:rsidRPr="00882D33">
              <w:rPr>
                <w:szCs w:val="24"/>
              </w:rPr>
              <w:t>pical corticosteroids), contraindication, or intolerance to one of the following topical therapies: corticosteroids (eg, betamethasone, clobetasol), vitamin D analogs (eg, calcitriol, calcipotriene), tazarotene, or calcineurin inhibitors (eg, tacrolimus, pimecrolimus). Ankylosing Spondylitis (AS) (Initial): Diagnosis of active AS. Minimum duration of a one-month TF/C/I to one NSAID (eg, ibuprofen, naproxen) at maximally tolerated doses. Crohn's Disease (CD) (Initial): Diagnosis of moderately to severely act</w:t>
            </w:r>
            <w:r w:rsidRPr="00882D33">
              <w:rPr>
                <w:szCs w:val="24"/>
              </w:rPr>
              <w:t>ive CD. One of the following: frequent diarrhea and abdominal pain, at least 10% weight loss, complications (eg, obstruction, fever, abdominal mass), abnormal lab values (eg, CRP), OR CD Activity Index (CDAI) greater than 220. Uveitis (initial): Diagnosis of non-infectious uveitis, classified as intermediate, posterior, or panuveitis.</w:t>
            </w:r>
          </w:p>
        </w:tc>
      </w:tr>
      <w:tr w:rsidR="00AC6B77" w14:paraId="77ACC750" w14:textId="77777777" w:rsidTr="007C1F31">
        <w:trPr>
          <w:cantSplit/>
          <w:tblHeader/>
        </w:trPr>
        <w:tc>
          <w:tcPr>
            <w:tcW w:w="1973" w:type="dxa"/>
            <w:tcBorders>
              <w:top w:val="single" w:sz="4" w:space="0" w:color="7F7F7F"/>
              <w:bottom w:val="single" w:sz="4" w:space="0" w:color="7F7F7F"/>
              <w:right w:val="single" w:sz="4" w:space="0" w:color="7F7F7F"/>
            </w:tcBorders>
          </w:tcPr>
          <w:p w14:paraId="1BB8661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32106C" w14:textId="77777777" w:rsidR="00B14CA4" w:rsidRPr="00882D33" w:rsidRDefault="00D62DDD" w:rsidP="005A2EF9">
            <w:pPr>
              <w:spacing w:after="0" w:line="240" w:lineRule="auto"/>
              <w:rPr>
                <w:szCs w:val="24"/>
              </w:rPr>
            </w:pPr>
            <w:r>
              <w:rPr>
                <w:noProof/>
                <w:szCs w:val="24"/>
              </w:rPr>
              <w:t>N/A</w:t>
            </w:r>
          </w:p>
        </w:tc>
      </w:tr>
      <w:tr w:rsidR="00AC6B77" w14:paraId="7729F0C9" w14:textId="77777777" w:rsidTr="007C1F31">
        <w:trPr>
          <w:cantSplit/>
          <w:tblHeader/>
        </w:trPr>
        <w:tc>
          <w:tcPr>
            <w:tcW w:w="1973" w:type="dxa"/>
            <w:tcBorders>
              <w:top w:val="single" w:sz="4" w:space="0" w:color="7F7F7F"/>
              <w:bottom w:val="single" w:sz="4" w:space="0" w:color="7F7F7F"/>
              <w:right w:val="single" w:sz="4" w:space="0" w:color="7F7F7F"/>
            </w:tcBorders>
          </w:tcPr>
          <w:p w14:paraId="3A673E3A"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25CAFBC8"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AS, PJIA (initial): Prescribed by or in consultation with a rheumatologist. PsA (initial): Prescribed by or in </w:t>
            </w:r>
            <w:r w:rsidRPr="00882D33">
              <w:rPr>
                <w:szCs w:val="24"/>
              </w:rPr>
              <w:t>consultation with a dermatologist or rheumatologist. PsO, HS (initial): Prescribed by or in consultation with a dermatologist. CD, UC (initial): Prescribed by or in consultation with a gastroenterologist. Uveitis (initial): Prescribed by or in consultation with an ophthalmologist or rheumatologist.</w:t>
            </w:r>
          </w:p>
        </w:tc>
      </w:tr>
      <w:tr w:rsidR="00AC6B77" w14:paraId="4B607DBC" w14:textId="77777777" w:rsidTr="007C1F31">
        <w:trPr>
          <w:cantSplit/>
          <w:tblHeader/>
        </w:trPr>
        <w:tc>
          <w:tcPr>
            <w:tcW w:w="1973" w:type="dxa"/>
            <w:tcBorders>
              <w:top w:val="single" w:sz="4" w:space="0" w:color="7F7F7F"/>
              <w:bottom w:val="single" w:sz="4" w:space="0" w:color="7F7F7F"/>
              <w:right w:val="single" w:sz="4" w:space="0" w:color="7F7F7F"/>
            </w:tcBorders>
          </w:tcPr>
          <w:p w14:paraId="1F0733A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2553F0B" w14:textId="77777777" w:rsidR="00B14CA4" w:rsidRPr="00882D33" w:rsidRDefault="00D62DDD" w:rsidP="005A2EF9">
            <w:pPr>
              <w:spacing w:after="0" w:line="240" w:lineRule="auto"/>
              <w:rPr>
                <w:szCs w:val="24"/>
              </w:rPr>
            </w:pPr>
            <w:r w:rsidRPr="00882D33">
              <w:rPr>
                <w:noProof/>
                <w:szCs w:val="24"/>
              </w:rPr>
              <w:t>UC (</w:t>
            </w:r>
            <w:r w:rsidRPr="00882D33">
              <w:rPr>
                <w:szCs w:val="24"/>
              </w:rPr>
              <w:t>Initial): 12 wks. UC (reauth): 12 mo. All other indications (initial): 6 mo, (reauth): 12 mo.</w:t>
            </w:r>
          </w:p>
        </w:tc>
      </w:tr>
      <w:tr w:rsidR="00AC6B77" w14:paraId="1739A65B" w14:textId="77777777" w:rsidTr="007C1F31">
        <w:trPr>
          <w:cantSplit/>
          <w:tblHeader/>
        </w:trPr>
        <w:tc>
          <w:tcPr>
            <w:tcW w:w="1973" w:type="dxa"/>
            <w:tcBorders>
              <w:top w:val="single" w:sz="4" w:space="0" w:color="7F7F7F"/>
              <w:bottom w:val="single" w:sz="4" w:space="0" w:color="7F7F7F"/>
              <w:right w:val="single" w:sz="4" w:space="0" w:color="7F7F7F"/>
            </w:tcBorders>
          </w:tcPr>
          <w:p w14:paraId="4FC46F2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E86363" w14:textId="77777777" w:rsidR="00B14CA4" w:rsidRPr="00882D33" w:rsidRDefault="00D62DDD"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(eg, hemoglobin, ESR, CRP), OR dependent on, or refractory to, corticosteroids. Hidradenitis Suppurativa (HS) (Initial): Diagnosis of moderate to severe HS (ie, Hurley Stage II or III). RA, PJIA (Reauth): Patient demonstrates positive clinical response to therapy as evidenced by at least one of the followi</w:t>
            </w:r>
            <w:r w:rsidRPr="00882D33">
              <w:rPr>
                <w:szCs w:val="24"/>
              </w:rPr>
              <w:t>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HS (Reauth): Patien</w:t>
            </w:r>
            <w:r w:rsidRPr="00882D33">
              <w:rPr>
                <w:szCs w:val="24"/>
              </w:rPr>
              <w:t>t demonstrates positive clinical response to therapy as evidenced by one of the following: reduction in the abscess and inflammatory nodule count from baseline, reduced formation of new sinus tracts and scarring, improvement in symptoms (eg, pain, suppuration) from baseline. Uveitis (Reauth): Patient demonstrates positive clinical response to therapy. PsO (Reauth): Patient demonstrates positive clinical response to therapy as evidenced by one of the following: reduction in the BSA involvement from baseline,</w:t>
            </w:r>
            <w:r w:rsidRPr="00882D33">
              <w:rPr>
                <w:szCs w:val="24"/>
              </w:rPr>
              <w:t xml:space="preserve"> OR improvement in symptoms (eg, pruritus, inflammation)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CD, UC (Reauth): Patient demonstrates po</w:t>
            </w:r>
            <w:r w:rsidRPr="00882D33">
              <w:rPr>
                <w:szCs w:val="24"/>
              </w:rPr>
              <w:t>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649E8C68" w14:textId="77777777" w:rsidTr="007C1F31">
        <w:trPr>
          <w:cantSplit/>
          <w:tblHeader/>
        </w:trPr>
        <w:tc>
          <w:tcPr>
            <w:tcW w:w="1973" w:type="dxa"/>
            <w:tcBorders>
              <w:top w:val="single" w:sz="4" w:space="0" w:color="7F7F7F"/>
              <w:bottom w:val="single" w:sz="4" w:space="0" w:color="7F7F7F"/>
              <w:right w:val="single" w:sz="4" w:space="0" w:color="7F7F7F"/>
            </w:tcBorders>
          </w:tcPr>
          <w:p w14:paraId="19AFBF49"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64A1F4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17D52A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FD91847" w14:textId="77777777" w:rsidR="00B14CA4" w:rsidRPr="00881E28" w:rsidRDefault="00D62DDD" w:rsidP="00582E43">
      <w:pPr>
        <w:pStyle w:val="MemberFileHeading1"/>
      </w:pPr>
      <w:r w:rsidRPr="00881E28">
        <w:rPr>
          <w:noProof/>
        </w:rPr>
        <w:lastRenderedPageBreak/>
        <w:t>Adalimumab-adbm (</w:t>
      </w:r>
      <w:r w:rsidRPr="00881E28">
        <w:t>s)</w:t>
      </w:r>
      <w:r>
        <w:rPr>
          <w:noProof/>
        </w:rPr>
        <w:fldChar w:fldCharType="begin"/>
      </w:r>
      <w:r w:rsidRPr="00881E28">
        <w:rPr>
          <w:noProof/>
        </w:rPr>
        <w:instrText>XE "Adalimumab-adbm (s)"</w:instrText>
      </w:r>
      <w:r>
        <w:rPr>
          <w:noProof/>
        </w:rPr>
        <w:fldChar w:fldCharType="end"/>
      </w:r>
    </w:p>
    <w:p w14:paraId="36853170" w14:textId="77777777" w:rsidR="00B14CA4" w:rsidRPr="00B97476" w:rsidRDefault="00B14CA4" w:rsidP="00B97476">
      <w:pPr>
        <w:rPr>
          <w:b/>
          <w:sz w:val="28"/>
          <w:szCs w:val="28"/>
        </w:rPr>
        <w:sectPr w:rsidR="00B14CA4" w:rsidRPr="00B97476" w:rsidSect="00B659D1">
          <w:headerReference w:type="even" r:id="rId18"/>
          <w:footerReference w:type="even" r:id="rId19"/>
          <w:headerReference w:type="first" r:id="rId20"/>
          <w:footerReference w:type="first" r:id="rId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B7B1932" w14:textId="77777777">
        <w:trPr>
          <w:cantSplit/>
          <w:tblHeader/>
        </w:trPr>
        <w:tc>
          <w:tcPr>
            <w:tcW w:w="0" w:type="auto"/>
          </w:tcPr>
          <w:p w14:paraId="2EC660C4" w14:textId="77777777" w:rsidR="00AC6B77" w:rsidRDefault="00D62DDD">
            <w:pPr>
              <w:pStyle w:val="MemberFileHeading2"/>
            </w:pPr>
            <w:r>
              <w:t>Products Affected</w:t>
            </w:r>
          </w:p>
        </w:tc>
      </w:tr>
    </w:tbl>
    <w:p w14:paraId="0397D3E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DBA294A" w14:textId="77777777" w:rsidTr="007C1F31">
        <w:trPr>
          <w:gridAfter w:val="1"/>
          <w:wAfter w:w="108" w:type="dxa"/>
          <w:cantSplit/>
          <w:tblHeader/>
        </w:trPr>
        <w:tc>
          <w:tcPr>
            <w:tcW w:w="4320" w:type="dxa"/>
          </w:tcPr>
          <w:p w14:paraId="0C824C6A" w14:textId="77777777" w:rsidR="00B14CA4" w:rsidRPr="00D16A09" w:rsidRDefault="00D62DDD" w:rsidP="00850BD5">
            <w:pPr>
              <w:numPr>
                <w:ilvl w:val="0"/>
                <w:numId w:val="3"/>
              </w:numPr>
              <w:spacing w:after="0" w:line="240" w:lineRule="auto"/>
              <w:ind w:left="432"/>
              <w:rPr>
                <w:noProof/>
                <w:szCs w:val="24"/>
              </w:rPr>
            </w:pPr>
            <w:r>
              <w:rPr>
                <w:noProof/>
                <w:szCs w:val="24"/>
              </w:rPr>
              <w:t>Adalimumab-adbm</w:t>
            </w:r>
            <w:r>
              <w:rPr>
                <w:noProof/>
                <w:szCs w:val="24"/>
              </w:rPr>
              <w:fldChar w:fldCharType="begin"/>
            </w:r>
            <w:r>
              <w:rPr>
                <w:noProof/>
                <w:szCs w:val="24"/>
              </w:rPr>
              <w:instrText>XE "Adalimumab-adbm"</w:instrText>
            </w:r>
            <w:r>
              <w:rPr>
                <w:noProof/>
                <w:szCs w:val="24"/>
              </w:rPr>
              <w:fldChar w:fldCharType="end"/>
            </w:r>
            <w:r>
              <w:rPr>
                <w:noProof/>
                <w:szCs w:val="24"/>
              </w:rPr>
              <w:t xml:space="preserve">  </w:t>
            </w:r>
          </w:p>
        </w:tc>
      </w:tr>
      <w:tr w:rsidR="00AC6B77" w14:paraId="4308DC9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9CEF138" w14:textId="77777777" w:rsidR="00B14CA4" w:rsidRPr="00D16A09" w:rsidRDefault="00D62DDD" w:rsidP="00850BD5">
            <w:pPr>
              <w:numPr>
                <w:ilvl w:val="0"/>
                <w:numId w:val="3"/>
              </w:numPr>
              <w:spacing w:after="0" w:line="240" w:lineRule="auto"/>
              <w:ind w:left="432"/>
              <w:rPr>
                <w:noProof/>
                <w:szCs w:val="24"/>
              </w:rPr>
            </w:pPr>
            <w:r>
              <w:rPr>
                <w:noProof/>
                <w:szCs w:val="24"/>
              </w:rPr>
              <w:t>Adalimumab-adbm Crohns/uc/hs Starter</w:t>
            </w:r>
            <w:r>
              <w:rPr>
                <w:noProof/>
                <w:szCs w:val="24"/>
              </w:rPr>
              <w:fldChar w:fldCharType="begin"/>
            </w:r>
            <w:r>
              <w:rPr>
                <w:noProof/>
                <w:szCs w:val="24"/>
              </w:rPr>
              <w:instrText>XE "Adalimumab-adbm Crohns/uc/hs Starter"</w:instrText>
            </w:r>
            <w:r>
              <w:rPr>
                <w:noProof/>
                <w:szCs w:val="24"/>
              </w:rPr>
              <w:fldChar w:fldCharType="end"/>
            </w:r>
            <w:r>
              <w:rPr>
                <w:noProof/>
                <w:szCs w:val="24"/>
              </w:rPr>
              <w:t xml:space="preserve">  </w:t>
            </w:r>
          </w:p>
        </w:tc>
      </w:tr>
      <w:tr w:rsidR="00AC6B77" w14:paraId="689EBE6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6027DBE" w14:textId="77777777" w:rsidR="00B14CA4" w:rsidRPr="00D16A09" w:rsidRDefault="00D62DDD" w:rsidP="00850BD5">
            <w:pPr>
              <w:numPr>
                <w:ilvl w:val="0"/>
                <w:numId w:val="3"/>
              </w:numPr>
              <w:spacing w:after="0" w:line="240" w:lineRule="auto"/>
              <w:ind w:left="432"/>
              <w:rPr>
                <w:noProof/>
                <w:szCs w:val="24"/>
              </w:rPr>
            </w:pPr>
            <w:r>
              <w:rPr>
                <w:noProof/>
                <w:szCs w:val="24"/>
              </w:rPr>
              <w:t>Adalimumab-adbm Psoriasis/uveitis Starter</w:t>
            </w:r>
            <w:r>
              <w:rPr>
                <w:noProof/>
                <w:szCs w:val="24"/>
              </w:rPr>
              <w:fldChar w:fldCharType="begin"/>
            </w:r>
            <w:r>
              <w:rPr>
                <w:noProof/>
                <w:szCs w:val="24"/>
              </w:rPr>
              <w:instrText>XE "Adalimumab-adbm Psoriasis/uveitis Starter"</w:instrText>
            </w:r>
            <w:r>
              <w:rPr>
                <w:noProof/>
                <w:szCs w:val="24"/>
              </w:rPr>
              <w:fldChar w:fldCharType="end"/>
            </w:r>
            <w:r>
              <w:rPr>
                <w:noProof/>
                <w:szCs w:val="24"/>
              </w:rPr>
              <w:t xml:space="preserve">  </w:t>
            </w:r>
          </w:p>
        </w:tc>
      </w:tr>
      <w:tr w:rsidR="00AC6B77" w14:paraId="4B6546A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CFB9A90" w14:textId="77777777" w:rsidR="00B14CA4" w:rsidRPr="00D16A09" w:rsidRDefault="00D62DDD" w:rsidP="00850BD5">
            <w:pPr>
              <w:numPr>
                <w:ilvl w:val="0"/>
                <w:numId w:val="3"/>
              </w:numPr>
              <w:spacing w:after="0" w:line="240" w:lineRule="auto"/>
              <w:ind w:left="432"/>
              <w:rPr>
                <w:noProof/>
                <w:szCs w:val="24"/>
              </w:rPr>
            </w:pPr>
            <w:r>
              <w:rPr>
                <w:noProof/>
                <w:szCs w:val="24"/>
              </w:rPr>
              <w:t>Adalimumab-adbm Starter Package For Crohns Disease/uc/hs</w:t>
            </w:r>
            <w:r>
              <w:rPr>
                <w:noProof/>
                <w:szCs w:val="24"/>
              </w:rPr>
              <w:fldChar w:fldCharType="begin"/>
            </w:r>
            <w:r>
              <w:rPr>
                <w:noProof/>
                <w:szCs w:val="24"/>
              </w:rPr>
              <w:instrText>XE "Adalimumab-adbm Starter Package For Crohns Disease/uc/hs"</w:instrText>
            </w:r>
            <w:r>
              <w:rPr>
                <w:noProof/>
                <w:szCs w:val="24"/>
              </w:rPr>
              <w:fldChar w:fldCharType="end"/>
            </w:r>
            <w:r>
              <w:rPr>
                <w:noProof/>
                <w:szCs w:val="24"/>
              </w:rPr>
              <w:t xml:space="preserve">  </w:t>
            </w:r>
          </w:p>
        </w:tc>
      </w:tr>
      <w:tr w:rsidR="00AC6B77" w14:paraId="6AFE33A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75535D0" w14:textId="77777777" w:rsidR="00B14CA4" w:rsidRPr="00D16A09" w:rsidRDefault="00D62DDD" w:rsidP="00850BD5">
            <w:pPr>
              <w:numPr>
                <w:ilvl w:val="0"/>
                <w:numId w:val="3"/>
              </w:numPr>
              <w:spacing w:after="0" w:line="240" w:lineRule="auto"/>
              <w:ind w:left="432"/>
              <w:rPr>
                <w:noProof/>
                <w:szCs w:val="24"/>
              </w:rPr>
            </w:pPr>
            <w:r>
              <w:rPr>
                <w:noProof/>
                <w:szCs w:val="24"/>
              </w:rPr>
              <w:t>Adalimumab-adbm Starter Package For Psoriasis/uveitis</w:t>
            </w:r>
            <w:r>
              <w:rPr>
                <w:noProof/>
                <w:szCs w:val="24"/>
              </w:rPr>
              <w:fldChar w:fldCharType="begin"/>
            </w:r>
            <w:r>
              <w:rPr>
                <w:noProof/>
                <w:szCs w:val="24"/>
              </w:rPr>
              <w:instrText>XE "Adalimumab-adbm Starter Package For Psoriasis/uveitis"</w:instrText>
            </w:r>
            <w:r>
              <w:rPr>
                <w:noProof/>
                <w:szCs w:val="24"/>
              </w:rPr>
              <w:fldChar w:fldCharType="end"/>
            </w:r>
            <w:r>
              <w:rPr>
                <w:noProof/>
                <w:szCs w:val="24"/>
              </w:rPr>
              <w:t xml:space="preserve">  </w:t>
            </w:r>
          </w:p>
        </w:tc>
      </w:tr>
    </w:tbl>
    <w:p w14:paraId="35110F6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A89761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39B6FB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83C0E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78CE789" w14:textId="77777777" w:rsidR="00B14CA4" w:rsidRPr="00882D33" w:rsidRDefault="00D62DDD" w:rsidP="00582E43">
            <w:pPr>
              <w:pStyle w:val="MemberFileHeading2"/>
            </w:pPr>
            <w:r>
              <w:t>Criteria Details</w:t>
            </w:r>
          </w:p>
        </w:tc>
      </w:tr>
      <w:tr w:rsidR="00AC6B77" w14:paraId="6B75699D" w14:textId="77777777" w:rsidTr="007C1F31">
        <w:trPr>
          <w:cantSplit/>
          <w:tblHeader/>
        </w:trPr>
        <w:tc>
          <w:tcPr>
            <w:tcW w:w="1973" w:type="dxa"/>
            <w:tcBorders>
              <w:top w:val="single" w:sz="4" w:space="0" w:color="7F7F7F"/>
              <w:bottom w:val="single" w:sz="4" w:space="0" w:color="7F7F7F"/>
              <w:right w:val="single" w:sz="4" w:space="0" w:color="7F7F7F"/>
            </w:tcBorders>
          </w:tcPr>
          <w:p w14:paraId="2D1AF1B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B6DE27"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217CD6F2" w14:textId="77777777" w:rsidTr="007C1F31">
        <w:trPr>
          <w:cantSplit/>
          <w:tblHeader/>
        </w:trPr>
        <w:tc>
          <w:tcPr>
            <w:tcW w:w="1973" w:type="dxa"/>
            <w:tcBorders>
              <w:top w:val="single" w:sz="4" w:space="0" w:color="7F7F7F"/>
              <w:bottom w:val="single" w:sz="4" w:space="0" w:color="7F7F7F"/>
              <w:right w:val="single" w:sz="4" w:space="0" w:color="7F7F7F"/>
            </w:tcBorders>
          </w:tcPr>
          <w:p w14:paraId="1261982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5171491" w14:textId="77777777" w:rsidR="00B14CA4" w:rsidRPr="00882D33" w:rsidRDefault="00D62DDD" w:rsidP="007C4587">
            <w:pPr>
              <w:spacing w:after="0" w:line="240" w:lineRule="auto"/>
              <w:rPr>
                <w:szCs w:val="24"/>
              </w:rPr>
            </w:pPr>
            <w:r>
              <w:rPr>
                <w:noProof/>
                <w:szCs w:val="24"/>
              </w:rPr>
              <w:t>N/A</w:t>
            </w:r>
          </w:p>
        </w:tc>
      </w:tr>
      <w:tr w:rsidR="00AC6B77" w14:paraId="664E01EB" w14:textId="77777777" w:rsidTr="007C1F31">
        <w:trPr>
          <w:cantSplit/>
          <w:tblHeader/>
        </w:trPr>
        <w:tc>
          <w:tcPr>
            <w:tcW w:w="1973" w:type="dxa"/>
            <w:tcBorders>
              <w:top w:val="single" w:sz="4" w:space="0" w:color="7F7F7F"/>
              <w:bottom w:val="single" w:sz="4" w:space="0" w:color="7F7F7F"/>
              <w:right w:val="single" w:sz="4" w:space="0" w:color="7F7F7F"/>
            </w:tcBorders>
          </w:tcPr>
          <w:p w14:paraId="4D4EB45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F6950CF" w14:textId="77777777" w:rsidR="00B14CA4" w:rsidRPr="00882D33" w:rsidRDefault="00D62DDD" w:rsidP="005A2EF9">
            <w:pPr>
              <w:spacing w:after="0" w:line="240" w:lineRule="auto"/>
              <w:rPr>
                <w:szCs w:val="24"/>
              </w:rPr>
            </w:pPr>
            <w:r w:rsidRPr="00882D33">
              <w:rPr>
                <w:noProof/>
                <w:szCs w:val="24"/>
              </w:rPr>
              <w:t>N/A</w:t>
            </w:r>
          </w:p>
        </w:tc>
      </w:tr>
      <w:tr w:rsidR="00AC6B77" w14:paraId="74CFA9E4" w14:textId="77777777" w:rsidTr="007C1F31">
        <w:trPr>
          <w:cantSplit/>
          <w:tblHeader/>
        </w:trPr>
        <w:tc>
          <w:tcPr>
            <w:tcW w:w="1973" w:type="dxa"/>
            <w:tcBorders>
              <w:top w:val="single" w:sz="4" w:space="0" w:color="7F7F7F"/>
              <w:bottom w:val="single" w:sz="4" w:space="0" w:color="7F7F7F"/>
              <w:right w:val="single" w:sz="4" w:space="0" w:color="7F7F7F"/>
            </w:tcBorders>
          </w:tcPr>
          <w:p w14:paraId="59AC83B7" w14:textId="77777777" w:rsidR="00B14CA4" w:rsidRPr="00882D33" w:rsidRDefault="00D62DDD" w:rsidP="005A2EF9">
            <w:pPr>
              <w:spacing w:after="0" w:line="240" w:lineRule="auto"/>
              <w:rPr>
                <w:b/>
                <w:szCs w:val="24"/>
              </w:rPr>
            </w:pPr>
            <w:r w:rsidRPr="00882D33">
              <w:rPr>
                <w:b/>
                <w:szCs w:val="24"/>
              </w:rPr>
              <w:lastRenderedPageBreak/>
              <w:t>Required Medical Information</w:t>
            </w:r>
          </w:p>
        </w:tc>
        <w:tc>
          <w:tcPr>
            <w:tcW w:w="7387" w:type="dxa"/>
            <w:tcBorders>
              <w:top w:val="single" w:sz="4" w:space="0" w:color="7F7F7F"/>
              <w:left w:val="single" w:sz="4" w:space="0" w:color="7F7F7F"/>
              <w:bottom w:val="single" w:sz="4" w:space="0" w:color="7F7F7F"/>
            </w:tcBorders>
          </w:tcPr>
          <w:p w14:paraId="4A45DA2C"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w:t>
            </w:r>
            <w:r w:rsidRPr="00882D33">
              <w:rPr>
                <w:szCs w:val="24"/>
              </w:rPr>
              <w:t xml:space="preserve"> methotrexate. Psoriatic Arthritis (PsA) (Initial): Diagnosis of active PsA. One of the following: actively inflamed joints, dactylitis, enthesitis, axial disease, or active skin and/or nail involvement. Plaque Psoriasis (PsO) (Initial): Diagnosis of moderate to severe chronic PsO. One of the following: at least 3% body surface area (BSA) involvement, severe scalp psoriasis, OR palmoplantar (ie, palms, soles), facial, or genital involvement. Trial and failure of a minimum 30-day supply (14-day supply for to</w:t>
            </w:r>
            <w:r w:rsidRPr="00882D33">
              <w:rPr>
                <w:szCs w:val="24"/>
              </w:rPr>
              <w:t>pical corticosteroids), contraindication, or intolerance to one of the following topical therapies: corticosteroids (eg, betamethasone, clobetasol), vitamin D analogs (eg, calcitriol, calcipotriene), tazarotene, or calcineurin inhibitors (eg, tacrolimus, pimecrolimus). Ankylosing Spondylitis (AS) (Initial): Diagnosis of active AS. Minimum duration of a one-month TF/C/I to one NSAID (eg, ibuprofen, naproxen) at maximally tolerated doses. Crohn's Disease (CD) (Initial): Diagnosis of moderately to severely act</w:t>
            </w:r>
            <w:r w:rsidRPr="00882D33">
              <w:rPr>
                <w:szCs w:val="24"/>
              </w:rPr>
              <w:t>ive CD. One of the following: frequent diarrhea and abdominal pain, at least 10% weight loss, complications (eg, obstruction, fever, abdominal mass), abnormal lab values (eg, CRP), OR CD Activity Index (CDAI) greater than 220. Uveitis (initial): Diagnosis of non-infectious uveitis, classified as intermediate, posterior, or panuveitis.</w:t>
            </w:r>
          </w:p>
        </w:tc>
      </w:tr>
      <w:tr w:rsidR="00AC6B77" w14:paraId="4C498704" w14:textId="77777777" w:rsidTr="007C1F31">
        <w:trPr>
          <w:cantSplit/>
          <w:tblHeader/>
        </w:trPr>
        <w:tc>
          <w:tcPr>
            <w:tcW w:w="1973" w:type="dxa"/>
            <w:tcBorders>
              <w:top w:val="single" w:sz="4" w:space="0" w:color="7F7F7F"/>
              <w:bottom w:val="single" w:sz="4" w:space="0" w:color="7F7F7F"/>
              <w:right w:val="single" w:sz="4" w:space="0" w:color="7F7F7F"/>
            </w:tcBorders>
          </w:tcPr>
          <w:p w14:paraId="5DB57CD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8375C3" w14:textId="77777777" w:rsidR="00B14CA4" w:rsidRPr="00882D33" w:rsidRDefault="00D62DDD" w:rsidP="005A2EF9">
            <w:pPr>
              <w:spacing w:after="0" w:line="240" w:lineRule="auto"/>
              <w:rPr>
                <w:szCs w:val="24"/>
              </w:rPr>
            </w:pPr>
            <w:r>
              <w:rPr>
                <w:noProof/>
                <w:szCs w:val="24"/>
              </w:rPr>
              <w:t>N/A</w:t>
            </w:r>
          </w:p>
        </w:tc>
      </w:tr>
      <w:tr w:rsidR="00AC6B77" w14:paraId="02061BBC" w14:textId="77777777" w:rsidTr="007C1F31">
        <w:trPr>
          <w:cantSplit/>
          <w:tblHeader/>
        </w:trPr>
        <w:tc>
          <w:tcPr>
            <w:tcW w:w="1973" w:type="dxa"/>
            <w:tcBorders>
              <w:top w:val="single" w:sz="4" w:space="0" w:color="7F7F7F"/>
              <w:bottom w:val="single" w:sz="4" w:space="0" w:color="7F7F7F"/>
              <w:right w:val="single" w:sz="4" w:space="0" w:color="7F7F7F"/>
            </w:tcBorders>
          </w:tcPr>
          <w:p w14:paraId="3BCD81B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F70EF8"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AS, PJIA (initial): Prescribed by or in consultation with a rheumatologist. PsA (initial): Prescribed by or in </w:t>
            </w:r>
            <w:r w:rsidRPr="00882D33">
              <w:rPr>
                <w:szCs w:val="24"/>
              </w:rPr>
              <w:t>consultation with a dermatologist or rheumatologist. PsO, HS (initial): Prescribed by or in consultation with a dermatologist. CD, UC (initial): Prescribed by or in consultation with a gastroenterologist. Uveitis (initial): Prescribed by or in consultation with an ophthalmologist or rheumatologist.</w:t>
            </w:r>
          </w:p>
        </w:tc>
      </w:tr>
      <w:tr w:rsidR="00AC6B77" w14:paraId="07B31124" w14:textId="77777777" w:rsidTr="007C1F31">
        <w:trPr>
          <w:cantSplit/>
          <w:tblHeader/>
        </w:trPr>
        <w:tc>
          <w:tcPr>
            <w:tcW w:w="1973" w:type="dxa"/>
            <w:tcBorders>
              <w:top w:val="single" w:sz="4" w:space="0" w:color="7F7F7F"/>
              <w:bottom w:val="single" w:sz="4" w:space="0" w:color="7F7F7F"/>
              <w:right w:val="single" w:sz="4" w:space="0" w:color="7F7F7F"/>
            </w:tcBorders>
          </w:tcPr>
          <w:p w14:paraId="3F62B46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AF49E7" w14:textId="77777777" w:rsidR="00B14CA4" w:rsidRPr="00882D33" w:rsidRDefault="00D62DDD" w:rsidP="005A2EF9">
            <w:pPr>
              <w:spacing w:after="0" w:line="240" w:lineRule="auto"/>
              <w:rPr>
                <w:szCs w:val="24"/>
              </w:rPr>
            </w:pPr>
            <w:r w:rsidRPr="00882D33">
              <w:rPr>
                <w:noProof/>
                <w:szCs w:val="24"/>
              </w:rPr>
              <w:t>UC (</w:t>
            </w:r>
            <w:r w:rsidRPr="00882D33">
              <w:rPr>
                <w:szCs w:val="24"/>
              </w:rPr>
              <w:t>Initial): 12 wks. UC (reauth): 12 mo. All other indications (initial): 6 mo, (reauth): 12 mo.</w:t>
            </w:r>
          </w:p>
        </w:tc>
      </w:tr>
      <w:tr w:rsidR="00AC6B77" w14:paraId="3F1EF29E" w14:textId="77777777" w:rsidTr="007C1F31">
        <w:trPr>
          <w:cantSplit/>
          <w:tblHeader/>
        </w:trPr>
        <w:tc>
          <w:tcPr>
            <w:tcW w:w="1973" w:type="dxa"/>
            <w:tcBorders>
              <w:top w:val="single" w:sz="4" w:space="0" w:color="7F7F7F"/>
              <w:bottom w:val="single" w:sz="4" w:space="0" w:color="7F7F7F"/>
              <w:right w:val="single" w:sz="4" w:space="0" w:color="7F7F7F"/>
            </w:tcBorders>
          </w:tcPr>
          <w:p w14:paraId="7BA54CF8"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0F86BD75" w14:textId="77777777" w:rsidR="00B14CA4" w:rsidRPr="00882D33" w:rsidRDefault="00D62DDD"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(eg, hemoglobin, ESR, CRP), OR dependent on, or refractory to, corticosteroids. Hidradenitis Suppurativa (HS) (Initial): Diagnosis of moderate to severe HS (ie, Hurley Stage II or III). RA, PJIA (Reauth): Patient demonstrates positive clinical response to therapy as evidenced by at least one of the followi</w:t>
            </w:r>
            <w:r w:rsidRPr="00882D33">
              <w:rPr>
                <w:szCs w:val="24"/>
              </w:rPr>
              <w:t>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HS (Reauth): Patien</w:t>
            </w:r>
            <w:r w:rsidRPr="00882D33">
              <w:rPr>
                <w:szCs w:val="24"/>
              </w:rPr>
              <w:t>t demonstrates positive clinical response to therapy as evidenced by one of the following: reduction in the abscess and inflammatory nodule count from baseline, reduced formation of new sinus tracts and scarring, improvement in symptoms (eg, pain, suppuration) from baseline. Uveitis (Reauth): Patient demonstrates positive clinical response to therapy. PsO (Reauth): Patient demonstrates positive clinical response to therapy as evidenced by one of the following: reduction in the BSA involvement from baseline,</w:t>
            </w:r>
            <w:r w:rsidRPr="00882D33">
              <w:rPr>
                <w:szCs w:val="24"/>
              </w:rPr>
              <w:t xml:space="preserve"> OR improvement in symptoms (eg, pruritus, inflammation)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CD, UC (Reauth): Patient demonstrates po</w:t>
            </w:r>
            <w:r w:rsidRPr="00882D33">
              <w:rPr>
                <w:szCs w:val="24"/>
              </w:rPr>
              <w:t>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0BCDD169" w14:textId="77777777" w:rsidTr="007C1F31">
        <w:trPr>
          <w:cantSplit/>
          <w:tblHeader/>
        </w:trPr>
        <w:tc>
          <w:tcPr>
            <w:tcW w:w="1973" w:type="dxa"/>
            <w:tcBorders>
              <w:top w:val="single" w:sz="4" w:space="0" w:color="7F7F7F"/>
              <w:bottom w:val="single" w:sz="4" w:space="0" w:color="7F7F7F"/>
              <w:right w:val="single" w:sz="4" w:space="0" w:color="7F7F7F"/>
            </w:tcBorders>
          </w:tcPr>
          <w:p w14:paraId="214E6B5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877ED0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1E759C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36BD659" w14:textId="77777777" w:rsidR="00B14CA4" w:rsidRPr="00881E28" w:rsidRDefault="00D62DDD" w:rsidP="00582E43">
      <w:pPr>
        <w:pStyle w:val="MemberFileHeading1"/>
      </w:pPr>
      <w:r w:rsidRPr="00881E28">
        <w:rPr>
          <w:noProof/>
        </w:rPr>
        <w:lastRenderedPageBreak/>
        <w:t>Adbry (</w:t>
      </w:r>
      <w:r w:rsidRPr="00881E28">
        <w:t>s)</w:t>
      </w:r>
      <w:r>
        <w:rPr>
          <w:noProof/>
        </w:rPr>
        <w:fldChar w:fldCharType="begin"/>
      </w:r>
      <w:r w:rsidRPr="00881E28">
        <w:rPr>
          <w:noProof/>
        </w:rPr>
        <w:instrText>XE "Adbry (s)"</w:instrText>
      </w:r>
      <w:r>
        <w:rPr>
          <w:noProof/>
        </w:rPr>
        <w:fldChar w:fldCharType="end"/>
      </w:r>
    </w:p>
    <w:p w14:paraId="6B0AF0DE" w14:textId="77777777" w:rsidR="00B14CA4" w:rsidRPr="00B97476" w:rsidRDefault="00B14CA4" w:rsidP="00B97476">
      <w:pPr>
        <w:rPr>
          <w:b/>
          <w:sz w:val="28"/>
          <w:szCs w:val="28"/>
        </w:rPr>
        <w:sectPr w:rsidR="00B14CA4" w:rsidRPr="00B97476" w:rsidSect="00B659D1">
          <w:headerReference w:type="even" r:id="rId22"/>
          <w:footerReference w:type="even" r:id="rId23"/>
          <w:headerReference w:type="first" r:id="rId24"/>
          <w:footerReference w:type="first" r:id="rId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3FAEDA3" w14:textId="77777777">
        <w:trPr>
          <w:cantSplit/>
          <w:tblHeader/>
        </w:trPr>
        <w:tc>
          <w:tcPr>
            <w:tcW w:w="0" w:type="auto"/>
          </w:tcPr>
          <w:p w14:paraId="1DC75B01" w14:textId="77777777" w:rsidR="00AC6B77" w:rsidRDefault="00D62DDD">
            <w:pPr>
              <w:pStyle w:val="MemberFileHeading2"/>
            </w:pPr>
            <w:r>
              <w:t>Products Affected</w:t>
            </w:r>
          </w:p>
        </w:tc>
      </w:tr>
    </w:tbl>
    <w:p w14:paraId="72A8C07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0BF91B0" w14:textId="77777777" w:rsidTr="007C1F31">
        <w:trPr>
          <w:cantSplit/>
          <w:tblHeader/>
        </w:trPr>
        <w:tc>
          <w:tcPr>
            <w:tcW w:w="4320" w:type="dxa"/>
          </w:tcPr>
          <w:p w14:paraId="4C7B4980" w14:textId="77777777" w:rsidR="00B14CA4" w:rsidRPr="00D16A09" w:rsidRDefault="00D62DDD" w:rsidP="00850BD5">
            <w:pPr>
              <w:numPr>
                <w:ilvl w:val="0"/>
                <w:numId w:val="4"/>
              </w:numPr>
              <w:spacing w:after="0" w:line="240" w:lineRule="auto"/>
              <w:ind w:left="432"/>
              <w:rPr>
                <w:noProof/>
                <w:szCs w:val="24"/>
              </w:rPr>
            </w:pPr>
            <w:r>
              <w:rPr>
                <w:noProof/>
                <w:szCs w:val="24"/>
              </w:rPr>
              <w:t>Adbry</w:t>
            </w:r>
            <w:r>
              <w:rPr>
                <w:noProof/>
                <w:szCs w:val="24"/>
              </w:rPr>
              <w:fldChar w:fldCharType="begin"/>
            </w:r>
            <w:r>
              <w:rPr>
                <w:noProof/>
                <w:szCs w:val="24"/>
              </w:rPr>
              <w:instrText>XE "Adbry"</w:instrText>
            </w:r>
            <w:r>
              <w:rPr>
                <w:noProof/>
                <w:szCs w:val="24"/>
              </w:rPr>
              <w:fldChar w:fldCharType="end"/>
            </w:r>
            <w:r>
              <w:rPr>
                <w:noProof/>
                <w:szCs w:val="24"/>
              </w:rPr>
              <w:t xml:space="preserve">  </w:t>
            </w:r>
          </w:p>
        </w:tc>
      </w:tr>
    </w:tbl>
    <w:p w14:paraId="4044CCC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A70BED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9CADB1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256220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657F20" w14:textId="77777777" w:rsidR="00B14CA4" w:rsidRPr="00882D33" w:rsidRDefault="00D62DDD" w:rsidP="00582E43">
            <w:pPr>
              <w:pStyle w:val="MemberFileHeading2"/>
            </w:pPr>
            <w:r>
              <w:t>Criteria Details</w:t>
            </w:r>
          </w:p>
        </w:tc>
      </w:tr>
      <w:tr w:rsidR="00AC6B77" w14:paraId="670F2069" w14:textId="77777777" w:rsidTr="007C1F31">
        <w:trPr>
          <w:cantSplit/>
          <w:tblHeader/>
        </w:trPr>
        <w:tc>
          <w:tcPr>
            <w:tcW w:w="1973" w:type="dxa"/>
            <w:tcBorders>
              <w:top w:val="single" w:sz="4" w:space="0" w:color="7F7F7F"/>
              <w:bottom w:val="single" w:sz="4" w:space="0" w:color="7F7F7F"/>
              <w:right w:val="single" w:sz="4" w:space="0" w:color="7F7F7F"/>
            </w:tcBorders>
          </w:tcPr>
          <w:p w14:paraId="36450EB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251CC1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4833254" w14:textId="77777777" w:rsidTr="007C1F31">
        <w:trPr>
          <w:cantSplit/>
          <w:tblHeader/>
        </w:trPr>
        <w:tc>
          <w:tcPr>
            <w:tcW w:w="1973" w:type="dxa"/>
            <w:tcBorders>
              <w:top w:val="single" w:sz="4" w:space="0" w:color="7F7F7F"/>
              <w:bottom w:val="single" w:sz="4" w:space="0" w:color="7F7F7F"/>
              <w:right w:val="single" w:sz="4" w:space="0" w:color="7F7F7F"/>
            </w:tcBorders>
          </w:tcPr>
          <w:p w14:paraId="4A5B53B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A802E1" w14:textId="77777777" w:rsidR="00B14CA4" w:rsidRPr="00882D33" w:rsidRDefault="00D62DDD" w:rsidP="007C4587">
            <w:pPr>
              <w:spacing w:after="0" w:line="240" w:lineRule="auto"/>
              <w:rPr>
                <w:szCs w:val="24"/>
              </w:rPr>
            </w:pPr>
            <w:r>
              <w:rPr>
                <w:noProof/>
                <w:szCs w:val="24"/>
              </w:rPr>
              <w:t>N/A</w:t>
            </w:r>
          </w:p>
        </w:tc>
      </w:tr>
      <w:tr w:rsidR="00AC6B77" w14:paraId="234FC129" w14:textId="77777777" w:rsidTr="007C1F31">
        <w:trPr>
          <w:cantSplit/>
          <w:tblHeader/>
        </w:trPr>
        <w:tc>
          <w:tcPr>
            <w:tcW w:w="1973" w:type="dxa"/>
            <w:tcBorders>
              <w:top w:val="single" w:sz="4" w:space="0" w:color="7F7F7F"/>
              <w:bottom w:val="single" w:sz="4" w:space="0" w:color="7F7F7F"/>
              <w:right w:val="single" w:sz="4" w:space="0" w:color="7F7F7F"/>
            </w:tcBorders>
          </w:tcPr>
          <w:p w14:paraId="782E8A0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71C2ED" w14:textId="77777777" w:rsidR="00B14CA4" w:rsidRPr="00882D33" w:rsidRDefault="00D62DDD" w:rsidP="005A2EF9">
            <w:pPr>
              <w:spacing w:after="0" w:line="240" w:lineRule="auto"/>
              <w:rPr>
                <w:szCs w:val="24"/>
              </w:rPr>
            </w:pPr>
            <w:r w:rsidRPr="00882D33">
              <w:rPr>
                <w:noProof/>
                <w:szCs w:val="24"/>
              </w:rPr>
              <w:t>N/A</w:t>
            </w:r>
          </w:p>
        </w:tc>
      </w:tr>
      <w:tr w:rsidR="00AC6B77" w14:paraId="37A0B5A6" w14:textId="77777777" w:rsidTr="007C1F31">
        <w:trPr>
          <w:cantSplit/>
          <w:tblHeader/>
        </w:trPr>
        <w:tc>
          <w:tcPr>
            <w:tcW w:w="1973" w:type="dxa"/>
            <w:tcBorders>
              <w:top w:val="single" w:sz="4" w:space="0" w:color="7F7F7F"/>
              <w:bottom w:val="single" w:sz="4" w:space="0" w:color="7F7F7F"/>
              <w:right w:val="single" w:sz="4" w:space="0" w:color="7F7F7F"/>
            </w:tcBorders>
          </w:tcPr>
          <w:p w14:paraId="45B20B2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63898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moderate to severe atopic dermatitis. One of the following: a) Involvement of at least 10% body surface area </w:t>
            </w:r>
            <w:r w:rsidRPr="00882D33">
              <w:rPr>
                <w:szCs w:val="24"/>
              </w:rPr>
              <w:t>(BSA), or b) SCORing Atopic Dermatitis (SCORAD) index value of at least 25. Trial and failure of a minimum 30-day supply (14-day supply for topical corticosteroids), contraindication, or intolerance to at least two of the following: a) Medium or higher potency topical corticosteroid, b) Pimecrolimus cream, c) Tacrolimus ointment, or d) Eucrisa (crisaborole) ointment.</w:t>
            </w:r>
          </w:p>
        </w:tc>
      </w:tr>
      <w:tr w:rsidR="00AC6B77" w14:paraId="451DEFBA" w14:textId="77777777" w:rsidTr="007C1F31">
        <w:trPr>
          <w:cantSplit/>
          <w:tblHeader/>
        </w:trPr>
        <w:tc>
          <w:tcPr>
            <w:tcW w:w="1973" w:type="dxa"/>
            <w:tcBorders>
              <w:top w:val="single" w:sz="4" w:space="0" w:color="7F7F7F"/>
              <w:bottom w:val="single" w:sz="4" w:space="0" w:color="7F7F7F"/>
              <w:right w:val="single" w:sz="4" w:space="0" w:color="7F7F7F"/>
            </w:tcBorders>
          </w:tcPr>
          <w:p w14:paraId="2B65697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C8BAAA2" w14:textId="77777777" w:rsidR="00B14CA4" w:rsidRPr="00882D33" w:rsidRDefault="00D62DDD" w:rsidP="005A2EF9">
            <w:pPr>
              <w:spacing w:after="0" w:line="240" w:lineRule="auto"/>
              <w:rPr>
                <w:szCs w:val="24"/>
              </w:rPr>
            </w:pPr>
            <w:r>
              <w:rPr>
                <w:noProof/>
                <w:szCs w:val="24"/>
              </w:rPr>
              <w:t xml:space="preserve">Initial: </w:t>
            </w:r>
            <w:r>
              <w:rPr>
                <w:szCs w:val="24"/>
              </w:rPr>
              <w:t>Patient is 12 years of age or older.</w:t>
            </w:r>
          </w:p>
        </w:tc>
      </w:tr>
      <w:tr w:rsidR="00AC6B77" w14:paraId="58E4DE3A" w14:textId="77777777" w:rsidTr="007C1F31">
        <w:trPr>
          <w:cantSplit/>
          <w:tblHeader/>
        </w:trPr>
        <w:tc>
          <w:tcPr>
            <w:tcW w:w="1973" w:type="dxa"/>
            <w:tcBorders>
              <w:top w:val="single" w:sz="4" w:space="0" w:color="7F7F7F"/>
              <w:bottom w:val="single" w:sz="4" w:space="0" w:color="7F7F7F"/>
              <w:right w:val="single" w:sz="4" w:space="0" w:color="7F7F7F"/>
            </w:tcBorders>
          </w:tcPr>
          <w:p w14:paraId="28829B8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960FB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Prescribed by or in consultation with a </w:t>
            </w:r>
            <w:r w:rsidRPr="00882D33">
              <w:rPr>
                <w:szCs w:val="24"/>
              </w:rPr>
              <w:t>dermatologist or allergist/immunologist.</w:t>
            </w:r>
          </w:p>
        </w:tc>
      </w:tr>
      <w:tr w:rsidR="00AC6B77" w14:paraId="7663D94F" w14:textId="77777777" w:rsidTr="007C1F31">
        <w:trPr>
          <w:cantSplit/>
          <w:tblHeader/>
        </w:trPr>
        <w:tc>
          <w:tcPr>
            <w:tcW w:w="1973" w:type="dxa"/>
            <w:tcBorders>
              <w:top w:val="single" w:sz="4" w:space="0" w:color="7F7F7F"/>
              <w:bottom w:val="single" w:sz="4" w:space="0" w:color="7F7F7F"/>
              <w:right w:val="single" w:sz="4" w:space="0" w:color="7F7F7F"/>
            </w:tcBorders>
          </w:tcPr>
          <w:p w14:paraId="5F2E4A9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DF11FF6"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6 months. Reauth: 12 months.</w:t>
            </w:r>
          </w:p>
        </w:tc>
      </w:tr>
      <w:tr w:rsidR="00AC6B77" w14:paraId="4F6EDD91" w14:textId="77777777" w:rsidTr="007C1F31">
        <w:trPr>
          <w:cantSplit/>
          <w:tblHeader/>
        </w:trPr>
        <w:tc>
          <w:tcPr>
            <w:tcW w:w="1973" w:type="dxa"/>
            <w:tcBorders>
              <w:top w:val="single" w:sz="4" w:space="0" w:color="7F7F7F"/>
              <w:bottom w:val="single" w:sz="4" w:space="0" w:color="7F7F7F"/>
              <w:right w:val="single" w:sz="4" w:space="0" w:color="7F7F7F"/>
            </w:tcBorders>
          </w:tcPr>
          <w:p w14:paraId="6F94ADB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D88B90"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 as evidenced by at least one of the following: a) Reduction in BSA involvement from baseline, or b) Reduction in SCORAD index value from baseline.</w:t>
            </w:r>
          </w:p>
        </w:tc>
      </w:tr>
      <w:tr w:rsidR="00AC6B77" w14:paraId="29C22B43" w14:textId="77777777" w:rsidTr="007C1F31">
        <w:trPr>
          <w:cantSplit/>
          <w:tblHeader/>
        </w:trPr>
        <w:tc>
          <w:tcPr>
            <w:tcW w:w="1973" w:type="dxa"/>
            <w:tcBorders>
              <w:top w:val="single" w:sz="4" w:space="0" w:color="7F7F7F"/>
              <w:bottom w:val="single" w:sz="4" w:space="0" w:color="7F7F7F"/>
              <w:right w:val="single" w:sz="4" w:space="0" w:color="7F7F7F"/>
            </w:tcBorders>
          </w:tcPr>
          <w:p w14:paraId="6B36DDB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2E5823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9027FA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FE83377" w14:textId="77777777" w:rsidR="00B14CA4" w:rsidRPr="00881E28" w:rsidRDefault="00D62DDD" w:rsidP="00582E43">
      <w:pPr>
        <w:pStyle w:val="MemberFileHeading1"/>
      </w:pPr>
      <w:r w:rsidRPr="00881E28">
        <w:rPr>
          <w:noProof/>
        </w:rPr>
        <w:lastRenderedPageBreak/>
        <w:t>Adcirca (</w:t>
      </w:r>
      <w:r w:rsidRPr="00881E28">
        <w:t>s)</w:t>
      </w:r>
      <w:r>
        <w:rPr>
          <w:noProof/>
        </w:rPr>
        <w:fldChar w:fldCharType="begin"/>
      </w:r>
      <w:r w:rsidRPr="00881E28">
        <w:rPr>
          <w:noProof/>
        </w:rPr>
        <w:instrText>XE "Adcirca (s)"</w:instrText>
      </w:r>
      <w:r>
        <w:rPr>
          <w:noProof/>
        </w:rPr>
        <w:fldChar w:fldCharType="end"/>
      </w:r>
    </w:p>
    <w:p w14:paraId="5A0B1121" w14:textId="77777777" w:rsidR="00B14CA4" w:rsidRPr="00B97476" w:rsidRDefault="00B14CA4" w:rsidP="00B97476">
      <w:pPr>
        <w:rPr>
          <w:b/>
          <w:sz w:val="28"/>
          <w:szCs w:val="28"/>
        </w:rPr>
        <w:sectPr w:rsidR="00B14CA4" w:rsidRPr="00B97476" w:rsidSect="00B659D1">
          <w:headerReference w:type="even" r:id="rId26"/>
          <w:footerReference w:type="even" r:id="rId27"/>
          <w:headerReference w:type="first" r:id="rId28"/>
          <w:footerReference w:type="first" r:id="rId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3615EE9" w14:textId="77777777">
        <w:trPr>
          <w:cantSplit/>
          <w:tblHeader/>
        </w:trPr>
        <w:tc>
          <w:tcPr>
            <w:tcW w:w="0" w:type="auto"/>
          </w:tcPr>
          <w:p w14:paraId="759D01F7" w14:textId="77777777" w:rsidR="00AC6B77" w:rsidRDefault="00D62DDD">
            <w:pPr>
              <w:pStyle w:val="MemberFileHeading2"/>
            </w:pPr>
            <w:r>
              <w:t>Products Affected</w:t>
            </w:r>
          </w:p>
        </w:tc>
      </w:tr>
    </w:tbl>
    <w:p w14:paraId="4EEDACD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DBDF07A" w14:textId="77777777" w:rsidTr="007C1F31">
        <w:trPr>
          <w:gridAfter w:val="1"/>
          <w:wAfter w:w="108" w:type="dxa"/>
          <w:cantSplit/>
          <w:tblHeader/>
        </w:trPr>
        <w:tc>
          <w:tcPr>
            <w:tcW w:w="4320" w:type="dxa"/>
          </w:tcPr>
          <w:p w14:paraId="6982E5FC" w14:textId="77777777" w:rsidR="00B14CA4" w:rsidRPr="00D16A09" w:rsidRDefault="00D62DDD" w:rsidP="00850BD5">
            <w:pPr>
              <w:numPr>
                <w:ilvl w:val="0"/>
                <w:numId w:val="5"/>
              </w:numPr>
              <w:spacing w:after="0" w:line="240" w:lineRule="auto"/>
              <w:ind w:left="432"/>
              <w:rPr>
                <w:noProof/>
                <w:szCs w:val="24"/>
              </w:rPr>
            </w:pPr>
            <w:r>
              <w:rPr>
                <w:noProof/>
                <w:szCs w:val="24"/>
              </w:rPr>
              <w:t>Alyq</w:t>
            </w:r>
            <w:r>
              <w:rPr>
                <w:noProof/>
                <w:szCs w:val="24"/>
              </w:rPr>
              <w:fldChar w:fldCharType="begin"/>
            </w:r>
            <w:r>
              <w:rPr>
                <w:noProof/>
                <w:szCs w:val="24"/>
              </w:rPr>
              <w:instrText>XE "Alyq"</w:instrText>
            </w:r>
            <w:r>
              <w:rPr>
                <w:noProof/>
                <w:szCs w:val="24"/>
              </w:rPr>
              <w:fldChar w:fldCharType="end"/>
            </w:r>
            <w:r>
              <w:rPr>
                <w:noProof/>
                <w:szCs w:val="24"/>
              </w:rPr>
              <w:t xml:space="preserve">  </w:t>
            </w:r>
          </w:p>
        </w:tc>
      </w:tr>
      <w:tr w:rsidR="00AC6B77" w14:paraId="7B3DE3D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ABF62CB" w14:textId="77777777" w:rsidR="00B14CA4" w:rsidRPr="00D16A09" w:rsidRDefault="00D62DDD" w:rsidP="00850BD5">
            <w:pPr>
              <w:numPr>
                <w:ilvl w:val="0"/>
                <w:numId w:val="5"/>
              </w:numPr>
              <w:spacing w:after="0" w:line="240" w:lineRule="auto"/>
              <w:ind w:left="432"/>
              <w:rPr>
                <w:noProof/>
                <w:szCs w:val="24"/>
              </w:rPr>
            </w:pPr>
            <w:r>
              <w:rPr>
                <w:noProof/>
                <w:szCs w:val="24"/>
              </w:rPr>
              <w:t>Tadalafil</w:t>
            </w:r>
            <w:r>
              <w:rPr>
                <w:noProof/>
                <w:szCs w:val="24"/>
              </w:rPr>
              <w:fldChar w:fldCharType="begin"/>
            </w:r>
            <w:r>
              <w:rPr>
                <w:noProof/>
                <w:szCs w:val="24"/>
              </w:rPr>
              <w:instrText>XE "Tadalafil"</w:instrText>
            </w:r>
            <w:r>
              <w:rPr>
                <w:noProof/>
                <w:szCs w:val="24"/>
              </w:rPr>
              <w:fldChar w:fldCharType="end"/>
            </w:r>
            <w:r>
              <w:rPr>
                <w:noProof/>
                <w:szCs w:val="24"/>
              </w:rPr>
              <w:t xml:space="preserve"> TABS 20MG</w:t>
            </w:r>
          </w:p>
        </w:tc>
      </w:tr>
    </w:tbl>
    <w:p w14:paraId="105B27C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4126B7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5DB50B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1B284F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A39015" w14:textId="77777777" w:rsidR="00B14CA4" w:rsidRPr="00882D33" w:rsidRDefault="00D62DDD" w:rsidP="00582E43">
            <w:pPr>
              <w:pStyle w:val="MemberFileHeading2"/>
            </w:pPr>
            <w:r>
              <w:t>Criteria Details</w:t>
            </w:r>
          </w:p>
        </w:tc>
      </w:tr>
      <w:tr w:rsidR="00AC6B77" w14:paraId="7184DC63" w14:textId="77777777" w:rsidTr="007C1F31">
        <w:trPr>
          <w:cantSplit/>
          <w:tblHeader/>
        </w:trPr>
        <w:tc>
          <w:tcPr>
            <w:tcW w:w="1973" w:type="dxa"/>
            <w:tcBorders>
              <w:top w:val="single" w:sz="4" w:space="0" w:color="7F7F7F"/>
              <w:bottom w:val="single" w:sz="4" w:space="0" w:color="7F7F7F"/>
              <w:right w:val="single" w:sz="4" w:space="0" w:color="7F7F7F"/>
            </w:tcBorders>
          </w:tcPr>
          <w:p w14:paraId="19B55E1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DE6923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4880D98" w14:textId="77777777" w:rsidTr="007C1F31">
        <w:trPr>
          <w:cantSplit/>
          <w:tblHeader/>
        </w:trPr>
        <w:tc>
          <w:tcPr>
            <w:tcW w:w="1973" w:type="dxa"/>
            <w:tcBorders>
              <w:top w:val="single" w:sz="4" w:space="0" w:color="7F7F7F"/>
              <w:bottom w:val="single" w:sz="4" w:space="0" w:color="7F7F7F"/>
              <w:right w:val="single" w:sz="4" w:space="0" w:color="7F7F7F"/>
            </w:tcBorders>
          </w:tcPr>
          <w:p w14:paraId="1107C4F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21B1881" w14:textId="77777777" w:rsidR="00B14CA4" w:rsidRPr="00882D33" w:rsidRDefault="00D62DDD" w:rsidP="007C4587">
            <w:pPr>
              <w:spacing w:after="0" w:line="240" w:lineRule="auto"/>
              <w:rPr>
                <w:szCs w:val="24"/>
              </w:rPr>
            </w:pPr>
            <w:r>
              <w:rPr>
                <w:noProof/>
                <w:szCs w:val="24"/>
              </w:rPr>
              <w:t>N/A</w:t>
            </w:r>
          </w:p>
        </w:tc>
      </w:tr>
      <w:tr w:rsidR="00AC6B77" w14:paraId="0BB0CA23" w14:textId="77777777" w:rsidTr="007C1F31">
        <w:trPr>
          <w:cantSplit/>
          <w:tblHeader/>
        </w:trPr>
        <w:tc>
          <w:tcPr>
            <w:tcW w:w="1973" w:type="dxa"/>
            <w:tcBorders>
              <w:top w:val="single" w:sz="4" w:space="0" w:color="7F7F7F"/>
              <w:bottom w:val="single" w:sz="4" w:space="0" w:color="7F7F7F"/>
              <w:right w:val="single" w:sz="4" w:space="0" w:color="7F7F7F"/>
            </w:tcBorders>
          </w:tcPr>
          <w:p w14:paraId="427E361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EEE0132" w14:textId="77777777" w:rsidR="00B14CA4" w:rsidRPr="00882D33" w:rsidRDefault="00D62DDD" w:rsidP="005A2EF9">
            <w:pPr>
              <w:spacing w:after="0" w:line="240" w:lineRule="auto"/>
              <w:rPr>
                <w:szCs w:val="24"/>
              </w:rPr>
            </w:pPr>
            <w:r w:rsidRPr="00882D33">
              <w:rPr>
                <w:noProof/>
                <w:szCs w:val="24"/>
              </w:rPr>
              <w:t>N/A</w:t>
            </w:r>
          </w:p>
        </w:tc>
      </w:tr>
      <w:tr w:rsidR="00AC6B77" w14:paraId="6A334FB0" w14:textId="77777777" w:rsidTr="007C1F31">
        <w:trPr>
          <w:cantSplit/>
          <w:tblHeader/>
        </w:trPr>
        <w:tc>
          <w:tcPr>
            <w:tcW w:w="1973" w:type="dxa"/>
            <w:tcBorders>
              <w:top w:val="single" w:sz="4" w:space="0" w:color="7F7F7F"/>
              <w:bottom w:val="single" w:sz="4" w:space="0" w:color="7F7F7F"/>
              <w:right w:val="single" w:sz="4" w:space="0" w:color="7F7F7F"/>
            </w:tcBorders>
          </w:tcPr>
          <w:p w14:paraId="184754A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86ECB3"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15EC73CF" w14:textId="77777777" w:rsidTr="007C1F31">
        <w:trPr>
          <w:cantSplit/>
          <w:tblHeader/>
        </w:trPr>
        <w:tc>
          <w:tcPr>
            <w:tcW w:w="1973" w:type="dxa"/>
            <w:tcBorders>
              <w:top w:val="single" w:sz="4" w:space="0" w:color="7F7F7F"/>
              <w:bottom w:val="single" w:sz="4" w:space="0" w:color="7F7F7F"/>
              <w:right w:val="single" w:sz="4" w:space="0" w:color="7F7F7F"/>
            </w:tcBorders>
          </w:tcPr>
          <w:p w14:paraId="4D8509C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D4CDEB" w14:textId="77777777" w:rsidR="00B14CA4" w:rsidRPr="00882D33" w:rsidRDefault="00D62DDD" w:rsidP="005A2EF9">
            <w:pPr>
              <w:spacing w:after="0" w:line="240" w:lineRule="auto"/>
              <w:rPr>
                <w:szCs w:val="24"/>
              </w:rPr>
            </w:pPr>
            <w:r>
              <w:rPr>
                <w:noProof/>
                <w:szCs w:val="24"/>
              </w:rPr>
              <w:t>N/A</w:t>
            </w:r>
          </w:p>
        </w:tc>
      </w:tr>
      <w:tr w:rsidR="00AC6B77" w14:paraId="28267208" w14:textId="77777777" w:rsidTr="007C1F31">
        <w:trPr>
          <w:cantSplit/>
          <w:tblHeader/>
        </w:trPr>
        <w:tc>
          <w:tcPr>
            <w:tcW w:w="1973" w:type="dxa"/>
            <w:tcBorders>
              <w:top w:val="single" w:sz="4" w:space="0" w:color="7F7F7F"/>
              <w:bottom w:val="single" w:sz="4" w:space="0" w:color="7F7F7F"/>
              <w:right w:val="single" w:sz="4" w:space="0" w:color="7F7F7F"/>
            </w:tcBorders>
          </w:tcPr>
          <w:p w14:paraId="2B2391F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EA341F8"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1509F957" w14:textId="77777777" w:rsidTr="007C1F31">
        <w:trPr>
          <w:cantSplit/>
          <w:tblHeader/>
        </w:trPr>
        <w:tc>
          <w:tcPr>
            <w:tcW w:w="1973" w:type="dxa"/>
            <w:tcBorders>
              <w:top w:val="single" w:sz="4" w:space="0" w:color="7F7F7F"/>
              <w:bottom w:val="single" w:sz="4" w:space="0" w:color="7F7F7F"/>
              <w:right w:val="single" w:sz="4" w:space="0" w:color="7F7F7F"/>
            </w:tcBorders>
          </w:tcPr>
          <w:p w14:paraId="65F1537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1B6BF8"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Initial: 6 months. Reauth: 12 months.</w:t>
            </w:r>
          </w:p>
        </w:tc>
      </w:tr>
      <w:tr w:rsidR="00AC6B77" w14:paraId="6E54E2AD" w14:textId="77777777" w:rsidTr="007C1F31">
        <w:trPr>
          <w:cantSplit/>
          <w:tblHeader/>
        </w:trPr>
        <w:tc>
          <w:tcPr>
            <w:tcW w:w="1973" w:type="dxa"/>
            <w:tcBorders>
              <w:top w:val="single" w:sz="4" w:space="0" w:color="7F7F7F"/>
              <w:bottom w:val="single" w:sz="4" w:space="0" w:color="7F7F7F"/>
              <w:right w:val="single" w:sz="4" w:space="0" w:color="7F7F7F"/>
            </w:tcBorders>
          </w:tcPr>
          <w:p w14:paraId="3AAF35F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B69A93" w14:textId="77777777" w:rsidR="00B14CA4" w:rsidRPr="00882D33" w:rsidRDefault="00D62DDD" w:rsidP="005A2EF9">
            <w:pPr>
              <w:spacing w:after="0" w:line="240" w:lineRule="auto"/>
              <w:rPr>
                <w:szCs w:val="24"/>
              </w:rPr>
            </w:pPr>
            <w:r w:rsidRPr="00882D33">
              <w:rPr>
                <w:noProof/>
                <w:szCs w:val="24"/>
              </w:rPr>
              <w:t>PAH (</w:t>
            </w:r>
            <w:r w:rsidRPr="00882D33">
              <w:rPr>
                <w:szCs w:val="24"/>
              </w:rPr>
              <w:t xml:space="preserve">Reauth): Patient demonstrates positive </w:t>
            </w:r>
            <w:r w:rsidRPr="00882D33">
              <w:rPr>
                <w:szCs w:val="24"/>
              </w:rPr>
              <w:t>clinical response to therapy.</w:t>
            </w:r>
          </w:p>
        </w:tc>
      </w:tr>
      <w:tr w:rsidR="00AC6B77" w14:paraId="5CA99F57" w14:textId="77777777" w:rsidTr="007C1F31">
        <w:trPr>
          <w:cantSplit/>
          <w:tblHeader/>
        </w:trPr>
        <w:tc>
          <w:tcPr>
            <w:tcW w:w="1973" w:type="dxa"/>
            <w:tcBorders>
              <w:top w:val="single" w:sz="4" w:space="0" w:color="7F7F7F"/>
              <w:bottom w:val="single" w:sz="4" w:space="0" w:color="7F7F7F"/>
              <w:right w:val="single" w:sz="4" w:space="0" w:color="7F7F7F"/>
            </w:tcBorders>
          </w:tcPr>
          <w:p w14:paraId="4988E8A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5143F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252BE6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B600BB3" w14:textId="77777777" w:rsidR="00B14CA4" w:rsidRPr="00881E28" w:rsidRDefault="00D62DDD" w:rsidP="00582E43">
      <w:pPr>
        <w:pStyle w:val="MemberFileHeading1"/>
      </w:pPr>
      <w:r w:rsidRPr="00881E28">
        <w:rPr>
          <w:noProof/>
        </w:rPr>
        <w:lastRenderedPageBreak/>
        <w:t>Adempas (</w:t>
      </w:r>
      <w:r w:rsidRPr="00881E28">
        <w:t>s)</w:t>
      </w:r>
      <w:r>
        <w:rPr>
          <w:noProof/>
        </w:rPr>
        <w:fldChar w:fldCharType="begin"/>
      </w:r>
      <w:r w:rsidRPr="00881E28">
        <w:rPr>
          <w:noProof/>
        </w:rPr>
        <w:instrText>XE "Adempas (s)"</w:instrText>
      </w:r>
      <w:r>
        <w:rPr>
          <w:noProof/>
        </w:rPr>
        <w:fldChar w:fldCharType="end"/>
      </w:r>
    </w:p>
    <w:p w14:paraId="5EADC38B" w14:textId="77777777" w:rsidR="00B14CA4" w:rsidRPr="00B97476" w:rsidRDefault="00B14CA4" w:rsidP="00B97476">
      <w:pPr>
        <w:rPr>
          <w:b/>
          <w:sz w:val="28"/>
          <w:szCs w:val="28"/>
        </w:rPr>
        <w:sectPr w:rsidR="00B14CA4" w:rsidRPr="00B97476" w:rsidSect="00B659D1">
          <w:headerReference w:type="even" r:id="rId30"/>
          <w:footerReference w:type="even" r:id="rId31"/>
          <w:headerReference w:type="first" r:id="rId32"/>
          <w:footerReference w:type="first" r:id="rId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3A2F980" w14:textId="77777777">
        <w:trPr>
          <w:cantSplit/>
          <w:tblHeader/>
        </w:trPr>
        <w:tc>
          <w:tcPr>
            <w:tcW w:w="0" w:type="auto"/>
          </w:tcPr>
          <w:p w14:paraId="4B338C87" w14:textId="77777777" w:rsidR="00AC6B77" w:rsidRDefault="00D62DDD">
            <w:pPr>
              <w:pStyle w:val="MemberFileHeading2"/>
            </w:pPr>
            <w:r>
              <w:t>Products Affected</w:t>
            </w:r>
          </w:p>
        </w:tc>
      </w:tr>
    </w:tbl>
    <w:p w14:paraId="0F0C92B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8DA19BF" w14:textId="77777777" w:rsidTr="007C1F31">
        <w:trPr>
          <w:cantSplit/>
          <w:tblHeader/>
        </w:trPr>
        <w:tc>
          <w:tcPr>
            <w:tcW w:w="4320" w:type="dxa"/>
          </w:tcPr>
          <w:p w14:paraId="6E4A70E6" w14:textId="77777777" w:rsidR="00B14CA4" w:rsidRPr="00D16A09" w:rsidRDefault="00D62DDD" w:rsidP="00850BD5">
            <w:pPr>
              <w:numPr>
                <w:ilvl w:val="0"/>
                <w:numId w:val="6"/>
              </w:numPr>
              <w:spacing w:after="0" w:line="240" w:lineRule="auto"/>
              <w:ind w:left="432"/>
              <w:rPr>
                <w:noProof/>
                <w:szCs w:val="24"/>
              </w:rPr>
            </w:pPr>
            <w:r>
              <w:rPr>
                <w:noProof/>
                <w:szCs w:val="24"/>
              </w:rPr>
              <w:t>Adempas</w:t>
            </w:r>
            <w:r>
              <w:rPr>
                <w:noProof/>
                <w:szCs w:val="24"/>
              </w:rPr>
              <w:fldChar w:fldCharType="begin"/>
            </w:r>
            <w:r>
              <w:rPr>
                <w:noProof/>
                <w:szCs w:val="24"/>
              </w:rPr>
              <w:instrText>XE "Adempas"</w:instrText>
            </w:r>
            <w:r>
              <w:rPr>
                <w:noProof/>
                <w:szCs w:val="24"/>
              </w:rPr>
              <w:fldChar w:fldCharType="end"/>
            </w:r>
            <w:r>
              <w:rPr>
                <w:noProof/>
                <w:szCs w:val="24"/>
              </w:rPr>
              <w:t xml:space="preserve">  </w:t>
            </w:r>
          </w:p>
        </w:tc>
      </w:tr>
    </w:tbl>
    <w:p w14:paraId="221A875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EC6A4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9B13BF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5A6FC7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308028" w14:textId="77777777" w:rsidR="00B14CA4" w:rsidRPr="00882D33" w:rsidRDefault="00D62DDD" w:rsidP="00582E43">
            <w:pPr>
              <w:pStyle w:val="MemberFileHeading2"/>
            </w:pPr>
            <w:r>
              <w:t>Criteria Details</w:t>
            </w:r>
          </w:p>
        </w:tc>
      </w:tr>
      <w:tr w:rsidR="00AC6B77" w14:paraId="4F72E8E7" w14:textId="77777777" w:rsidTr="007C1F31">
        <w:trPr>
          <w:cantSplit/>
          <w:tblHeader/>
        </w:trPr>
        <w:tc>
          <w:tcPr>
            <w:tcW w:w="1973" w:type="dxa"/>
            <w:tcBorders>
              <w:top w:val="single" w:sz="4" w:space="0" w:color="7F7F7F"/>
              <w:bottom w:val="single" w:sz="4" w:space="0" w:color="7F7F7F"/>
              <w:right w:val="single" w:sz="4" w:space="0" w:color="7F7F7F"/>
            </w:tcBorders>
          </w:tcPr>
          <w:p w14:paraId="3F56973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7F364E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E76A545" w14:textId="77777777" w:rsidTr="007C1F31">
        <w:trPr>
          <w:cantSplit/>
          <w:tblHeader/>
        </w:trPr>
        <w:tc>
          <w:tcPr>
            <w:tcW w:w="1973" w:type="dxa"/>
            <w:tcBorders>
              <w:top w:val="single" w:sz="4" w:space="0" w:color="7F7F7F"/>
              <w:bottom w:val="single" w:sz="4" w:space="0" w:color="7F7F7F"/>
              <w:right w:val="single" w:sz="4" w:space="0" w:color="7F7F7F"/>
            </w:tcBorders>
          </w:tcPr>
          <w:p w14:paraId="065DD0D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821A9A9" w14:textId="77777777" w:rsidR="00B14CA4" w:rsidRPr="00882D33" w:rsidRDefault="00D62DDD" w:rsidP="007C4587">
            <w:pPr>
              <w:spacing w:after="0" w:line="240" w:lineRule="auto"/>
              <w:rPr>
                <w:szCs w:val="24"/>
              </w:rPr>
            </w:pPr>
            <w:r>
              <w:rPr>
                <w:noProof/>
                <w:szCs w:val="24"/>
              </w:rPr>
              <w:t>N/A</w:t>
            </w:r>
          </w:p>
        </w:tc>
      </w:tr>
      <w:tr w:rsidR="00AC6B77" w14:paraId="2DE88A47" w14:textId="77777777" w:rsidTr="007C1F31">
        <w:trPr>
          <w:cantSplit/>
          <w:tblHeader/>
        </w:trPr>
        <w:tc>
          <w:tcPr>
            <w:tcW w:w="1973" w:type="dxa"/>
            <w:tcBorders>
              <w:top w:val="single" w:sz="4" w:space="0" w:color="7F7F7F"/>
              <w:bottom w:val="single" w:sz="4" w:space="0" w:color="7F7F7F"/>
              <w:right w:val="single" w:sz="4" w:space="0" w:color="7F7F7F"/>
            </w:tcBorders>
          </w:tcPr>
          <w:p w14:paraId="48AEF89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84BA35" w14:textId="77777777" w:rsidR="00B14CA4" w:rsidRPr="00882D33" w:rsidRDefault="00D62DDD" w:rsidP="005A2EF9">
            <w:pPr>
              <w:spacing w:after="0" w:line="240" w:lineRule="auto"/>
              <w:rPr>
                <w:szCs w:val="24"/>
              </w:rPr>
            </w:pPr>
            <w:r w:rsidRPr="00882D33">
              <w:rPr>
                <w:noProof/>
                <w:szCs w:val="24"/>
              </w:rPr>
              <w:t>N/A</w:t>
            </w:r>
          </w:p>
        </w:tc>
      </w:tr>
      <w:tr w:rsidR="00AC6B77" w14:paraId="40878B1E" w14:textId="77777777" w:rsidTr="007C1F31">
        <w:trPr>
          <w:cantSplit/>
          <w:tblHeader/>
        </w:trPr>
        <w:tc>
          <w:tcPr>
            <w:tcW w:w="1973" w:type="dxa"/>
            <w:tcBorders>
              <w:top w:val="single" w:sz="4" w:space="0" w:color="7F7F7F"/>
              <w:bottom w:val="single" w:sz="4" w:space="0" w:color="7F7F7F"/>
              <w:right w:val="single" w:sz="4" w:space="0" w:color="7F7F7F"/>
            </w:tcBorders>
          </w:tcPr>
          <w:p w14:paraId="4D0D858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AC98888"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AND PAH is symptomatic AND One of the following: A) Diagnosis of PAH was confirmed by right heart catheterization or B) Patient is currently on any therapy for the diagnosis of PAH. Chronic thromboembolic pulmonary hypertension (CTEPH) (Initial): One of the following: A) Both of the following: 1) Diagnosis of inoperable or persistent/recurrent CTEPH and 2) CTEPH is symptomatic OR B) Patient is currently on any therapy for the diagnosis of CTEPH.</w:t>
            </w:r>
          </w:p>
        </w:tc>
      </w:tr>
      <w:tr w:rsidR="00AC6B77" w14:paraId="6B4CC28A" w14:textId="77777777" w:rsidTr="007C1F31">
        <w:trPr>
          <w:cantSplit/>
          <w:tblHeader/>
        </w:trPr>
        <w:tc>
          <w:tcPr>
            <w:tcW w:w="1973" w:type="dxa"/>
            <w:tcBorders>
              <w:top w:val="single" w:sz="4" w:space="0" w:color="7F7F7F"/>
              <w:bottom w:val="single" w:sz="4" w:space="0" w:color="7F7F7F"/>
              <w:right w:val="single" w:sz="4" w:space="0" w:color="7F7F7F"/>
            </w:tcBorders>
          </w:tcPr>
          <w:p w14:paraId="2AF0E33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6490B8B" w14:textId="77777777" w:rsidR="00B14CA4" w:rsidRPr="00882D33" w:rsidRDefault="00D62DDD" w:rsidP="005A2EF9">
            <w:pPr>
              <w:spacing w:after="0" w:line="240" w:lineRule="auto"/>
              <w:rPr>
                <w:szCs w:val="24"/>
              </w:rPr>
            </w:pPr>
            <w:r>
              <w:rPr>
                <w:noProof/>
                <w:szCs w:val="24"/>
              </w:rPr>
              <w:t>N/A</w:t>
            </w:r>
          </w:p>
        </w:tc>
      </w:tr>
      <w:tr w:rsidR="00AC6B77" w14:paraId="3DE62B64" w14:textId="77777777" w:rsidTr="007C1F31">
        <w:trPr>
          <w:cantSplit/>
          <w:tblHeader/>
        </w:trPr>
        <w:tc>
          <w:tcPr>
            <w:tcW w:w="1973" w:type="dxa"/>
            <w:tcBorders>
              <w:top w:val="single" w:sz="4" w:space="0" w:color="7F7F7F"/>
              <w:bottom w:val="single" w:sz="4" w:space="0" w:color="7F7F7F"/>
              <w:right w:val="single" w:sz="4" w:space="0" w:color="7F7F7F"/>
            </w:tcBorders>
          </w:tcPr>
          <w:p w14:paraId="7AD0097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A07F246"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CTEPH (initial): Prescribed by or in consultation with a pulmonologist or cardiologist.</w:t>
            </w:r>
          </w:p>
        </w:tc>
      </w:tr>
      <w:tr w:rsidR="00AC6B77" w14:paraId="337DEEBE" w14:textId="77777777" w:rsidTr="007C1F31">
        <w:trPr>
          <w:cantSplit/>
          <w:tblHeader/>
        </w:trPr>
        <w:tc>
          <w:tcPr>
            <w:tcW w:w="1973" w:type="dxa"/>
            <w:tcBorders>
              <w:top w:val="single" w:sz="4" w:space="0" w:color="7F7F7F"/>
              <w:bottom w:val="single" w:sz="4" w:space="0" w:color="7F7F7F"/>
              <w:right w:val="single" w:sz="4" w:space="0" w:color="7F7F7F"/>
            </w:tcBorders>
          </w:tcPr>
          <w:p w14:paraId="421B6B8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F7F4FA"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CTEPH: Initial: 6 months. Reauth: 12 months.</w:t>
            </w:r>
          </w:p>
        </w:tc>
      </w:tr>
      <w:tr w:rsidR="00AC6B77" w14:paraId="4D854AE2" w14:textId="77777777" w:rsidTr="007C1F31">
        <w:trPr>
          <w:cantSplit/>
          <w:tblHeader/>
        </w:trPr>
        <w:tc>
          <w:tcPr>
            <w:tcW w:w="1973" w:type="dxa"/>
            <w:tcBorders>
              <w:top w:val="single" w:sz="4" w:space="0" w:color="7F7F7F"/>
              <w:bottom w:val="single" w:sz="4" w:space="0" w:color="7F7F7F"/>
              <w:right w:val="single" w:sz="4" w:space="0" w:color="7F7F7F"/>
            </w:tcBorders>
          </w:tcPr>
          <w:p w14:paraId="013CB34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B6BD35"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 xml:space="preserve">CTEPH (Reauth): Patient </w:t>
            </w:r>
            <w:r w:rsidRPr="00882D33">
              <w:rPr>
                <w:szCs w:val="24"/>
              </w:rPr>
              <w:t>demonstrates positive clinical response to therapy.</w:t>
            </w:r>
          </w:p>
        </w:tc>
      </w:tr>
      <w:tr w:rsidR="00AC6B77" w14:paraId="7585FED3" w14:textId="77777777" w:rsidTr="007C1F31">
        <w:trPr>
          <w:cantSplit/>
          <w:tblHeader/>
        </w:trPr>
        <w:tc>
          <w:tcPr>
            <w:tcW w:w="1973" w:type="dxa"/>
            <w:tcBorders>
              <w:top w:val="single" w:sz="4" w:space="0" w:color="7F7F7F"/>
              <w:bottom w:val="single" w:sz="4" w:space="0" w:color="7F7F7F"/>
              <w:right w:val="single" w:sz="4" w:space="0" w:color="7F7F7F"/>
            </w:tcBorders>
          </w:tcPr>
          <w:p w14:paraId="0D96A10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AC27F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08DEB8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F914BB8" w14:textId="77777777" w:rsidR="00B14CA4" w:rsidRPr="00881E28" w:rsidRDefault="00D62DDD" w:rsidP="00582E43">
      <w:pPr>
        <w:pStyle w:val="MemberFileHeading1"/>
      </w:pPr>
      <w:r w:rsidRPr="00881E28">
        <w:rPr>
          <w:noProof/>
        </w:rPr>
        <w:lastRenderedPageBreak/>
        <w:t>Afinitor (</w:t>
      </w:r>
      <w:r w:rsidRPr="00881E28">
        <w:t>s)</w:t>
      </w:r>
      <w:r>
        <w:rPr>
          <w:noProof/>
        </w:rPr>
        <w:fldChar w:fldCharType="begin"/>
      </w:r>
      <w:r w:rsidRPr="00881E28">
        <w:rPr>
          <w:noProof/>
        </w:rPr>
        <w:instrText>XE "Afinitor (s)"</w:instrText>
      </w:r>
      <w:r>
        <w:rPr>
          <w:noProof/>
        </w:rPr>
        <w:fldChar w:fldCharType="end"/>
      </w:r>
    </w:p>
    <w:p w14:paraId="1412BC18" w14:textId="77777777" w:rsidR="00B14CA4" w:rsidRPr="00B97476" w:rsidRDefault="00B14CA4" w:rsidP="00B97476">
      <w:pPr>
        <w:rPr>
          <w:b/>
          <w:sz w:val="28"/>
          <w:szCs w:val="28"/>
        </w:rPr>
        <w:sectPr w:rsidR="00B14CA4" w:rsidRPr="00B97476" w:rsidSect="00B659D1">
          <w:headerReference w:type="even" r:id="rId34"/>
          <w:footerReference w:type="even" r:id="rId35"/>
          <w:headerReference w:type="first" r:id="rId36"/>
          <w:footerReference w:type="first" r:id="rId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A0B2255" w14:textId="77777777">
        <w:trPr>
          <w:cantSplit/>
          <w:tblHeader/>
        </w:trPr>
        <w:tc>
          <w:tcPr>
            <w:tcW w:w="0" w:type="auto"/>
          </w:tcPr>
          <w:p w14:paraId="2DC6ADED" w14:textId="77777777" w:rsidR="00AC6B77" w:rsidRDefault="00D62DDD">
            <w:pPr>
              <w:pStyle w:val="MemberFileHeading2"/>
            </w:pPr>
            <w:r>
              <w:t>Products Affected</w:t>
            </w:r>
          </w:p>
        </w:tc>
      </w:tr>
    </w:tbl>
    <w:p w14:paraId="7066464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79E1F60" w14:textId="77777777" w:rsidTr="007C1F31">
        <w:trPr>
          <w:cantSplit/>
          <w:tblHeader/>
        </w:trPr>
        <w:tc>
          <w:tcPr>
            <w:tcW w:w="4320" w:type="dxa"/>
          </w:tcPr>
          <w:p w14:paraId="5830EA6C" w14:textId="77777777" w:rsidR="00B14CA4" w:rsidRPr="00D16A09" w:rsidRDefault="00D62DDD" w:rsidP="00850BD5">
            <w:pPr>
              <w:numPr>
                <w:ilvl w:val="0"/>
                <w:numId w:val="7"/>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TABS 10MG, 2.5MG, 5MG, 7.5MG</w:t>
            </w:r>
          </w:p>
        </w:tc>
      </w:tr>
    </w:tbl>
    <w:p w14:paraId="3826A6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DCF5E2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F8FD3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75C31E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F3FB36" w14:textId="77777777" w:rsidR="00B14CA4" w:rsidRPr="00882D33" w:rsidRDefault="00D62DDD" w:rsidP="00582E43">
            <w:pPr>
              <w:pStyle w:val="MemberFileHeading2"/>
            </w:pPr>
            <w:r>
              <w:t>Criteria Details</w:t>
            </w:r>
          </w:p>
        </w:tc>
      </w:tr>
      <w:tr w:rsidR="00AC6B77" w14:paraId="62BA0695" w14:textId="77777777" w:rsidTr="007C1F31">
        <w:trPr>
          <w:cantSplit/>
          <w:tblHeader/>
        </w:trPr>
        <w:tc>
          <w:tcPr>
            <w:tcW w:w="1973" w:type="dxa"/>
            <w:tcBorders>
              <w:top w:val="single" w:sz="4" w:space="0" w:color="7F7F7F"/>
              <w:bottom w:val="single" w:sz="4" w:space="0" w:color="7F7F7F"/>
              <w:right w:val="single" w:sz="4" w:space="0" w:color="7F7F7F"/>
            </w:tcBorders>
          </w:tcPr>
          <w:p w14:paraId="6317F6F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6A012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7367B13" w14:textId="77777777" w:rsidTr="007C1F31">
        <w:trPr>
          <w:cantSplit/>
          <w:tblHeader/>
        </w:trPr>
        <w:tc>
          <w:tcPr>
            <w:tcW w:w="1973" w:type="dxa"/>
            <w:tcBorders>
              <w:top w:val="single" w:sz="4" w:space="0" w:color="7F7F7F"/>
              <w:bottom w:val="single" w:sz="4" w:space="0" w:color="7F7F7F"/>
              <w:right w:val="single" w:sz="4" w:space="0" w:color="7F7F7F"/>
            </w:tcBorders>
          </w:tcPr>
          <w:p w14:paraId="159B79C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9C174C" w14:textId="77777777" w:rsidR="00B14CA4" w:rsidRPr="00882D33" w:rsidRDefault="00D62DDD" w:rsidP="007C4587">
            <w:pPr>
              <w:spacing w:after="0" w:line="240" w:lineRule="auto"/>
              <w:rPr>
                <w:szCs w:val="24"/>
              </w:rPr>
            </w:pPr>
            <w:r>
              <w:rPr>
                <w:noProof/>
                <w:szCs w:val="24"/>
              </w:rPr>
              <w:t>N/A</w:t>
            </w:r>
          </w:p>
        </w:tc>
      </w:tr>
      <w:tr w:rsidR="00AC6B77" w14:paraId="7F463E5C" w14:textId="77777777" w:rsidTr="007C1F31">
        <w:trPr>
          <w:cantSplit/>
          <w:tblHeader/>
        </w:trPr>
        <w:tc>
          <w:tcPr>
            <w:tcW w:w="1973" w:type="dxa"/>
            <w:tcBorders>
              <w:top w:val="single" w:sz="4" w:space="0" w:color="7F7F7F"/>
              <w:bottom w:val="single" w:sz="4" w:space="0" w:color="7F7F7F"/>
              <w:right w:val="single" w:sz="4" w:space="0" w:color="7F7F7F"/>
            </w:tcBorders>
          </w:tcPr>
          <w:p w14:paraId="301C782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3A0107" w14:textId="77777777" w:rsidR="00B14CA4" w:rsidRPr="00882D33" w:rsidRDefault="00D62DDD" w:rsidP="005A2EF9">
            <w:pPr>
              <w:spacing w:after="0" w:line="240" w:lineRule="auto"/>
              <w:rPr>
                <w:szCs w:val="24"/>
              </w:rPr>
            </w:pPr>
            <w:r w:rsidRPr="00882D33">
              <w:rPr>
                <w:noProof/>
                <w:szCs w:val="24"/>
              </w:rPr>
              <w:t>N/A</w:t>
            </w:r>
          </w:p>
        </w:tc>
      </w:tr>
      <w:tr w:rsidR="00AC6B77" w14:paraId="7C00FECC" w14:textId="77777777" w:rsidTr="007C1F31">
        <w:trPr>
          <w:cantSplit/>
          <w:tblHeader/>
        </w:trPr>
        <w:tc>
          <w:tcPr>
            <w:tcW w:w="1973" w:type="dxa"/>
            <w:tcBorders>
              <w:top w:val="single" w:sz="4" w:space="0" w:color="7F7F7F"/>
              <w:bottom w:val="single" w:sz="4" w:space="0" w:color="7F7F7F"/>
              <w:right w:val="single" w:sz="4" w:space="0" w:color="7F7F7F"/>
            </w:tcBorders>
          </w:tcPr>
          <w:p w14:paraId="44D340F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76F1837" w14:textId="77777777" w:rsidR="00B14CA4" w:rsidRPr="00882D33" w:rsidRDefault="00D62DDD"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Renal cell carcinoma: Diagnosis of advanced renal cell carcinoma AND trial and failure, contraindication, or intolerance to SUTENT (sunitinib) or NEXAVAR (sorafenib). Neuroendocrine tumors of pancreatic origin (pNET): Diagnosis of progressive pNET that are unresectable, locally advanced, or metastatic. Renal angiomyolipoma: Diagnosis of renal angiomyolipoma</w:t>
            </w:r>
            <w:r w:rsidRPr="00882D33">
              <w:rPr>
                <w:szCs w:val="24"/>
              </w:rPr>
              <w:t xml:space="preserve"> and TSC. Breast Cancer: Diagnosis of advanced hormone receptor-positive, HER2-negative breast cancer AND trial and failure, contraindication, or intolerance to FEMARA (letrozole) or ARIMIDEX (anastrozole). Neuroendocrine tumors of gastrointestinal (GI) or lung origin: Diagnosis of progressive, well-differentiated, non-functional NET of GI or lung origin AND patient has unresectable, locally advanced or metastatic disease.</w:t>
            </w:r>
          </w:p>
        </w:tc>
      </w:tr>
      <w:tr w:rsidR="00AC6B77" w14:paraId="771B7D7C" w14:textId="77777777" w:rsidTr="007C1F31">
        <w:trPr>
          <w:cantSplit/>
          <w:tblHeader/>
        </w:trPr>
        <w:tc>
          <w:tcPr>
            <w:tcW w:w="1973" w:type="dxa"/>
            <w:tcBorders>
              <w:top w:val="single" w:sz="4" w:space="0" w:color="7F7F7F"/>
              <w:bottom w:val="single" w:sz="4" w:space="0" w:color="7F7F7F"/>
              <w:right w:val="single" w:sz="4" w:space="0" w:color="7F7F7F"/>
            </w:tcBorders>
          </w:tcPr>
          <w:p w14:paraId="4D3BCC0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0EDC06" w14:textId="77777777" w:rsidR="00B14CA4" w:rsidRPr="00882D33" w:rsidRDefault="00D62DDD" w:rsidP="005A2EF9">
            <w:pPr>
              <w:spacing w:after="0" w:line="240" w:lineRule="auto"/>
              <w:rPr>
                <w:szCs w:val="24"/>
              </w:rPr>
            </w:pPr>
            <w:r>
              <w:rPr>
                <w:noProof/>
                <w:szCs w:val="24"/>
              </w:rPr>
              <w:t>SEGA associated</w:t>
            </w:r>
            <w:r>
              <w:rPr>
                <w:szCs w:val="24"/>
              </w:rPr>
              <w:t xml:space="preserve"> with TSC: Patient is 1 year of age or older.</w:t>
            </w:r>
          </w:p>
        </w:tc>
      </w:tr>
      <w:tr w:rsidR="00AC6B77" w14:paraId="4C1ED1BA" w14:textId="77777777" w:rsidTr="007C1F31">
        <w:trPr>
          <w:cantSplit/>
          <w:tblHeader/>
        </w:trPr>
        <w:tc>
          <w:tcPr>
            <w:tcW w:w="1973" w:type="dxa"/>
            <w:tcBorders>
              <w:top w:val="single" w:sz="4" w:space="0" w:color="7F7F7F"/>
              <w:bottom w:val="single" w:sz="4" w:space="0" w:color="7F7F7F"/>
              <w:right w:val="single" w:sz="4" w:space="0" w:color="7F7F7F"/>
            </w:tcBorders>
          </w:tcPr>
          <w:p w14:paraId="74A9FDC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87A6FC6" w14:textId="77777777" w:rsidR="00B14CA4" w:rsidRPr="00882D33" w:rsidRDefault="00D62DDD" w:rsidP="005A2EF9">
            <w:pPr>
              <w:spacing w:after="0" w:line="240" w:lineRule="auto"/>
              <w:rPr>
                <w:szCs w:val="24"/>
              </w:rPr>
            </w:pPr>
            <w:r w:rsidRPr="00882D33">
              <w:rPr>
                <w:noProof/>
                <w:szCs w:val="24"/>
              </w:rPr>
              <w:t>N/A</w:t>
            </w:r>
          </w:p>
        </w:tc>
      </w:tr>
      <w:tr w:rsidR="00AC6B77" w14:paraId="1C7AEC64" w14:textId="77777777" w:rsidTr="007C1F31">
        <w:trPr>
          <w:cantSplit/>
          <w:tblHeader/>
        </w:trPr>
        <w:tc>
          <w:tcPr>
            <w:tcW w:w="1973" w:type="dxa"/>
            <w:tcBorders>
              <w:top w:val="single" w:sz="4" w:space="0" w:color="7F7F7F"/>
              <w:bottom w:val="single" w:sz="4" w:space="0" w:color="7F7F7F"/>
              <w:right w:val="single" w:sz="4" w:space="0" w:color="7F7F7F"/>
            </w:tcBorders>
          </w:tcPr>
          <w:p w14:paraId="55609B6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364ED3"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703D88BE" w14:textId="77777777" w:rsidTr="007C1F31">
        <w:trPr>
          <w:cantSplit/>
          <w:tblHeader/>
        </w:trPr>
        <w:tc>
          <w:tcPr>
            <w:tcW w:w="1973" w:type="dxa"/>
            <w:tcBorders>
              <w:top w:val="single" w:sz="4" w:space="0" w:color="7F7F7F"/>
              <w:bottom w:val="single" w:sz="4" w:space="0" w:color="7F7F7F"/>
              <w:right w:val="single" w:sz="4" w:space="0" w:color="7F7F7F"/>
            </w:tcBorders>
          </w:tcPr>
          <w:p w14:paraId="32CB75F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7A7DEB"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513195FE" w14:textId="77777777" w:rsidTr="007C1F31">
        <w:trPr>
          <w:cantSplit/>
          <w:tblHeader/>
        </w:trPr>
        <w:tc>
          <w:tcPr>
            <w:tcW w:w="1973" w:type="dxa"/>
            <w:tcBorders>
              <w:top w:val="single" w:sz="4" w:space="0" w:color="7F7F7F"/>
              <w:bottom w:val="single" w:sz="4" w:space="0" w:color="7F7F7F"/>
              <w:right w:val="single" w:sz="4" w:space="0" w:color="7F7F7F"/>
            </w:tcBorders>
          </w:tcPr>
          <w:p w14:paraId="03B3E23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F99E10"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654045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03874D9" w14:textId="77777777" w:rsidR="00B14CA4" w:rsidRPr="00881E28" w:rsidRDefault="00D62DDD" w:rsidP="00582E43">
      <w:pPr>
        <w:pStyle w:val="MemberFileHeading1"/>
      </w:pPr>
      <w:r w:rsidRPr="00881E28">
        <w:rPr>
          <w:noProof/>
        </w:rPr>
        <w:lastRenderedPageBreak/>
        <w:t>Afinitor Disperz</w:t>
      </w:r>
      <w:r w:rsidRPr="00881E28">
        <w:t xml:space="preserve"> (s)</w:t>
      </w:r>
      <w:r>
        <w:rPr>
          <w:noProof/>
        </w:rPr>
        <w:fldChar w:fldCharType="begin"/>
      </w:r>
      <w:r w:rsidRPr="00881E28">
        <w:rPr>
          <w:noProof/>
        </w:rPr>
        <w:instrText>XE "Afinitor Disperz (s)"</w:instrText>
      </w:r>
      <w:r>
        <w:rPr>
          <w:noProof/>
        </w:rPr>
        <w:fldChar w:fldCharType="end"/>
      </w:r>
    </w:p>
    <w:p w14:paraId="60E7757B" w14:textId="77777777" w:rsidR="00B14CA4" w:rsidRPr="00B97476" w:rsidRDefault="00B14CA4" w:rsidP="00B97476">
      <w:pPr>
        <w:rPr>
          <w:b/>
          <w:sz w:val="28"/>
          <w:szCs w:val="28"/>
        </w:rPr>
        <w:sectPr w:rsidR="00B14CA4" w:rsidRPr="00B97476" w:rsidSect="00B659D1">
          <w:headerReference w:type="even" r:id="rId38"/>
          <w:footerReference w:type="even" r:id="rId39"/>
          <w:headerReference w:type="first" r:id="rId40"/>
          <w:footerReference w:type="first" r:id="rId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0FE552A" w14:textId="77777777">
        <w:trPr>
          <w:cantSplit/>
          <w:tblHeader/>
        </w:trPr>
        <w:tc>
          <w:tcPr>
            <w:tcW w:w="0" w:type="auto"/>
          </w:tcPr>
          <w:p w14:paraId="2A92E8EB" w14:textId="77777777" w:rsidR="00AC6B77" w:rsidRDefault="00D62DDD">
            <w:pPr>
              <w:pStyle w:val="MemberFileHeading2"/>
            </w:pPr>
            <w:r>
              <w:t>Products Affected</w:t>
            </w:r>
          </w:p>
        </w:tc>
      </w:tr>
    </w:tbl>
    <w:p w14:paraId="1EA422E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FD5202E" w14:textId="77777777" w:rsidTr="007C1F31">
        <w:trPr>
          <w:cantSplit/>
          <w:tblHeader/>
        </w:trPr>
        <w:tc>
          <w:tcPr>
            <w:tcW w:w="4320" w:type="dxa"/>
          </w:tcPr>
          <w:p w14:paraId="18160546" w14:textId="77777777" w:rsidR="00B14CA4" w:rsidRPr="00D16A09" w:rsidRDefault="00D62DDD" w:rsidP="00850BD5">
            <w:pPr>
              <w:numPr>
                <w:ilvl w:val="0"/>
                <w:numId w:val="8"/>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TBSO </w:t>
            </w:r>
          </w:p>
        </w:tc>
      </w:tr>
    </w:tbl>
    <w:p w14:paraId="4E403EB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B26FD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806AEF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57A170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D3162E" w14:textId="77777777" w:rsidR="00B14CA4" w:rsidRPr="00882D33" w:rsidRDefault="00D62DDD" w:rsidP="00582E43">
            <w:pPr>
              <w:pStyle w:val="MemberFileHeading2"/>
            </w:pPr>
            <w:r>
              <w:t>Criteria Details</w:t>
            </w:r>
          </w:p>
        </w:tc>
      </w:tr>
      <w:tr w:rsidR="00AC6B77" w14:paraId="60DF5DA7" w14:textId="77777777" w:rsidTr="007C1F31">
        <w:trPr>
          <w:cantSplit/>
          <w:tblHeader/>
        </w:trPr>
        <w:tc>
          <w:tcPr>
            <w:tcW w:w="1973" w:type="dxa"/>
            <w:tcBorders>
              <w:top w:val="single" w:sz="4" w:space="0" w:color="7F7F7F"/>
              <w:bottom w:val="single" w:sz="4" w:space="0" w:color="7F7F7F"/>
              <w:right w:val="single" w:sz="4" w:space="0" w:color="7F7F7F"/>
            </w:tcBorders>
          </w:tcPr>
          <w:p w14:paraId="7373F64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2BCD25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9432622" w14:textId="77777777" w:rsidTr="007C1F31">
        <w:trPr>
          <w:cantSplit/>
          <w:tblHeader/>
        </w:trPr>
        <w:tc>
          <w:tcPr>
            <w:tcW w:w="1973" w:type="dxa"/>
            <w:tcBorders>
              <w:top w:val="single" w:sz="4" w:space="0" w:color="7F7F7F"/>
              <w:bottom w:val="single" w:sz="4" w:space="0" w:color="7F7F7F"/>
              <w:right w:val="single" w:sz="4" w:space="0" w:color="7F7F7F"/>
            </w:tcBorders>
          </w:tcPr>
          <w:p w14:paraId="7418B30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298C179" w14:textId="77777777" w:rsidR="00B14CA4" w:rsidRPr="00882D33" w:rsidRDefault="00D62DDD" w:rsidP="007C4587">
            <w:pPr>
              <w:spacing w:after="0" w:line="240" w:lineRule="auto"/>
              <w:rPr>
                <w:szCs w:val="24"/>
              </w:rPr>
            </w:pPr>
            <w:r>
              <w:rPr>
                <w:noProof/>
                <w:szCs w:val="24"/>
              </w:rPr>
              <w:t>N/A</w:t>
            </w:r>
          </w:p>
        </w:tc>
      </w:tr>
      <w:tr w:rsidR="00AC6B77" w14:paraId="09564592" w14:textId="77777777" w:rsidTr="007C1F31">
        <w:trPr>
          <w:cantSplit/>
          <w:tblHeader/>
        </w:trPr>
        <w:tc>
          <w:tcPr>
            <w:tcW w:w="1973" w:type="dxa"/>
            <w:tcBorders>
              <w:top w:val="single" w:sz="4" w:space="0" w:color="7F7F7F"/>
              <w:bottom w:val="single" w:sz="4" w:space="0" w:color="7F7F7F"/>
              <w:right w:val="single" w:sz="4" w:space="0" w:color="7F7F7F"/>
            </w:tcBorders>
          </w:tcPr>
          <w:p w14:paraId="501AC4D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FE2175" w14:textId="77777777" w:rsidR="00B14CA4" w:rsidRPr="00882D33" w:rsidRDefault="00D62DDD" w:rsidP="005A2EF9">
            <w:pPr>
              <w:spacing w:after="0" w:line="240" w:lineRule="auto"/>
              <w:rPr>
                <w:szCs w:val="24"/>
              </w:rPr>
            </w:pPr>
            <w:r w:rsidRPr="00882D33">
              <w:rPr>
                <w:noProof/>
                <w:szCs w:val="24"/>
              </w:rPr>
              <w:t>N/A</w:t>
            </w:r>
          </w:p>
        </w:tc>
      </w:tr>
      <w:tr w:rsidR="00AC6B77" w14:paraId="46561291" w14:textId="77777777" w:rsidTr="007C1F31">
        <w:trPr>
          <w:cantSplit/>
          <w:tblHeader/>
        </w:trPr>
        <w:tc>
          <w:tcPr>
            <w:tcW w:w="1973" w:type="dxa"/>
            <w:tcBorders>
              <w:top w:val="single" w:sz="4" w:space="0" w:color="7F7F7F"/>
              <w:bottom w:val="single" w:sz="4" w:space="0" w:color="7F7F7F"/>
              <w:right w:val="single" w:sz="4" w:space="0" w:color="7F7F7F"/>
            </w:tcBorders>
          </w:tcPr>
          <w:p w14:paraId="4DB7B12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B131695" w14:textId="77777777" w:rsidR="00B14CA4" w:rsidRPr="00882D33" w:rsidRDefault="00D62DDD"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TSC-associated partial-onset seizures: Diagnosis of TSC-associated partial-onset seizures.</w:t>
            </w:r>
          </w:p>
        </w:tc>
      </w:tr>
      <w:tr w:rsidR="00AC6B77" w14:paraId="078FA2DC" w14:textId="77777777" w:rsidTr="007C1F31">
        <w:trPr>
          <w:cantSplit/>
          <w:tblHeader/>
        </w:trPr>
        <w:tc>
          <w:tcPr>
            <w:tcW w:w="1973" w:type="dxa"/>
            <w:tcBorders>
              <w:top w:val="single" w:sz="4" w:space="0" w:color="7F7F7F"/>
              <w:bottom w:val="single" w:sz="4" w:space="0" w:color="7F7F7F"/>
              <w:right w:val="single" w:sz="4" w:space="0" w:color="7F7F7F"/>
            </w:tcBorders>
          </w:tcPr>
          <w:p w14:paraId="6F13269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CBCF1A8" w14:textId="77777777" w:rsidR="00B14CA4" w:rsidRPr="00882D33" w:rsidRDefault="00D62DDD" w:rsidP="005A2EF9">
            <w:pPr>
              <w:spacing w:after="0" w:line="240" w:lineRule="auto"/>
              <w:rPr>
                <w:szCs w:val="24"/>
              </w:rPr>
            </w:pPr>
            <w:r>
              <w:rPr>
                <w:noProof/>
                <w:szCs w:val="24"/>
              </w:rPr>
              <w:t>SEGA associated</w:t>
            </w:r>
            <w:r>
              <w:rPr>
                <w:szCs w:val="24"/>
              </w:rPr>
              <w:t xml:space="preserve"> with TSC: Patient is 1 year of age or older. TSC-associated partial-onset seizures: Patient is 2 years of age or older.</w:t>
            </w:r>
          </w:p>
        </w:tc>
      </w:tr>
      <w:tr w:rsidR="00AC6B77" w14:paraId="0FECFF83" w14:textId="77777777" w:rsidTr="007C1F31">
        <w:trPr>
          <w:cantSplit/>
          <w:tblHeader/>
        </w:trPr>
        <w:tc>
          <w:tcPr>
            <w:tcW w:w="1973" w:type="dxa"/>
            <w:tcBorders>
              <w:top w:val="single" w:sz="4" w:space="0" w:color="7F7F7F"/>
              <w:bottom w:val="single" w:sz="4" w:space="0" w:color="7F7F7F"/>
              <w:right w:val="single" w:sz="4" w:space="0" w:color="7F7F7F"/>
            </w:tcBorders>
          </w:tcPr>
          <w:p w14:paraId="2C6789D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B1F0419" w14:textId="77777777" w:rsidR="00B14CA4" w:rsidRPr="00882D33" w:rsidRDefault="00D62DDD" w:rsidP="005A2EF9">
            <w:pPr>
              <w:spacing w:after="0" w:line="240" w:lineRule="auto"/>
              <w:rPr>
                <w:szCs w:val="24"/>
              </w:rPr>
            </w:pPr>
            <w:r w:rsidRPr="00882D33">
              <w:rPr>
                <w:noProof/>
                <w:szCs w:val="24"/>
              </w:rPr>
              <w:t>TSC-associated partial-onset</w:t>
            </w:r>
            <w:r w:rsidRPr="00882D33">
              <w:rPr>
                <w:szCs w:val="24"/>
              </w:rPr>
              <w:t xml:space="preserve"> seizures: Prescribed by or in consultation with a neurologist.</w:t>
            </w:r>
          </w:p>
        </w:tc>
      </w:tr>
      <w:tr w:rsidR="00AC6B77" w14:paraId="400EC7EA" w14:textId="77777777" w:rsidTr="007C1F31">
        <w:trPr>
          <w:cantSplit/>
          <w:tblHeader/>
        </w:trPr>
        <w:tc>
          <w:tcPr>
            <w:tcW w:w="1973" w:type="dxa"/>
            <w:tcBorders>
              <w:top w:val="single" w:sz="4" w:space="0" w:color="7F7F7F"/>
              <w:bottom w:val="single" w:sz="4" w:space="0" w:color="7F7F7F"/>
              <w:right w:val="single" w:sz="4" w:space="0" w:color="7F7F7F"/>
            </w:tcBorders>
          </w:tcPr>
          <w:p w14:paraId="1213028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E55E3BD" w14:textId="77777777" w:rsidR="00B14CA4" w:rsidRPr="00882D33" w:rsidRDefault="00D62DDD" w:rsidP="005A2EF9">
            <w:pPr>
              <w:spacing w:after="0" w:line="240" w:lineRule="auto"/>
              <w:rPr>
                <w:szCs w:val="24"/>
              </w:rPr>
            </w:pPr>
            <w:r w:rsidRPr="00882D33">
              <w:rPr>
                <w:noProof/>
                <w:szCs w:val="24"/>
              </w:rPr>
              <w:t>12 months</w:t>
            </w:r>
          </w:p>
        </w:tc>
      </w:tr>
      <w:tr w:rsidR="00AC6B77" w14:paraId="79D91988" w14:textId="77777777" w:rsidTr="007C1F31">
        <w:trPr>
          <w:cantSplit/>
          <w:tblHeader/>
        </w:trPr>
        <w:tc>
          <w:tcPr>
            <w:tcW w:w="1973" w:type="dxa"/>
            <w:tcBorders>
              <w:top w:val="single" w:sz="4" w:space="0" w:color="7F7F7F"/>
              <w:bottom w:val="single" w:sz="4" w:space="0" w:color="7F7F7F"/>
              <w:right w:val="single" w:sz="4" w:space="0" w:color="7F7F7F"/>
            </w:tcBorders>
          </w:tcPr>
          <w:p w14:paraId="1218386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638531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569CD76" w14:textId="77777777" w:rsidTr="007C1F31">
        <w:trPr>
          <w:cantSplit/>
          <w:tblHeader/>
        </w:trPr>
        <w:tc>
          <w:tcPr>
            <w:tcW w:w="1973" w:type="dxa"/>
            <w:tcBorders>
              <w:top w:val="single" w:sz="4" w:space="0" w:color="7F7F7F"/>
              <w:bottom w:val="single" w:sz="4" w:space="0" w:color="7F7F7F"/>
              <w:right w:val="single" w:sz="4" w:space="0" w:color="7F7F7F"/>
            </w:tcBorders>
          </w:tcPr>
          <w:p w14:paraId="18B577B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4BF2E8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6FBF37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AB826FF" w14:textId="77777777" w:rsidR="00B14CA4" w:rsidRPr="00881E28" w:rsidRDefault="00D62DDD" w:rsidP="00582E43">
      <w:pPr>
        <w:pStyle w:val="MemberFileHeading1"/>
      </w:pPr>
      <w:r w:rsidRPr="00881E28">
        <w:rPr>
          <w:noProof/>
        </w:rPr>
        <w:lastRenderedPageBreak/>
        <w:t>Aimovig (</w:t>
      </w:r>
      <w:r w:rsidRPr="00881E28">
        <w:t>s)</w:t>
      </w:r>
      <w:r>
        <w:rPr>
          <w:noProof/>
        </w:rPr>
        <w:fldChar w:fldCharType="begin"/>
      </w:r>
      <w:r w:rsidRPr="00881E28">
        <w:rPr>
          <w:noProof/>
        </w:rPr>
        <w:instrText>XE "Aimovig (s)"</w:instrText>
      </w:r>
      <w:r>
        <w:rPr>
          <w:noProof/>
        </w:rPr>
        <w:fldChar w:fldCharType="end"/>
      </w:r>
    </w:p>
    <w:p w14:paraId="05BCEDC4" w14:textId="77777777" w:rsidR="00B14CA4" w:rsidRPr="00B97476" w:rsidRDefault="00B14CA4" w:rsidP="00B97476">
      <w:pPr>
        <w:rPr>
          <w:b/>
          <w:sz w:val="28"/>
          <w:szCs w:val="28"/>
        </w:rPr>
        <w:sectPr w:rsidR="00B14CA4" w:rsidRPr="00B97476" w:rsidSect="00B659D1">
          <w:headerReference w:type="even" r:id="rId42"/>
          <w:footerReference w:type="even" r:id="rId43"/>
          <w:headerReference w:type="first" r:id="rId44"/>
          <w:footerReference w:type="first" r:id="rId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6848E3C" w14:textId="77777777">
        <w:trPr>
          <w:cantSplit/>
          <w:tblHeader/>
        </w:trPr>
        <w:tc>
          <w:tcPr>
            <w:tcW w:w="0" w:type="auto"/>
          </w:tcPr>
          <w:p w14:paraId="3BFA25AF" w14:textId="77777777" w:rsidR="00AC6B77" w:rsidRDefault="00D62DDD">
            <w:pPr>
              <w:pStyle w:val="MemberFileHeading2"/>
            </w:pPr>
            <w:r>
              <w:t>Products Affected</w:t>
            </w:r>
          </w:p>
        </w:tc>
      </w:tr>
    </w:tbl>
    <w:p w14:paraId="19DB1E6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4C0F5C8" w14:textId="77777777" w:rsidTr="007C1F31">
        <w:trPr>
          <w:cantSplit/>
          <w:tblHeader/>
        </w:trPr>
        <w:tc>
          <w:tcPr>
            <w:tcW w:w="4320" w:type="dxa"/>
          </w:tcPr>
          <w:p w14:paraId="2651373D" w14:textId="77777777" w:rsidR="00B14CA4" w:rsidRPr="00D16A09" w:rsidRDefault="00D62DDD" w:rsidP="00850BD5">
            <w:pPr>
              <w:numPr>
                <w:ilvl w:val="0"/>
                <w:numId w:val="9"/>
              </w:numPr>
              <w:spacing w:after="0" w:line="240" w:lineRule="auto"/>
              <w:ind w:left="432"/>
              <w:rPr>
                <w:noProof/>
                <w:szCs w:val="24"/>
              </w:rPr>
            </w:pPr>
            <w:r>
              <w:rPr>
                <w:noProof/>
                <w:szCs w:val="24"/>
              </w:rPr>
              <w:t>Aimovig</w:t>
            </w:r>
            <w:r>
              <w:rPr>
                <w:noProof/>
                <w:szCs w:val="24"/>
              </w:rPr>
              <w:fldChar w:fldCharType="begin"/>
            </w:r>
            <w:r>
              <w:rPr>
                <w:noProof/>
                <w:szCs w:val="24"/>
              </w:rPr>
              <w:instrText>XE "Aimovig"</w:instrText>
            </w:r>
            <w:r>
              <w:rPr>
                <w:noProof/>
                <w:szCs w:val="24"/>
              </w:rPr>
              <w:fldChar w:fldCharType="end"/>
            </w:r>
            <w:r>
              <w:rPr>
                <w:noProof/>
                <w:szCs w:val="24"/>
              </w:rPr>
              <w:t xml:space="preserve">  </w:t>
            </w:r>
          </w:p>
        </w:tc>
      </w:tr>
    </w:tbl>
    <w:p w14:paraId="49A1AC3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A59449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FB13D0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DA89FE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90A6AD5" w14:textId="77777777" w:rsidR="00B14CA4" w:rsidRPr="00882D33" w:rsidRDefault="00D62DDD" w:rsidP="00582E43">
            <w:pPr>
              <w:pStyle w:val="MemberFileHeading2"/>
            </w:pPr>
            <w:r>
              <w:t>Criteria Details</w:t>
            </w:r>
          </w:p>
        </w:tc>
      </w:tr>
      <w:tr w:rsidR="00AC6B77" w14:paraId="46E4C41E" w14:textId="77777777" w:rsidTr="007C1F31">
        <w:trPr>
          <w:cantSplit/>
          <w:tblHeader/>
        </w:trPr>
        <w:tc>
          <w:tcPr>
            <w:tcW w:w="1973" w:type="dxa"/>
            <w:tcBorders>
              <w:top w:val="single" w:sz="4" w:space="0" w:color="7F7F7F"/>
              <w:bottom w:val="single" w:sz="4" w:space="0" w:color="7F7F7F"/>
              <w:right w:val="single" w:sz="4" w:space="0" w:color="7F7F7F"/>
            </w:tcBorders>
          </w:tcPr>
          <w:p w14:paraId="2D7F129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F98EB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B1267B5" w14:textId="77777777" w:rsidTr="007C1F31">
        <w:trPr>
          <w:cantSplit/>
          <w:tblHeader/>
        </w:trPr>
        <w:tc>
          <w:tcPr>
            <w:tcW w:w="1973" w:type="dxa"/>
            <w:tcBorders>
              <w:top w:val="single" w:sz="4" w:space="0" w:color="7F7F7F"/>
              <w:bottom w:val="single" w:sz="4" w:space="0" w:color="7F7F7F"/>
              <w:right w:val="single" w:sz="4" w:space="0" w:color="7F7F7F"/>
            </w:tcBorders>
          </w:tcPr>
          <w:p w14:paraId="5144913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E847892" w14:textId="77777777" w:rsidR="00B14CA4" w:rsidRPr="00882D33" w:rsidRDefault="00D62DDD" w:rsidP="007C4587">
            <w:pPr>
              <w:spacing w:after="0" w:line="240" w:lineRule="auto"/>
              <w:rPr>
                <w:szCs w:val="24"/>
              </w:rPr>
            </w:pPr>
            <w:r>
              <w:rPr>
                <w:noProof/>
                <w:szCs w:val="24"/>
              </w:rPr>
              <w:t>N/A</w:t>
            </w:r>
          </w:p>
        </w:tc>
      </w:tr>
      <w:tr w:rsidR="00AC6B77" w14:paraId="0E9ABA5E" w14:textId="77777777" w:rsidTr="007C1F31">
        <w:trPr>
          <w:cantSplit/>
          <w:tblHeader/>
        </w:trPr>
        <w:tc>
          <w:tcPr>
            <w:tcW w:w="1973" w:type="dxa"/>
            <w:tcBorders>
              <w:top w:val="single" w:sz="4" w:space="0" w:color="7F7F7F"/>
              <w:bottom w:val="single" w:sz="4" w:space="0" w:color="7F7F7F"/>
              <w:right w:val="single" w:sz="4" w:space="0" w:color="7F7F7F"/>
            </w:tcBorders>
          </w:tcPr>
          <w:p w14:paraId="1C216F7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BDBA23" w14:textId="77777777" w:rsidR="00B14CA4" w:rsidRPr="00882D33" w:rsidRDefault="00D62DDD" w:rsidP="005A2EF9">
            <w:pPr>
              <w:spacing w:after="0" w:line="240" w:lineRule="auto"/>
              <w:rPr>
                <w:szCs w:val="24"/>
              </w:rPr>
            </w:pPr>
            <w:r w:rsidRPr="00882D33">
              <w:rPr>
                <w:noProof/>
                <w:szCs w:val="24"/>
              </w:rPr>
              <w:t>N/A</w:t>
            </w:r>
          </w:p>
        </w:tc>
      </w:tr>
      <w:tr w:rsidR="00AC6B77" w14:paraId="67619B28" w14:textId="77777777" w:rsidTr="007C1F31">
        <w:trPr>
          <w:cantSplit/>
          <w:tblHeader/>
        </w:trPr>
        <w:tc>
          <w:tcPr>
            <w:tcW w:w="1973" w:type="dxa"/>
            <w:tcBorders>
              <w:top w:val="single" w:sz="4" w:space="0" w:color="7F7F7F"/>
              <w:bottom w:val="single" w:sz="4" w:space="0" w:color="7F7F7F"/>
              <w:right w:val="single" w:sz="4" w:space="0" w:color="7F7F7F"/>
            </w:tcBorders>
          </w:tcPr>
          <w:p w14:paraId="60EC5FF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2A934B" w14:textId="77777777" w:rsidR="00B14CA4" w:rsidRPr="00882D33" w:rsidRDefault="00D62DDD" w:rsidP="005A2EF9">
            <w:pPr>
              <w:spacing w:after="0" w:line="240" w:lineRule="auto"/>
              <w:rPr>
                <w:szCs w:val="24"/>
              </w:rPr>
            </w:pPr>
            <w:r w:rsidRPr="00882D33">
              <w:rPr>
                <w:noProof/>
                <w:szCs w:val="24"/>
              </w:rPr>
              <w:t>Episodic Migraines</w:t>
            </w:r>
            <w:r w:rsidRPr="00882D33">
              <w:rPr>
                <w:szCs w:val="24"/>
              </w:rPr>
              <w:t xml:space="preserve"> (EM) (initial): Diagnosis of EM. Patient has greater than or equal to 4 migraine days per month. Chronic Migraines (CM) (initial): Diagnosis of CM. Medication overuse headache has been considered and potentially offending medication(s) have been discontinued. Patient has greater than or equal to 8 migraine days per month. All Indications (initial): Medication will not be used in combination with another CGRP inhibitor for the preventive treatment of migraines.</w:t>
            </w:r>
          </w:p>
        </w:tc>
      </w:tr>
      <w:tr w:rsidR="00AC6B77" w14:paraId="796170B3" w14:textId="77777777" w:rsidTr="007C1F31">
        <w:trPr>
          <w:cantSplit/>
          <w:tblHeader/>
        </w:trPr>
        <w:tc>
          <w:tcPr>
            <w:tcW w:w="1973" w:type="dxa"/>
            <w:tcBorders>
              <w:top w:val="single" w:sz="4" w:space="0" w:color="7F7F7F"/>
              <w:bottom w:val="single" w:sz="4" w:space="0" w:color="7F7F7F"/>
              <w:right w:val="single" w:sz="4" w:space="0" w:color="7F7F7F"/>
            </w:tcBorders>
          </w:tcPr>
          <w:p w14:paraId="268A317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9947BA" w14:textId="77777777" w:rsidR="00B14CA4" w:rsidRPr="00882D33" w:rsidRDefault="00D62DDD" w:rsidP="005A2EF9">
            <w:pPr>
              <w:spacing w:after="0" w:line="240" w:lineRule="auto"/>
              <w:rPr>
                <w:szCs w:val="24"/>
              </w:rPr>
            </w:pPr>
            <w:r>
              <w:rPr>
                <w:noProof/>
                <w:szCs w:val="24"/>
              </w:rPr>
              <w:t xml:space="preserve">EM, </w:t>
            </w:r>
            <w:r>
              <w:rPr>
                <w:szCs w:val="24"/>
              </w:rPr>
              <w:t>CM (initial): 18 years of age or older.</w:t>
            </w:r>
          </w:p>
        </w:tc>
      </w:tr>
      <w:tr w:rsidR="00AC6B77" w14:paraId="0FAE5433" w14:textId="77777777" w:rsidTr="007C1F31">
        <w:trPr>
          <w:cantSplit/>
          <w:tblHeader/>
        </w:trPr>
        <w:tc>
          <w:tcPr>
            <w:tcW w:w="1973" w:type="dxa"/>
            <w:tcBorders>
              <w:top w:val="single" w:sz="4" w:space="0" w:color="7F7F7F"/>
              <w:bottom w:val="single" w:sz="4" w:space="0" w:color="7F7F7F"/>
              <w:right w:val="single" w:sz="4" w:space="0" w:color="7F7F7F"/>
            </w:tcBorders>
          </w:tcPr>
          <w:p w14:paraId="2A2D83D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F273F26" w14:textId="77777777" w:rsidR="00B14CA4" w:rsidRPr="00882D33" w:rsidRDefault="00D62DDD" w:rsidP="005A2EF9">
            <w:pPr>
              <w:spacing w:after="0" w:line="240" w:lineRule="auto"/>
              <w:rPr>
                <w:szCs w:val="24"/>
              </w:rPr>
            </w:pPr>
            <w:r w:rsidRPr="00882D33">
              <w:rPr>
                <w:noProof/>
                <w:szCs w:val="24"/>
              </w:rPr>
              <w:t>N/A</w:t>
            </w:r>
          </w:p>
        </w:tc>
      </w:tr>
      <w:tr w:rsidR="00AC6B77" w14:paraId="4CCAB53F" w14:textId="77777777" w:rsidTr="007C1F31">
        <w:trPr>
          <w:cantSplit/>
          <w:tblHeader/>
        </w:trPr>
        <w:tc>
          <w:tcPr>
            <w:tcW w:w="1973" w:type="dxa"/>
            <w:tcBorders>
              <w:top w:val="single" w:sz="4" w:space="0" w:color="7F7F7F"/>
              <w:bottom w:val="single" w:sz="4" w:space="0" w:color="7F7F7F"/>
              <w:right w:val="single" w:sz="4" w:space="0" w:color="7F7F7F"/>
            </w:tcBorders>
          </w:tcPr>
          <w:p w14:paraId="2DE0CF4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47C3A06"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CM (initial): 6 months. EM, CM (reauth): 12 months.</w:t>
            </w:r>
          </w:p>
        </w:tc>
      </w:tr>
      <w:tr w:rsidR="00AC6B77" w14:paraId="2DDDEFD6" w14:textId="77777777" w:rsidTr="007C1F31">
        <w:trPr>
          <w:cantSplit/>
          <w:tblHeader/>
        </w:trPr>
        <w:tc>
          <w:tcPr>
            <w:tcW w:w="1973" w:type="dxa"/>
            <w:tcBorders>
              <w:top w:val="single" w:sz="4" w:space="0" w:color="7F7F7F"/>
              <w:bottom w:val="single" w:sz="4" w:space="0" w:color="7F7F7F"/>
              <w:right w:val="single" w:sz="4" w:space="0" w:color="7F7F7F"/>
            </w:tcBorders>
          </w:tcPr>
          <w:p w14:paraId="17980D2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F3D4DC9"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 xml:space="preserve">CM (reauth): Patient has experienced a positive response to therapy (e.g., a reduction in headache </w:t>
            </w:r>
            <w:r w:rsidRPr="00882D33">
              <w:rPr>
                <w:szCs w:val="24"/>
              </w:rPr>
              <w:t>frequency and/or intensity, a reduction in the number of workdays missed due to migraines). Use of acute migraine medications (e.g., non-steroidal anti-inflammatory drugs [NSAIDs] [e.g., ibuprofen, naproxen], triptans [e.g., eletriptan, rizatriptan, sumatriptan]) has decreased since the start of CGRP therapy. Medication will not be used in combination with another CGRP inhibitor for the preventive treatment of migraines. CM (reauth): Patient continues to be monitored for medication overuse headache.</w:t>
            </w:r>
          </w:p>
        </w:tc>
      </w:tr>
      <w:tr w:rsidR="00AC6B77" w14:paraId="6FBE5F6B" w14:textId="77777777" w:rsidTr="007C1F31">
        <w:trPr>
          <w:cantSplit/>
          <w:tblHeader/>
        </w:trPr>
        <w:tc>
          <w:tcPr>
            <w:tcW w:w="1973" w:type="dxa"/>
            <w:tcBorders>
              <w:top w:val="single" w:sz="4" w:space="0" w:color="7F7F7F"/>
              <w:bottom w:val="single" w:sz="4" w:space="0" w:color="7F7F7F"/>
              <w:right w:val="single" w:sz="4" w:space="0" w:color="7F7F7F"/>
            </w:tcBorders>
          </w:tcPr>
          <w:p w14:paraId="3646BA1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25DB38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55F905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E315F33" w14:textId="77777777" w:rsidR="00B14CA4" w:rsidRPr="00881E28" w:rsidRDefault="00D62DDD" w:rsidP="00582E43">
      <w:pPr>
        <w:pStyle w:val="MemberFileHeading1"/>
      </w:pPr>
      <w:r w:rsidRPr="00881E28">
        <w:rPr>
          <w:noProof/>
        </w:rPr>
        <w:lastRenderedPageBreak/>
        <w:t>Akeega (</w:t>
      </w:r>
      <w:r w:rsidRPr="00881E28">
        <w:t>s)</w:t>
      </w:r>
      <w:r>
        <w:rPr>
          <w:noProof/>
        </w:rPr>
        <w:fldChar w:fldCharType="begin"/>
      </w:r>
      <w:r w:rsidRPr="00881E28">
        <w:rPr>
          <w:noProof/>
        </w:rPr>
        <w:instrText>XE "Akeega (s)"</w:instrText>
      </w:r>
      <w:r>
        <w:rPr>
          <w:noProof/>
        </w:rPr>
        <w:fldChar w:fldCharType="end"/>
      </w:r>
    </w:p>
    <w:p w14:paraId="771E22A2" w14:textId="77777777" w:rsidR="00B14CA4" w:rsidRPr="00B97476" w:rsidRDefault="00B14CA4" w:rsidP="00B97476">
      <w:pPr>
        <w:rPr>
          <w:b/>
          <w:sz w:val="28"/>
          <w:szCs w:val="28"/>
        </w:rPr>
        <w:sectPr w:rsidR="00B14CA4" w:rsidRPr="00B97476" w:rsidSect="00B659D1">
          <w:headerReference w:type="even" r:id="rId46"/>
          <w:footerReference w:type="even" r:id="rId47"/>
          <w:headerReference w:type="first" r:id="rId48"/>
          <w:footerReference w:type="first" r:id="rId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0AA8D15" w14:textId="77777777">
        <w:trPr>
          <w:cantSplit/>
          <w:tblHeader/>
        </w:trPr>
        <w:tc>
          <w:tcPr>
            <w:tcW w:w="0" w:type="auto"/>
          </w:tcPr>
          <w:p w14:paraId="5A238B79" w14:textId="77777777" w:rsidR="00AC6B77" w:rsidRDefault="00D62DDD">
            <w:pPr>
              <w:pStyle w:val="MemberFileHeading2"/>
            </w:pPr>
            <w:r>
              <w:t>Products Affected</w:t>
            </w:r>
          </w:p>
        </w:tc>
      </w:tr>
    </w:tbl>
    <w:p w14:paraId="062946C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DA8805F" w14:textId="77777777" w:rsidTr="007C1F31">
        <w:trPr>
          <w:cantSplit/>
          <w:tblHeader/>
        </w:trPr>
        <w:tc>
          <w:tcPr>
            <w:tcW w:w="4320" w:type="dxa"/>
          </w:tcPr>
          <w:p w14:paraId="49F3163A" w14:textId="77777777" w:rsidR="00B14CA4" w:rsidRPr="00D16A09" w:rsidRDefault="00D62DDD" w:rsidP="00850BD5">
            <w:pPr>
              <w:numPr>
                <w:ilvl w:val="0"/>
                <w:numId w:val="10"/>
              </w:numPr>
              <w:spacing w:after="0" w:line="240" w:lineRule="auto"/>
              <w:ind w:left="432"/>
              <w:rPr>
                <w:noProof/>
                <w:szCs w:val="24"/>
              </w:rPr>
            </w:pPr>
            <w:r>
              <w:rPr>
                <w:noProof/>
                <w:szCs w:val="24"/>
              </w:rPr>
              <w:t>Akeega</w:t>
            </w:r>
            <w:r>
              <w:rPr>
                <w:noProof/>
                <w:szCs w:val="24"/>
              </w:rPr>
              <w:fldChar w:fldCharType="begin"/>
            </w:r>
            <w:r>
              <w:rPr>
                <w:noProof/>
                <w:szCs w:val="24"/>
              </w:rPr>
              <w:instrText>XE "Akeega"</w:instrText>
            </w:r>
            <w:r>
              <w:rPr>
                <w:noProof/>
                <w:szCs w:val="24"/>
              </w:rPr>
              <w:fldChar w:fldCharType="end"/>
            </w:r>
            <w:r>
              <w:rPr>
                <w:noProof/>
                <w:szCs w:val="24"/>
              </w:rPr>
              <w:t xml:space="preserve">  </w:t>
            </w:r>
          </w:p>
        </w:tc>
      </w:tr>
    </w:tbl>
    <w:p w14:paraId="1451731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3B7E94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0C2056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17D390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01EBDC" w14:textId="77777777" w:rsidR="00B14CA4" w:rsidRPr="00882D33" w:rsidRDefault="00D62DDD" w:rsidP="00582E43">
            <w:pPr>
              <w:pStyle w:val="MemberFileHeading2"/>
            </w:pPr>
            <w:r>
              <w:t xml:space="preserve">Criteria </w:t>
            </w:r>
            <w:r>
              <w:t>Details</w:t>
            </w:r>
          </w:p>
        </w:tc>
      </w:tr>
      <w:tr w:rsidR="00AC6B77" w14:paraId="2F302228" w14:textId="77777777" w:rsidTr="007C1F31">
        <w:trPr>
          <w:cantSplit/>
          <w:tblHeader/>
        </w:trPr>
        <w:tc>
          <w:tcPr>
            <w:tcW w:w="1973" w:type="dxa"/>
            <w:tcBorders>
              <w:top w:val="single" w:sz="4" w:space="0" w:color="7F7F7F"/>
              <w:bottom w:val="single" w:sz="4" w:space="0" w:color="7F7F7F"/>
              <w:right w:val="single" w:sz="4" w:space="0" w:color="7F7F7F"/>
            </w:tcBorders>
          </w:tcPr>
          <w:p w14:paraId="6E55256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3884E4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6614244" w14:textId="77777777" w:rsidTr="007C1F31">
        <w:trPr>
          <w:cantSplit/>
          <w:tblHeader/>
        </w:trPr>
        <w:tc>
          <w:tcPr>
            <w:tcW w:w="1973" w:type="dxa"/>
            <w:tcBorders>
              <w:top w:val="single" w:sz="4" w:space="0" w:color="7F7F7F"/>
              <w:bottom w:val="single" w:sz="4" w:space="0" w:color="7F7F7F"/>
              <w:right w:val="single" w:sz="4" w:space="0" w:color="7F7F7F"/>
            </w:tcBorders>
          </w:tcPr>
          <w:p w14:paraId="649B37F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1BFCE7C" w14:textId="77777777" w:rsidR="00B14CA4" w:rsidRPr="00882D33" w:rsidRDefault="00D62DDD" w:rsidP="007C4587">
            <w:pPr>
              <w:spacing w:after="0" w:line="240" w:lineRule="auto"/>
              <w:rPr>
                <w:szCs w:val="24"/>
              </w:rPr>
            </w:pPr>
            <w:r>
              <w:rPr>
                <w:noProof/>
                <w:szCs w:val="24"/>
              </w:rPr>
              <w:t>N/A</w:t>
            </w:r>
          </w:p>
        </w:tc>
      </w:tr>
      <w:tr w:rsidR="00AC6B77" w14:paraId="0B8EF517" w14:textId="77777777" w:rsidTr="007C1F31">
        <w:trPr>
          <w:cantSplit/>
          <w:tblHeader/>
        </w:trPr>
        <w:tc>
          <w:tcPr>
            <w:tcW w:w="1973" w:type="dxa"/>
            <w:tcBorders>
              <w:top w:val="single" w:sz="4" w:space="0" w:color="7F7F7F"/>
              <w:bottom w:val="single" w:sz="4" w:space="0" w:color="7F7F7F"/>
              <w:right w:val="single" w:sz="4" w:space="0" w:color="7F7F7F"/>
            </w:tcBorders>
          </w:tcPr>
          <w:p w14:paraId="7C37EEA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CBBFEF" w14:textId="77777777" w:rsidR="00B14CA4" w:rsidRPr="00882D33" w:rsidRDefault="00D62DDD" w:rsidP="005A2EF9">
            <w:pPr>
              <w:spacing w:after="0" w:line="240" w:lineRule="auto"/>
              <w:rPr>
                <w:szCs w:val="24"/>
              </w:rPr>
            </w:pPr>
            <w:r w:rsidRPr="00882D33">
              <w:rPr>
                <w:noProof/>
                <w:szCs w:val="24"/>
              </w:rPr>
              <w:t>N/A</w:t>
            </w:r>
          </w:p>
        </w:tc>
      </w:tr>
      <w:tr w:rsidR="00AC6B77" w14:paraId="53FC8D6A" w14:textId="77777777" w:rsidTr="007C1F31">
        <w:trPr>
          <w:cantSplit/>
          <w:tblHeader/>
        </w:trPr>
        <w:tc>
          <w:tcPr>
            <w:tcW w:w="1973" w:type="dxa"/>
            <w:tcBorders>
              <w:top w:val="single" w:sz="4" w:space="0" w:color="7F7F7F"/>
              <w:bottom w:val="single" w:sz="4" w:space="0" w:color="7F7F7F"/>
              <w:right w:val="single" w:sz="4" w:space="0" w:color="7F7F7F"/>
            </w:tcBorders>
          </w:tcPr>
          <w:p w14:paraId="065D2ED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DB1D37"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prostate cancer. Disease is all of the following: a) metastatic, b) castration-resistant, and c) deleterious or suspected deleterious BRCA-mutated (BRCAm). Used in combination with prednisone. One of the following: a) Used in combination with a gonadotropin-releasing hormone (GnRH) analog, or b) Patient has had a bilateral orchiectomy.</w:t>
            </w:r>
          </w:p>
        </w:tc>
      </w:tr>
      <w:tr w:rsidR="00AC6B77" w14:paraId="66A14B2F" w14:textId="77777777" w:rsidTr="007C1F31">
        <w:trPr>
          <w:cantSplit/>
          <w:tblHeader/>
        </w:trPr>
        <w:tc>
          <w:tcPr>
            <w:tcW w:w="1973" w:type="dxa"/>
            <w:tcBorders>
              <w:top w:val="single" w:sz="4" w:space="0" w:color="7F7F7F"/>
              <w:bottom w:val="single" w:sz="4" w:space="0" w:color="7F7F7F"/>
              <w:right w:val="single" w:sz="4" w:space="0" w:color="7F7F7F"/>
            </w:tcBorders>
          </w:tcPr>
          <w:p w14:paraId="1AC9EB7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F5ABA13" w14:textId="77777777" w:rsidR="00B14CA4" w:rsidRPr="00882D33" w:rsidRDefault="00D62DDD" w:rsidP="005A2EF9">
            <w:pPr>
              <w:spacing w:after="0" w:line="240" w:lineRule="auto"/>
              <w:rPr>
                <w:szCs w:val="24"/>
              </w:rPr>
            </w:pPr>
            <w:r>
              <w:rPr>
                <w:noProof/>
                <w:szCs w:val="24"/>
              </w:rPr>
              <w:t>N/A</w:t>
            </w:r>
          </w:p>
        </w:tc>
      </w:tr>
      <w:tr w:rsidR="00AC6B77" w14:paraId="0144F4C1" w14:textId="77777777" w:rsidTr="007C1F31">
        <w:trPr>
          <w:cantSplit/>
          <w:tblHeader/>
        </w:trPr>
        <w:tc>
          <w:tcPr>
            <w:tcW w:w="1973" w:type="dxa"/>
            <w:tcBorders>
              <w:top w:val="single" w:sz="4" w:space="0" w:color="7F7F7F"/>
              <w:bottom w:val="single" w:sz="4" w:space="0" w:color="7F7F7F"/>
              <w:right w:val="single" w:sz="4" w:space="0" w:color="7F7F7F"/>
            </w:tcBorders>
          </w:tcPr>
          <w:p w14:paraId="54CE339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59D5EA8" w14:textId="77777777" w:rsidR="00B14CA4" w:rsidRPr="00882D33" w:rsidRDefault="00D62DDD" w:rsidP="005A2EF9">
            <w:pPr>
              <w:spacing w:after="0" w:line="240" w:lineRule="auto"/>
              <w:rPr>
                <w:szCs w:val="24"/>
              </w:rPr>
            </w:pPr>
            <w:r w:rsidRPr="00882D33">
              <w:rPr>
                <w:noProof/>
                <w:szCs w:val="24"/>
              </w:rPr>
              <w:t>N/A</w:t>
            </w:r>
          </w:p>
        </w:tc>
      </w:tr>
      <w:tr w:rsidR="00AC6B77" w14:paraId="311BB78C" w14:textId="77777777" w:rsidTr="007C1F31">
        <w:trPr>
          <w:cantSplit/>
          <w:tblHeader/>
        </w:trPr>
        <w:tc>
          <w:tcPr>
            <w:tcW w:w="1973" w:type="dxa"/>
            <w:tcBorders>
              <w:top w:val="single" w:sz="4" w:space="0" w:color="7F7F7F"/>
              <w:bottom w:val="single" w:sz="4" w:space="0" w:color="7F7F7F"/>
              <w:right w:val="single" w:sz="4" w:space="0" w:color="7F7F7F"/>
            </w:tcBorders>
          </w:tcPr>
          <w:p w14:paraId="4D6E398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A29ADC" w14:textId="77777777" w:rsidR="00B14CA4" w:rsidRPr="00882D33" w:rsidRDefault="00D62DDD" w:rsidP="005A2EF9">
            <w:pPr>
              <w:spacing w:after="0" w:line="240" w:lineRule="auto"/>
              <w:rPr>
                <w:szCs w:val="24"/>
              </w:rPr>
            </w:pPr>
            <w:r w:rsidRPr="00882D33">
              <w:rPr>
                <w:noProof/>
                <w:szCs w:val="24"/>
              </w:rPr>
              <w:t>12 months</w:t>
            </w:r>
          </w:p>
        </w:tc>
      </w:tr>
      <w:tr w:rsidR="00AC6B77" w14:paraId="60CA555B" w14:textId="77777777" w:rsidTr="007C1F31">
        <w:trPr>
          <w:cantSplit/>
          <w:tblHeader/>
        </w:trPr>
        <w:tc>
          <w:tcPr>
            <w:tcW w:w="1973" w:type="dxa"/>
            <w:tcBorders>
              <w:top w:val="single" w:sz="4" w:space="0" w:color="7F7F7F"/>
              <w:bottom w:val="single" w:sz="4" w:space="0" w:color="7F7F7F"/>
              <w:right w:val="single" w:sz="4" w:space="0" w:color="7F7F7F"/>
            </w:tcBorders>
          </w:tcPr>
          <w:p w14:paraId="0F5D569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ACFCBC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0B03D1D" w14:textId="77777777" w:rsidTr="007C1F31">
        <w:trPr>
          <w:cantSplit/>
          <w:tblHeader/>
        </w:trPr>
        <w:tc>
          <w:tcPr>
            <w:tcW w:w="1973" w:type="dxa"/>
            <w:tcBorders>
              <w:top w:val="single" w:sz="4" w:space="0" w:color="7F7F7F"/>
              <w:bottom w:val="single" w:sz="4" w:space="0" w:color="7F7F7F"/>
              <w:right w:val="single" w:sz="4" w:space="0" w:color="7F7F7F"/>
            </w:tcBorders>
          </w:tcPr>
          <w:p w14:paraId="4D3974C0" w14:textId="77777777" w:rsidR="00B14CA4" w:rsidRPr="00882D33" w:rsidRDefault="00D62DDD" w:rsidP="005A2EF9">
            <w:pPr>
              <w:spacing w:after="0" w:line="240" w:lineRule="auto"/>
              <w:rPr>
                <w:b/>
                <w:szCs w:val="24"/>
              </w:rPr>
            </w:pPr>
            <w:r w:rsidRPr="00E60F1D">
              <w:rPr>
                <w:b/>
                <w:szCs w:val="24"/>
              </w:rPr>
              <w:t xml:space="preserve">Prerequisite Therapy </w:t>
            </w:r>
            <w:r w:rsidRPr="00E60F1D">
              <w:rPr>
                <w:b/>
                <w:szCs w:val="24"/>
              </w:rPr>
              <w:t>Required</w:t>
            </w:r>
          </w:p>
        </w:tc>
        <w:tc>
          <w:tcPr>
            <w:tcW w:w="7387" w:type="dxa"/>
            <w:tcBorders>
              <w:top w:val="single" w:sz="4" w:space="0" w:color="7F7F7F"/>
              <w:left w:val="single" w:sz="4" w:space="0" w:color="7F7F7F"/>
              <w:bottom w:val="single" w:sz="4" w:space="0" w:color="7F7F7F"/>
            </w:tcBorders>
          </w:tcPr>
          <w:p w14:paraId="3040CAC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4254EF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6521903" w14:textId="77777777" w:rsidR="00B14CA4" w:rsidRPr="00881E28" w:rsidRDefault="00D62DDD" w:rsidP="00582E43">
      <w:pPr>
        <w:pStyle w:val="MemberFileHeading1"/>
      </w:pPr>
      <w:r w:rsidRPr="00881E28">
        <w:rPr>
          <w:noProof/>
        </w:rPr>
        <w:lastRenderedPageBreak/>
        <w:t>Alecensa (</w:t>
      </w:r>
      <w:r w:rsidRPr="00881E28">
        <w:t>s)</w:t>
      </w:r>
      <w:r>
        <w:rPr>
          <w:noProof/>
        </w:rPr>
        <w:fldChar w:fldCharType="begin"/>
      </w:r>
      <w:r w:rsidRPr="00881E28">
        <w:rPr>
          <w:noProof/>
        </w:rPr>
        <w:instrText>XE "Alecensa (s)"</w:instrText>
      </w:r>
      <w:r>
        <w:rPr>
          <w:noProof/>
        </w:rPr>
        <w:fldChar w:fldCharType="end"/>
      </w:r>
    </w:p>
    <w:p w14:paraId="76968165" w14:textId="77777777" w:rsidR="00B14CA4" w:rsidRPr="00B97476" w:rsidRDefault="00B14CA4" w:rsidP="00B97476">
      <w:pPr>
        <w:rPr>
          <w:b/>
          <w:sz w:val="28"/>
          <w:szCs w:val="28"/>
        </w:rPr>
        <w:sectPr w:rsidR="00B14CA4" w:rsidRPr="00B97476" w:rsidSect="00B659D1">
          <w:headerReference w:type="even" r:id="rId50"/>
          <w:footerReference w:type="even" r:id="rId51"/>
          <w:headerReference w:type="first" r:id="rId52"/>
          <w:footerReference w:type="first" r:id="rId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A4BE0F9" w14:textId="77777777">
        <w:trPr>
          <w:cantSplit/>
          <w:tblHeader/>
        </w:trPr>
        <w:tc>
          <w:tcPr>
            <w:tcW w:w="0" w:type="auto"/>
          </w:tcPr>
          <w:p w14:paraId="06EF02D2" w14:textId="77777777" w:rsidR="00AC6B77" w:rsidRDefault="00D62DDD">
            <w:pPr>
              <w:pStyle w:val="MemberFileHeading2"/>
            </w:pPr>
            <w:r>
              <w:t>Products Affected</w:t>
            </w:r>
          </w:p>
        </w:tc>
      </w:tr>
    </w:tbl>
    <w:p w14:paraId="788C39F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3AF2EC3" w14:textId="77777777" w:rsidTr="007C1F31">
        <w:trPr>
          <w:cantSplit/>
          <w:tblHeader/>
        </w:trPr>
        <w:tc>
          <w:tcPr>
            <w:tcW w:w="4320" w:type="dxa"/>
          </w:tcPr>
          <w:p w14:paraId="6C026A26" w14:textId="77777777" w:rsidR="00B14CA4" w:rsidRPr="00D16A09" w:rsidRDefault="00D62DDD" w:rsidP="00850BD5">
            <w:pPr>
              <w:numPr>
                <w:ilvl w:val="0"/>
                <w:numId w:val="11"/>
              </w:numPr>
              <w:spacing w:after="0" w:line="240" w:lineRule="auto"/>
              <w:ind w:left="432"/>
              <w:rPr>
                <w:noProof/>
                <w:szCs w:val="24"/>
              </w:rPr>
            </w:pPr>
            <w:r>
              <w:rPr>
                <w:noProof/>
                <w:szCs w:val="24"/>
              </w:rPr>
              <w:t>Alecensa</w:t>
            </w:r>
            <w:r>
              <w:rPr>
                <w:noProof/>
                <w:szCs w:val="24"/>
              </w:rPr>
              <w:fldChar w:fldCharType="begin"/>
            </w:r>
            <w:r>
              <w:rPr>
                <w:noProof/>
                <w:szCs w:val="24"/>
              </w:rPr>
              <w:instrText>XE "Alecensa"</w:instrText>
            </w:r>
            <w:r>
              <w:rPr>
                <w:noProof/>
                <w:szCs w:val="24"/>
              </w:rPr>
              <w:fldChar w:fldCharType="end"/>
            </w:r>
            <w:r>
              <w:rPr>
                <w:noProof/>
                <w:szCs w:val="24"/>
              </w:rPr>
              <w:t xml:space="preserve">  </w:t>
            </w:r>
          </w:p>
        </w:tc>
      </w:tr>
    </w:tbl>
    <w:p w14:paraId="62A1CB8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09C7F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6C9FEA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494B5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4DBFEC8" w14:textId="77777777" w:rsidR="00B14CA4" w:rsidRPr="00882D33" w:rsidRDefault="00D62DDD" w:rsidP="00582E43">
            <w:pPr>
              <w:pStyle w:val="MemberFileHeading2"/>
            </w:pPr>
            <w:r>
              <w:t>Criteria Details</w:t>
            </w:r>
          </w:p>
        </w:tc>
      </w:tr>
      <w:tr w:rsidR="00AC6B77" w14:paraId="3E1AB7FF" w14:textId="77777777" w:rsidTr="007C1F31">
        <w:trPr>
          <w:cantSplit/>
          <w:tblHeader/>
        </w:trPr>
        <w:tc>
          <w:tcPr>
            <w:tcW w:w="1973" w:type="dxa"/>
            <w:tcBorders>
              <w:top w:val="single" w:sz="4" w:space="0" w:color="7F7F7F"/>
              <w:bottom w:val="single" w:sz="4" w:space="0" w:color="7F7F7F"/>
              <w:right w:val="single" w:sz="4" w:space="0" w:color="7F7F7F"/>
            </w:tcBorders>
          </w:tcPr>
          <w:p w14:paraId="3E3ADE6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373D76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F1B7EBC" w14:textId="77777777" w:rsidTr="007C1F31">
        <w:trPr>
          <w:cantSplit/>
          <w:tblHeader/>
        </w:trPr>
        <w:tc>
          <w:tcPr>
            <w:tcW w:w="1973" w:type="dxa"/>
            <w:tcBorders>
              <w:top w:val="single" w:sz="4" w:space="0" w:color="7F7F7F"/>
              <w:bottom w:val="single" w:sz="4" w:space="0" w:color="7F7F7F"/>
              <w:right w:val="single" w:sz="4" w:space="0" w:color="7F7F7F"/>
            </w:tcBorders>
          </w:tcPr>
          <w:p w14:paraId="221192F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400C10" w14:textId="77777777" w:rsidR="00B14CA4" w:rsidRPr="00882D33" w:rsidRDefault="00D62DDD" w:rsidP="007C4587">
            <w:pPr>
              <w:spacing w:after="0" w:line="240" w:lineRule="auto"/>
              <w:rPr>
                <w:szCs w:val="24"/>
              </w:rPr>
            </w:pPr>
            <w:r>
              <w:rPr>
                <w:noProof/>
                <w:szCs w:val="24"/>
              </w:rPr>
              <w:t>N/A</w:t>
            </w:r>
          </w:p>
        </w:tc>
      </w:tr>
      <w:tr w:rsidR="00AC6B77" w14:paraId="58E5CF98" w14:textId="77777777" w:rsidTr="007C1F31">
        <w:trPr>
          <w:cantSplit/>
          <w:tblHeader/>
        </w:trPr>
        <w:tc>
          <w:tcPr>
            <w:tcW w:w="1973" w:type="dxa"/>
            <w:tcBorders>
              <w:top w:val="single" w:sz="4" w:space="0" w:color="7F7F7F"/>
              <w:bottom w:val="single" w:sz="4" w:space="0" w:color="7F7F7F"/>
              <w:right w:val="single" w:sz="4" w:space="0" w:color="7F7F7F"/>
            </w:tcBorders>
          </w:tcPr>
          <w:p w14:paraId="2CD9994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2D96433" w14:textId="77777777" w:rsidR="00B14CA4" w:rsidRPr="00882D33" w:rsidRDefault="00D62DDD" w:rsidP="005A2EF9">
            <w:pPr>
              <w:spacing w:after="0" w:line="240" w:lineRule="auto"/>
              <w:rPr>
                <w:szCs w:val="24"/>
              </w:rPr>
            </w:pPr>
            <w:r w:rsidRPr="00882D33">
              <w:rPr>
                <w:noProof/>
                <w:szCs w:val="24"/>
              </w:rPr>
              <w:t>N/A</w:t>
            </w:r>
          </w:p>
        </w:tc>
      </w:tr>
      <w:tr w:rsidR="00AC6B77" w14:paraId="70762FEE" w14:textId="77777777" w:rsidTr="007C1F31">
        <w:trPr>
          <w:cantSplit/>
          <w:tblHeader/>
        </w:trPr>
        <w:tc>
          <w:tcPr>
            <w:tcW w:w="1973" w:type="dxa"/>
            <w:tcBorders>
              <w:top w:val="single" w:sz="4" w:space="0" w:color="7F7F7F"/>
              <w:bottom w:val="single" w:sz="4" w:space="0" w:color="7F7F7F"/>
              <w:right w:val="single" w:sz="4" w:space="0" w:color="7F7F7F"/>
            </w:tcBorders>
          </w:tcPr>
          <w:p w14:paraId="0359D69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8AD0BA"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w:t>
            </w:r>
          </w:p>
        </w:tc>
      </w:tr>
      <w:tr w:rsidR="00AC6B77" w14:paraId="7E0CED73" w14:textId="77777777" w:rsidTr="007C1F31">
        <w:trPr>
          <w:cantSplit/>
          <w:tblHeader/>
        </w:trPr>
        <w:tc>
          <w:tcPr>
            <w:tcW w:w="1973" w:type="dxa"/>
            <w:tcBorders>
              <w:top w:val="single" w:sz="4" w:space="0" w:color="7F7F7F"/>
              <w:bottom w:val="single" w:sz="4" w:space="0" w:color="7F7F7F"/>
              <w:right w:val="single" w:sz="4" w:space="0" w:color="7F7F7F"/>
            </w:tcBorders>
          </w:tcPr>
          <w:p w14:paraId="0119BEC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B912A4" w14:textId="77777777" w:rsidR="00B14CA4" w:rsidRPr="00882D33" w:rsidRDefault="00D62DDD" w:rsidP="005A2EF9">
            <w:pPr>
              <w:spacing w:after="0" w:line="240" w:lineRule="auto"/>
              <w:rPr>
                <w:szCs w:val="24"/>
              </w:rPr>
            </w:pPr>
            <w:r>
              <w:rPr>
                <w:noProof/>
                <w:szCs w:val="24"/>
              </w:rPr>
              <w:t>N/A</w:t>
            </w:r>
          </w:p>
        </w:tc>
      </w:tr>
      <w:tr w:rsidR="00AC6B77" w14:paraId="106006BD" w14:textId="77777777" w:rsidTr="007C1F31">
        <w:trPr>
          <w:cantSplit/>
          <w:tblHeader/>
        </w:trPr>
        <w:tc>
          <w:tcPr>
            <w:tcW w:w="1973" w:type="dxa"/>
            <w:tcBorders>
              <w:top w:val="single" w:sz="4" w:space="0" w:color="7F7F7F"/>
              <w:bottom w:val="single" w:sz="4" w:space="0" w:color="7F7F7F"/>
              <w:right w:val="single" w:sz="4" w:space="0" w:color="7F7F7F"/>
            </w:tcBorders>
          </w:tcPr>
          <w:p w14:paraId="50FE523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7A497CA" w14:textId="77777777" w:rsidR="00B14CA4" w:rsidRPr="00882D33" w:rsidRDefault="00D62DDD" w:rsidP="005A2EF9">
            <w:pPr>
              <w:spacing w:after="0" w:line="240" w:lineRule="auto"/>
              <w:rPr>
                <w:szCs w:val="24"/>
              </w:rPr>
            </w:pPr>
            <w:r w:rsidRPr="00882D33">
              <w:rPr>
                <w:noProof/>
                <w:szCs w:val="24"/>
              </w:rPr>
              <w:t>N/A</w:t>
            </w:r>
          </w:p>
        </w:tc>
      </w:tr>
      <w:tr w:rsidR="00AC6B77" w14:paraId="334CF894" w14:textId="77777777" w:rsidTr="007C1F31">
        <w:trPr>
          <w:cantSplit/>
          <w:tblHeader/>
        </w:trPr>
        <w:tc>
          <w:tcPr>
            <w:tcW w:w="1973" w:type="dxa"/>
            <w:tcBorders>
              <w:top w:val="single" w:sz="4" w:space="0" w:color="7F7F7F"/>
              <w:bottom w:val="single" w:sz="4" w:space="0" w:color="7F7F7F"/>
              <w:right w:val="single" w:sz="4" w:space="0" w:color="7F7F7F"/>
            </w:tcBorders>
          </w:tcPr>
          <w:p w14:paraId="4EEF38C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622C5E"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76A7219A" w14:textId="77777777" w:rsidTr="007C1F31">
        <w:trPr>
          <w:cantSplit/>
          <w:tblHeader/>
        </w:trPr>
        <w:tc>
          <w:tcPr>
            <w:tcW w:w="1973" w:type="dxa"/>
            <w:tcBorders>
              <w:top w:val="single" w:sz="4" w:space="0" w:color="7F7F7F"/>
              <w:bottom w:val="single" w:sz="4" w:space="0" w:color="7F7F7F"/>
              <w:right w:val="single" w:sz="4" w:space="0" w:color="7F7F7F"/>
            </w:tcBorders>
          </w:tcPr>
          <w:p w14:paraId="2AE904D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86C1D2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A259DC6" w14:textId="77777777" w:rsidTr="007C1F31">
        <w:trPr>
          <w:cantSplit/>
          <w:tblHeader/>
        </w:trPr>
        <w:tc>
          <w:tcPr>
            <w:tcW w:w="1973" w:type="dxa"/>
            <w:tcBorders>
              <w:top w:val="single" w:sz="4" w:space="0" w:color="7F7F7F"/>
              <w:bottom w:val="single" w:sz="4" w:space="0" w:color="7F7F7F"/>
              <w:right w:val="single" w:sz="4" w:space="0" w:color="7F7F7F"/>
            </w:tcBorders>
          </w:tcPr>
          <w:p w14:paraId="04C1193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F2229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022814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6C68484" w14:textId="77777777" w:rsidR="00B14CA4" w:rsidRPr="00881E28" w:rsidRDefault="00D62DDD" w:rsidP="00582E43">
      <w:pPr>
        <w:pStyle w:val="MemberFileHeading1"/>
      </w:pPr>
      <w:r w:rsidRPr="00881E28">
        <w:rPr>
          <w:noProof/>
        </w:rPr>
        <w:lastRenderedPageBreak/>
        <w:t>Alpha-1 Proteinase</w:t>
      </w:r>
      <w:r w:rsidRPr="00881E28">
        <w:t xml:space="preserve"> Inhibitor, Prolastin (s)</w:t>
      </w:r>
      <w:r>
        <w:rPr>
          <w:noProof/>
        </w:rPr>
        <w:fldChar w:fldCharType="begin"/>
      </w:r>
      <w:r w:rsidRPr="00881E28">
        <w:rPr>
          <w:noProof/>
        </w:rPr>
        <w:instrText xml:space="preserve">XE "Alpha-1 Proteinase Inhibitor, </w:instrText>
      </w:r>
      <w:r w:rsidRPr="00881E28">
        <w:rPr>
          <w:noProof/>
        </w:rPr>
        <w:instrText>Prolastin (s)"</w:instrText>
      </w:r>
      <w:r>
        <w:rPr>
          <w:noProof/>
        </w:rPr>
        <w:fldChar w:fldCharType="end"/>
      </w:r>
    </w:p>
    <w:p w14:paraId="48D6A23B" w14:textId="77777777" w:rsidR="00B14CA4" w:rsidRPr="00B97476" w:rsidRDefault="00B14CA4" w:rsidP="00B97476">
      <w:pPr>
        <w:rPr>
          <w:b/>
          <w:sz w:val="28"/>
          <w:szCs w:val="28"/>
        </w:rPr>
        <w:sectPr w:rsidR="00B14CA4" w:rsidRPr="00B97476" w:rsidSect="00B659D1">
          <w:headerReference w:type="even" r:id="rId54"/>
          <w:footerReference w:type="even" r:id="rId55"/>
          <w:headerReference w:type="first" r:id="rId56"/>
          <w:footerReference w:type="first" r:id="rId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2C9948" w14:textId="77777777">
        <w:trPr>
          <w:cantSplit/>
          <w:tblHeader/>
        </w:trPr>
        <w:tc>
          <w:tcPr>
            <w:tcW w:w="0" w:type="auto"/>
          </w:tcPr>
          <w:p w14:paraId="6D1A9755" w14:textId="77777777" w:rsidR="00AC6B77" w:rsidRDefault="00D62DDD">
            <w:pPr>
              <w:pStyle w:val="MemberFileHeading2"/>
            </w:pPr>
            <w:r>
              <w:t>Products Affected</w:t>
            </w:r>
          </w:p>
        </w:tc>
      </w:tr>
    </w:tbl>
    <w:p w14:paraId="3697DEF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A33F47B" w14:textId="77777777" w:rsidTr="007C1F31">
        <w:trPr>
          <w:cantSplit/>
          <w:tblHeader/>
        </w:trPr>
        <w:tc>
          <w:tcPr>
            <w:tcW w:w="4320" w:type="dxa"/>
          </w:tcPr>
          <w:p w14:paraId="3A012D4F" w14:textId="77777777" w:rsidR="00B14CA4" w:rsidRPr="00D16A09" w:rsidRDefault="00D62DDD" w:rsidP="00850BD5">
            <w:pPr>
              <w:numPr>
                <w:ilvl w:val="0"/>
                <w:numId w:val="12"/>
              </w:numPr>
              <w:spacing w:after="0" w:line="240" w:lineRule="auto"/>
              <w:ind w:left="432"/>
              <w:rPr>
                <w:noProof/>
                <w:szCs w:val="24"/>
              </w:rPr>
            </w:pPr>
            <w:r>
              <w:rPr>
                <w:noProof/>
                <w:szCs w:val="24"/>
              </w:rPr>
              <w:t>Prolastin-c</w:t>
            </w:r>
            <w:r>
              <w:rPr>
                <w:noProof/>
                <w:szCs w:val="24"/>
              </w:rPr>
              <w:fldChar w:fldCharType="begin"/>
            </w:r>
            <w:r>
              <w:rPr>
                <w:noProof/>
                <w:szCs w:val="24"/>
              </w:rPr>
              <w:instrText>XE "Prolastin-c"</w:instrText>
            </w:r>
            <w:r>
              <w:rPr>
                <w:noProof/>
                <w:szCs w:val="24"/>
              </w:rPr>
              <w:fldChar w:fldCharType="end"/>
            </w:r>
            <w:r>
              <w:rPr>
                <w:noProof/>
                <w:szCs w:val="24"/>
              </w:rPr>
              <w:t xml:space="preserve"> INJ 1000MG/20ML</w:t>
            </w:r>
          </w:p>
        </w:tc>
      </w:tr>
    </w:tbl>
    <w:p w14:paraId="163709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866B0F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416B13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9F32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45A37AC" w14:textId="77777777" w:rsidR="00B14CA4" w:rsidRPr="00882D33" w:rsidRDefault="00D62DDD" w:rsidP="00582E43">
            <w:pPr>
              <w:pStyle w:val="MemberFileHeading2"/>
            </w:pPr>
            <w:r>
              <w:t>Criteria Details</w:t>
            </w:r>
          </w:p>
        </w:tc>
      </w:tr>
      <w:tr w:rsidR="00AC6B77" w14:paraId="606B976D" w14:textId="77777777" w:rsidTr="007C1F31">
        <w:trPr>
          <w:cantSplit/>
          <w:tblHeader/>
        </w:trPr>
        <w:tc>
          <w:tcPr>
            <w:tcW w:w="1973" w:type="dxa"/>
            <w:tcBorders>
              <w:top w:val="single" w:sz="4" w:space="0" w:color="7F7F7F"/>
              <w:bottom w:val="single" w:sz="4" w:space="0" w:color="7F7F7F"/>
              <w:right w:val="single" w:sz="4" w:space="0" w:color="7F7F7F"/>
            </w:tcBorders>
          </w:tcPr>
          <w:p w14:paraId="1598EB1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7E901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A05D074" w14:textId="77777777" w:rsidTr="007C1F31">
        <w:trPr>
          <w:cantSplit/>
          <w:tblHeader/>
        </w:trPr>
        <w:tc>
          <w:tcPr>
            <w:tcW w:w="1973" w:type="dxa"/>
            <w:tcBorders>
              <w:top w:val="single" w:sz="4" w:space="0" w:color="7F7F7F"/>
              <w:bottom w:val="single" w:sz="4" w:space="0" w:color="7F7F7F"/>
              <w:right w:val="single" w:sz="4" w:space="0" w:color="7F7F7F"/>
            </w:tcBorders>
          </w:tcPr>
          <w:p w14:paraId="1A9D2A3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690587" w14:textId="77777777" w:rsidR="00B14CA4" w:rsidRPr="00882D33" w:rsidRDefault="00D62DDD" w:rsidP="007C4587">
            <w:pPr>
              <w:spacing w:after="0" w:line="240" w:lineRule="auto"/>
              <w:rPr>
                <w:szCs w:val="24"/>
              </w:rPr>
            </w:pPr>
            <w:r>
              <w:rPr>
                <w:noProof/>
                <w:szCs w:val="24"/>
              </w:rPr>
              <w:t>N/A</w:t>
            </w:r>
          </w:p>
        </w:tc>
      </w:tr>
      <w:tr w:rsidR="00AC6B77" w14:paraId="45E7AF06" w14:textId="77777777" w:rsidTr="007C1F31">
        <w:trPr>
          <w:cantSplit/>
          <w:tblHeader/>
        </w:trPr>
        <w:tc>
          <w:tcPr>
            <w:tcW w:w="1973" w:type="dxa"/>
            <w:tcBorders>
              <w:top w:val="single" w:sz="4" w:space="0" w:color="7F7F7F"/>
              <w:bottom w:val="single" w:sz="4" w:space="0" w:color="7F7F7F"/>
              <w:right w:val="single" w:sz="4" w:space="0" w:color="7F7F7F"/>
            </w:tcBorders>
          </w:tcPr>
          <w:p w14:paraId="5C1AC5C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219898" w14:textId="77777777" w:rsidR="00B14CA4" w:rsidRPr="00882D33" w:rsidRDefault="00D62DDD" w:rsidP="005A2EF9">
            <w:pPr>
              <w:spacing w:after="0" w:line="240" w:lineRule="auto"/>
              <w:rPr>
                <w:szCs w:val="24"/>
              </w:rPr>
            </w:pPr>
            <w:r w:rsidRPr="00882D33">
              <w:rPr>
                <w:noProof/>
                <w:szCs w:val="24"/>
              </w:rPr>
              <w:t>N/A</w:t>
            </w:r>
          </w:p>
        </w:tc>
      </w:tr>
      <w:tr w:rsidR="00AC6B77" w14:paraId="36696F24" w14:textId="77777777" w:rsidTr="007C1F31">
        <w:trPr>
          <w:cantSplit/>
          <w:tblHeader/>
        </w:trPr>
        <w:tc>
          <w:tcPr>
            <w:tcW w:w="1973" w:type="dxa"/>
            <w:tcBorders>
              <w:top w:val="single" w:sz="4" w:space="0" w:color="7F7F7F"/>
              <w:bottom w:val="single" w:sz="4" w:space="0" w:color="7F7F7F"/>
              <w:right w:val="single" w:sz="4" w:space="0" w:color="7F7F7F"/>
            </w:tcBorders>
          </w:tcPr>
          <w:p w14:paraId="64324EA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900FFFC" w14:textId="77777777" w:rsidR="00B14CA4" w:rsidRPr="00882D33" w:rsidRDefault="00D62DDD" w:rsidP="005A2EF9">
            <w:pPr>
              <w:spacing w:after="0" w:line="240" w:lineRule="auto"/>
              <w:rPr>
                <w:szCs w:val="24"/>
              </w:rPr>
            </w:pPr>
            <w:r w:rsidRPr="00882D33">
              <w:rPr>
                <w:noProof/>
                <w:szCs w:val="24"/>
              </w:rPr>
              <w:t>Alpha-1 antitrypsin</w:t>
            </w:r>
            <w:r w:rsidRPr="00882D33">
              <w:rPr>
                <w:szCs w:val="24"/>
              </w:rPr>
              <w:t xml:space="preserve"> (AAT) deficiency (initial): Diagnosis of congenital AAT deficiency. Diagnosis of emphysema. Continued conventional treatment for emphysema (e.g., bronchodilators). One of the following: 1) PiZZ, PiZ(null), or Pi(null)(null) protein phenotypes (homozygous) OR 2) other rare AAT disease genotypes associated with pre-treatment serum AAT level less than 11 µM/L [e.g., Pi(Malton, Malton), Pi(SZ)]. Circulating pre-treatment serum AAT level less than 11 µM/L (which corresponds to less than 80 mg/dL if measured by </w:t>
            </w:r>
            <w:r w:rsidRPr="00882D33">
              <w:rPr>
                <w:szCs w:val="24"/>
              </w:rPr>
              <w:t>radial immunodiffusion or less than 57 mg/dL if measured by nephelometry), unless the patient has a concomitant diagnosis of necrotizing panniculitis.</w:t>
            </w:r>
          </w:p>
        </w:tc>
      </w:tr>
      <w:tr w:rsidR="00AC6B77" w14:paraId="4E6BBDF3" w14:textId="77777777" w:rsidTr="007C1F31">
        <w:trPr>
          <w:cantSplit/>
          <w:tblHeader/>
        </w:trPr>
        <w:tc>
          <w:tcPr>
            <w:tcW w:w="1973" w:type="dxa"/>
            <w:tcBorders>
              <w:top w:val="single" w:sz="4" w:space="0" w:color="7F7F7F"/>
              <w:bottom w:val="single" w:sz="4" w:space="0" w:color="7F7F7F"/>
              <w:right w:val="single" w:sz="4" w:space="0" w:color="7F7F7F"/>
            </w:tcBorders>
          </w:tcPr>
          <w:p w14:paraId="05D9970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832D41" w14:textId="77777777" w:rsidR="00B14CA4" w:rsidRPr="00882D33" w:rsidRDefault="00D62DDD" w:rsidP="005A2EF9">
            <w:pPr>
              <w:spacing w:after="0" w:line="240" w:lineRule="auto"/>
              <w:rPr>
                <w:szCs w:val="24"/>
              </w:rPr>
            </w:pPr>
            <w:r>
              <w:rPr>
                <w:noProof/>
                <w:szCs w:val="24"/>
              </w:rPr>
              <w:t>N/A</w:t>
            </w:r>
          </w:p>
        </w:tc>
      </w:tr>
      <w:tr w:rsidR="00AC6B77" w14:paraId="22D46534" w14:textId="77777777" w:rsidTr="007C1F31">
        <w:trPr>
          <w:cantSplit/>
          <w:tblHeader/>
        </w:trPr>
        <w:tc>
          <w:tcPr>
            <w:tcW w:w="1973" w:type="dxa"/>
            <w:tcBorders>
              <w:top w:val="single" w:sz="4" w:space="0" w:color="7F7F7F"/>
              <w:bottom w:val="single" w:sz="4" w:space="0" w:color="7F7F7F"/>
              <w:right w:val="single" w:sz="4" w:space="0" w:color="7F7F7F"/>
            </w:tcBorders>
          </w:tcPr>
          <w:p w14:paraId="1662FAF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E4331A4" w14:textId="77777777" w:rsidR="00B14CA4" w:rsidRPr="00882D33" w:rsidRDefault="00D62DDD" w:rsidP="005A2EF9">
            <w:pPr>
              <w:spacing w:after="0" w:line="240" w:lineRule="auto"/>
              <w:rPr>
                <w:szCs w:val="24"/>
              </w:rPr>
            </w:pPr>
            <w:r w:rsidRPr="00882D33">
              <w:rPr>
                <w:noProof/>
                <w:szCs w:val="24"/>
              </w:rPr>
              <w:t>N/A</w:t>
            </w:r>
          </w:p>
        </w:tc>
      </w:tr>
      <w:tr w:rsidR="00AC6B77" w14:paraId="33EAAF41" w14:textId="77777777" w:rsidTr="007C1F31">
        <w:trPr>
          <w:cantSplit/>
          <w:tblHeader/>
        </w:trPr>
        <w:tc>
          <w:tcPr>
            <w:tcW w:w="1973" w:type="dxa"/>
            <w:tcBorders>
              <w:top w:val="single" w:sz="4" w:space="0" w:color="7F7F7F"/>
              <w:bottom w:val="single" w:sz="4" w:space="0" w:color="7F7F7F"/>
              <w:right w:val="single" w:sz="4" w:space="0" w:color="7F7F7F"/>
            </w:tcBorders>
          </w:tcPr>
          <w:p w14:paraId="493B42D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1805933" w14:textId="77777777" w:rsidR="00B14CA4" w:rsidRPr="00882D33" w:rsidRDefault="00D62DDD" w:rsidP="005A2EF9">
            <w:pPr>
              <w:spacing w:after="0" w:line="240" w:lineRule="auto"/>
              <w:rPr>
                <w:szCs w:val="24"/>
              </w:rPr>
            </w:pPr>
            <w:r w:rsidRPr="00882D33">
              <w:rPr>
                <w:noProof/>
                <w:szCs w:val="24"/>
              </w:rPr>
              <w:t>AAT deficiency</w:t>
            </w:r>
            <w:r w:rsidRPr="00882D33">
              <w:rPr>
                <w:szCs w:val="24"/>
              </w:rPr>
              <w:t xml:space="preserve"> (initial, reauth): 12 months</w:t>
            </w:r>
          </w:p>
        </w:tc>
      </w:tr>
      <w:tr w:rsidR="00AC6B77" w14:paraId="396906E4" w14:textId="77777777" w:rsidTr="007C1F31">
        <w:trPr>
          <w:cantSplit/>
          <w:tblHeader/>
        </w:trPr>
        <w:tc>
          <w:tcPr>
            <w:tcW w:w="1973" w:type="dxa"/>
            <w:tcBorders>
              <w:top w:val="single" w:sz="4" w:space="0" w:color="7F7F7F"/>
              <w:bottom w:val="single" w:sz="4" w:space="0" w:color="7F7F7F"/>
              <w:right w:val="single" w:sz="4" w:space="0" w:color="7F7F7F"/>
            </w:tcBorders>
          </w:tcPr>
          <w:p w14:paraId="4D520D2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FCF93E1" w14:textId="77777777" w:rsidR="00B14CA4" w:rsidRPr="00882D33" w:rsidRDefault="00D62DDD" w:rsidP="005A2EF9">
            <w:pPr>
              <w:spacing w:after="0" w:line="240" w:lineRule="auto"/>
              <w:rPr>
                <w:szCs w:val="24"/>
              </w:rPr>
            </w:pPr>
            <w:r w:rsidRPr="00882D33">
              <w:rPr>
                <w:noProof/>
                <w:szCs w:val="24"/>
              </w:rPr>
              <w:t>AAT deficiency</w:t>
            </w:r>
            <w:r w:rsidRPr="00882D33">
              <w:rPr>
                <w:szCs w:val="24"/>
              </w:rPr>
              <w:t xml:space="preserve"> (reauth):  Patient demonstrates positive clinical response to therapy. Continued conventional treatment for emphysema (e.g., bronchodilators).</w:t>
            </w:r>
          </w:p>
        </w:tc>
      </w:tr>
      <w:tr w:rsidR="00AC6B77" w14:paraId="3F598D38" w14:textId="77777777" w:rsidTr="007C1F31">
        <w:trPr>
          <w:cantSplit/>
          <w:tblHeader/>
        </w:trPr>
        <w:tc>
          <w:tcPr>
            <w:tcW w:w="1973" w:type="dxa"/>
            <w:tcBorders>
              <w:top w:val="single" w:sz="4" w:space="0" w:color="7F7F7F"/>
              <w:bottom w:val="single" w:sz="4" w:space="0" w:color="7F7F7F"/>
              <w:right w:val="single" w:sz="4" w:space="0" w:color="7F7F7F"/>
            </w:tcBorders>
          </w:tcPr>
          <w:p w14:paraId="0D3A1EB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9B9FE3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98B7B0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6FAB127" w14:textId="77777777" w:rsidR="00B14CA4" w:rsidRPr="00881E28" w:rsidRDefault="00D62DDD" w:rsidP="00582E43">
      <w:pPr>
        <w:pStyle w:val="MemberFileHeading1"/>
      </w:pPr>
      <w:r w:rsidRPr="00881E28">
        <w:rPr>
          <w:noProof/>
        </w:rPr>
        <w:lastRenderedPageBreak/>
        <w:t>Alunbrig (</w:t>
      </w:r>
      <w:r w:rsidRPr="00881E28">
        <w:t>s)</w:t>
      </w:r>
      <w:r>
        <w:rPr>
          <w:noProof/>
        </w:rPr>
        <w:fldChar w:fldCharType="begin"/>
      </w:r>
      <w:r w:rsidRPr="00881E28">
        <w:rPr>
          <w:noProof/>
        </w:rPr>
        <w:instrText>XE "Alunbrig (s)"</w:instrText>
      </w:r>
      <w:r>
        <w:rPr>
          <w:noProof/>
        </w:rPr>
        <w:fldChar w:fldCharType="end"/>
      </w:r>
    </w:p>
    <w:p w14:paraId="7A6AEC32" w14:textId="77777777" w:rsidR="00B14CA4" w:rsidRPr="00B97476" w:rsidRDefault="00B14CA4" w:rsidP="00B97476">
      <w:pPr>
        <w:rPr>
          <w:b/>
          <w:sz w:val="28"/>
          <w:szCs w:val="28"/>
        </w:rPr>
        <w:sectPr w:rsidR="00B14CA4" w:rsidRPr="00B97476" w:rsidSect="00B659D1">
          <w:headerReference w:type="even" r:id="rId58"/>
          <w:footerReference w:type="even" r:id="rId59"/>
          <w:headerReference w:type="first" r:id="rId60"/>
          <w:footerReference w:type="first" r:id="rId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F8F6CF7" w14:textId="77777777">
        <w:trPr>
          <w:cantSplit/>
          <w:tblHeader/>
        </w:trPr>
        <w:tc>
          <w:tcPr>
            <w:tcW w:w="0" w:type="auto"/>
          </w:tcPr>
          <w:p w14:paraId="72F441DB" w14:textId="77777777" w:rsidR="00AC6B77" w:rsidRDefault="00D62DDD">
            <w:pPr>
              <w:pStyle w:val="MemberFileHeading2"/>
            </w:pPr>
            <w:r>
              <w:t>Products Affected</w:t>
            </w:r>
          </w:p>
        </w:tc>
      </w:tr>
    </w:tbl>
    <w:p w14:paraId="7B5192D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E1E6D7A" w14:textId="77777777" w:rsidTr="007C1F31">
        <w:trPr>
          <w:cantSplit/>
          <w:tblHeader/>
        </w:trPr>
        <w:tc>
          <w:tcPr>
            <w:tcW w:w="4320" w:type="dxa"/>
          </w:tcPr>
          <w:p w14:paraId="5C5403B0" w14:textId="77777777" w:rsidR="00B14CA4" w:rsidRPr="00D16A09" w:rsidRDefault="00D62DDD" w:rsidP="00850BD5">
            <w:pPr>
              <w:numPr>
                <w:ilvl w:val="0"/>
                <w:numId w:val="13"/>
              </w:numPr>
              <w:spacing w:after="0" w:line="240" w:lineRule="auto"/>
              <w:ind w:left="432"/>
              <w:rPr>
                <w:noProof/>
                <w:szCs w:val="24"/>
              </w:rPr>
            </w:pPr>
            <w:r>
              <w:rPr>
                <w:noProof/>
                <w:szCs w:val="24"/>
              </w:rPr>
              <w:t>Alunbrig</w:t>
            </w:r>
            <w:r>
              <w:rPr>
                <w:noProof/>
                <w:szCs w:val="24"/>
              </w:rPr>
              <w:fldChar w:fldCharType="begin"/>
            </w:r>
            <w:r>
              <w:rPr>
                <w:noProof/>
                <w:szCs w:val="24"/>
              </w:rPr>
              <w:instrText>XE "Alunbrig"</w:instrText>
            </w:r>
            <w:r>
              <w:rPr>
                <w:noProof/>
                <w:szCs w:val="24"/>
              </w:rPr>
              <w:fldChar w:fldCharType="end"/>
            </w:r>
            <w:r>
              <w:rPr>
                <w:noProof/>
                <w:szCs w:val="24"/>
              </w:rPr>
              <w:t xml:space="preserve">  </w:t>
            </w:r>
          </w:p>
        </w:tc>
      </w:tr>
    </w:tbl>
    <w:p w14:paraId="105AA27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016504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1FF083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3114525"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7896887C" w14:textId="77777777" w:rsidR="00B14CA4" w:rsidRPr="00882D33" w:rsidRDefault="00D62DDD" w:rsidP="00582E43">
            <w:pPr>
              <w:pStyle w:val="MemberFileHeading2"/>
            </w:pPr>
            <w:r>
              <w:t>Criteria Details</w:t>
            </w:r>
          </w:p>
        </w:tc>
      </w:tr>
      <w:tr w:rsidR="00AC6B77" w14:paraId="618E5558" w14:textId="77777777" w:rsidTr="007C1F31">
        <w:trPr>
          <w:cantSplit/>
          <w:tblHeader/>
        </w:trPr>
        <w:tc>
          <w:tcPr>
            <w:tcW w:w="1973" w:type="dxa"/>
            <w:tcBorders>
              <w:top w:val="single" w:sz="4" w:space="0" w:color="7F7F7F"/>
              <w:bottom w:val="single" w:sz="4" w:space="0" w:color="7F7F7F"/>
              <w:right w:val="single" w:sz="4" w:space="0" w:color="7F7F7F"/>
            </w:tcBorders>
          </w:tcPr>
          <w:p w14:paraId="6FE9FF1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ECE80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64006D8" w14:textId="77777777" w:rsidTr="007C1F31">
        <w:trPr>
          <w:cantSplit/>
          <w:tblHeader/>
        </w:trPr>
        <w:tc>
          <w:tcPr>
            <w:tcW w:w="1973" w:type="dxa"/>
            <w:tcBorders>
              <w:top w:val="single" w:sz="4" w:space="0" w:color="7F7F7F"/>
              <w:bottom w:val="single" w:sz="4" w:space="0" w:color="7F7F7F"/>
              <w:right w:val="single" w:sz="4" w:space="0" w:color="7F7F7F"/>
            </w:tcBorders>
          </w:tcPr>
          <w:p w14:paraId="2C6CF41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DD48D5" w14:textId="77777777" w:rsidR="00B14CA4" w:rsidRPr="00882D33" w:rsidRDefault="00D62DDD" w:rsidP="007C4587">
            <w:pPr>
              <w:spacing w:after="0" w:line="240" w:lineRule="auto"/>
              <w:rPr>
                <w:szCs w:val="24"/>
              </w:rPr>
            </w:pPr>
            <w:r>
              <w:rPr>
                <w:noProof/>
                <w:szCs w:val="24"/>
              </w:rPr>
              <w:t>N/A</w:t>
            </w:r>
          </w:p>
        </w:tc>
      </w:tr>
      <w:tr w:rsidR="00AC6B77" w14:paraId="22222CEF" w14:textId="77777777" w:rsidTr="007C1F31">
        <w:trPr>
          <w:cantSplit/>
          <w:tblHeader/>
        </w:trPr>
        <w:tc>
          <w:tcPr>
            <w:tcW w:w="1973" w:type="dxa"/>
            <w:tcBorders>
              <w:top w:val="single" w:sz="4" w:space="0" w:color="7F7F7F"/>
              <w:bottom w:val="single" w:sz="4" w:space="0" w:color="7F7F7F"/>
              <w:right w:val="single" w:sz="4" w:space="0" w:color="7F7F7F"/>
            </w:tcBorders>
          </w:tcPr>
          <w:p w14:paraId="215362D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7047C53" w14:textId="77777777" w:rsidR="00B14CA4" w:rsidRPr="00882D33" w:rsidRDefault="00D62DDD" w:rsidP="005A2EF9">
            <w:pPr>
              <w:spacing w:after="0" w:line="240" w:lineRule="auto"/>
              <w:rPr>
                <w:szCs w:val="24"/>
              </w:rPr>
            </w:pPr>
            <w:r w:rsidRPr="00882D33">
              <w:rPr>
                <w:noProof/>
                <w:szCs w:val="24"/>
              </w:rPr>
              <w:t>N/A</w:t>
            </w:r>
          </w:p>
        </w:tc>
      </w:tr>
      <w:tr w:rsidR="00AC6B77" w14:paraId="0D05AA73" w14:textId="77777777" w:rsidTr="007C1F31">
        <w:trPr>
          <w:cantSplit/>
          <w:tblHeader/>
        </w:trPr>
        <w:tc>
          <w:tcPr>
            <w:tcW w:w="1973" w:type="dxa"/>
            <w:tcBorders>
              <w:top w:val="single" w:sz="4" w:space="0" w:color="7F7F7F"/>
              <w:bottom w:val="single" w:sz="4" w:space="0" w:color="7F7F7F"/>
              <w:right w:val="single" w:sz="4" w:space="0" w:color="7F7F7F"/>
            </w:tcBorders>
          </w:tcPr>
          <w:p w14:paraId="142289D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0DEB39"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w:t>
            </w:r>
          </w:p>
        </w:tc>
      </w:tr>
      <w:tr w:rsidR="00AC6B77" w14:paraId="03967969" w14:textId="77777777" w:rsidTr="007C1F31">
        <w:trPr>
          <w:cantSplit/>
          <w:tblHeader/>
        </w:trPr>
        <w:tc>
          <w:tcPr>
            <w:tcW w:w="1973" w:type="dxa"/>
            <w:tcBorders>
              <w:top w:val="single" w:sz="4" w:space="0" w:color="7F7F7F"/>
              <w:bottom w:val="single" w:sz="4" w:space="0" w:color="7F7F7F"/>
              <w:right w:val="single" w:sz="4" w:space="0" w:color="7F7F7F"/>
            </w:tcBorders>
          </w:tcPr>
          <w:p w14:paraId="2D68AED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08E06D" w14:textId="77777777" w:rsidR="00B14CA4" w:rsidRPr="00882D33" w:rsidRDefault="00D62DDD" w:rsidP="005A2EF9">
            <w:pPr>
              <w:spacing w:after="0" w:line="240" w:lineRule="auto"/>
              <w:rPr>
                <w:szCs w:val="24"/>
              </w:rPr>
            </w:pPr>
            <w:r>
              <w:rPr>
                <w:noProof/>
                <w:szCs w:val="24"/>
              </w:rPr>
              <w:t>N/A</w:t>
            </w:r>
          </w:p>
        </w:tc>
      </w:tr>
      <w:tr w:rsidR="00AC6B77" w14:paraId="37D96D2D" w14:textId="77777777" w:rsidTr="007C1F31">
        <w:trPr>
          <w:cantSplit/>
          <w:tblHeader/>
        </w:trPr>
        <w:tc>
          <w:tcPr>
            <w:tcW w:w="1973" w:type="dxa"/>
            <w:tcBorders>
              <w:top w:val="single" w:sz="4" w:space="0" w:color="7F7F7F"/>
              <w:bottom w:val="single" w:sz="4" w:space="0" w:color="7F7F7F"/>
              <w:right w:val="single" w:sz="4" w:space="0" w:color="7F7F7F"/>
            </w:tcBorders>
          </w:tcPr>
          <w:p w14:paraId="3EBC7362"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5EA33FF4" w14:textId="77777777" w:rsidR="00B14CA4" w:rsidRPr="00882D33" w:rsidRDefault="00D62DDD" w:rsidP="005A2EF9">
            <w:pPr>
              <w:spacing w:after="0" w:line="240" w:lineRule="auto"/>
              <w:rPr>
                <w:szCs w:val="24"/>
              </w:rPr>
            </w:pPr>
            <w:r w:rsidRPr="00882D33">
              <w:rPr>
                <w:noProof/>
                <w:szCs w:val="24"/>
              </w:rPr>
              <w:t>N/A</w:t>
            </w:r>
          </w:p>
        </w:tc>
      </w:tr>
      <w:tr w:rsidR="00AC6B77" w14:paraId="456D5CC6" w14:textId="77777777" w:rsidTr="007C1F31">
        <w:trPr>
          <w:cantSplit/>
          <w:tblHeader/>
        </w:trPr>
        <w:tc>
          <w:tcPr>
            <w:tcW w:w="1973" w:type="dxa"/>
            <w:tcBorders>
              <w:top w:val="single" w:sz="4" w:space="0" w:color="7F7F7F"/>
              <w:bottom w:val="single" w:sz="4" w:space="0" w:color="7F7F7F"/>
              <w:right w:val="single" w:sz="4" w:space="0" w:color="7F7F7F"/>
            </w:tcBorders>
          </w:tcPr>
          <w:p w14:paraId="2B3E22A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9C42934" w14:textId="77777777" w:rsidR="00B14CA4" w:rsidRPr="00882D33" w:rsidRDefault="00D62DDD" w:rsidP="005A2EF9">
            <w:pPr>
              <w:spacing w:after="0" w:line="240" w:lineRule="auto"/>
              <w:rPr>
                <w:szCs w:val="24"/>
              </w:rPr>
            </w:pPr>
            <w:r w:rsidRPr="00882D33">
              <w:rPr>
                <w:noProof/>
                <w:szCs w:val="24"/>
              </w:rPr>
              <w:t>12 months</w:t>
            </w:r>
          </w:p>
        </w:tc>
      </w:tr>
      <w:tr w:rsidR="00AC6B77" w14:paraId="53300A97" w14:textId="77777777" w:rsidTr="007C1F31">
        <w:trPr>
          <w:cantSplit/>
          <w:tblHeader/>
        </w:trPr>
        <w:tc>
          <w:tcPr>
            <w:tcW w:w="1973" w:type="dxa"/>
            <w:tcBorders>
              <w:top w:val="single" w:sz="4" w:space="0" w:color="7F7F7F"/>
              <w:bottom w:val="single" w:sz="4" w:space="0" w:color="7F7F7F"/>
              <w:right w:val="single" w:sz="4" w:space="0" w:color="7F7F7F"/>
            </w:tcBorders>
          </w:tcPr>
          <w:p w14:paraId="0F8CEA3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C01914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CF20EFD" w14:textId="77777777" w:rsidTr="007C1F31">
        <w:trPr>
          <w:cantSplit/>
          <w:tblHeader/>
        </w:trPr>
        <w:tc>
          <w:tcPr>
            <w:tcW w:w="1973" w:type="dxa"/>
            <w:tcBorders>
              <w:top w:val="single" w:sz="4" w:space="0" w:color="7F7F7F"/>
              <w:bottom w:val="single" w:sz="4" w:space="0" w:color="7F7F7F"/>
              <w:right w:val="single" w:sz="4" w:space="0" w:color="7F7F7F"/>
            </w:tcBorders>
          </w:tcPr>
          <w:p w14:paraId="751337F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D56FB4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D35A4B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DFC47FC" w14:textId="77777777" w:rsidR="00B14CA4" w:rsidRPr="00881E28" w:rsidRDefault="00D62DDD" w:rsidP="00582E43">
      <w:pPr>
        <w:pStyle w:val="MemberFileHeading1"/>
      </w:pPr>
      <w:r w:rsidRPr="00881E28">
        <w:rPr>
          <w:noProof/>
        </w:rPr>
        <w:lastRenderedPageBreak/>
        <w:t>Ampyra (</w:t>
      </w:r>
      <w:r w:rsidRPr="00881E28">
        <w:t>s)</w:t>
      </w:r>
      <w:r>
        <w:rPr>
          <w:noProof/>
        </w:rPr>
        <w:fldChar w:fldCharType="begin"/>
      </w:r>
      <w:r w:rsidRPr="00881E28">
        <w:rPr>
          <w:noProof/>
        </w:rPr>
        <w:instrText>XE "Ampyra (s)"</w:instrText>
      </w:r>
      <w:r>
        <w:rPr>
          <w:noProof/>
        </w:rPr>
        <w:fldChar w:fldCharType="end"/>
      </w:r>
    </w:p>
    <w:p w14:paraId="62626A08" w14:textId="77777777" w:rsidR="00B14CA4" w:rsidRPr="00B97476" w:rsidRDefault="00B14CA4" w:rsidP="00B97476">
      <w:pPr>
        <w:rPr>
          <w:b/>
          <w:sz w:val="28"/>
          <w:szCs w:val="28"/>
        </w:rPr>
        <w:sectPr w:rsidR="00B14CA4" w:rsidRPr="00B97476" w:rsidSect="00B659D1">
          <w:headerReference w:type="even" r:id="rId62"/>
          <w:footerReference w:type="even" r:id="rId63"/>
          <w:headerReference w:type="first" r:id="rId64"/>
          <w:footerReference w:type="first" r:id="rId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713B334" w14:textId="77777777">
        <w:trPr>
          <w:cantSplit/>
          <w:tblHeader/>
        </w:trPr>
        <w:tc>
          <w:tcPr>
            <w:tcW w:w="0" w:type="auto"/>
          </w:tcPr>
          <w:p w14:paraId="748AACCA" w14:textId="77777777" w:rsidR="00AC6B77" w:rsidRDefault="00D62DDD">
            <w:pPr>
              <w:pStyle w:val="MemberFileHeading2"/>
            </w:pPr>
            <w:r>
              <w:t>Products Affected</w:t>
            </w:r>
          </w:p>
        </w:tc>
      </w:tr>
    </w:tbl>
    <w:p w14:paraId="037BAF5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260BE83" w14:textId="77777777" w:rsidTr="007C1F31">
        <w:trPr>
          <w:cantSplit/>
          <w:tblHeader/>
        </w:trPr>
        <w:tc>
          <w:tcPr>
            <w:tcW w:w="4320" w:type="dxa"/>
          </w:tcPr>
          <w:p w14:paraId="19CE8212" w14:textId="77777777" w:rsidR="00B14CA4" w:rsidRPr="00D16A09" w:rsidRDefault="00D62DDD" w:rsidP="00850BD5">
            <w:pPr>
              <w:numPr>
                <w:ilvl w:val="0"/>
                <w:numId w:val="14"/>
              </w:numPr>
              <w:spacing w:after="0" w:line="240" w:lineRule="auto"/>
              <w:ind w:left="432"/>
              <w:rPr>
                <w:noProof/>
                <w:szCs w:val="24"/>
              </w:rPr>
            </w:pPr>
            <w:r>
              <w:rPr>
                <w:noProof/>
                <w:szCs w:val="24"/>
              </w:rPr>
              <w:t>Dalfampridine Er</w:t>
            </w:r>
            <w:r>
              <w:rPr>
                <w:noProof/>
                <w:szCs w:val="24"/>
              </w:rPr>
              <w:fldChar w:fldCharType="begin"/>
            </w:r>
            <w:r>
              <w:rPr>
                <w:noProof/>
                <w:szCs w:val="24"/>
              </w:rPr>
              <w:instrText>XE "Dalfampridine Er"</w:instrText>
            </w:r>
            <w:r>
              <w:rPr>
                <w:noProof/>
                <w:szCs w:val="24"/>
              </w:rPr>
              <w:fldChar w:fldCharType="end"/>
            </w:r>
            <w:r>
              <w:rPr>
                <w:noProof/>
                <w:szCs w:val="24"/>
              </w:rPr>
              <w:t xml:space="preserve">  </w:t>
            </w:r>
          </w:p>
        </w:tc>
      </w:tr>
    </w:tbl>
    <w:p w14:paraId="747976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2C37D8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7A2478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B2FE3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CEF537" w14:textId="77777777" w:rsidR="00B14CA4" w:rsidRPr="00882D33" w:rsidRDefault="00D62DDD" w:rsidP="00582E43">
            <w:pPr>
              <w:pStyle w:val="MemberFileHeading2"/>
            </w:pPr>
            <w:r>
              <w:t>Criteria Details</w:t>
            </w:r>
          </w:p>
        </w:tc>
      </w:tr>
      <w:tr w:rsidR="00AC6B77" w14:paraId="5015C9F5" w14:textId="77777777" w:rsidTr="007C1F31">
        <w:trPr>
          <w:cantSplit/>
          <w:tblHeader/>
        </w:trPr>
        <w:tc>
          <w:tcPr>
            <w:tcW w:w="1973" w:type="dxa"/>
            <w:tcBorders>
              <w:top w:val="single" w:sz="4" w:space="0" w:color="7F7F7F"/>
              <w:bottom w:val="single" w:sz="4" w:space="0" w:color="7F7F7F"/>
              <w:right w:val="single" w:sz="4" w:space="0" w:color="7F7F7F"/>
            </w:tcBorders>
          </w:tcPr>
          <w:p w14:paraId="779DD18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7C856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917453D" w14:textId="77777777" w:rsidTr="007C1F31">
        <w:trPr>
          <w:cantSplit/>
          <w:tblHeader/>
        </w:trPr>
        <w:tc>
          <w:tcPr>
            <w:tcW w:w="1973" w:type="dxa"/>
            <w:tcBorders>
              <w:top w:val="single" w:sz="4" w:space="0" w:color="7F7F7F"/>
              <w:bottom w:val="single" w:sz="4" w:space="0" w:color="7F7F7F"/>
              <w:right w:val="single" w:sz="4" w:space="0" w:color="7F7F7F"/>
            </w:tcBorders>
          </w:tcPr>
          <w:p w14:paraId="6EF18F3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4115C85" w14:textId="77777777" w:rsidR="00B14CA4" w:rsidRPr="00882D33" w:rsidRDefault="00D62DDD" w:rsidP="007C4587">
            <w:pPr>
              <w:spacing w:after="0" w:line="240" w:lineRule="auto"/>
              <w:rPr>
                <w:szCs w:val="24"/>
              </w:rPr>
            </w:pPr>
            <w:r>
              <w:rPr>
                <w:noProof/>
                <w:szCs w:val="24"/>
              </w:rPr>
              <w:t>N/A</w:t>
            </w:r>
          </w:p>
        </w:tc>
      </w:tr>
      <w:tr w:rsidR="00AC6B77" w14:paraId="514FEE9D" w14:textId="77777777" w:rsidTr="007C1F31">
        <w:trPr>
          <w:cantSplit/>
          <w:tblHeader/>
        </w:trPr>
        <w:tc>
          <w:tcPr>
            <w:tcW w:w="1973" w:type="dxa"/>
            <w:tcBorders>
              <w:top w:val="single" w:sz="4" w:space="0" w:color="7F7F7F"/>
              <w:bottom w:val="single" w:sz="4" w:space="0" w:color="7F7F7F"/>
              <w:right w:val="single" w:sz="4" w:space="0" w:color="7F7F7F"/>
            </w:tcBorders>
          </w:tcPr>
          <w:p w14:paraId="3CC816B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31C5759" w14:textId="77777777" w:rsidR="00B14CA4" w:rsidRPr="00882D33" w:rsidRDefault="00D62DDD" w:rsidP="005A2EF9">
            <w:pPr>
              <w:spacing w:after="0" w:line="240" w:lineRule="auto"/>
              <w:rPr>
                <w:szCs w:val="24"/>
              </w:rPr>
            </w:pPr>
            <w:r w:rsidRPr="00882D33">
              <w:rPr>
                <w:noProof/>
                <w:szCs w:val="24"/>
              </w:rPr>
              <w:t>N/A</w:t>
            </w:r>
          </w:p>
        </w:tc>
      </w:tr>
      <w:tr w:rsidR="00AC6B77" w14:paraId="60BAC35E" w14:textId="77777777" w:rsidTr="007C1F31">
        <w:trPr>
          <w:cantSplit/>
          <w:tblHeader/>
        </w:trPr>
        <w:tc>
          <w:tcPr>
            <w:tcW w:w="1973" w:type="dxa"/>
            <w:tcBorders>
              <w:top w:val="single" w:sz="4" w:space="0" w:color="7F7F7F"/>
              <w:bottom w:val="single" w:sz="4" w:space="0" w:color="7F7F7F"/>
              <w:right w:val="single" w:sz="4" w:space="0" w:color="7F7F7F"/>
            </w:tcBorders>
          </w:tcPr>
          <w:p w14:paraId="0281CB7D"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486834B4"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Diagnosis of MS. Physician confirmation that patient has difficulty walking (eg, timed 25 foot walk test). One of the following: expanded disability status scale (EDSS) score less than or equal to 7, or not restricted to using a wheelchair (if EDSS is not measured).</w:t>
            </w:r>
          </w:p>
        </w:tc>
      </w:tr>
      <w:tr w:rsidR="00AC6B77" w14:paraId="3755A52F" w14:textId="77777777" w:rsidTr="007C1F31">
        <w:trPr>
          <w:cantSplit/>
          <w:tblHeader/>
        </w:trPr>
        <w:tc>
          <w:tcPr>
            <w:tcW w:w="1973" w:type="dxa"/>
            <w:tcBorders>
              <w:top w:val="single" w:sz="4" w:space="0" w:color="7F7F7F"/>
              <w:bottom w:val="single" w:sz="4" w:space="0" w:color="7F7F7F"/>
              <w:right w:val="single" w:sz="4" w:space="0" w:color="7F7F7F"/>
            </w:tcBorders>
          </w:tcPr>
          <w:p w14:paraId="77E5E62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9BB73C8" w14:textId="77777777" w:rsidR="00B14CA4" w:rsidRPr="00882D33" w:rsidRDefault="00D62DDD" w:rsidP="005A2EF9">
            <w:pPr>
              <w:spacing w:after="0" w:line="240" w:lineRule="auto"/>
              <w:rPr>
                <w:szCs w:val="24"/>
              </w:rPr>
            </w:pPr>
            <w:r>
              <w:rPr>
                <w:noProof/>
                <w:szCs w:val="24"/>
              </w:rPr>
              <w:t>N/A</w:t>
            </w:r>
          </w:p>
        </w:tc>
      </w:tr>
      <w:tr w:rsidR="00AC6B77" w14:paraId="44F252CA" w14:textId="77777777" w:rsidTr="007C1F31">
        <w:trPr>
          <w:cantSplit/>
          <w:tblHeader/>
        </w:trPr>
        <w:tc>
          <w:tcPr>
            <w:tcW w:w="1973" w:type="dxa"/>
            <w:tcBorders>
              <w:top w:val="single" w:sz="4" w:space="0" w:color="7F7F7F"/>
              <w:bottom w:val="single" w:sz="4" w:space="0" w:color="7F7F7F"/>
              <w:right w:val="single" w:sz="4" w:space="0" w:color="7F7F7F"/>
            </w:tcBorders>
          </w:tcPr>
          <w:p w14:paraId="6BAEDAA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E065B89" w14:textId="77777777" w:rsidR="00B14CA4" w:rsidRPr="00882D33" w:rsidRDefault="00D62DDD" w:rsidP="005A2EF9">
            <w:pPr>
              <w:spacing w:after="0" w:line="240" w:lineRule="auto"/>
              <w:rPr>
                <w:szCs w:val="24"/>
              </w:rPr>
            </w:pPr>
            <w:r w:rsidRPr="00882D33">
              <w:rPr>
                <w:noProof/>
                <w:szCs w:val="24"/>
              </w:rPr>
              <w:t>MS (</w:t>
            </w:r>
            <w:r w:rsidRPr="00882D33">
              <w:rPr>
                <w:szCs w:val="24"/>
              </w:rPr>
              <w:t>initial): Prescribed by or in consultation with a neurologist.</w:t>
            </w:r>
          </w:p>
        </w:tc>
      </w:tr>
      <w:tr w:rsidR="00AC6B77" w14:paraId="16D29DF3" w14:textId="77777777" w:rsidTr="007C1F31">
        <w:trPr>
          <w:cantSplit/>
          <w:tblHeader/>
        </w:trPr>
        <w:tc>
          <w:tcPr>
            <w:tcW w:w="1973" w:type="dxa"/>
            <w:tcBorders>
              <w:top w:val="single" w:sz="4" w:space="0" w:color="7F7F7F"/>
              <w:bottom w:val="single" w:sz="4" w:space="0" w:color="7F7F7F"/>
              <w:right w:val="single" w:sz="4" w:space="0" w:color="7F7F7F"/>
            </w:tcBorders>
          </w:tcPr>
          <w:p w14:paraId="1F5ED5D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3D82E1" w14:textId="77777777" w:rsidR="00B14CA4" w:rsidRPr="00882D33" w:rsidRDefault="00D62DDD" w:rsidP="005A2EF9">
            <w:pPr>
              <w:spacing w:after="0" w:line="240" w:lineRule="auto"/>
              <w:rPr>
                <w:szCs w:val="24"/>
              </w:rPr>
            </w:pPr>
            <w:r w:rsidRPr="00882D33">
              <w:rPr>
                <w:noProof/>
                <w:szCs w:val="24"/>
              </w:rPr>
              <w:t>MS (</w:t>
            </w:r>
            <w:r w:rsidRPr="00882D33">
              <w:rPr>
                <w:szCs w:val="24"/>
              </w:rPr>
              <w:t>Initial): 6 months. (Reauth): 12 months.</w:t>
            </w:r>
          </w:p>
        </w:tc>
      </w:tr>
      <w:tr w:rsidR="00AC6B77" w14:paraId="59C80A01" w14:textId="77777777" w:rsidTr="007C1F31">
        <w:trPr>
          <w:cantSplit/>
          <w:tblHeader/>
        </w:trPr>
        <w:tc>
          <w:tcPr>
            <w:tcW w:w="1973" w:type="dxa"/>
            <w:tcBorders>
              <w:top w:val="single" w:sz="4" w:space="0" w:color="7F7F7F"/>
              <w:bottom w:val="single" w:sz="4" w:space="0" w:color="7F7F7F"/>
              <w:right w:val="single" w:sz="4" w:space="0" w:color="7F7F7F"/>
            </w:tcBorders>
          </w:tcPr>
          <w:p w14:paraId="29022D33"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538CC0AA" w14:textId="77777777" w:rsidR="00B14CA4" w:rsidRPr="00882D33" w:rsidRDefault="00D62DDD" w:rsidP="005A2EF9">
            <w:pPr>
              <w:spacing w:after="0" w:line="240" w:lineRule="auto"/>
              <w:rPr>
                <w:szCs w:val="24"/>
              </w:rPr>
            </w:pPr>
            <w:r w:rsidRPr="00882D33">
              <w:rPr>
                <w:noProof/>
                <w:szCs w:val="24"/>
              </w:rPr>
              <w:t>MS (</w:t>
            </w:r>
            <w:r w:rsidRPr="00882D33">
              <w:rPr>
                <w:szCs w:val="24"/>
              </w:rPr>
              <w:t>Reauth): Physician confirmation that the patient's walking improved with therapy. One of the following: EDSS score less than or equal to 7, or not restricted to using a wheelchair (if EDSS is not measured).</w:t>
            </w:r>
          </w:p>
        </w:tc>
      </w:tr>
      <w:tr w:rsidR="00AC6B77" w14:paraId="13580BA3" w14:textId="77777777" w:rsidTr="007C1F31">
        <w:trPr>
          <w:cantSplit/>
          <w:tblHeader/>
        </w:trPr>
        <w:tc>
          <w:tcPr>
            <w:tcW w:w="1973" w:type="dxa"/>
            <w:tcBorders>
              <w:top w:val="single" w:sz="4" w:space="0" w:color="7F7F7F"/>
              <w:bottom w:val="single" w:sz="4" w:space="0" w:color="7F7F7F"/>
              <w:right w:val="single" w:sz="4" w:space="0" w:color="7F7F7F"/>
            </w:tcBorders>
          </w:tcPr>
          <w:p w14:paraId="6A34B6C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55F30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3C32E6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1D7019F" w14:textId="77777777" w:rsidR="00B14CA4" w:rsidRPr="00881E28" w:rsidRDefault="00D62DDD" w:rsidP="00582E43">
      <w:pPr>
        <w:pStyle w:val="MemberFileHeading1"/>
      </w:pPr>
      <w:r w:rsidRPr="00881E28">
        <w:rPr>
          <w:noProof/>
        </w:rPr>
        <w:lastRenderedPageBreak/>
        <w:t>Arformoterol (</w:t>
      </w:r>
      <w:r w:rsidRPr="00881E28">
        <w:t>s)</w:t>
      </w:r>
      <w:r>
        <w:rPr>
          <w:noProof/>
        </w:rPr>
        <w:fldChar w:fldCharType="begin"/>
      </w:r>
      <w:r w:rsidRPr="00881E28">
        <w:rPr>
          <w:noProof/>
        </w:rPr>
        <w:instrText>XE "Arformoterol (s)"</w:instrText>
      </w:r>
      <w:r>
        <w:rPr>
          <w:noProof/>
        </w:rPr>
        <w:fldChar w:fldCharType="end"/>
      </w:r>
    </w:p>
    <w:p w14:paraId="10662E6B" w14:textId="77777777" w:rsidR="00B14CA4" w:rsidRPr="00B97476" w:rsidRDefault="00B14CA4" w:rsidP="00B97476">
      <w:pPr>
        <w:rPr>
          <w:b/>
          <w:sz w:val="28"/>
          <w:szCs w:val="28"/>
        </w:rPr>
        <w:sectPr w:rsidR="00B14CA4" w:rsidRPr="00B97476" w:rsidSect="00B659D1">
          <w:headerReference w:type="even" r:id="rId66"/>
          <w:footerReference w:type="even" r:id="rId67"/>
          <w:headerReference w:type="first" r:id="rId68"/>
          <w:footerReference w:type="first" r:id="rId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E264986" w14:textId="77777777">
        <w:trPr>
          <w:cantSplit/>
          <w:tblHeader/>
        </w:trPr>
        <w:tc>
          <w:tcPr>
            <w:tcW w:w="0" w:type="auto"/>
          </w:tcPr>
          <w:p w14:paraId="3B0F89CD" w14:textId="77777777" w:rsidR="00AC6B77" w:rsidRDefault="00D62DDD">
            <w:pPr>
              <w:pStyle w:val="MemberFileHeading2"/>
            </w:pPr>
            <w:r>
              <w:t>Products Affected</w:t>
            </w:r>
          </w:p>
        </w:tc>
      </w:tr>
    </w:tbl>
    <w:p w14:paraId="3B02065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2790ECF" w14:textId="77777777" w:rsidTr="007C1F31">
        <w:trPr>
          <w:cantSplit/>
          <w:tblHeader/>
        </w:trPr>
        <w:tc>
          <w:tcPr>
            <w:tcW w:w="4320" w:type="dxa"/>
          </w:tcPr>
          <w:p w14:paraId="7DDF8187" w14:textId="77777777" w:rsidR="00B14CA4" w:rsidRPr="00D16A09" w:rsidRDefault="00D62DDD" w:rsidP="00850BD5">
            <w:pPr>
              <w:numPr>
                <w:ilvl w:val="0"/>
                <w:numId w:val="15"/>
              </w:numPr>
              <w:spacing w:after="0" w:line="240" w:lineRule="auto"/>
              <w:ind w:left="432"/>
              <w:rPr>
                <w:noProof/>
                <w:szCs w:val="24"/>
              </w:rPr>
            </w:pPr>
            <w:r>
              <w:rPr>
                <w:noProof/>
                <w:szCs w:val="24"/>
              </w:rPr>
              <w:t>Arformoterol Tartrate</w:t>
            </w:r>
            <w:r>
              <w:rPr>
                <w:noProof/>
                <w:szCs w:val="24"/>
              </w:rPr>
              <w:fldChar w:fldCharType="begin"/>
            </w:r>
            <w:r>
              <w:rPr>
                <w:noProof/>
                <w:szCs w:val="24"/>
              </w:rPr>
              <w:instrText>XE "Arformoterol Tartrate"</w:instrText>
            </w:r>
            <w:r>
              <w:rPr>
                <w:noProof/>
                <w:szCs w:val="24"/>
              </w:rPr>
              <w:fldChar w:fldCharType="end"/>
            </w:r>
            <w:r>
              <w:rPr>
                <w:noProof/>
                <w:szCs w:val="24"/>
              </w:rPr>
              <w:t xml:space="preserve">  </w:t>
            </w:r>
          </w:p>
        </w:tc>
      </w:tr>
    </w:tbl>
    <w:p w14:paraId="7939CAE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92ADAF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01AFAD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C1FF44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0EA1B02" w14:textId="77777777" w:rsidR="00B14CA4" w:rsidRPr="00882D33" w:rsidRDefault="00D62DDD" w:rsidP="00582E43">
            <w:pPr>
              <w:pStyle w:val="MemberFileHeading2"/>
            </w:pPr>
            <w:r>
              <w:t>Criteria Details</w:t>
            </w:r>
          </w:p>
        </w:tc>
      </w:tr>
      <w:tr w:rsidR="00AC6B77" w14:paraId="1FEE3DA1" w14:textId="77777777" w:rsidTr="007C1F31">
        <w:trPr>
          <w:cantSplit/>
          <w:tblHeader/>
        </w:trPr>
        <w:tc>
          <w:tcPr>
            <w:tcW w:w="1973" w:type="dxa"/>
            <w:tcBorders>
              <w:top w:val="single" w:sz="4" w:space="0" w:color="7F7F7F"/>
              <w:bottom w:val="single" w:sz="4" w:space="0" w:color="7F7F7F"/>
              <w:right w:val="single" w:sz="4" w:space="0" w:color="7F7F7F"/>
            </w:tcBorders>
          </w:tcPr>
          <w:p w14:paraId="4614C44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5BB5D1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DFC5E37" w14:textId="77777777" w:rsidTr="007C1F31">
        <w:trPr>
          <w:cantSplit/>
          <w:tblHeader/>
        </w:trPr>
        <w:tc>
          <w:tcPr>
            <w:tcW w:w="1973" w:type="dxa"/>
            <w:tcBorders>
              <w:top w:val="single" w:sz="4" w:space="0" w:color="7F7F7F"/>
              <w:bottom w:val="single" w:sz="4" w:space="0" w:color="7F7F7F"/>
              <w:right w:val="single" w:sz="4" w:space="0" w:color="7F7F7F"/>
            </w:tcBorders>
          </w:tcPr>
          <w:p w14:paraId="11BF04E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2C13B1" w14:textId="77777777" w:rsidR="00B14CA4" w:rsidRPr="00882D33" w:rsidRDefault="00D62DDD" w:rsidP="007C4587">
            <w:pPr>
              <w:spacing w:after="0" w:line="240" w:lineRule="auto"/>
              <w:rPr>
                <w:szCs w:val="24"/>
              </w:rPr>
            </w:pPr>
            <w:r>
              <w:rPr>
                <w:noProof/>
                <w:szCs w:val="24"/>
              </w:rPr>
              <w:t>N/A</w:t>
            </w:r>
          </w:p>
        </w:tc>
      </w:tr>
      <w:tr w:rsidR="00AC6B77" w14:paraId="2E30FD80" w14:textId="77777777" w:rsidTr="007C1F31">
        <w:trPr>
          <w:cantSplit/>
          <w:tblHeader/>
        </w:trPr>
        <w:tc>
          <w:tcPr>
            <w:tcW w:w="1973" w:type="dxa"/>
            <w:tcBorders>
              <w:top w:val="single" w:sz="4" w:space="0" w:color="7F7F7F"/>
              <w:bottom w:val="single" w:sz="4" w:space="0" w:color="7F7F7F"/>
              <w:right w:val="single" w:sz="4" w:space="0" w:color="7F7F7F"/>
            </w:tcBorders>
          </w:tcPr>
          <w:p w14:paraId="55B759E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01629C" w14:textId="77777777" w:rsidR="00B14CA4" w:rsidRPr="00882D33" w:rsidRDefault="00D62DDD" w:rsidP="005A2EF9">
            <w:pPr>
              <w:spacing w:after="0" w:line="240" w:lineRule="auto"/>
              <w:rPr>
                <w:szCs w:val="24"/>
              </w:rPr>
            </w:pPr>
            <w:r w:rsidRPr="00882D33">
              <w:rPr>
                <w:noProof/>
                <w:szCs w:val="24"/>
              </w:rPr>
              <w:t>N/A</w:t>
            </w:r>
          </w:p>
        </w:tc>
      </w:tr>
      <w:tr w:rsidR="00AC6B77" w14:paraId="17BCECDB" w14:textId="77777777" w:rsidTr="007C1F31">
        <w:trPr>
          <w:cantSplit/>
          <w:tblHeader/>
        </w:trPr>
        <w:tc>
          <w:tcPr>
            <w:tcW w:w="1973" w:type="dxa"/>
            <w:tcBorders>
              <w:top w:val="single" w:sz="4" w:space="0" w:color="7F7F7F"/>
              <w:bottom w:val="single" w:sz="4" w:space="0" w:color="7F7F7F"/>
              <w:right w:val="single" w:sz="4" w:space="0" w:color="7F7F7F"/>
            </w:tcBorders>
          </w:tcPr>
          <w:p w14:paraId="2879D0A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44720A9" w14:textId="77777777" w:rsidR="00B14CA4" w:rsidRPr="00882D33" w:rsidRDefault="00D62DDD" w:rsidP="005A2EF9">
            <w:pPr>
              <w:spacing w:after="0" w:line="240" w:lineRule="auto"/>
              <w:rPr>
                <w:szCs w:val="24"/>
              </w:rPr>
            </w:pPr>
            <w:r w:rsidRPr="00882D33">
              <w:rPr>
                <w:noProof/>
                <w:szCs w:val="24"/>
              </w:rPr>
              <w:t>Chronic Obstructive</w:t>
            </w:r>
            <w:r w:rsidRPr="00882D33">
              <w:rPr>
                <w:szCs w:val="24"/>
              </w:rPr>
              <w:t xml:space="preserve"> Pulmonary Disease (COPD): Diagnosis of COPD. Used for maintenance treatment of bronchoconstriction in patients with COPD, including chronic bronchitis and emphysema.</w:t>
            </w:r>
          </w:p>
        </w:tc>
      </w:tr>
      <w:tr w:rsidR="00AC6B77" w14:paraId="35745357" w14:textId="77777777" w:rsidTr="007C1F31">
        <w:trPr>
          <w:cantSplit/>
          <w:tblHeader/>
        </w:trPr>
        <w:tc>
          <w:tcPr>
            <w:tcW w:w="1973" w:type="dxa"/>
            <w:tcBorders>
              <w:top w:val="single" w:sz="4" w:space="0" w:color="7F7F7F"/>
              <w:bottom w:val="single" w:sz="4" w:space="0" w:color="7F7F7F"/>
              <w:right w:val="single" w:sz="4" w:space="0" w:color="7F7F7F"/>
            </w:tcBorders>
          </w:tcPr>
          <w:p w14:paraId="45D751E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06D8AD7" w14:textId="77777777" w:rsidR="00B14CA4" w:rsidRPr="00882D33" w:rsidRDefault="00D62DDD" w:rsidP="005A2EF9">
            <w:pPr>
              <w:spacing w:after="0" w:line="240" w:lineRule="auto"/>
              <w:rPr>
                <w:szCs w:val="24"/>
              </w:rPr>
            </w:pPr>
            <w:r>
              <w:rPr>
                <w:noProof/>
                <w:szCs w:val="24"/>
              </w:rPr>
              <w:t>N/A</w:t>
            </w:r>
          </w:p>
        </w:tc>
      </w:tr>
      <w:tr w:rsidR="00AC6B77" w14:paraId="14F16812" w14:textId="77777777" w:rsidTr="007C1F31">
        <w:trPr>
          <w:cantSplit/>
          <w:tblHeader/>
        </w:trPr>
        <w:tc>
          <w:tcPr>
            <w:tcW w:w="1973" w:type="dxa"/>
            <w:tcBorders>
              <w:top w:val="single" w:sz="4" w:space="0" w:color="7F7F7F"/>
              <w:bottom w:val="single" w:sz="4" w:space="0" w:color="7F7F7F"/>
              <w:right w:val="single" w:sz="4" w:space="0" w:color="7F7F7F"/>
            </w:tcBorders>
          </w:tcPr>
          <w:p w14:paraId="4AAE068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13E0FD0" w14:textId="77777777" w:rsidR="00B14CA4" w:rsidRPr="00882D33" w:rsidRDefault="00D62DDD" w:rsidP="005A2EF9">
            <w:pPr>
              <w:spacing w:after="0" w:line="240" w:lineRule="auto"/>
              <w:rPr>
                <w:szCs w:val="24"/>
              </w:rPr>
            </w:pPr>
            <w:r w:rsidRPr="00882D33">
              <w:rPr>
                <w:noProof/>
                <w:szCs w:val="24"/>
              </w:rPr>
              <w:t>N/A</w:t>
            </w:r>
          </w:p>
        </w:tc>
      </w:tr>
      <w:tr w:rsidR="00AC6B77" w14:paraId="26DDC169" w14:textId="77777777" w:rsidTr="007C1F31">
        <w:trPr>
          <w:cantSplit/>
          <w:tblHeader/>
        </w:trPr>
        <w:tc>
          <w:tcPr>
            <w:tcW w:w="1973" w:type="dxa"/>
            <w:tcBorders>
              <w:top w:val="single" w:sz="4" w:space="0" w:color="7F7F7F"/>
              <w:bottom w:val="single" w:sz="4" w:space="0" w:color="7F7F7F"/>
              <w:right w:val="single" w:sz="4" w:space="0" w:color="7F7F7F"/>
            </w:tcBorders>
          </w:tcPr>
          <w:p w14:paraId="0C32354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32F494" w14:textId="77777777" w:rsidR="00B14CA4" w:rsidRPr="00882D33" w:rsidRDefault="00D62DDD" w:rsidP="005A2EF9">
            <w:pPr>
              <w:spacing w:after="0" w:line="240" w:lineRule="auto"/>
              <w:rPr>
                <w:szCs w:val="24"/>
              </w:rPr>
            </w:pPr>
            <w:r w:rsidRPr="00882D33">
              <w:rPr>
                <w:noProof/>
                <w:szCs w:val="24"/>
              </w:rPr>
              <w:t xml:space="preserve">COPD: </w:t>
            </w:r>
            <w:r w:rsidRPr="00882D33">
              <w:rPr>
                <w:szCs w:val="24"/>
              </w:rPr>
              <w:t xml:space="preserve">12 </w:t>
            </w:r>
            <w:r w:rsidRPr="00882D33">
              <w:rPr>
                <w:szCs w:val="24"/>
              </w:rPr>
              <w:t>months.</w:t>
            </w:r>
          </w:p>
        </w:tc>
      </w:tr>
      <w:tr w:rsidR="00AC6B77" w14:paraId="179FAC6B" w14:textId="77777777" w:rsidTr="007C1F31">
        <w:trPr>
          <w:cantSplit/>
          <w:tblHeader/>
        </w:trPr>
        <w:tc>
          <w:tcPr>
            <w:tcW w:w="1973" w:type="dxa"/>
            <w:tcBorders>
              <w:top w:val="single" w:sz="4" w:space="0" w:color="7F7F7F"/>
              <w:bottom w:val="single" w:sz="4" w:space="0" w:color="7F7F7F"/>
              <w:right w:val="single" w:sz="4" w:space="0" w:color="7F7F7F"/>
            </w:tcBorders>
          </w:tcPr>
          <w:p w14:paraId="2451A58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46D67F"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Part D review.</w:t>
            </w:r>
          </w:p>
        </w:tc>
      </w:tr>
      <w:tr w:rsidR="00AC6B77" w14:paraId="26171709" w14:textId="77777777" w:rsidTr="007C1F31">
        <w:trPr>
          <w:cantSplit/>
          <w:tblHeader/>
        </w:trPr>
        <w:tc>
          <w:tcPr>
            <w:tcW w:w="1973" w:type="dxa"/>
            <w:tcBorders>
              <w:top w:val="single" w:sz="4" w:space="0" w:color="7F7F7F"/>
              <w:bottom w:val="single" w:sz="4" w:space="0" w:color="7F7F7F"/>
              <w:right w:val="single" w:sz="4" w:space="0" w:color="7F7F7F"/>
            </w:tcBorders>
          </w:tcPr>
          <w:p w14:paraId="63A6361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7643E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EDB775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47DC129" w14:textId="77777777" w:rsidR="00B14CA4" w:rsidRPr="00881E28" w:rsidRDefault="00D62DDD" w:rsidP="00582E43">
      <w:pPr>
        <w:pStyle w:val="MemberFileHeading1"/>
      </w:pPr>
      <w:r w:rsidRPr="00881E28">
        <w:rPr>
          <w:noProof/>
        </w:rPr>
        <w:lastRenderedPageBreak/>
        <w:t>Arikayce (</w:t>
      </w:r>
      <w:r w:rsidRPr="00881E28">
        <w:t>s)</w:t>
      </w:r>
      <w:r>
        <w:rPr>
          <w:noProof/>
        </w:rPr>
        <w:fldChar w:fldCharType="begin"/>
      </w:r>
      <w:r w:rsidRPr="00881E28">
        <w:rPr>
          <w:noProof/>
        </w:rPr>
        <w:instrText>XE "Arikayce (s)"</w:instrText>
      </w:r>
      <w:r>
        <w:rPr>
          <w:noProof/>
        </w:rPr>
        <w:fldChar w:fldCharType="end"/>
      </w:r>
    </w:p>
    <w:p w14:paraId="07680E1A" w14:textId="77777777" w:rsidR="00B14CA4" w:rsidRPr="00B97476" w:rsidRDefault="00B14CA4" w:rsidP="00B97476">
      <w:pPr>
        <w:rPr>
          <w:b/>
          <w:sz w:val="28"/>
          <w:szCs w:val="28"/>
        </w:rPr>
        <w:sectPr w:rsidR="00B14CA4" w:rsidRPr="00B97476" w:rsidSect="00B659D1">
          <w:headerReference w:type="even" r:id="rId70"/>
          <w:footerReference w:type="even" r:id="rId71"/>
          <w:headerReference w:type="first" r:id="rId72"/>
          <w:footerReference w:type="first" r:id="rId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A40D761" w14:textId="77777777">
        <w:trPr>
          <w:cantSplit/>
          <w:tblHeader/>
        </w:trPr>
        <w:tc>
          <w:tcPr>
            <w:tcW w:w="0" w:type="auto"/>
          </w:tcPr>
          <w:p w14:paraId="3DF1A482" w14:textId="77777777" w:rsidR="00AC6B77" w:rsidRDefault="00D62DDD">
            <w:pPr>
              <w:pStyle w:val="MemberFileHeading2"/>
            </w:pPr>
            <w:r>
              <w:t xml:space="preserve">Products </w:t>
            </w:r>
            <w:r>
              <w:t>Affected</w:t>
            </w:r>
          </w:p>
        </w:tc>
      </w:tr>
    </w:tbl>
    <w:p w14:paraId="57BA868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EA27A2D" w14:textId="77777777" w:rsidTr="007C1F31">
        <w:trPr>
          <w:cantSplit/>
          <w:tblHeader/>
        </w:trPr>
        <w:tc>
          <w:tcPr>
            <w:tcW w:w="4320" w:type="dxa"/>
          </w:tcPr>
          <w:p w14:paraId="2493A15F" w14:textId="77777777" w:rsidR="00B14CA4" w:rsidRPr="00D16A09" w:rsidRDefault="00D62DDD" w:rsidP="00850BD5">
            <w:pPr>
              <w:numPr>
                <w:ilvl w:val="0"/>
                <w:numId w:val="16"/>
              </w:numPr>
              <w:spacing w:after="0" w:line="240" w:lineRule="auto"/>
              <w:ind w:left="432"/>
              <w:rPr>
                <w:noProof/>
                <w:szCs w:val="24"/>
              </w:rPr>
            </w:pPr>
            <w:r>
              <w:rPr>
                <w:noProof/>
                <w:szCs w:val="24"/>
              </w:rPr>
              <w:t>Arikayce</w:t>
            </w:r>
            <w:r>
              <w:rPr>
                <w:noProof/>
                <w:szCs w:val="24"/>
              </w:rPr>
              <w:fldChar w:fldCharType="begin"/>
            </w:r>
            <w:r>
              <w:rPr>
                <w:noProof/>
                <w:szCs w:val="24"/>
              </w:rPr>
              <w:instrText>XE "Arikayce"</w:instrText>
            </w:r>
            <w:r>
              <w:rPr>
                <w:noProof/>
                <w:szCs w:val="24"/>
              </w:rPr>
              <w:fldChar w:fldCharType="end"/>
            </w:r>
            <w:r>
              <w:rPr>
                <w:noProof/>
                <w:szCs w:val="24"/>
              </w:rPr>
              <w:t xml:space="preserve">  </w:t>
            </w:r>
          </w:p>
        </w:tc>
      </w:tr>
    </w:tbl>
    <w:p w14:paraId="4A35E0D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FEB54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08A6C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7D283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7D2532" w14:textId="77777777" w:rsidR="00B14CA4" w:rsidRPr="00882D33" w:rsidRDefault="00D62DDD" w:rsidP="00582E43">
            <w:pPr>
              <w:pStyle w:val="MemberFileHeading2"/>
            </w:pPr>
            <w:r>
              <w:t>Criteria Details</w:t>
            </w:r>
          </w:p>
        </w:tc>
      </w:tr>
      <w:tr w:rsidR="00AC6B77" w14:paraId="34F9C3F5" w14:textId="77777777" w:rsidTr="007C1F31">
        <w:trPr>
          <w:cantSplit/>
          <w:tblHeader/>
        </w:trPr>
        <w:tc>
          <w:tcPr>
            <w:tcW w:w="1973" w:type="dxa"/>
            <w:tcBorders>
              <w:top w:val="single" w:sz="4" w:space="0" w:color="7F7F7F"/>
              <w:bottom w:val="single" w:sz="4" w:space="0" w:color="7F7F7F"/>
              <w:right w:val="single" w:sz="4" w:space="0" w:color="7F7F7F"/>
            </w:tcBorders>
          </w:tcPr>
          <w:p w14:paraId="2BF2582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B2C13A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27972D5" w14:textId="77777777" w:rsidTr="007C1F31">
        <w:trPr>
          <w:cantSplit/>
          <w:tblHeader/>
        </w:trPr>
        <w:tc>
          <w:tcPr>
            <w:tcW w:w="1973" w:type="dxa"/>
            <w:tcBorders>
              <w:top w:val="single" w:sz="4" w:space="0" w:color="7F7F7F"/>
              <w:bottom w:val="single" w:sz="4" w:space="0" w:color="7F7F7F"/>
              <w:right w:val="single" w:sz="4" w:space="0" w:color="7F7F7F"/>
            </w:tcBorders>
          </w:tcPr>
          <w:p w14:paraId="6CDF57E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F3B56B0" w14:textId="77777777" w:rsidR="00B14CA4" w:rsidRPr="00882D33" w:rsidRDefault="00D62DDD" w:rsidP="007C4587">
            <w:pPr>
              <w:spacing w:after="0" w:line="240" w:lineRule="auto"/>
              <w:rPr>
                <w:szCs w:val="24"/>
              </w:rPr>
            </w:pPr>
            <w:r>
              <w:rPr>
                <w:noProof/>
                <w:szCs w:val="24"/>
              </w:rPr>
              <w:t>N/A</w:t>
            </w:r>
          </w:p>
        </w:tc>
      </w:tr>
      <w:tr w:rsidR="00AC6B77" w14:paraId="6B785D2D" w14:textId="77777777" w:rsidTr="007C1F31">
        <w:trPr>
          <w:cantSplit/>
          <w:tblHeader/>
        </w:trPr>
        <w:tc>
          <w:tcPr>
            <w:tcW w:w="1973" w:type="dxa"/>
            <w:tcBorders>
              <w:top w:val="single" w:sz="4" w:space="0" w:color="7F7F7F"/>
              <w:bottom w:val="single" w:sz="4" w:space="0" w:color="7F7F7F"/>
              <w:right w:val="single" w:sz="4" w:space="0" w:color="7F7F7F"/>
            </w:tcBorders>
          </w:tcPr>
          <w:p w14:paraId="7837277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F33655" w14:textId="77777777" w:rsidR="00B14CA4" w:rsidRPr="00882D33" w:rsidRDefault="00D62DDD" w:rsidP="005A2EF9">
            <w:pPr>
              <w:spacing w:after="0" w:line="240" w:lineRule="auto"/>
              <w:rPr>
                <w:szCs w:val="24"/>
              </w:rPr>
            </w:pPr>
            <w:r w:rsidRPr="00882D33">
              <w:rPr>
                <w:noProof/>
                <w:szCs w:val="24"/>
              </w:rPr>
              <w:t>N/A</w:t>
            </w:r>
          </w:p>
        </w:tc>
      </w:tr>
      <w:tr w:rsidR="00AC6B77" w14:paraId="4FA07A73" w14:textId="77777777" w:rsidTr="007C1F31">
        <w:trPr>
          <w:cantSplit/>
          <w:tblHeader/>
        </w:trPr>
        <w:tc>
          <w:tcPr>
            <w:tcW w:w="1973" w:type="dxa"/>
            <w:tcBorders>
              <w:top w:val="single" w:sz="4" w:space="0" w:color="7F7F7F"/>
              <w:bottom w:val="single" w:sz="4" w:space="0" w:color="7F7F7F"/>
              <w:right w:val="single" w:sz="4" w:space="0" w:color="7F7F7F"/>
            </w:tcBorders>
          </w:tcPr>
          <w:p w14:paraId="039B82C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F4063E" w14:textId="77777777" w:rsidR="00B14CA4" w:rsidRPr="00882D33" w:rsidRDefault="00D62DDD" w:rsidP="005A2EF9">
            <w:pPr>
              <w:spacing w:after="0" w:line="240" w:lineRule="auto"/>
              <w:rPr>
                <w:szCs w:val="24"/>
              </w:rPr>
            </w:pPr>
            <w:r w:rsidRPr="00882D33">
              <w:rPr>
                <w:noProof/>
                <w:szCs w:val="24"/>
              </w:rPr>
              <w:t>Mycobacterium avium</w:t>
            </w:r>
            <w:r w:rsidRPr="00882D33">
              <w:rPr>
                <w:szCs w:val="24"/>
              </w:rPr>
              <w:t xml:space="preserve"> complex (MAC) lung disease: Diagnosis of Mycobacterium avium complex (MAC) lung disease. Used as part of a combination antibacterial drug regimen. Used in patients who do not achieve at least two negative sputum cultures after a minimum of 6 consecutive months of a multidrug background regimen therapy (e.g., a macrolide, a rifamycin, ethambutol, etc).</w:t>
            </w:r>
          </w:p>
        </w:tc>
      </w:tr>
      <w:tr w:rsidR="00AC6B77" w14:paraId="2456EFAE" w14:textId="77777777" w:rsidTr="007C1F31">
        <w:trPr>
          <w:cantSplit/>
          <w:tblHeader/>
        </w:trPr>
        <w:tc>
          <w:tcPr>
            <w:tcW w:w="1973" w:type="dxa"/>
            <w:tcBorders>
              <w:top w:val="single" w:sz="4" w:space="0" w:color="7F7F7F"/>
              <w:bottom w:val="single" w:sz="4" w:space="0" w:color="7F7F7F"/>
              <w:right w:val="single" w:sz="4" w:space="0" w:color="7F7F7F"/>
            </w:tcBorders>
          </w:tcPr>
          <w:p w14:paraId="5A86666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13EC23" w14:textId="77777777" w:rsidR="00B14CA4" w:rsidRPr="00882D33" w:rsidRDefault="00D62DDD" w:rsidP="005A2EF9">
            <w:pPr>
              <w:spacing w:after="0" w:line="240" w:lineRule="auto"/>
              <w:rPr>
                <w:szCs w:val="24"/>
              </w:rPr>
            </w:pPr>
            <w:r>
              <w:rPr>
                <w:noProof/>
                <w:szCs w:val="24"/>
              </w:rPr>
              <w:t>N/A</w:t>
            </w:r>
          </w:p>
        </w:tc>
      </w:tr>
      <w:tr w:rsidR="00AC6B77" w14:paraId="532825AA" w14:textId="77777777" w:rsidTr="007C1F31">
        <w:trPr>
          <w:cantSplit/>
          <w:tblHeader/>
        </w:trPr>
        <w:tc>
          <w:tcPr>
            <w:tcW w:w="1973" w:type="dxa"/>
            <w:tcBorders>
              <w:top w:val="single" w:sz="4" w:space="0" w:color="7F7F7F"/>
              <w:bottom w:val="single" w:sz="4" w:space="0" w:color="7F7F7F"/>
              <w:right w:val="single" w:sz="4" w:space="0" w:color="7F7F7F"/>
            </w:tcBorders>
          </w:tcPr>
          <w:p w14:paraId="3635AE8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74E2A8"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an infectious disease specialist or pulmonologist.</w:t>
            </w:r>
          </w:p>
        </w:tc>
      </w:tr>
      <w:tr w:rsidR="00AC6B77" w14:paraId="2E8524EF" w14:textId="77777777" w:rsidTr="007C1F31">
        <w:trPr>
          <w:cantSplit/>
          <w:tblHeader/>
        </w:trPr>
        <w:tc>
          <w:tcPr>
            <w:tcW w:w="1973" w:type="dxa"/>
            <w:tcBorders>
              <w:top w:val="single" w:sz="4" w:space="0" w:color="7F7F7F"/>
              <w:bottom w:val="single" w:sz="4" w:space="0" w:color="7F7F7F"/>
              <w:right w:val="single" w:sz="4" w:space="0" w:color="7F7F7F"/>
            </w:tcBorders>
          </w:tcPr>
          <w:p w14:paraId="4639D46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39677F8" w14:textId="77777777" w:rsidR="00B14CA4" w:rsidRPr="00882D33" w:rsidRDefault="00D62DDD" w:rsidP="005A2EF9">
            <w:pPr>
              <w:spacing w:after="0" w:line="240" w:lineRule="auto"/>
              <w:rPr>
                <w:szCs w:val="24"/>
              </w:rPr>
            </w:pPr>
            <w:r w:rsidRPr="00882D33">
              <w:rPr>
                <w:noProof/>
                <w:szCs w:val="24"/>
              </w:rPr>
              <w:t>12 months</w:t>
            </w:r>
          </w:p>
        </w:tc>
      </w:tr>
      <w:tr w:rsidR="00AC6B77" w14:paraId="727E77E8" w14:textId="77777777" w:rsidTr="007C1F31">
        <w:trPr>
          <w:cantSplit/>
          <w:tblHeader/>
        </w:trPr>
        <w:tc>
          <w:tcPr>
            <w:tcW w:w="1973" w:type="dxa"/>
            <w:tcBorders>
              <w:top w:val="single" w:sz="4" w:space="0" w:color="7F7F7F"/>
              <w:bottom w:val="single" w:sz="4" w:space="0" w:color="7F7F7F"/>
              <w:right w:val="single" w:sz="4" w:space="0" w:color="7F7F7F"/>
            </w:tcBorders>
          </w:tcPr>
          <w:p w14:paraId="44E6B55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C8E177" w14:textId="77777777" w:rsidR="00B14CA4" w:rsidRPr="00882D33" w:rsidRDefault="00D62DDD" w:rsidP="005A2EF9">
            <w:pPr>
              <w:spacing w:after="0" w:line="240" w:lineRule="auto"/>
              <w:rPr>
                <w:szCs w:val="24"/>
              </w:rPr>
            </w:pPr>
            <w:r w:rsidRPr="00882D33">
              <w:rPr>
                <w:noProof/>
                <w:szCs w:val="24"/>
              </w:rPr>
              <w:t>N/A</w:t>
            </w:r>
          </w:p>
        </w:tc>
      </w:tr>
      <w:tr w:rsidR="00AC6B77" w14:paraId="4B02E810" w14:textId="77777777" w:rsidTr="007C1F31">
        <w:trPr>
          <w:cantSplit/>
          <w:tblHeader/>
        </w:trPr>
        <w:tc>
          <w:tcPr>
            <w:tcW w:w="1973" w:type="dxa"/>
            <w:tcBorders>
              <w:top w:val="single" w:sz="4" w:space="0" w:color="7F7F7F"/>
              <w:bottom w:val="single" w:sz="4" w:space="0" w:color="7F7F7F"/>
              <w:right w:val="single" w:sz="4" w:space="0" w:color="7F7F7F"/>
            </w:tcBorders>
          </w:tcPr>
          <w:p w14:paraId="78CAEBC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BC40BB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98D939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762EEC7" w14:textId="77777777" w:rsidR="00B14CA4" w:rsidRPr="00881E28" w:rsidRDefault="00D62DDD" w:rsidP="00582E43">
      <w:pPr>
        <w:pStyle w:val="MemberFileHeading1"/>
      </w:pPr>
      <w:r w:rsidRPr="00881E28">
        <w:rPr>
          <w:noProof/>
        </w:rPr>
        <w:lastRenderedPageBreak/>
        <w:t>Augtyro (</w:t>
      </w:r>
      <w:r w:rsidRPr="00881E28">
        <w:t>s)</w:t>
      </w:r>
      <w:r>
        <w:rPr>
          <w:noProof/>
        </w:rPr>
        <w:fldChar w:fldCharType="begin"/>
      </w:r>
      <w:r w:rsidRPr="00881E28">
        <w:rPr>
          <w:noProof/>
        </w:rPr>
        <w:instrText xml:space="preserve">XE </w:instrText>
      </w:r>
      <w:r w:rsidRPr="00881E28">
        <w:rPr>
          <w:noProof/>
        </w:rPr>
        <w:instrText>"Augtyro (s)"</w:instrText>
      </w:r>
      <w:r>
        <w:rPr>
          <w:noProof/>
        </w:rPr>
        <w:fldChar w:fldCharType="end"/>
      </w:r>
    </w:p>
    <w:p w14:paraId="096F1E9D" w14:textId="77777777" w:rsidR="00B14CA4" w:rsidRPr="00B97476" w:rsidRDefault="00B14CA4" w:rsidP="00B97476">
      <w:pPr>
        <w:rPr>
          <w:b/>
          <w:sz w:val="28"/>
          <w:szCs w:val="28"/>
        </w:rPr>
        <w:sectPr w:rsidR="00B14CA4" w:rsidRPr="00B97476" w:rsidSect="00B659D1">
          <w:headerReference w:type="even" r:id="rId74"/>
          <w:footerReference w:type="even" r:id="rId75"/>
          <w:headerReference w:type="first" r:id="rId76"/>
          <w:footerReference w:type="first" r:id="rId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CBA02B6" w14:textId="77777777">
        <w:trPr>
          <w:cantSplit/>
          <w:tblHeader/>
        </w:trPr>
        <w:tc>
          <w:tcPr>
            <w:tcW w:w="0" w:type="auto"/>
          </w:tcPr>
          <w:p w14:paraId="06F62A1B" w14:textId="77777777" w:rsidR="00AC6B77" w:rsidRDefault="00D62DDD">
            <w:pPr>
              <w:pStyle w:val="MemberFileHeading2"/>
            </w:pPr>
            <w:r>
              <w:t>Products Affected</w:t>
            </w:r>
          </w:p>
        </w:tc>
      </w:tr>
    </w:tbl>
    <w:p w14:paraId="29C8E9F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883501D" w14:textId="77777777" w:rsidTr="007C1F31">
        <w:trPr>
          <w:cantSplit/>
          <w:tblHeader/>
        </w:trPr>
        <w:tc>
          <w:tcPr>
            <w:tcW w:w="4320" w:type="dxa"/>
          </w:tcPr>
          <w:p w14:paraId="7706BCBB" w14:textId="77777777" w:rsidR="00B14CA4" w:rsidRPr="00D16A09" w:rsidRDefault="00D62DDD" w:rsidP="00850BD5">
            <w:pPr>
              <w:numPr>
                <w:ilvl w:val="0"/>
                <w:numId w:val="17"/>
              </w:numPr>
              <w:spacing w:after="0" w:line="240" w:lineRule="auto"/>
              <w:ind w:left="432"/>
              <w:rPr>
                <w:noProof/>
                <w:szCs w:val="24"/>
              </w:rPr>
            </w:pPr>
            <w:r>
              <w:rPr>
                <w:noProof/>
                <w:szCs w:val="24"/>
              </w:rPr>
              <w:t>Augtyro</w:t>
            </w:r>
            <w:r>
              <w:rPr>
                <w:noProof/>
                <w:szCs w:val="24"/>
              </w:rPr>
              <w:fldChar w:fldCharType="begin"/>
            </w:r>
            <w:r>
              <w:rPr>
                <w:noProof/>
                <w:szCs w:val="24"/>
              </w:rPr>
              <w:instrText>XE "Augtyro"</w:instrText>
            </w:r>
            <w:r>
              <w:rPr>
                <w:noProof/>
                <w:szCs w:val="24"/>
              </w:rPr>
              <w:fldChar w:fldCharType="end"/>
            </w:r>
            <w:r>
              <w:rPr>
                <w:noProof/>
                <w:szCs w:val="24"/>
              </w:rPr>
              <w:t xml:space="preserve">  </w:t>
            </w:r>
          </w:p>
        </w:tc>
      </w:tr>
    </w:tbl>
    <w:p w14:paraId="40A53DE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E43B64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341A4E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B5B8D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7FBB50" w14:textId="77777777" w:rsidR="00B14CA4" w:rsidRPr="00882D33" w:rsidRDefault="00D62DDD" w:rsidP="00582E43">
            <w:pPr>
              <w:pStyle w:val="MemberFileHeading2"/>
            </w:pPr>
            <w:r>
              <w:t>Criteria Details</w:t>
            </w:r>
          </w:p>
        </w:tc>
      </w:tr>
      <w:tr w:rsidR="00AC6B77" w14:paraId="1F4DB7E6" w14:textId="77777777" w:rsidTr="007C1F31">
        <w:trPr>
          <w:cantSplit/>
          <w:tblHeader/>
        </w:trPr>
        <w:tc>
          <w:tcPr>
            <w:tcW w:w="1973" w:type="dxa"/>
            <w:tcBorders>
              <w:top w:val="single" w:sz="4" w:space="0" w:color="7F7F7F"/>
              <w:bottom w:val="single" w:sz="4" w:space="0" w:color="7F7F7F"/>
              <w:right w:val="single" w:sz="4" w:space="0" w:color="7F7F7F"/>
            </w:tcBorders>
          </w:tcPr>
          <w:p w14:paraId="1861397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E77A5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763C7D9" w14:textId="77777777" w:rsidTr="007C1F31">
        <w:trPr>
          <w:cantSplit/>
          <w:tblHeader/>
        </w:trPr>
        <w:tc>
          <w:tcPr>
            <w:tcW w:w="1973" w:type="dxa"/>
            <w:tcBorders>
              <w:top w:val="single" w:sz="4" w:space="0" w:color="7F7F7F"/>
              <w:bottom w:val="single" w:sz="4" w:space="0" w:color="7F7F7F"/>
              <w:right w:val="single" w:sz="4" w:space="0" w:color="7F7F7F"/>
            </w:tcBorders>
          </w:tcPr>
          <w:p w14:paraId="0394A6E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8D4D106" w14:textId="77777777" w:rsidR="00B14CA4" w:rsidRPr="00882D33" w:rsidRDefault="00D62DDD" w:rsidP="007C4587">
            <w:pPr>
              <w:spacing w:after="0" w:line="240" w:lineRule="auto"/>
              <w:rPr>
                <w:szCs w:val="24"/>
              </w:rPr>
            </w:pPr>
            <w:r>
              <w:rPr>
                <w:noProof/>
                <w:szCs w:val="24"/>
              </w:rPr>
              <w:t>N/A</w:t>
            </w:r>
          </w:p>
        </w:tc>
      </w:tr>
      <w:tr w:rsidR="00AC6B77" w14:paraId="0C69172F" w14:textId="77777777" w:rsidTr="007C1F31">
        <w:trPr>
          <w:cantSplit/>
          <w:tblHeader/>
        </w:trPr>
        <w:tc>
          <w:tcPr>
            <w:tcW w:w="1973" w:type="dxa"/>
            <w:tcBorders>
              <w:top w:val="single" w:sz="4" w:space="0" w:color="7F7F7F"/>
              <w:bottom w:val="single" w:sz="4" w:space="0" w:color="7F7F7F"/>
              <w:right w:val="single" w:sz="4" w:space="0" w:color="7F7F7F"/>
            </w:tcBorders>
          </w:tcPr>
          <w:p w14:paraId="69F67C4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00A0B87" w14:textId="77777777" w:rsidR="00B14CA4" w:rsidRPr="00882D33" w:rsidRDefault="00D62DDD" w:rsidP="005A2EF9">
            <w:pPr>
              <w:spacing w:after="0" w:line="240" w:lineRule="auto"/>
              <w:rPr>
                <w:szCs w:val="24"/>
              </w:rPr>
            </w:pPr>
            <w:r w:rsidRPr="00882D33">
              <w:rPr>
                <w:noProof/>
                <w:szCs w:val="24"/>
              </w:rPr>
              <w:t>N/A</w:t>
            </w:r>
          </w:p>
        </w:tc>
      </w:tr>
      <w:tr w:rsidR="00AC6B77" w14:paraId="3826F7F0" w14:textId="77777777" w:rsidTr="007C1F31">
        <w:trPr>
          <w:cantSplit/>
          <w:tblHeader/>
        </w:trPr>
        <w:tc>
          <w:tcPr>
            <w:tcW w:w="1973" w:type="dxa"/>
            <w:tcBorders>
              <w:top w:val="single" w:sz="4" w:space="0" w:color="7F7F7F"/>
              <w:bottom w:val="single" w:sz="4" w:space="0" w:color="7F7F7F"/>
              <w:right w:val="single" w:sz="4" w:space="0" w:color="7F7F7F"/>
            </w:tcBorders>
          </w:tcPr>
          <w:p w14:paraId="36AB1115"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5BBB3682"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Disease is one of the following: a) locally advanced, or b) metastatic. Patient has ROS1 rearrangement positive tumor(s). Solid Tumors: Diagnosis of solid tumors. Disease has neurotrophic tyrosine receptor kinase (NTRK) gene fusion (e.g., ETV6-NTRK3, TPM3-NTRK1, LMNA-NTRK1). Disease is one of the following: a) Locally advanced, b) Metastatic, or c) Unresectable (including cases where surgical resection is likely to result in severe morbidity). One of the following: </w:t>
            </w:r>
            <w:r w:rsidRPr="00882D33">
              <w:rPr>
                <w:szCs w:val="24"/>
              </w:rPr>
              <w:t>a) Disease has progressed following previous treatment (e.g., radiation therapy, systemic therapy, tyrosine kinase inhibitor [TKI]), or b) Disease has no satisfactory alternative treatments.</w:t>
            </w:r>
          </w:p>
        </w:tc>
      </w:tr>
      <w:tr w:rsidR="00AC6B77" w14:paraId="5638A01C" w14:textId="77777777" w:rsidTr="007C1F31">
        <w:trPr>
          <w:cantSplit/>
          <w:tblHeader/>
        </w:trPr>
        <w:tc>
          <w:tcPr>
            <w:tcW w:w="1973" w:type="dxa"/>
            <w:tcBorders>
              <w:top w:val="single" w:sz="4" w:space="0" w:color="7F7F7F"/>
              <w:bottom w:val="single" w:sz="4" w:space="0" w:color="7F7F7F"/>
              <w:right w:val="single" w:sz="4" w:space="0" w:color="7F7F7F"/>
            </w:tcBorders>
          </w:tcPr>
          <w:p w14:paraId="4A027C7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C6CD51D" w14:textId="77777777" w:rsidR="00B14CA4" w:rsidRPr="00882D33" w:rsidRDefault="00D62DDD" w:rsidP="005A2EF9">
            <w:pPr>
              <w:spacing w:after="0" w:line="240" w:lineRule="auto"/>
              <w:rPr>
                <w:szCs w:val="24"/>
              </w:rPr>
            </w:pPr>
            <w:r>
              <w:rPr>
                <w:noProof/>
                <w:szCs w:val="24"/>
              </w:rPr>
              <w:t>N/A</w:t>
            </w:r>
          </w:p>
        </w:tc>
      </w:tr>
      <w:tr w:rsidR="00AC6B77" w14:paraId="61385EF2" w14:textId="77777777" w:rsidTr="007C1F31">
        <w:trPr>
          <w:cantSplit/>
          <w:tblHeader/>
        </w:trPr>
        <w:tc>
          <w:tcPr>
            <w:tcW w:w="1973" w:type="dxa"/>
            <w:tcBorders>
              <w:top w:val="single" w:sz="4" w:space="0" w:color="7F7F7F"/>
              <w:bottom w:val="single" w:sz="4" w:space="0" w:color="7F7F7F"/>
              <w:right w:val="single" w:sz="4" w:space="0" w:color="7F7F7F"/>
            </w:tcBorders>
          </w:tcPr>
          <w:p w14:paraId="5563458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C7074A9" w14:textId="77777777" w:rsidR="00B14CA4" w:rsidRPr="00882D33" w:rsidRDefault="00D62DDD" w:rsidP="005A2EF9">
            <w:pPr>
              <w:spacing w:after="0" w:line="240" w:lineRule="auto"/>
              <w:rPr>
                <w:szCs w:val="24"/>
              </w:rPr>
            </w:pPr>
            <w:r w:rsidRPr="00882D33">
              <w:rPr>
                <w:noProof/>
                <w:szCs w:val="24"/>
              </w:rPr>
              <w:t>N/A</w:t>
            </w:r>
          </w:p>
        </w:tc>
      </w:tr>
      <w:tr w:rsidR="00AC6B77" w14:paraId="5BBF06E0" w14:textId="77777777" w:rsidTr="007C1F31">
        <w:trPr>
          <w:cantSplit/>
          <w:tblHeader/>
        </w:trPr>
        <w:tc>
          <w:tcPr>
            <w:tcW w:w="1973" w:type="dxa"/>
            <w:tcBorders>
              <w:top w:val="single" w:sz="4" w:space="0" w:color="7F7F7F"/>
              <w:bottom w:val="single" w:sz="4" w:space="0" w:color="7F7F7F"/>
              <w:right w:val="single" w:sz="4" w:space="0" w:color="7F7F7F"/>
            </w:tcBorders>
          </w:tcPr>
          <w:p w14:paraId="4A9F44C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1F52F9"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12 months.</w:t>
            </w:r>
          </w:p>
        </w:tc>
      </w:tr>
      <w:tr w:rsidR="00AC6B77" w14:paraId="6C55135E" w14:textId="77777777" w:rsidTr="007C1F31">
        <w:trPr>
          <w:cantSplit/>
          <w:tblHeader/>
        </w:trPr>
        <w:tc>
          <w:tcPr>
            <w:tcW w:w="1973" w:type="dxa"/>
            <w:tcBorders>
              <w:top w:val="single" w:sz="4" w:space="0" w:color="7F7F7F"/>
              <w:bottom w:val="single" w:sz="4" w:space="0" w:color="7F7F7F"/>
              <w:right w:val="single" w:sz="4" w:space="0" w:color="7F7F7F"/>
            </w:tcBorders>
          </w:tcPr>
          <w:p w14:paraId="4A77B93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090D6D"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7F8FA9D7" w14:textId="77777777" w:rsidTr="007C1F31">
        <w:trPr>
          <w:cantSplit/>
          <w:tblHeader/>
        </w:trPr>
        <w:tc>
          <w:tcPr>
            <w:tcW w:w="1973" w:type="dxa"/>
            <w:tcBorders>
              <w:top w:val="single" w:sz="4" w:space="0" w:color="7F7F7F"/>
              <w:bottom w:val="single" w:sz="4" w:space="0" w:color="7F7F7F"/>
              <w:right w:val="single" w:sz="4" w:space="0" w:color="7F7F7F"/>
            </w:tcBorders>
          </w:tcPr>
          <w:p w14:paraId="16D4F84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44C03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5739A7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F98D49" w14:textId="77777777" w:rsidR="00B14CA4" w:rsidRPr="00881E28" w:rsidRDefault="00D62DDD" w:rsidP="00582E43">
      <w:pPr>
        <w:pStyle w:val="MemberFileHeading1"/>
      </w:pPr>
      <w:r w:rsidRPr="00881E28">
        <w:rPr>
          <w:noProof/>
        </w:rPr>
        <w:lastRenderedPageBreak/>
        <w:t>Austedo (</w:t>
      </w:r>
      <w:r w:rsidRPr="00881E28">
        <w:t>s)</w:t>
      </w:r>
      <w:r>
        <w:rPr>
          <w:noProof/>
        </w:rPr>
        <w:fldChar w:fldCharType="begin"/>
      </w:r>
      <w:r w:rsidRPr="00881E28">
        <w:rPr>
          <w:noProof/>
        </w:rPr>
        <w:instrText>XE "Austedo (s)"</w:instrText>
      </w:r>
      <w:r>
        <w:rPr>
          <w:noProof/>
        </w:rPr>
        <w:fldChar w:fldCharType="end"/>
      </w:r>
    </w:p>
    <w:p w14:paraId="46AE235A" w14:textId="77777777" w:rsidR="00B14CA4" w:rsidRPr="00B97476" w:rsidRDefault="00B14CA4" w:rsidP="00B97476">
      <w:pPr>
        <w:rPr>
          <w:b/>
          <w:sz w:val="28"/>
          <w:szCs w:val="28"/>
        </w:rPr>
        <w:sectPr w:rsidR="00B14CA4" w:rsidRPr="00B97476" w:rsidSect="00B659D1">
          <w:headerReference w:type="even" r:id="rId78"/>
          <w:footerReference w:type="even" r:id="rId79"/>
          <w:headerReference w:type="first" r:id="rId80"/>
          <w:footerReference w:type="first" r:id="rId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A0C7B2B" w14:textId="77777777">
        <w:trPr>
          <w:cantSplit/>
          <w:tblHeader/>
        </w:trPr>
        <w:tc>
          <w:tcPr>
            <w:tcW w:w="0" w:type="auto"/>
          </w:tcPr>
          <w:p w14:paraId="218F1B06" w14:textId="77777777" w:rsidR="00AC6B77" w:rsidRDefault="00D62DDD">
            <w:pPr>
              <w:pStyle w:val="MemberFileHeading2"/>
            </w:pPr>
            <w:r>
              <w:t>Products Affected</w:t>
            </w:r>
          </w:p>
        </w:tc>
      </w:tr>
    </w:tbl>
    <w:p w14:paraId="1BC3EC7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61EEBC7" w14:textId="77777777" w:rsidTr="007C1F31">
        <w:trPr>
          <w:gridAfter w:val="1"/>
          <w:wAfter w:w="108" w:type="dxa"/>
          <w:cantSplit/>
          <w:tblHeader/>
        </w:trPr>
        <w:tc>
          <w:tcPr>
            <w:tcW w:w="4320" w:type="dxa"/>
          </w:tcPr>
          <w:p w14:paraId="1BDDC6C3" w14:textId="77777777" w:rsidR="00B14CA4" w:rsidRPr="00D16A09" w:rsidRDefault="00D62DDD" w:rsidP="00850BD5">
            <w:pPr>
              <w:numPr>
                <w:ilvl w:val="0"/>
                <w:numId w:val="18"/>
              </w:numPr>
              <w:spacing w:after="0" w:line="240" w:lineRule="auto"/>
              <w:ind w:left="432"/>
              <w:rPr>
                <w:noProof/>
                <w:szCs w:val="24"/>
              </w:rPr>
            </w:pPr>
            <w:r>
              <w:rPr>
                <w:noProof/>
                <w:szCs w:val="24"/>
              </w:rPr>
              <w:t>Austedo</w:t>
            </w:r>
            <w:r>
              <w:rPr>
                <w:noProof/>
                <w:szCs w:val="24"/>
              </w:rPr>
              <w:fldChar w:fldCharType="begin"/>
            </w:r>
            <w:r>
              <w:rPr>
                <w:noProof/>
                <w:szCs w:val="24"/>
              </w:rPr>
              <w:instrText>XE "Austedo"</w:instrText>
            </w:r>
            <w:r>
              <w:rPr>
                <w:noProof/>
                <w:szCs w:val="24"/>
              </w:rPr>
              <w:fldChar w:fldCharType="end"/>
            </w:r>
            <w:r>
              <w:rPr>
                <w:noProof/>
                <w:szCs w:val="24"/>
              </w:rPr>
              <w:t xml:space="preserve">  </w:t>
            </w:r>
          </w:p>
        </w:tc>
      </w:tr>
      <w:tr w:rsidR="00AC6B77" w14:paraId="60C123F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B47E8F8" w14:textId="77777777" w:rsidR="00B14CA4" w:rsidRPr="00D16A09" w:rsidRDefault="00D62DDD" w:rsidP="00850BD5">
            <w:pPr>
              <w:numPr>
                <w:ilvl w:val="0"/>
                <w:numId w:val="18"/>
              </w:numPr>
              <w:spacing w:after="0" w:line="240" w:lineRule="auto"/>
              <w:ind w:left="432"/>
              <w:rPr>
                <w:noProof/>
                <w:szCs w:val="24"/>
              </w:rPr>
            </w:pPr>
            <w:r>
              <w:rPr>
                <w:noProof/>
                <w:szCs w:val="24"/>
              </w:rPr>
              <w:t>Austedo Xr</w:t>
            </w:r>
            <w:r>
              <w:rPr>
                <w:noProof/>
                <w:szCs w:val="24"/>
              </w:rPr>
              <w:fldChar w:fldCharType="begin"/>
            </w:r>
            <w:r>
              <w:rPr>
                <w:noProof/>
                <w:szCs w:val="24"/>
              </w:rPr>
              <w:instrText>XE "Austedo Xr"</w:instrText>
            </w:r>
            <w:r>
              <w:rPr>
                <w:noProof/>
                <w:szCs w:val="24"/>
              </w:rPr>
              <w:fldChar w:fldCharType="end"/>
            </w:r>
            <w:r>
              <w:rPr>
                <w:noProof/>
                <w:szCs w:val="24"/>
              </w:rPr>
              <w:t xml:space="preserve">  </w:t>
            </w:r>
          </w:p>
        </w:tc>
      </w:tr>
      <w:tr w:rsidR="00AC6B77" w14:paraId="3C5F26C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C8EC66D" w14:textId="77777777" w:rsidR="00B14CA4" w:rsidRPr="00D16A09" w:rsidRDefault="00D62DDD" w:rsidP="00850BD5">
            <w:pPr>
              <w:numPr>
                <w:ilvl w:val="0"/>
                <w:numId w:val="18"/>
              </w:numPr>
              <w:spacing w:after="0" w:line="240" w:lineRule="auto"/>
              <w:ind w:left="432"/>
              <w:rPr>
                <w:noProof/>
                <w:szCs w:val="24"/>
              </w:rPr>
            </w:pPr>
            <w:r>
              <w:rPr>
                <w:noProof/>
                <w:szCs w:val="24"/>
              </w:rPr>
              <w:t>Austedo Xr Patient Titration Kit</w:t>
            </w:r>
            <w:r>
              <w:rPr>
                <w:noProof/>
                <w:szCs w:val="24"/>
              </w:rPr>
              <w:fldChar w:fldCharType="begin"/>
            </w:r>
            <w:r>
              <w:rPr>
                <w:noProof/>
                <w:szCs w:val="24"/>
              </w:rPr>
              <w:instrText xml:space="preserve">XE "Austedo Xr </w:instrText>
            </w:r>
            <w:r>
              <w:rPr>
                <w:noProof/>
                <w:szCs w:val="24"/>
              </w:rPr>
              <w:instrText>Patient Titration Kit"</w:instrText>
            </w:r>
            <w:r>
              <w:rPr>
                <w:noProof/>
                <w:szCs w:val="24"/>
              </w:rPr>
              <w:fldChar w:fldCharType="end"/>
            </w:r>
            <w:r>
              <w:rPr>
                <w:noProof/>
                <w:szCs w:val="24"/>
              </w:rPr>
              <w:t xml:space="preserve">  </w:t>
            </w:r>
          </w:p>
        </w:tc>
      </w:tr>
    </w:tbl>
    <w:p w14:paraId="2960733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300E2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71A00F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29B782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5C9055" w14:textId="77777777" w:rsidR="00B14CA4" w:rsidRPr="00882D33" w:rsidRDefault="00D62DDD" w:rsidP="00582E43">
            <w:pPr>
              <w:pStyle w:val="MemberFileHeading2"/>
            </w:pPr>
            <w:r>
              <w:t>Criteria Details</w:t>
            </w:r>
          </w:p>
        </w:tc>
      </w:tr>
      <w:tr w:rsidR="00AC6B77" w14:paraId="61EC243C" w14:textId="77777777" w:rsidTr="007C1F31">
        <w:trPr>
          <w:cantSplit/>
          <w:tblHeader/>
        </w:trPr>
        <w:tc>
          <w:tcPr>
            <w:tcW w:w="1973" w:type="dxa"/>
            <w:tcBorders>
              <w:top w:val="single" w:sz="4" w:space="0" w:color="7F7F7F"/>
              <w:bottom w:val="single" w:sz="4" w:space="0" w:color="7F7F7F"/>
              <w:right w:val="single" w:sz="4" w:space="0" w:color="7F7F7F"/>
            </w:tcBorders>
          </w:tcPr>
          <w:p w14:paraId="6BA3054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0D511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013167B" w14:textId="77777777" w:rsidTr="007C1F31">
        <w:trPr>
          <w:cantSplit/>
          <w:tblHeader/>
        </w:trPr>
        <w:tc>
          <w:tcPr>
            <w:tcW w:w="1973" w:type="dxa"/>
            <w:tcBorders>
              <w:top w:val="single" w:sz="4" w:space="0" w:color="7F7F7F"/>
              <w:bottom w:val="single" w:sz="4" w:space="0" w:color="7F7F7F"/>
              <w:right w:val="single" w:sz="4" w:space="0" w:color="7F7F7F"/>
            </w:tcBorders>
          </w:tcPr>
          <w:p w14:paraId="3B3705F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8EB907E" w14:textId="77777777" w:rsidR="00B14CA4" w:rsidRPr="00882D33" w:rsidRDefault="00D62DDD" w:rsidP="007C4587">
            <w:pPr>
              <w:spacing w:after="0" w:line="240" w:lineRule="auto"/>
              <w:rPr>
                <w:szCs w:val="24"/>
              </w:rPr>
            </w:pPr>
            <w:r>
              <w:rPr>
                <w:noProof/>
                <w:szCs w:val="24"/>
              </w:rPr>
              <w:t>N/A</w:t>
            </w:r>
          </w:p>
        </w:tc>
      </w:tr>
      <w:tr w:rsidR="00AC6B77" w14:paraId="543F8B11" w14:textId="77777777" w:rsidTr="007C1F31">
        <w:trPr>
          <w:cantSplit/>
          <w:tblHeader/>
        </w:trPr>
        <w:tc>
          <w:tcPr>
            <w:tcW w:w="1973" w:type="dxa"/>
            <w:tcBorders>
              <w:top w:val="single" w:sz="4" w:space="0" w:color="7F7F7F"/>
              <w:bottom w:val="single" w:sz="4" w:space="0" w:color="7F7F7F"/>
              <w:right w:val="single" w:sz="4" w:space="0" w:color="7F7F7F"/>
            </w:tcBorders>
          </w:tcPr>
          <w:p w14:paraId="475224F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608E4A" w14:textId="77777777" w:rsidR="00B14CA4" w:rsidRPr="00882D33" w:rsidRDefault="00D62DDD" w:rsidP="005A2EF9">
            <w:pPr>
              <w:spacing w:after="0" w:line="240" w:lineRule="auto"/>
              <w:rPr>
                <w:szCs w:val="24"/>
              </w:rPr>
            </w:pPr>
            <w:r w:rsidRPr="00882D33">
              <w:rPr>
                <w:noProof/>
                <w:szCs w:val="24"/>
              </w:rPr>
              <w:t>N/A</w:t>
            </w:r>
          </w:p>
        </w:tc>
      </w:tr>
      <w:tr w:rsidR="00AC6B77" w14:paraId="127090FA" w14:textId="77777777" w:rsidTr="007C1F31">
        <w:trPr>
          <w:cantSplit/>
          <w:tblHeader/>
        </w:trPr>
        <w:tc>
          <w:tcPr>
            <w:tcW w:w="1973" w:type="dxa"/>
            <w:tcBorders>
              <w:top w:val="single" w:sz="4" w:space="0" w:color="7F7F7F"/>
              <w:bottom w:val="single" w:sz="4" w:space="0" w:color="7F7F7F"/>
              <w:right w:val="single" w:sz="4" w:space="0" w:color="7F7F7F"/>
            </w:tcBorders>
          </w:tcPr>
          <w:p w14:paraId="24C6F16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26E6C8" w14:textId="77777777" w:rsidR="00B14CA4" w:rsidRPr="00882D33" w:rsidRDefault="00D62DDD" w:rsidP="005A2EF9">
            <w:pPr>
              <w:spacing w:after="0" w:line="240" w:lineRule="auto"/>
              <w:rPr>
                <w:szCs w:val="24"/>
              </w:rPr>
            </w:pPr>
            <w:r w:rsidRPr="00882D33">
              <w:rPr>
                <w:noProof/>
                <w:szCs w:val="24"/>
              </w:rPr>
              <w:t>Chorea associated</w:t>
            </w:r>
            <w:r w:rsidRPr="00882D33">
              <w:rPr>
                <w:szCs w:val="24"/>
              </w:rPr>
              <w:t xml:space="preserve"> with Huntington's disease (initial): Diagnosis of Chorea associated with Huntington's disease.  Tardive dyskinesia (initial): Diagnosis of tardive dyskinesia.  One of the following:  1) Patient has persistent symptoms of tardive dyskinesia despite a trial of dose reduction, tapering, or discontinuation of the offending medication or 2) Patient is not a candidate for a trial of dose reduction, tapering, or discontinuation of the offending medication.</w:t>
            </w:r>
          </w:p>
        </w:tc>
      </w:tr>
      <w:tr w:rsidR="00AC6B77" w14:paraId="2CDADD0E" w14:textId="77777777" w:rsidTr="007C1F31">
        <w:trPr>
          <w:cantSplit/>
          <w:tblHeader/>
        </w:trPr>
        <w:tc>
          <w:tcPr>
            <w:tcW w:w="1973" w:type="dxa"/>
            <w:tcBorders>
              <w:top w:val="single" w:sz="4" w:space="0" w:color="7F7F7F"/>
              <w:bottom w:val="single" w:sz="4" w:space="0" w:color="7F7F7F"/>
              <w:right w:val="single" w:sz="4" w:space="0" w:color="7F7F7F"/>
            </w:tcBorders>
          </w:tcPr>
          <w:p w14:paraId="0376864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0A7296" w14:textId="77777777" w:rsidR="00B14CA4" w:rsidRPr="00882D33" w:rsidRDefault="00D62DDD" w:rsidP="005A2EF9">
            <w:pPr>
              <w:spacing w:after="0" w:line="240" w:lineRule="auto"/>
              <w:rPr>
                <w:szCs w:val="24"/>
              </w:rPr>
            </w:pPr>
            <w:r>
              <w:rPr>
                <w:noProof/>
                <w:szCs w:val="24"/>
              </w:rPr>
              <w:t>N/A</w:t>
            </w:r>
          </w:p>
        </w:tc>
      </w:tr>
      <w:tr w:rsidR="00AC6B77" w14:paraId="2DB33849" w14:textId="77777777" w:rsidTr="007C1F31">
        <w:trPr>
          <w:cantSplit/>
          <w:tblHeader/>
        </w:trPr>
        <w:tc>
          <w:tcPr>
            <w:tcW w:w="1973" w:type="dxa"/>
            <w:tcBorders>
              <w:top w:val="single" w:sz="4" w:space="0" w:color="7F7F7F"/>
              <w:bottom w:val="single" w:sz="4" w:space="0" w:color="7F7F7F"/>
              <w:right w:val="single" w:sz="4" w:space="0" w:color="7F7F7F"/>
            </w:tcBorders>
          </w:tcPr>
          <w:p w14:paraId="635F1F9A"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534C35A7" w14:textId="77777777" w:rsidR="00B14CA4" w:rsidRPr="00882D33" w:rsidRDefault="00D62DDD" w:rsidP="005A2EF9">
            <w:pPr>
              <w:spacing w:after="0" w:line="240" w:lineRule="auto"/>
              <w:rPr>
                <w:szCs w:val="24"/>
              </w:rPr>
            </w:pPr>
            <w:r w:rsidRPr="00882D33">
              <w:rPr>
                <w:noProof/>
                <w:szCs w:val="24"/>
              </w:rPr>
              <w:t>Huntington's disease</w:t>
            </w:r>
            <w:r w:rsidRPr="00882D33">
              <w:rPr>
                <w:szCs w:val="24"/>
              </w:rPr>
              <w:t xml:space="preserve"> chorea (initial): Prescribed by or in consultation with a neurologist.  Tardive dyskinesia (initial):  Prescribed by or in consultation with a neurologist or psychiatrist.</w:t>
            </w:r>
          </w:p>
        </w:tc>
      </w:tr>
      <w:tr w:rsidR="00AC6B77" w14:paraId="4D9FB0C8" w14:textId="77777777" w:rsidTr="007C1F31">
        <w:trPr>
          <w:cantSplit/>
          <w:tblHeader/>
        </w:trPr>
        <w:tc>
          <w:tcPr>
            <w:tcW w:w="1973" w:type="dxa"/>
            <w:tcBorders>
              <w:top w:val="single" w:sz="4" w:space="0" w:color="7F7F7F"/>
              <w:bottom w:val="single" w:sz="4" w:space="0" w:color="7F7F7F"/>
              <w:right w:val="single" w:sz="4" w:space="0" w:color="7F7F7F"/>
            </w:tcBorders>
          </w:tcPr>
          <w:p w14:paraId="4F83229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4D294B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56B91CE6" w14:textId="77777777" w:rsidTr="007C1F31">
        <w:trPr>
          <w:cantSplit/>
          <w:tblHeader/>
        </w:trPr>
        <w:tc>
          <w:tcPr>
            <w:tcW w:w="1973" w:type="dxa"/>
            <w:tcBorders>
              <w:top w:val="single" w:sz="4" w:space="0" w:color="7F7F7F"/>
              <w:bottom w:val="single" w:sz="4" w:space="0" w:color="7F7F7F"/>
              <w:right w:val="single" w:sz="4" w:space="0" w:color="7F7F7F"/>
            </w:tcBorders>
          </w:tcPr>
          <w:p w14:paraId="024DB80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98E5E9"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xml:space="preserve"> (Reauth):  Patient demonstrates positive clinical response to therapy.</w:t>
            </w:r>
          </w:p>
        </w:tc>
      </w:tr>
      <w:tr w:rsidR="00AC6B77" w14:paraId="3204AE1D" w14:textId="77777777" w:rsidTr="007C1F31">
        <w:trPr>
          <w:cantSplit/>
          <w:tblHeader/>
        </w:trPr>
        <w:tc>
          <w:tcPr>
            <w:tcW w:w="1973" w:type="dxa"/>
            <w:tcBorders>
              <w:top w:val="single" w:sz="4" w:space="0" w:color="7F7F7F"/>
              <w:bottom w:val="single" w:sz="4" w:space="0" w:color="7F7F7F"/>
              <w:right w:val="single" w:sz="4" w:space="0" w:color="7F7F7F"/>
            </w:tcBorders>
          </w:tcPr>
          <w:p w14:paraId="16967AB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EDE20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8984F4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62607E0" w14:textId="77777777" w:rsidR="00B14CA4" w:rsidRPr="00881E28" w:rsidRDefault="00D62DDD" w:rsidP="00582E43">
      <w:pPr>
        <w:pStyle w:val="MemberFileHeading1"/>
      </w:pPr>
      <w:r w:rsidRPr="00881E28">
        <w:rPr>
          <w:noProof/>
        </w:rPr>
        <w:lastRenderedPageBreak/>
        <w:t>Avmapki Fakzynja</w:t>
      </w:r>
      <w:r w:rsidRPr="00881E28">
        <w:t xml:space="preserve"> (s)</w:t>
      </w:r>
      <w:r>
        <w:rPr>
          <w:noProof/>
        </w:rPr>
        <w:fldChar w:fldCharType="begin"/>
      </w:r>
      <w:r w:rsidRPr="00881E28">
        <w:rPr>
          <w:noProof/>
        </w:rPr>
        <w:instrText>XE "Avmapki Fakzynja (s)"</w:instrText>
      </w:r>
      <w:r>
        <w:rPr>
          <w:noProof/>
        </w:rPr>
        <w:fldChar w:fldCharType="end"/>
      </w:r>
    </w:p>
    <w:p w14:paraId="7C08CEF3" w14:textId="77777777" w:rsidR="00B14CA4" w:rsidRPr="00B97476" w:rsidRDefault="00B14CA4" w:rsidP="00B97476">
      <w:pPr>
        <w:rPr>
          <w:b/>
          <w:sz w:val="28"/>
          <w:szCs w:val="28"/>
        </w:rPr>
        <w:sectPr w:rsidR="00B14CA4" w:rsidRPr="00B97476" w:rsidSect="00B659D1">
          <w:headerReference w:type="even" r:id="rId82"/>
          <w:footerReference w:type="even" r:id="rId83"/>
          <w:headerReference w:type="first" r:id="rId84"/>
          <w:footerReference w:type="first" r:id="rId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48CBA7F" w14:textId="77777777">
        <w:trPr>
          <w:cantSplit/>
          <w:tblHeader/>
        </w:trPr>
        <w:tc>
          <w:tcPr>
            <w:tcW w:w="0" w:type="auto"/>
          </w:tcPr>
          <w:p w14:paraId="78F8316A" w14:textId="77777777" w:rsidR="00AC6B77" w:rsidRDefault="00D62DDD">
            <w:pPr>
              <w:pStyle w:val="MemberFileHeading2"/>
            </w:pPr>
            <w:r>
              <w:t>Products Affected</w:t>
            </w:r>
          </w:p>
        </w:tc>
      </w:tr>
    </w:tbl>
    <w:p w14:paraId="46544FC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46C50E6" w14:textId="77777777" w:rsidTr="007C1F31">
        <w:trPr>
          <w:cantSplit/>
          <w:tblHeader/>
        </w:trPr>
        <w:tc>
          <w:tcPr>
            <w:tcW w:w="4320" w:type="dxa"/>
          </w:tcPr>
          <w:p w14:paraId="05DB983F" w14:textId="77777777" w:rsidR="00B14CA4" w:rsidRPr="00D16A09" w:rsidRDefault="00D62DDD" w:rsidP="00850BD5">
            <w:pPr>
              <w:numPr>
                <w:ilvl w:val="0"/>
                <w:numId w:val="19"/>
              </w:numPr>
              <w:spacing w:after="0" w:line="240" w:lineRule="auto"/>
              <w:ind w:left="432"/>
              <w:rPr>
                <w:noProof/>
                <w:szCs w:val="24"/>
              </w:rPr>
            </w:pPr>
            <w:r>
              <w:rPr>
                <w:noProof/>
                <w:szCs w:val="24"/>
              </w:rPr>
              <w:t>Avmapki Fakzynja Co-pack</w:t>
            </w:r>
            <w:r>
              <w:rPr>
                <w:noProof/>
                <w:szCs w:val="24"/>
              </w:rPr>
              <w:fldChar w:fldCharType="begin"/>
            </w:r>
            <w:r>
              <w:rPr>
                <w:noProof/>
                <w:szCs w:val="24"/>
              </w:rPr>
              <w:instrText>XE "Avmapki Fakzynja Co-pack"</w:instrText>
            </w:r>
            <w:r>
              <w:rPr>
                <w:noProof/>
                <w:szCs w:val="24"/>
              </w:rPr>
              <w:fldChar w:fldCharType="end"/>
            </w:r>
            <w:r>
              <w:rPr>
                <w:noProof/>
                <w:szCs w:val="24"/>
              </w:rPr>
              <w:t xml:space="preserve">  </w:t>
            </w:r>
          </w:p>
        </w:tc>
      </w:tr>
    </w:tbl>
    <w:p w14:paraId="5A68613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167719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89CA64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87EC26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F46A3F" w14:textId="77777777" w:rsidR="00B14CA4" w:rsidRPr="00882D33" w:rsidRDefault="00D62DDD" w:rsidP="00582E43">
            <w:pPr>
              <w:pStyle w:val="MemberFileHeading2"/>
            </w:pPr>
            <w:r>
              <w:t>Criteria Details</w:t>
            </w:r>
          </w:p>
        </w:tc>
      </w:tr>
      <w:tr w:rsidR="00AC6B77" w14:paraId="4A8FD337" w14:textId="77777777" w:rsidTr="007C1F31">
        <w:trPr>
          <w:cantSplit/>
          <w:tblHeader/>
        </w:trPr>
        <w:tc>
          <w:tcPr>
            <w:tcW w:w="1973" w:type="dxa"/>
            <w:tcBorders>
              <w:top w:val="single" w:sz="4" w:space="0" w:color="7F7F7F"/>
              <w:bottom w:val="single" w:sz="4" w:space="0" w:color="7F7F7F"/>
              <w:right w:val="single" w:sz="4" w:space="0" w:color="7F7F7F"/>
            </w:tcBorders>
          </w:tcPr>
          <w:p w14:paraId="6CA42F9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C26B0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7CD8110" w14:textId="77777777" w:rsidTr="007C1F31">
        <w:trPr>
          <w:cantSplit/>
          <w:tblHeader/>
        </w:trPr>
        <w:tc>
          <w:tcPr>
            <w:tcW w:w="1973" w:type="dxa"/>
            <w:tcBorders>
              <w:top w:val="single" w:sz="4" w:space="0" w:color="7F7F7F"/>
              <w:bottom w:val="single" w:sz="4" w:space="0" w:color="7F7F7F"/>
              <w:right w:val="single" w:sz="4" w:space="0" w:color="7F7F7F"/>
            </w:tcBorders>
          </w:tcPr>
          <w:p w14:paraId="0AA6B45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60E211" w14:textId="77777777" w:rsidR="00B14CA4" w:rsidRPr="00882D33" w:rsidRDefault="00D62DDD" w:rsidP="007C4587">
            <w:pPr>
              <w:spacing w:after="0" w:line="240" w:lineRule="auto"/>
              <w:rPr>
                <w:szCs w:val="24"/>
              </w:rPr>
            </w:pPr>
            <w:r>
              <w:rPr>
                <w:noProof/>
                <w:szCs w:val="24"/>
              </w:rPr>
              <w:t>N/A</w:t>
            </w:r>
          </w:p>
        </w:tc>
      </w:tr>
      <w:tr w:rsidR="00AC6B77" w14:paraId="1AAC3E85" w14:textId="77777777" w:rsidTr="007C1F31">
        <w:trPr>
          <w:cantSplit/>
          <w:tblHeader/>
        </w:trPr>
        <w:tc>
          <w:tcPr>
            <w:tcW w:w="1973" w:type="dxa"/>
            <w:tcBorders>
              <w:top w:val="single" w:sz="4" w:space="0" w:color="7F7F7F"/>
              <w:bottom w:val="single" w:sz="4" w:space="0" w:color="7F7F7F"/>
              <w:right w:val="single" w:sz="4" w:space="0" w:color="7F7F7F"/>
            </w:tcBorders>
          </w:tcPr>
          <w:p w14:paraId="21DD295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86CE7C" w14:textId="77777777" w:rsidR="00B14CA4" w:rsidRPr="00882D33" w:rsidRDefault="00D62DDD" w:rsidP="005A2EF9">
            <w:pPr>
              <w:spacing w:after="0" w:line="240" w:lineRule="auto"/>
              <w:rPr>
                <w:szCs w:val="24"/>
              </w:rPr>
            </w:pPr>
            <w:r w:rsidRPr="00882D33">
              <w:rPr>
                <w:noProof/>
                <w:szCs w:val="24"/>
              </w:rPr>
              <w:t>N/A</w:t>
            </w:r>
          </w:p>
        </w:tc>
      </w:tr>
      <w:tr w:rsidR="00AC6B77" w14:paraId="441E4ACC" w14:textId="77777777" w:rsidTr="007C1F31">
        <w:trPr>
          <w:cantSplit/>
          <w:tblHeader/>
        </w:trPr>
        <w:tc>
          <w:tcPr>
            <w:tcW w:w="1973" w:type="dxa"/>
            <w:tcBorders>
              <w:top w:val="single" w:sz="4" w:space="0" w:color="7F7F7F"/>
              <w:bottom w:val="single" w:sz="4" w:space="0" w:color="7F7F7F"/>
              <w:right w:val="single" w:sz="4" w:space="0" w:color="7F7F7F"/>
            </w:tcBorders>
          </w:tcPr>
          <w:p w14:paraId="5CE7352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CEE1166"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recurrent low-grade serous ovarian cancer (LGSOC). Presence of a KRAS-mutation as detected by a Food and Drug Administration (FDA)-approved test or a test performed at a facility approved by Clinical Laboratory Improvement Amendments (CLIA). Patient has received prior systemic therapy (e.g., chemotherapy).</w:t>
            </w:r>
          </w:p>
        </w:tc>
      </w:tr>
      <w:tr w:rsidR="00AC6B77" w14:paraId="0EA9654A" w14:textId="77777777" w:rsidTr="007C1F31">
        <w:trPr>
          <w:cantSplit/>
          <w:tblHeader/>
        </w:trPr>
        <w:tc>
          <w:tcPr>
            <w:tcW w:w="1973" w:type="dxa"/>
            <w:tcBorders>
              <w:top w:val="single" w:sz="4" w:space="0" w:color="7F7F7F"/>
              <w:bottom w:val="single" w:sz="4" w:space="0" w:color="7F7F7F"/>
              <w:right w:val="single" w:sz="4" w:space="0" w:color="7F7F7F"/>
            </w:tcBorders>
          </w:tcPr>
          <w:p w14:paraId="59285EA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C4381B" w14:textId="77777777" w:rsidR="00B14CA4" w:rsidRPr="00882D33" w:rsidRDefault="00D62DDD" w:rsidP="005A2EF9">
            <w:pPr>
              <w:spacing w:after="0" w:line="240" w:lineRule="auto"/>
              <w:rPr>
                <w:szCs w:val="24"/>
              </w:rPr>
            </w:pPr>
            <w:r>
              <w:rPr>
                <w:noProof/>
                <w:szCs w:val="24"/>
              </w:rPr>
              <w:t>N/A</w:t>
            </w:r>
          </w:p>
        </w:tc>
      </w:tr>
      <w:tr w:rsidR="00AC6B77" w14:paraId="4028DB1B" w14:textId="77777777" w:rsidTr="007C1F31">
        <w:trPr>
          <w:cantSplit/>
          <w:tblHeader/>
        </w:trPr>
        <w:tc>
          <w:tcPr>
            <w:tcW w:w="1973" w:type="dxa"/>
            <w:tcBorders>
              <w:top w:val="single" w:sz="4" w:space="0" w:color="7F7F7F"/>
              <w:bottom w:val="single" w:sz="4" w:space="0" w:color="7F7F7F"/>
              <w:right w:val="single" w:sz="4" w:space="0" w:color="7F7F7F"/>
            </w:tcBorders>
          </w:tcPr>
          <w:p w14:paraId="139F769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94525E" w14:textId="77777777" w:rsidR="00B14CA4" w:rsidRPr="00882D33" w:rsidRDefault="00D62DDD" w:rsidP="005A2EF9">
            <w:pPr>
              <w:spacing w:after="0" w:line="240" w:lineRule="auto"/>
              <w:rPr>
                <w:szCs w:val="24"/>
              </w:rPr>
            </w:pPr>
            <w:r w:rsidRPr="00882D33">
              <w:rPr>
                <w:noProof/>
                <w:szCs w:val="24"/>
              </w:rPr>
              <w:t>N/A</w:t>
            </w:r>
          </w:p>
        </w:tc>
      </w:tr>
      <w:tr w:rsidR="00AC6B77" w14:paraId="418FFF3D" w14:textId="77777777" w:rsidTr="007C1F31">
        <w:trPr>
          <w:cantSplit/>
          <w:tblHeader/>
        </w:trPr>
        <w:tc>
          <w:tcPr>
            <w:tcW w:w="1973" w:type="dxa"/>
            <w:tcBorders>
              <w:top w:val="single" w:sz="4" w:space="0" w:color="7F7F7F"/>
              <w:bottom w:val="single" w:sz="4" w:space="0" w:color="7F7F7F"/>
              <w:right w:val="single" w:sz="4" w:space="0" w:color="7F7F7F"/>
            </w:tcBorders>
          </w:tcPr>
          <w:p w14:paraId="7A6A776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743131" w14:textId="77777777" w:rsidR="00B14CA4" w:rsidRPr="00882D33" w:rsidRDefault="00D62DDD" w:rsidP="005A2EF9">
            <w:pPr>
              <w:spacing w:after="0" w:line="240" w:lineRule="auto"/>
              <w:rPr>
                <w:szCs w:val="24"/>
              </w:rPr>
            </w:pPr>
            <w:r w:rsidRPr="00882D33">
              <w:rPr>
                <w:noProof/>
                <w:szCs w:val="24"/>
              </w:rPr>
              <w:t>12 months</w:t>
            </w:r>
          </w:p>
        </w:tc>
      </w:tr>
      <w:tr w:rsidR="00AC6B77" w14:paraId="487BD66D" w14:textId="77777777" w:rsidTr="007C1F31">
        <w:trPr>
          <w:cantSplit/>
          <w:tblHeader/>
        </w:trPr>
        <w:tc>
          <w:tcPr>
            <w:tcW w:w="1973" w:type="dxa"/>
            <w:tcBorders>
              <w:top w:val="single" w:sz="4" w:space="0" w:color="7F7F7F"/>
              <w:bottom w:val="single" w:sz="4" w:space="0" w:color="7F7F7F"/>
              <w:right w:val="single" w:sz="4" w:space="0" w:color="7F7F7F"/>
            </w:tcBorders>
          </w:tcPr>
          <w:p w14:paraId="4C3FAA3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71DEC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5A2277F" w14:textId="77777777" w:rsidTr="007C1F31">
        <w:trPr>
          <w:cantSplit/>
          <w:tblHeader/>
        </w:trPr>
        <w:tc>
          <w:tcPr>
            <w:tcW w:w="1973" w:type="dxa"/>
            <w:tcBorders>
              <w:top w:val="single" w:sz="4" w:space="0" w:color="7F7F7F"/>
              <w:bottom w:val="single" w:sz="4" w:space="0" w:color="7F7F7F"/>
              <w:right w:val="single" w:sz="4" w:space="0" w:color="7F7F7F"/>
            </w:tcBorders>
          </w:tcPr>
          <w:p w14:paraId="51DDE98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9553A1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8D2143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E5F77F2" w14:textId="77777777" w:rsidR="00B14CA4" w:rsidRPr="00881E28" w:rsidRDefault="00D62DDD" w:rsidP="00582E43">
      <w:pPr>
        <w:pStyle w:val="MemberFileHeading1"/>
      </w:pPr>
      <w:r w:rsidRPr="00881E28">
        <w:rPr>
          <w:noProof/>
        </w:rPr>
        <w:lastRenderedPageBreak/>
        <w:t>Ayvakit (</w:t>
      </w:r>
      <w:r w:rsidRPr="00881E28">
        <w:t>s)</w:t>
      </w:r>
      <w:r>
        <w:rPr>
          <w:noProof/>
        </w:rPr>
        <w:fldChar w:fldCharType="begin"/>
      </w:r>
      <w:r w:rsidRPr="00881E28">
        <w:rPr>
          <w:noProof/>
        </w:rPr>
        <w:instrText>XE "Ayvakit (s)"</w:instrText>
      </w:r>
      <w:r>
        <w:rPr>
          <w:noProof/>
        </w:rPr>
        <w:fldChar w:fldCharType="end"/>
      </w:r>
    </w:p>
    <w:p w14:paraId="3F896E8F" w14:textId="77777777" w:rsidR="00B14CA4" w:rsidRPr="00B97476" w:rsidRDefault="00B14CA4" w:rsidP="00B97476">
      <w:pPr>
        <w:rPr>
          <w:b/>
          <w:sz w:val="28"/>
          <w:szCs w:val="28"/>
        </w:rPr>
        <w:sectPr w:rsidR="00B14CA4" w:rsidRPr="00B97476" w:rsidSect="00B659D1">
          <w:headerReference w:type="even" r:id="rId86"/>
          <w:footerReference w:type="even" r:id="rId87"/>
          <w:headerReference w:type="first" r:id="rId88"/>
          <w:footerReference w:type="first" r:id="rId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63B1797" w14:textId="77777777">
        <w:trPr>
          <w:cantSplit/>
          <w:tblHeader/>
        </w:trPr>
        <w:tc>
          <w:tcPr>
            <w:tcW w:w="0" w:type="auto"/>
          </w:tcPr>
          <w:p w14:paraId="16633027" w14:textId="77777777" w:rsidR="00AC6B77" w:rsidRDefault="00D62DDD">
            <w:pPr>
              <w:pStyle w:val="MemberFileHeading2"/>
            </w:pPr>
            <w:r>
              <w:t>Products Affected</w:t>
            </w:r>
          </w:p>
        </w:tc>
      </w:tr>
    </w:tbl>
    <w:p w14:paraId="2B84588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BA03BB7" w14:textId="77777777" w:rsidTr="007C1F31">
        <w:trPr>
          <w:cantSplit/>
          <w:tblHeader/>
        </w:trPr>
        <w:tc>
          <w:tcPr>
            <w:tcW w:w="4320" w:type="dxa"/>
          </w:tcPr>
          <w:p w14:paraId="5404EA60" w14:textId="77777777" w:rsidR="00B14CA4" w:rsidRPr="00D16A09" w:rsidRDefault="00D62DDD" w:rsidP="00850BD5">
            <w:pPr>
              <w:numPr>
                <w:ilvl w:val="0"/>
                <w:numId w:val="20"/>
              </w:numPr>
              <w:spacing w:after="0" w:line="240" w:lineRule="auto"/>
              <w:ind w:left="432"/>
              <w:rPr>
                <w:noProof/>
                <w:szCs w:val="24"/>
              </w:rPr>
            </w:pPr>
            <w:r>
              <w:rPr>
                <w:noProof/>
                <w:szCs w:val="24"/>
              </w:rPr>
              <w:t>Ayvakit</w:t>
            </w:r>
            <w:r>
              <w:rPr>
                <w:noProof/>
                <w:szCs w:val="24"/>
              </w:rPr>
              <w:fldChar w:fldCharType="begin"/>
            </w:r>
            <w:r>
              <w:rPr>
                <w:noProof/>
                <w:szCs w:val="24"/>
              </w:rPr>
              <w:instrText>XE "Ayvakit"</w:instrText>
            </w:r>
            <w:r>
              <w:rPr>
                <w:noProof/>
                <w:szCs w:val="24"/>
              </w:rPr>
              <w:fldChar w:fldCharType="end"/>
            </w:r>
            <w:r>
              <w:rPr>
                <w:noProof/>
                <w:szCs w:val="24"/>
              </w:rPr>
              <w:t xml:space="preserve">  </w:t>
            </w:r>
          </w:p>
        </w:tc>
      </w:tr>
    </w:tbl>
    <w:p w14:paraId="2D1FC95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77B59E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62BF42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35E51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A17C57" w14:textId="77777777" w:rsidR="00B14CA4" w:rsidRPr="00882D33" w:rsidRDefault="00D62DDD" w:rsidP="00582E43">
            <w:pPr>
              <w:pStyle w:val="MemberFileHeading2"/>
            </w:pPr>
            <w:r>
              <w:t>Criteria Details</w:t>
            </w:r>
          </w:p>
        </w:tc>
      </w:tr>
      <w:tr w:rsidR="00AC6B77" w14:paraId="6AD7B599" w14:textId="77777777" w:rsidTr="007C1F31">
        <w:trPr>
          <w:cantSplit/>
          <w:tblHeader/>
        </w:trPr>
        <w:tc>
          <w:tcPr>
            <w:tcW w:w="1973" w:type="dxa"/>
            <w:tcBorders>
              <w:top w:val="single" w:sz="4" w:space="0" w:color="7F7F7F"/>
              <w:bottom w:val="single" w:sz="4" w:space="0" w:color="7F7F7F"/>
              <w:right w:val="single" w:sz="4" w:space="0" w:color="7F7F7F"/>
            </w:tcBorders>
          </w:tcPr>
          <w:p w14:paraId="7F42D1E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17CC67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10513ED" w14:textId="77777777" w:rsidTr="007C1F31">
        <w:trPr>
          <w:cantSplit/>
          <w:tblHeader/>
        </w:trPr>
        <w:tc>
          <w:tcPr>
            <w:tcW w:w="1973" w:type="dxa"/>
            <w:tcBorders>
              <w:top w:val="single" w:sz="4" w:space="0" w:color="7F7F7F"/>
              <w:bottom w:val="single" w:sz="4" w:space="0" w:color="7F7F7F"/>
              <w:right w:val="single" w:sz="4" w:space="0" w:color="7F7F7F"/>
            </w:tcBorders>
          </w:tcPr>
          <w:p w14:paraId="705EA90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86D0CC" w14:textId="77777777" w:rsidR="00B14CA4" w:rsidRPr="00882D33" w:rsidRDefault="00D62DDD" w:rsidP="007C4587">
            <w:pPr>
              <w:spacing w:after="0" w:line="240" w:lineRule="auto"/>
              <w:rPr>
                <w:szCs w:val="24"/>
              </w:rPr>
            </w:pPr>
            <w:r>
              <w:rPr>
                <w:noProof/>
                <w:szCs w:val="24"/>
              </w:rPr>
              <w:t>N/A</w:t>
            </w:r>
          </w:p>
        </w:tc>
      </w:tr>
      <w:tr w:rsidR="00AC6B77" w14:paraId="7B0FAA1E" w14:textId="77777777" w:rsidTr="007C1F31">
        <w:trPr>
          <w:cantSplit/>
          <w:tblHeader/>
        </w:trPr>
        <w:tc>
          <w:tcPr>
            <w:tcW w:w="1973" w:type="dxa"/>
            <w:tcBorders>
              <w:top w:val="single" w:sz="4" w:space="0" w:color="7F7F7F"/>
              <w:bottom w:val="single" w:sz="4" w:space="0" w:color="7F7F7F"/>
              <w:right w:val="single" w:sz="4" w:space="0" w:color="7F7F7F"/>
            </w:tcBorders>
          </w:tcPr>
          <w:p w14:paraId="5ADA41A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215028E" w14:textId="77777777" w:rsidR="00B14CA4" w:rsidRPr="00882D33" w:rsidRDefault="00D62DDD" w:rsidP="005A2EF9">
            <w:pPr>
              <w:spacing w:after="0" w:line="240" w:lineRule="auto"/>
              <w:rPr>
                <w:szCs w:val="24"/>
              </w:rPr>
            </w:pPr>
            <w:r w:rsidRPr="00882D33">
              <w:rPr>
                <w:noProof/>
                <w:szCs w:val="24"/>
              </w:rPr>
              <w:t>N/A</w:t>
            </w:r>
          </w:p>
        </w:tc>
      </w:tr>
      <w:tr w:rsidR="00AC6B77" w14:paraId="210FDF7B" w14:textId="77777777" w:rsidTr="007C1F31">
        <w:trPr>
          <w:cantSplit/>
          <w:tblHeader/>
        </w:trPr>
        <w:tc>
          <w:tcPr>
            <w:tcW w:w="1973" w:type="dxa"/>
            <w:tcBorders>
              <w:top w:val="single" w:sz="4" w:space="0" w:color="7F7F7F"/>
              <w:bottom w:val="single" w:sz="4" w:space="0" w:color="7F7F7F"/>
              <w:right w:val="single" w:sz="4" w:space="0" w:color="7F7F7F"/>
            </w:tcBorders>
          </w:tcPr>
          <w:p w14:paraId="22FE4B5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09E397B" w14:textId="77777777" w:rsidR="00B14CA4" w:rsidRPr="00882D33" w:rsidRDefault="00D62DDD" w:rsidP="005A2EF9">
            <w:pPr>
              <w:spacing w:after="0" w:line="240" w:lineRule="auto"/>
              <w:rPr>
                <w:szCs w:val="24"/>
              </w:rPr>
            </w:pPr>
            <w:r w:rsidRPr="00882D33">
              <w:rPr>
                <w:noProof/>
                <w:szCs w:val="24"/>
              </w:rPr>
              <w:t>Gastrointestinal stromal</w:t>
            </w:r>
            <w:r w:rsidRPr="00882D33">
              <w:rPr>
                <w:szCs w:val="24"/>
              </w:rPr>
              <w:t xml:space="preserve"> tumor (GIST): Diagnosis of GIST. Disease is one of the following: unresectable or metastatic. Presence of platelet-derived growth factor receptor alpha (PDGFRA) exon 18 mutation, including PDGFRA D842V mutations. Advanced Systemic Mastocytosis (AdvSM): Diagnosis of AdvSM. Patient has one of the following: a) aggressive systemic mastocytosis (ASM), b) systemic mastocytosis with an associated hematological neoplasm (SM-AHN), or c) mast cell leukemia (MCL). Platelet count is greater than 50 x 10^9/L. Indolent</w:t>
            </w:r>
            <w:r w:rsidRPr="00882D33">
              <w:rPr>
                <w:szCs w:val="24"/>
              </w:rPr>
              <w:t xml:space="preserve"> Systemic Mastocytosis (ISM): Diagnosis of ISM. Platelet count is greater than 50 x 10^9/L.</w:t>
            </w:r>
          </w:p>
        </w:tc>
      </w:tr>
      <w:tr w:rsidR="00AC6B77" w14:paraId="0C763DE9" w14:textId="77777777" w:rsidTr="007C1F31">
        <w:trPr>
          <w:cantSplit/>
          <w:tblHeader/>
        </w:trPr>
        <w:tc>
          <w:tcPr>
            <w:tcW w:w="1973" w:type="dxa"/>
            <w:tcBorders>
              <w:top w:val="single" w:sz="4" w:space="0" w:color="7F7F7F"/>
              <w:bottom w:val="single" w:sz="4" w:space="0" w:color="7F7F7F"/>
              <w:right w:val="single" w:sz="4" w:space="0" w:color="7F7F7F"/>
            </w:tcBorders>
          </w:tcPr>
          <w:p w14:paraId="78FD233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3CAAEE" w14:textId="77777777" w:rsidR="00B14CA4" w:rsidRPr="00882D33" w:rsidRDefault="00D62DDD" w:rsidP="005A2EF9">
            <w:pPr>
              <w:spacing w:after="0" w:line="240" w:lineRule="auto"/>
              <w:rPr>
                <w:szCs w:val="24"/>
              </w:rPr>
            </w:pPr>
            <w:r>
              <w:rPr>
                <w:noProof/>
                <w:szCs w:val="24"/>
              </w:rPr>
              <w:t>N/A</w:t>
            </w:r>
          </w:p>
        </w:tc>
      </w:tr>
      <w:tr w:rsidR="00AC6B77" w14:paraId="177CAC66" w14:textId="77777777" w:rsidTr="007C1F31">
        <w:trPr>
          <w:cantSplit/>
          <w:tblHeader/>
        </w:trPr>
        <w:tc>
          <w:tcPr>
            <w:tcW w:w="1973" w:type="dxa"/>
            <w:tcBorders>
              <w:top w:val="single" w:sz="4" w:space="0" w:color="7F7F7F"/>
              <w:bottom w:val="single" w:sz="4" w:space="0" w:color="7F7F7F"/>
              <w:right w:val="single" w:sz="4" w:space="0" w:color="7F7F7F"/>
            </w:tcBorders>
          </w:tcPr>
          <w:p w14:paraId="2F31D82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63D4494" w14:textId="77777777" w:rsidR="00B14CA4" w:rsidRPr="00882D33" w:rsidRDefault="00D62DDD" w:rsidP="005A2EF9">
            <w:pPr>
              <w:spacing w:after="0" w:line="240" w:lineRule="auto"/>
              <w:rPr>
                <w:szCs w:val="24"/>
              </w:rPr>
            </w:pPr>
            <w:r w:rsidRPr="00882D33">
              <w:rPr>
                <w:noProof/>
                <w:szCs w:val="24"/>
              </w:rPr>
              <w:t>N/A</w:t>
            </w:r>
          </w:p>
        </w:tc>
      </w:tr>
      <w:tr w:rsidR="00AC6B77" w14:paraId="056B6478" w14:textId="77777777" w:rsidTr="007C1F31">
        <w:trPr>
          <w:cantSplit/>
          <w:tblHeader/>
        </w:trPr>
        <w:tc>
          <w:tcPr>
            <w:tcW w:w="1973" w:type="dxa"/>
            <w:tcBorders>
              <w:top w:val="single" w:sz="4" w:space="0" w:color="7F7F7F"/>
              <w:bottom w:val="single" w:sz="4" w:space="0" w:color="7F7F7F"/>
              <w:right w:val="single" w:sz="4" w:space="0" w:color="7F7F7F"/>
            </w:tcBorders>
          </w:tcPr>
          <w:p w14:paraId="24EE753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B1450C4" w14:textId="77777777" w:rsidR="00B14CA4" w:rsidRPr="00882D33" w:rsidRDefault="00D62DDD" w:rsidP="005A2EF9">
            <w:pPr>
              <w:spacing w:after="0" w:line="240" w:lineRule="auto"/>
              <w:rPr>
                <w:szCs w:val="24"/>
              </w:rPr>
            </w:pPr>
            <w:r w:rsidRPr="00882D33">
              <w:rPr>
                <w:noProof/>
                <w:szCs w:val="24"/>
              </w:rPr>
              <w:t>12 months</w:t>
            </w:r>
          </w:p>
        </w:tc>
      </w:tr>
      <w:tr w:rsidR="00AC6B77" w14:paraId="1FC854EC" w14:textId="77777777" w:rsidTr="007C1F31">
        <w:trPr>
          <w:cantSplit/>
          <w:tblHeader/>
        </w:trPr>
        <w:tc>
          <w:tcPr>
            <w:tcW w:w="1973" w:type="dxa"/>
            <w:tcBorders>
              <w:top w:val="single" w:sz="4" w:space="0" w:color="7F7F7F"/>
              <w:bottom w:val="single" w:sz="4" w:space="0" w:color="7F7F7F"/>
              <w:right w:val="single" w:sz="4" w:space="0" w:color="7F7F7F"/>
            </w:tcBorders>
          </w:tcPr>
          <w:p w14:paraId="03FA0D6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AE1495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56E15C2" w14:textId="77777777" w:rsidTr="007C1F31">
        <w:trPr>
          <w:cantSplit/>
          <w:tblHeader/>
        </w:trPr>
        <w:tc>
          <w:tcPr>
            <w:tcW w:w="1973" w:type="dxa"/>
            <w:tcBorders>
              <w:top w:val="single" w:sz="4" w:space="0" w:color="7F7F7F"/>
              <w:bottom w:val="single" w:sz="4" w:space="0" w:color="7F7F7F"/>
              <w:right w:val="single" w:sz="4" w:space="0" w:color="7F7F7F"/>
            </w:tcBorders>
          </w:tcPr>
          <w:p w14:paraId="636E96E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A1275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B458A5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5D83346" w14:textId="77777777" w:rsidR="00B14CA4" w:rsidRPr="00881E28" w:rsidRDefault="00D62DDD" w:rsidP="00582E43">
      <w:pPr>
        <w:pStyle w:val="MemberFileHeading1"/>
      </w:pPr>
      <w:r w:rsidRPr="00881E28">
        <w:rPr>
          <w:noProof/>
        </w:rPr>
        <w:lastRenderedPageBreak/>
        <w:t>Balversa (</w:t>
      </w:r>
      <w:r w:rsidRPr="00881E28">
        <w:t>s)</w:t>
      </w:r>
      <w:r>
        <w:rPr>
          <w:noProof/>
        </w:rPr>
        <w:fldChar w:fldCharType="begin"/>
      </w:r>
      <w:r w:rsidRPr="00881E28">
        <w:rPr>
          <w:noProof/>
        </w:rPr>
        <w:instrText>XE "Balversa (s)"</w:instrText>
      </w:r>
      <w:r>
        <w:rPr>
          <w:noProof/>
        </w:rPr>
        <w:fldChar w:fldCharType="end"/>
      </w:r>
    </w:p>
    <w:p w14:paraId="4233C2FF" w14:textId="77777777" w:rsidR="00B14CA4" w:rsidRPr="00B97476" w:rsidRDefault="00B14CA4" w:rsidP="00B97476">
      <w:pPr>
        <w:rPr>
          <w:b/>
          <w:sz w:val="28"/>
          <w:szCs w:val="28"/>
        </w:rPr>
        <w:sectPr w:rsidR="00B14CA4" w:rsidRPr="00B97476" w:rsidSect="00B659D1">
          <w:headerReference w:type="even" r:id="rId90"/>
          <w:footerReference w:type="even" r:id="rId91"/>
          <w:headerReference w:type="first" r:id="rId92"/>
          <w:footerReference w:type="first" r:id="rId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E0371D8" w14:textId="77777777">
        <w:trPr>
          <w:cantSplit/>
          <w:tblHeader/>
        </w:trPr>
        <w:tc>
          <w:tcPr>
            <w:tcW w:w="0" w:type="auto"/>
          </w:tcPr>
          <w:p w14:paraId="56CC7DD0" w14:textId="77777777" w:rsidR="00AC6B77" w:rsidRDefault="00D62DDD">
            <w:pPr>
              <w:pStyle w:val="MemberFileHeading2"/>
            </w:pPr>
            <w:r>
              <w:t>Products Affected</w:t>
            </w:r>
          </w:p>
        </w:tc>
      </w:tr>
    </w:tbl>
    <w:p w14:paraId="0F44525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1884DB8" w14:textId="77777777" w:rsidTr="007C1F31">
        <w:trPr>
          <w:cantSplit/>
          <w:tblHeader/>
        </w:trPr>
        <w:tc>
          <w:tcPr>
            <w:tcW w:w="4320" w:type="dxa"/>
          </w:tcPr>
          <w:p w14:paraId="65337124" w14:textId="77777777" w:rsidR="00B14CA4" w:rsidRPr="00D16A09" w:rsidRDefault="00D62DDD" w:rsidP="00850BD5">
            <w:pPr>
              <w:numPr>
                <w:ilvl w:val="0"/>
                <w:numId w:val="21"/>
              </w:numPr>
              <w:spacing w:after="0" w:line="240" w:lineRule="auto"/>
              <w:ind w:left="432"/>
              <w:rPr>
                <w:noProof/>
                <w:szCs w:val="24"/>
              </w:rPr>
            </w:pPr>
            <w:r>
              <w:rPr>
                <w:noProof/>
                <w:szCs w:val="24"/>
              </w:rPr>
              <w:t>Balversa</w:t>
            </w:r>
            <w:r>
              <w:rPr>
                <w:noProof/>
                <w:szCs w:val="24"/>
              </w:rPr>
              <w:fldChar w:fldCharType="begin"/>
            </w:r>
            <w:r>
              <w:rPr>
                <w:noProof/>
                <w:szCs w:val="24"/>
              </w:rPr>
              <w:instrText xml:space="preserve">XE </w:instrText>
            </w:r>
            <w:r>
              <w:rPr>
                <w:noProof/>
                <w:szCs w:val="24"/>
              </w:rPr>
              <w:instrText>"Balversa"</w:instrText>
            </w:r>
            <w:r>
              <w:rPr>
                <w:noProof/>
                <w:szCs w:val="24"/>
              </w:rPr>
              <w:fldChar w:fldCharType="end"/>
            </w:r>
            <w:r>
              <w:rPr>
                <w:noProof/>
                <w:szCs w:val="24"/>
              </w:rPr>
              <w:t xml:space="preserve">  </w:t>
            </w:r>
          </w:p>
        </w:tc>
      </w:tr>
    </w:tbl>
    <w:p w14:paraId="651A44F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BD394C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6B0609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FEDF8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D1D39F" w14:textId="77777777" w:rsidR="00B14CA4" w:rsidRPr="00882D33" w:rsidRDefault="00D62DDD" w:rsidP="00582E43">
            <w:pPr>
              <w:pStyle w:val="MemberFileHeading2"/>
            </w:pPr>
            <w:r>
              <w:t>Criteria Details</w:t>
            </w:r>
          </w:p>
        </w:tc>
      </w:tr>
      <w:tr w:rsidR="00AC6B77" w14:paraId="4C57530D" w14:textId="77777777" w:rsidTr="007C1F31">
        <w:trPr>
          <w:cantSplit/>
          <w:tblHeader/>
        </w:trPr>
        <w:tc>
          <w:tcPr>
            <w:tcW w:w="1973" w:type="dxa"/>
            <w:tcBorders>
              <w:top w:val="single" w:sz="4" w:space="0" w:color="7F7F7F"/>
              <w:bottom w:val="single" w:sz="4" w:space="0" w:color="7F7F7F"/>
              <w:right w:val="single" w:sz="4" w:space="0" w:color="7F7F7F"/>
            </w:tcBorders>
          </w:tcPr>
          <w:p w14:paraId="477654E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A4DA4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0C28400" w14:textId="77777777" w:rsidTr="007C1F31">
        <w:trPr>
          <w:cantSplit/>
          <w:tblHeader/>
        </w:trPr>
        <w:tc>
          <w:tcPr>
            <w:tcW w:w="1973" w:type="dxa"/>
            <w:tcBorders>
              <w:top w:val="single" w:sz="4" w:space="0" w:color="7F7F7F"/>
              <w:bottom w:val="single" w:sz="4" w:space="0" w:color="7F7F7F"/>
              <w:right w:val="single" w:sz="4" w:space="0" w:color="7F7F7F"/>
            </w:tcBorders>
          </w:tcPr>
          <w:p w14:paraId="4D19F17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751309A" w14:textId="77777777" w:rsidR="00B14CA4" w:rsidRPr="00882D33" w:rsidRDefault="00D62DDD" w:rsidP="007C4587">
            <w:pPr>
              <w:spacing w:after="0" w:line="240" w:lineRule="auto"/>
              <w:rPr>
                <w:szCs w:val="24"/>
              </w:rPr>
            </w:pPr>
            <w:r>
              <w:rPr>
                <w:noProof/>
                <w:szCs w:val="24"/>
              </w:rPr>
              <w:t>N/A</w:t>
            </w:r>
          </w:p>
        </w:tc>
      </w:tr>
      <w:tr w:rsidR="00AC6B77" w14:paraId="6C37554A" w14:textId="77777777" w:rsidTr="007C1F31">
        <w:trPr>
          <w:cantSplit/>
          <w:tblHeader/>
        </w:trPr>
        <w:tc>
          <w:tcPr>
            <w:tcW w:w="1973" w:type="dxa"/>
            <w:tcBorders>
              <w:top w:val="single" w:sz="4" w:space="0" w:color="7F7F7F"/>
              <w:bottom w:val="single" w:sz="4" w:space="0" w:color="7F7F7F"/>
              <w:right w:val="single" w:sz="4" w:space="0" w:color="7F7F7F"/>
            </w:tcBorders>
          </w:tcPr>
          <w:p w14:paraId="414EB7C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EE68CE" w14:textId="77777777" w:rsidR="00B14CA4" w:rsidRPr="00882D33" w:rsidRDefault="00D62DDD" w:rsidP="005A2EF9">
            <w:pPr>
              <w:spacing w:after="0" w:line="240" w:lineRule="auto"/>
              <w:rPr>
                <w:szCs w:val="24"/>
              </w:rPr>
            </w:pPr>
            <w:r w:rsidRPr="00882D33">
              <w:rPr>
                <w:noProof/>
                <w:szCs w:val="24"/>
              </w:rPr>
              <w:t>N/A</w:t>
            </w:r>
          </w:p>
        </w:tc>
      </w:tr>
      <w:tr w:rsidR="00AC6B77" w14:paraId="04CA6174" w14:textId="77777777" w:rsidTr="007C1F31">
        <w:trPr>
          <w:cantSplit/>
          <w:tblHeader/>
        </w:trPr>
        <w:tc>
          <w:tcPr>
            <w:tcW w:w="1973" w:type="dxa"/>
            <w:tcBorders>
              <w:top w:val="single" w:sz="4" w:space="0" w:color="7F7F7F"/>
              <w:bottom w:val="single" w:sz="4" w:space="0" w:color="7F7F7F"/>
              <w:right w:val="single" w:sz="4" w:space="0" w:color="7F7F7F"/>
            </w:tcBorders>
          </w:tcPr>
          <w:p w14:paraId="21CFE96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39CF16" w14:textId="77777777" w:rsidR="00B14CA4" w:rsidRPr="00882D33" w:rsidRDefault="00D62DDD" w:rsidP="005A2EF9">
            <w:pPr>
              <w:spacing w:after="0" w:line="240" w:lineRule="auto"/>
              <w:rPr>
                <w:szCs w:val="24"/>
              </w:rPr>
            </w:pPr>
            <w:r w:rsidRPr="00882D33">
              <w:rPr>
                <w:noProof/>
                <w:szCs w:val="24"/>
              </w:rPr>
              <w:t>Urothelial Carcinoma</w:t>
            </w:r>
            <w:r w:rsidRPr="00882D33">
              <w:rPr>
                <w:szCs w:val="24"/>
              </w:rPr>
              <w:t xml:space="preserve">: Diagnosis of urothelial carcinoma (UC). </w:t>
            </w:r>
            <w:r w:rsidRPr="00882D33">
              <w:rPr>
                <w:szCs w:val="24"/>
              </w:rPr>
              <w:t>Disease is one of the following: Locally advanced or Metastatic. Presence of susceptible fibroblast growth factor receptor (FGFR) 3 genetic alterations as detected by an U.S. Food and Drug Administration (FDA)-approved test (therascreen FGFR RGQ RT-PCR Kit) or a test performed at a facility approved by Clinical Laboratory Improvement Amendments (CLIA). Disease has progressed on or after at least one line of prior systemic therapy (e.g., chemotherapy). One of the following: 1) Patient had been treated with p</w:t>
            </w:r>
            <w:r w:rsidRPr="00882D33">
              <w:rPr>
                <w:szCs w:val="24"/>
              </w:rPr>
              <w:t>rior PD-1 inhibitor (e.g., Opdivo [nivolumab], Keytruda [pembrolizumab]) or PD-L1 inhibitor therapy (e.g., Bavencio [avelumab]) or 2) Patient is not a candidate for PD-1 or PD-L1 inhibitor therapy.</w:t>
            </w:r>
          </w:p>
        </w:tc>
      </w:tr>
      <w:tr w:rsidR="00AC6B77" w14:paraId="325E6714" w14:textId="77777777" w:rsidTr="007C1F31">
        <w:trPr>
          <w:cantSplit/>
          <w:tblHeader/>
        </w:trPr>
        <w:tc>
          <w:tcPr>
            <w:tcW w:w="1973" w:type="dxa"/>
            <w:tcBorders>
              <w:top w:val="single" w:sz="4" w:space="0" w:color="7F7F7F"/>
              <w:bottom w:val="single" w:sz="4" w:space="0" w:color="7F7F7F"/>
              <w:right w:val="single" w:sz="4" w:space="0" w:color="7F7F7F"/>
            </w:tcBorders>
          </w:tcPr>
          <w:p w14:paraId="6309462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D61E89" w14:textId="77777777" w:rsidR="00B14CA4" w:rsidRPr="00882D33" w:rsidRDefault="00D62DDD" w:rsidP="005A2EF9">
            <w:pPr>
              <w:spacing w:after="0" w:line="240" w:lineRule="auto"/>
              <w:rPr>
                <w:szCs w:val="24"/>
              </w:rPr>
            </w:pPr>
            <w:r>
              <w:rPr>
                <w:noProof/>
                <w:szCs w:val="24"/>
              </w:rPr>
              <w:t>N/A</w:t>
            </w:r>
          </w:p>
        </w:tc>
      </w:tr>
      <w:tr w:rsidR="00AC6B77" w14:paraId="270480B4" w14:textId="77777777" w:rsidTr="007C1F31">
        <w:trPr>
          <w:cantSplit/>
          <w:tblHeader/>
        </w:trPr>
        <w:tc>
          <w:tcPr>
            <w:tcW w:w="1973" w:type="dxa"/>
            <w:tcBorders>
              <w:top w:val="single" w:sz="4" w:space="0" w:color="7F7F7F"/>
              <w:bottom w:val="single" w:sz="4" w:space="0" w:color="7F7F7F"/>
              <w:right w:val="single" w:sz="4" w:space="0" w:color="7F7F7F"/>
            </w:tcBorders>
          </w:tcPr>
          <w:p w14:paraId="6AA5471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A58C4E" w14:textId="77777777" w:rsidR="00B14CA4" w:rsidRPr="00882D33" w:rsidRDefault="00D62DDD" w:rsidP="005A2EF9">
            <w:pPr>
              <w:spacing w:after="0" w:line="240" w:lineRule="auto"/>
              <w:rPr>
                <w:szCs w:val="24"/>
              </w:rPr>
            </w:pPr>
            <w:r w:rsidRPr="00882D33">
              <w:rPr>
                <w:noProof/>
                <w:szCs w:val="24"/>
              </w:rPr>
              <w:t>N/A</w:t>
            </w:r>
          </w:p>
        </w:tc>
      </w:tr>
      <w:tr w:rsidR="00AC6B77" w14:paraId="6BB44A55" w14:textId="77777777" w:rsidTr="007C1F31">
        <w:trPr>
          <w:cantSplit/>
          <w:tblHeader/>
        </w:trPr>
        <w:tc>
          <w:tcPr>
            <w:tcW w:w="1973" w:type="dxa"/>
            <w:tcBorders>
              <w:top w:val="single" w:sz="4" w:space="0" w:color="7F7F7F"/>
              <w:bottom w:val="single" w:sz="4" w:space="0" w:color="7F7F7F"/>
              <w:right w:val="single" w:sz="4" w:space="0" w:color="7F7F7F"/>
            </w:tcBorders>
          </w:tcPr>
          <w:p w14:paraId="72CA303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1A96C80" w14:textId="77777777" w:rsidR="00B14CA4" w:rsidRPr="00882D33" w:rsidRDefault="00D62DDD" w:rsidP="005A2EF9">
            <w:pPr>
              <w:spacing w:after="0" w:line="240" w:lineRule="auto"/>
              <w:rPr>
                <w:szCs w:val="24"/>
              </w:rPr>
            </w:pPr>
            <w:r w:rsidRPr="00882D33">
              <w:rPr>
                <w:noProof/>
                <w:szCs w:val="24"/>
              </w:rPr>
              <w:t>12 months</w:t>
            </w:r>
          </w:p>
        </w:tc>
      </w:tr>
      <w:tr w:rsidR="00AC6B77" w14:paraId="35AA5957" w14:textId="77777777" w:rsidTr="007C1F31">
        <w:trPr>
          <w:cantSplit/>
          <w:tblHeader/>
        </w:trPr>
        <w:tc>
          <w:tcPr>
            <w:tcW w:w="1973" w:type="dxa"/>
            <w:tcBorders>
              <w:top w:val="single" w:sz="4" w:space="0" w:color="7F7F7F"/>
              <w:bottom w:val="single" w:sz="4" w:space="0" w:color="7F7F7F"/>
              <w:right w:val="single" w:sz="4" w:space="0" w:color="7F7F7F"/>
            </w:tcBorders>
          </w:tcPr>
          <w:p w14:paraId="7E9484E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BC879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431700B" w14:textId="77777777" w:rsidTr="007C1F31">
        <w:trPr>
          <w:cantSplit/>
          <w:tblHeader/>
        </w:trPr>
        <w:tc>
          <w:tcPr>
            <w:tcW w:w="1973" w:type="dxa"/>
            <w:tcBorders>
              <w:top w:val="single" w:sz="4" w:space="0" w:color="7F7F7F"/>
              <w:bottom w:val="single" w:sz="4" w:space="0" w:color="7F7F7F"/>
              <w:right w:val="single" w:sz="4" w:space="0" w:color="7F7F7F"/>
            </w:tcBorders>
          </w:tcPr>
          <w:p w14:paraId="63321BE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465105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7A4089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AE9BA2E" w14:textId="77777777" w:rsidR="00B14CA4" w:rsidRPr="00881E28" w:rsidRDefault="00D62DDD" w:rsidP="00582E43">
      <w:pPr>
        <w:pStyle w:val="MemberFileHeading1"/>
      </w:pPr>
      <w:r w:rsidRPr="00881E28">
        <w:rPr>
          <w:noProof/>
        </w:rPr>
        <w:lastRenderedPageBreak/>
        <w:t>Benlysta (</w:t>
      </w:r>
      <w:r w:rsidRPr="00881E28">
        <w:t>s)</w:t>
      </w:r>
      <w:r>
        <w:rPr>
          <w:noProof/>
        </w:rPr>
        <w:fldChar w:fldCharType="begin"/>
      </w:r>
      <w:r w:rsidRPr="00881E28">
        <w:rPr>
          <w:noProof/>
        </w:rPr>
        <w:instrText>XE "Benlysta (s)"</w:instrText>
      </w:r>
      <w:r>
        <w:rPr>
          <w:noProof/>
        </w:rPr>
        <w:fldChar w:fldCharType="end"/>
      </w:r>
    </w:p>
    <w:p w14:paraId="23985B57" w14:textId="77777777" w:rsidR="00B14CA4" w:rsidRPr="00B97476" w:rsidRDefault="00B14CA4" w:rsidP="00B97476">
      <w:pPr>
        <w:rPr>
          <w:b/>
          <w:sz w:val="28"/>
          <w:szCs w:val="28"/>
        </w:rPr>
        <w:sectPr w:rsidR="00B14CA4" w:rsidRPr="00B97476" w:rsidSect="00B659D1">
          <w:headerReference w:type="even" r:id="rId94"/>
          <w:footerReference w:type="even" r:id="rId95"/>
          <w:headerReference w:type="first" r:id="rId96"/>
          <w:footerReference w:type="first" r:id="rId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DB554B6" w14:textId="77777777">
        <w:trPr>
          <w:cantSplit/>
          <w:tblHeader/>
        </w:trPr>
        <w:tc>
          <w:tcPr>
            <w:tcW w:w="0" w:type="auto"/>
          </w:tcPr>
          <w:p w14:paraId="26F4F059" w14:textId="77777777" w:rsidR="00AC6B77" w:rsidRDefault="00D62DDD">
            <w:pPr>
              <w:pStyle w:val="MemberFileHeading2"/>
            </w:pPr>
            <w:r>
              <w:t>Products Affected</w:t>
            </w:r>
          </w:p>
        </w:tc>
      </w:tr>
    </w:tbl>
    <w:p w14:paraId="4B168DC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5FC4226" w14:textId="77777777" w:rsidTr="007C1F31">
        <w:trPr>
          <w:cantSplit/>
          <w:tblHeader/>
        </w:trPr>
        <w:tc>
          <w:tcPr>
            <w:tcW w:w="4320" w:type="dxa"/>
          </w:tcPr>
          <w:p w14:paraId="507F7D71" w14:textId="77777777" w:rsidR="00B14CA4" w:rsidRPr="00D16A09" w:rsidRDefault="00D62DDD" w:rsidP="00850BD5">
            <w:pPr>
              <w:numPr>
                <w:ilvl w:val="0"/>
                <w:numId w:val="22"/>
              </w:numPr>
              <w:spacing w:after="0" w:line="240" w:lineRule="auto"/>
              <w:ind w:left="432"/>
              <w:rPr>
                <w:noProof/>
                <w:szCs w:val="24"/>
              </w:rPr>
            </w:pPr>
            <w:r>
              <w:rPr>
                <w:noProof/>
                <w:szCs w:val="24"/>
              </w:rPr>
              <w:t>Benlysta</w:t>
            </w:r>
            <w:r>
              <w:rPr>
                <w:noProof/>
                <w:szCs w:val="24"/>
              </w:rPr>
              <w:fldChar w:fldCharType="begin"/>
            </w:r>
            <w:r>
              <w:rPr>
                <w:noProof/>
                <w:szCs w:val="24"/>
              </w:rPr>
              <w:instrText>XE "Benlysta"</w:instrText>
            </w:r>
            <w:r>
              <w:rPr>
                <w:noProof/>
                <w:szCs w:val="24"/>
              </w:rPr>
              <w:fldChar w:fldCharType="end"/>
            </w:r>
            <w:r>
              <w:rPr>
                <w:noProof/>
                <w:szCs w:val="24"/>
              </w:rPr>
              <w:t xml:space="preserve"> INJ 200MG/ML</w:t>
            </w:r>
          </w:p>
        </w:tc>
      </w:tr>
    </w:tbl>
    <w:p w14:paraId="79828D6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078CF2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4AD1F8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5B0513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82814A6" w14:textId="77777777" w:rsidR="00B14CA4" w:rsidRPr="00882D33" w:rsidRDefault="00D62DDD" w:rsidP="00582E43">
            <w:pPr>
              <w:pStyle w:val="MemberFileHeading2"/>
            </w:pPr>
            <w:r>
              <w:t>Criteria Details</w:t>
            </w:r>
          </w:p>
        </w:tc>
      </w:tr>
      <w:tr w:rsidR="00AC6B77" w14:paraId="678DD4C1" w14:textId="77777777" w:rsidTr="007C1F31">
        <w:trPr>
          <w:cantSplit/>
          <w:tblHeader/>
        </w:trPr>
        <w:tc>
          <w:tcPr>
            <w:tcW w:w="1973" w:type="dxa"/>
            <w:tcBorders>
              <w:top w:val="single" w:sz="4" w:space="0" w:color="7F7F7F"/>
              <w:bottom w:val="single" w:sz="4" w:space="0" w:color="7F7F7F"/>
              <w:right w:val="single" w:sz="4" w:space="0" w:color="7F7F7F"/>
            </w:tcBorders>
          </w:tcPr>
          <w:p w14:paraId="60A0A96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90E42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295AEC0" w14:textId="77777777" w:rsidTr="007C1F31">
        <w:trPr>
          <w:cantSplit/>
          <w:tblHeader/>
        </w:trPr>
        <w:tc>
          <w:tcPr>
            <w:tcW w:w="1973" w:type="dxa"/>
            <w:tcBorders>
              <w:top w:val="single" w:sz="4" w:space="0" w:color="7F7F7F"/>
              <w:bottom w:val="single" w:sz="4" w:space="0" w:color="7F7F7F"/>
              <w:right w:val="single" w:sz="4" w:space="0" w:color="7F7F7F"/>
            </w:tcBorders>
          </w:tcPr>
          <w:p w14:paraId="4727E47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74F988" w14:textId="77777777" w:rsidR="00B14CA4" w:rsidRPr="00882D33" w:rsidRDefault="00D62DDD" w:rsidP="007C4587">
            <w:pPr>
              <w:spacing w:after="0" w:line="240" w:lineRule="auto"/>
              <w:rPr>
                <w:szCs w:val="24"/>
              </w:rPr>
            </w:pPr>
            <w:r>
              <w:rPr>
                <w:noProof/>
                <w:szCs w:val="24"/>
              </w:rPr>
              <w:t>N/A</w:t>
            </w:r>
          </w:p>
        </w:tc>
      </w:tr>
      <w:tr w:rsidR="00AC6B77" w14:paraId="4AC1B7C7" w14:textId="77777777" w:rsidTr="007C1F31">
        <w:trPr>
          <w:cantSplit/>
          <w:tblHeader/>
        </w:trPr>
        <w:tc>
          <w:tcPr>
            <w:tcW w:w="1973" w:type="dxa"/>
            <w:tcBorders>
              <w:top w:val="single" w:sz="4" w:space="0" w:color="7F7F7F"/>
              <w:bottom w:val="single" w:sz="4" w:space="0" w:color="7F7F7F"/>
              <w:right w:val="single" w:sz="4" w:space="0" w:color="7F7F7F"/>
            </w:tcBorders>
          </w:tcPr>
          <w:p w14:paraId="435DB52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FB2B86" w14:textId="77777777" w:rsidR="00B14CA4" w:rsidRPr="00882D33" w:rsidRDefault="00D62DDD" w:rsidP="005A2EF9">
            <w:pPr>
              <w:spacing w:after="0" w:line="240" w:lineRule="auto"/>
              <w:rPr>
                <w:szCs w:val="24"/>
              </w:rPr>
            </w:pPr>
            <w:r w:rsidRPr="00882D33">
              <w:rPr>
                <w:noProof/>
                <w:szCs w:val="24"/>
              </w:rPr>
              <w:t>N/A</w:t>
            </w:r>
          </w:p>
        </w:tc>
      </w:tr>
      <w:tr w:rsidR="00AC6B77" w14:paraId="158B0374" w14:textId="77777777" w:rsidTr="007C1F31">
        <w:trPr>
          <w:cantSplit/>
          <w:tblHeader/>
        </w:trPr>
        <w:tc>
          <w:tcPr>
            <w:tcW w:w="1973" w:type="dxa"/>
            <w:tcBorders>
              <w:top w:val="single" w:sz="4" w:space="0" w:color="7F7F7F"/>
              <w:bottom w:val="single" w:sz="4" w:space="0" w:color="7F7F7F"/>
              <w:right w:val="single" w:sz="4" w:space="0" w:color="7F7F7F"/>
            </w:tcBorders>
          </w:tcPr>
          <w:p w14:paraId="04B43021"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FA70582" w14:textId="77777777" w:rsidR="00B14CA4" w:rsidRPr="00882D33" w:rsidRDefault="00D62DDD" w:rsidP="005A2EF9">
            <w:pPr>
              <w:spacing w:after="0" w:line="240" w:lineRule="auto"/>
              <w:rPr>
                <w:szCs w:val="24"/>
              </w:rPr>
            </w:pPr>
            <w:r w:rsidRPr="00882D33">
              <w:rPr>
                <w:noProof/>
                <w:szCs w:val="24"/>
              </w:rPr>
              <w:t>Systemic lupus</w:t>
            </w:r>
            <w:r w:rsidRPr="00882D33">
              <w:rPr>
                <w:szCs w:val="24"/>
              </w:rPr>
              <w:t xml:space="preserve"> erythematosus (SLE) (init): Diagnosis of active SLE. Autoantibody positive (ie, anti-nuclear antibody [ANA] titer greater than or equal to 1:80 or anti-dsDNA level greater than or equal to 30 IU/mL). Currently receiving at least one standard of care treatment for active SLE (eg, antimalarials [eg, Plaquenil (hydroxychloroquine)], corticosteroids [eg, prednisone], or immunosuppressants [eg, methotrexate, Imuran (azathioprine)]). Lupus Nephritis (init): Diagnosis of active lupus nephritis. Currently receivin</w:t>
            </w:r>
            <w:r w:rsidRPr="00882D33">
              <w:rPr>
                <w:szCs w:val="24"/>
              </w:rPr>
              <w:t>g standard of care treatment for active lupus nephritis (e.g., corticosteroids [e.g., prednisone] with mycophenolate or cyclophosphamide).</w:t>
            </w:r>
          </w:p>
        </w:tc>
      </w:tr>
      <w:tr w:rsidR="00AC6B77" w14:paraId="2FEC8441" w14:textId="77777777" w:rsidTr="007C1F31">
        <w:trPr>
          <w:cantSplit/>
          <w:tblHeader/>
        </w:trPr>
        <w:tc>
          <w:tcPr>
            <w:tcW w:w="1973" w:type="dxa"/>
            <w:tcBorders>
              <w:top w:val="single" w:sz="4" w:space="0" w:color="7F7F7F"/>
              <w:bottom w:val="single" w:sz="4" w:space="0" w:color="7F7F7F"/>
              <w:right w:val="single" w:sz="4" w:space="0" w:color="7F7F7F"/>
            </w:tcBorders>
          </w:tcPr>
          <w:p w14:paraId="1110279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CBE3BC" w14:textId="77777777" w:rsidR="00B14CA4" w:rsidRPr="00882D33" w:rsidRDefault="00D62DDD" w:rsidP="005A2EF9">
            <w:pPr>
              <w:spacing w:after="0" w:line="240" w:lineRule="auto"/>
              <w:rPr>
                <w:szCs w:val="24"/>
              </w:rPr>
            </w:pPr>
            <w:r>
              <w:rPr>
                <w:noProof/>
                <w:szCs w:val="24"/>
              </w:rPr>
              <w:t xml:space="preserve">SLE, </w:t>
            </w:r>
            <w:r>
              <w:rPr>
                <w:szCs w:val="24"/>
              </w:rPr>
              <w:t>Lupus Nephritis (init): Benlysta IV (vial), SC (prefilled syringe): Patient is 5 years of age or older.</w:t>
            </w:r>
          </w:p>
        </w:tc>
      </w:tr>
      <w:tr w:rsidR="00AC6B77" w14:paraId="08B9C88D" w14:textId="77777777" w:rsidTr="007C1F31">
        <w:trPr>
          <w:cantSplit/>
          <w:tblHeader/>
        </w:trPr>
        <w:tc>
          <w:tcPr>
            <w:tcW w:w="1973" w:type="dxa"/>
            <w:tcBorders>
              <w:top w:val="single" w:sz="4" w:space="0" w:color="7F7F7F"/>
              <w:bottom w:val="single" w:sz="4" w:space="0" w:color="7F7F7F"/>
              <w:right w:val="single" w:sz="4" w:space="0" w:color="7F7F7F"/>
            </w:tcBorders>
          </w:tcPr>
          <w:p w14:paraId="1F9A8D1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723EFF9" w14:textId="77777777" w:rsidR="00B14CA4" w:rsidRPr="00882D33" w:rsidRDefault="00D62DDD" w:rsidP="005A2EF9">
            <w:pPr>
              <w:spacing w:after="0" w:line="240" w:lineRule="auto"/>
              <w:rPr>
                <w:szCs w:val="24"/>
              </w:rPr>
            </w:pPr>
            <w:r w:rsidRPr="00882D33">
              <w:rPr>
                <w:noProof/>
                <w:szCs w:val="24"/>
              </w:rPr>
              <w:t>SLE (</w:t>
            </w:r>
            <w:r w:rsidRPr="00882D33">
              <w:rPr>
                <w:szCs w:val="24"/>
              </w:rPr>
              <w:t>init): Prescribed by or in consultation with a rheumatologist. Lupus Nephritis (init): Prescribed by or in consultation with a nephrologist or rheumatologist.</w:t>
            </w:r>
          </w:p>
        </w:tc>
      </w:tr>
      <w:tr w:rsidR="00AC6B77" w14:paraId="1379FF57" w14:textId="77777777" w:rsidTr="007C1F31">
        <w:trPr>
          <w:cantSplit/>
          <w:tblHeader/>
        </w:trPr>
        <w:tc>
          <w:tcPr>
            <w:tcW w:w="1973" w:type="dxa"/>
            <w:tcBorders>
              <w:top w:val="single" w:sz="4" w:space="0" w:color="7F7F7F"/>
              <w:bottom w:val="single" w:sz="4" w:space="0" w:color="7F7F7F"/>
              <w:right w:val="single" w:sz="4" w:space="0" w:color="7F7F7F"/>
            </w:tcBorders>
          </w:tcPr>
          <w:p w14:paraId="5A4F795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5EE5685" w14:textId="77777777" w:rsidR="00B14CA4" w:rsidRPr="00882D33" w:rsidRDefault="00D62DDD" w:rsidP="005A2EF9">
            <w:pPr>
              <w:spacing w:after="0" w:line="240" w:lineRule="auto"/>
              <w:rPr>
                <w:szCs w:val="24"/>
              </w:rPr>
            </w:pPr>
            <w:r w:rsidRPr="00882D33">
              <w:rPr>
                <w:noProof/>
                <w:szCs w:val="24"/>
              </w:rPr>
              <w:t xml:space="preserve">SLE, </w:t>
            </w:r>
            <w:r w:rsidRPr="00882D33">
              <w:rPr>
                <w:szCs w:val="24"/>
              </w:rPr>
              <w:t>Lupus Nephritis (init, reauth): 6 months</w:t>
            </w:r>
          </w:p>
        </w:tc>
      </w:tr>
      <w:tr w:rsidR="00AC6B77" w14:paraId="533617EE" w14:textId="77777777" w:rsidTr="007C1F31">
        <w:trPr>
          <w:cantSplit/>
          <w:tblHeader/>
        </w:trPr>
        <w:tc>
          <w:tcPr>
            <w:tcW w:w="1973" w:type="dxa"/>
            <w:tcBorders>
              <w:top w:val="single" w:sz="4" w:space="0" w:color="7F7F7F"/>
              <w:bottom w:val="single" w:sz="4" w:space="0" w:color="7F7F7F"/>
              <w:right w:val="single" w:sz="4" w:space="0" w:color="7F7F7F"/>
            </w:tcBorders>
          </w:tcPr>
          <w:p w14:paraId="4A4569F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FF463A" w14:textId="77777777" w:rsidR="00B14CA4" w:rsidRPr="00882D33" w:rsidRDefault="00D62DDD" w:rsidP="005A2EF9">
            <w:pPr>
              <w:spacing w:after="0" w:line="240" w:lineRule="auto"/>
              <w:rPr>
                <w:szCs w:val="24"/>
              </w:rPr>
            </w:pPr>
            <w:r w:rsidRPr="00882D33">
              <w:rPr>
                <w:noProof/>
                <w:szCs w:val="24"/>
              </w:rPr>
              <w:t xml:space="preserve">SLE, </w:t>
            </w:r>
            <w:r w:rsidRPr="00882D33">
              <w:rPr>
                <w:szCs w:val="24"/>
              </w:rPr>
              <w:t>Lupus Nephritis (reauth): Patient demonstrates positive clinical response to therapy.</w:t>
            </w:r>
          </w:p>
        </w:tc>
      </w:tr>
      <w:tr w:rsidR="00AC6B77" w14:paraId="0A25D41A" w14:textId="77777777" w:rsidTr="007C1F31">
        <w:trPr>
          <w:cantSplit/>
          <w:tblHeader/>
        </w:trPr>
        <w:tc>
          <w:tcPr>
            <w:tcW w:w="1973" w:type="dxa"/>
            <w:tcBorders>
              <w:top w:val="single" w:sz="4" w:space="0" w:color="7F7F7F"/>
              <w:bottom w:val="single" w:sz="4" w:space="0" w:color="7F7F7F"/>
              <w:right w:val="single" w:sz="4" w:space="0" w:color="7F7F7F"/>
            </w:tcBorders>
          </w:tcPr>
          <w:p w14:paraId="5D40DEC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CAF3F8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8468EA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5DCB3FA" w14:textId="77777777" w:rsidR="00B14CA4" w:rsidRPr="00881E28" w:rsidRDefault="00D62DDD" w:rsidP="00582E43">
      <w:pPr>
        <w:pStyle w:val="MemberFileHeading1"/>
      </w:pPr>
      <w:r w:rsidRPr="00881E28">
        <w:rPr>
          <w:noProof/>
        </w:rPr>
        <w:lastRenderedPageBreak/>
        <w:t>Besremi (</w:t>
      </w:r>
      <w:r w:rsidRPr="00881E28">
        <w:t>s)</w:t>
      </w:r>
      <w:r>
        <w:rPr>
          <w:noProof/>
        </w:rPr>
        <w:fldChar w:fldCharType="begin"/>
      </w:r>
      <w:r w:rsidRPr="00881E28">
        <w:rPr>
          <w:noProof/>
        </w:rPr>
        <w:instrText>XE "Besremi (s)"</w:instrText>
      </w:r>
      <w:r>
        <w:rPr>
          <w:noProof/>
        </w:rPr>
        <w:fldChar w:fldCharType="end"/>
      </w:r>
    </w:p>
    <w:p w14:paraId="2EF166F2" w14:textId="77777777" w:rsidR="00B14CA4" w:rsidRPr="00B97476" w:rsidRDefault="00B14CA4" w:rsidP="00B97476">
      <w:pPr>
        <w:rPr>
          <w:b/>
          <w:sz w:val="28"/>
          <w:szCs w:val="28"/>
        </w:rPr>
        <w:sectPr w:rsidR="00B14CA4" w:rsidRPr="00B97476" w:rsidSect="00B659D1">
          <w:headerReference w:type="even" r:id="rId98"/>
          <w:footerReference w:type="even" r:id="rId99"/>
          <w:headerReference w:type="first" r:id="rId100"/>
          <w:footerReference w:type="first" r:id="rId1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3406721" w14:textId="77777777">
        <w:trPr>
          <w:cantSplit/>
          <w:tblHeader/>
        </w:trPr>
        <w:tc>
          <w:tcPr>
            <w:tcW w:w="0" w:type="auto"/>
          </w:tcPr>
          <w:p w14:paraId="7E0725C1" w14:textId="77777777" w:rsidR="00AC6B77" w:rsidRDefault="00D62DDD">
            <w:pPr>
              <w:pStyle w:val="MemberFileHeading2"/>
            </w:pPr>
            <w:r>
              <w:t>Products Affected</w:t>
            </w:r>
          </w:p>
        </w:tc>
      </w:tr>
    </w:tbl>
    <w:p w14:paraId="3B4A909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ABF8DF6" w14:textId="77777777" w:rsidTr="007C1F31">
        <w:trPr>
          <w:cantSplit/>
          <w:tblHeader/>
        </w:trPr>
        <w:tc>
          <w:tcPr>
            <w:tcW w:w="4320" w:type="dxa"/>
          </w:tcPr>
          <w:p w14:paraId="08C14D4F" w14:textId="77777777" w:rsidR="00B14CA4" w:rsidRPr="00D16A09" w:rsidRDefault="00D62DDD" w:rsidP="00850BD5">
            <w:pPr>
              <w:numPr>
                <w:ilvl w:val="0"/>
                <w:numId w:val="23"/>
              </w:numPr>
              <w:spacing w:after="0" w:line="240" w:lineRule="auto"/>
              <w:ind w:left="432"/>
              <w:rPr>
                <w:noProof/>
                <w:szCs w:val="24"/>
              </w:rPr>
            </w:pPr>
            <w:r>
              <w:rPr>
                <w:noProof/>
                <w:szCs w:val="24"/>
              </w:rPr>
              <w:t>Besremi</w:t>
            </w:r>
            <w:r>
              <w:rPr>
                <w:noProof/>
                <w:szCs w:val="24"/>
              </w:rPr>
              <w:fldChar w:fldCharType="begin"/>
            </w:r>
            <w:r>
              <w:rPr>
                <w:noProof/>
                <w:szCs w:val="24"/>
              </w:rPr>
              <w:instrText>XE "Besremi"</w:instrText>
            </w:r>
            <w:r>
              <w:rPr>
                <w:noProof/>
                <w:szCs w:val="24"/>
              </w:rPr>
              <w:fldChar w:fldCharType="end"/>
            </w:r>
            <w:r>
              <w:rPr>
                <w:noProof/>
                <w:szCs w:val="24"/>
              </w:rPr>
              <w:t xml:space="preserve">  </w:t>
            </w:r>
          </w:p>
        </w:tc>
      </w:tr>
    </w:tbl>
    <w:p w14:paraId="21B614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139549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AB1B4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F6FD06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9B7A5B" w14:textId="77777777" w:rsidR="00B14CA4" w:rsidRPr="00882D33" w:rsidRDefault="00D62DDD" w:rsidP="00582E43">
            <w:pPr>
              <w:pStyle w:val="MemberFileHeading2"/>
            </w:pPr>
            <w:r>
              <w:t>Criteria Details</w:t>
            </w:r>
          </w:p>
        </w:tc>
      </w:tr>
      <w:tr w:rsidR="00AC6B77" w14:paraId="72864F1F" w14:textId="77777777" w:rsidTr="007C1F31">
        <w:trPr>
          <w:cantSplit/>
          <w:tblHeader/>
        </w:trPr>
        <w:tc>
          <w:tcPr>
            <w:tcW w:w="1973" w:type="dxa"/>
            <w:tcBorders>
              <w:top w:val="single" w:sz="4" w:space="0" w:color="7F7F7F"/>
              <w:bottom w:val="single" w:sz="4" w:space="0" w:color="7F7F7F"/>
              <w:right w:val="single" w:sz="4" w:space="0" w:color="7F7F7F"/>
            </w:tcBorders>
          </w:tcPr>
          <w:p w14:paraId="0E6D0C7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88507B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E6D4685" w14:textId="77777777" w:rsidTr="007C1F31">
        <w:trPr>
          <w:cantSplit/>
          <w:tblHeader/>
        </w:trPr>
        <w:tc>
          <w:tcPr>
            <w:tcW w:w="1973" w:type="dxa"/>
            <w:tcBorders>
              <w:top w:val="single" w:sz="4" w:space="0" w:color="7F7F7F"/>
              <w:bottom w:val="single" w:sz="4" w:space="0" w:color="7F7F7F"/>
              <w:right w:val="single" w:sz="4" w:space="0" w:color="7F7F7F"/>
            </w:tcBorders>
          </w:tcPr>
          <w:p w14:paraId="25964F5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6DEEC2" w14:textId="77777777" w:rsidR="00B14CA4" w:rsidRPr="00882D33" w:rsidRDefault="00D62DDD" w:rsidP="007C4587">
            <w:pPr>
              <w:spacing w:after="0" w:line="240" w:lineRule="auto"/>
              <w:rPr>
                <w:szCs w:val="24"/>
              </w:rPr>
            </w:pPr>
            <w:r>
              <w:rPr>
                <w:noProof/>
                <w:szCs w:val="24"/>
              </w:rPr>
              <w:t>N/A</w:t>
            </w:r>
          </w:p>
        </w:tc>
      </w:tr>
      <w:tr w:rsidR="00AC6B77" w14:paraId="704A33F4" w14:textId="77777777" w:rsidTr="007C1F31">
        <w:trPr>
          <w:cantSplit/>
          <w:tblHeader/>
        </w:trPr>
        <w:tc>
          <w:tcPr>
            <w:tcW w:w="1973" w:type="dxa"/>
            <w:tcBorders>
              <w:top w:val="single" w:sz="4" w:space="0" w:color="7F7F7F"/>
              <w:bottom w:val="single" w:sz="4" w:space="0" w:color="7F7F7F"/>
              <w:right w:val="single" w:sz="4" w:space="0" w:color="7F7F7F"/>
            </w:tcBorders>
          </w:tcPr>
          <w:p w14:paraId="61371F1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AB0160A" w14:textId="77777777" w:rsidR="00B14CA4" w:rsidRPr="00882D33" w:rsidRDefault="00D62DDD" w:rsidP="005A2EF9">
            <w:pPr>
              <w:spacing w:after="0" w:line="240" w:lineRule="auto"/>
              <w:rPr>
                <w:szCs w:val="24"/>
              </w:rPr>
            </w:pPr>
            <w:r w:rsidRPr="00882D33">
              <w:rPr>
                <w:noProof/>
                <w:szCs w:val="24"/>
              </w:rPr>
              <w:t>N/A</w:t>
            </w:r>
          </w:p>
        </w:tc>
      </w:tr>
      <w:tr w:rsidR="00AC6B77" w14:paraId="4565F8DA" w14:textId="77777777" w:rsidTr="007C1F31">
        <w:trPr>
          <w:cantSplit/>
          <w:tblHeader/>
        </w:trPr>
        <w:tc>
          <w:tcPr>
            <w:tcW w:w="1973" w:type="dxa"/>
            <w:tcBorders>
              <w:top w:val="single" w:sz="4" w:space="0" w:color="7F7F7F"/>
              <w:bottom w:val="single" w:sz="4" w:space="0" w:color="7F7F7F"/>
              <w:right w:val="single" w:sz="4" w:space="0" w:color="7F7F7F"/>
            </w:tcBorders>
          </w:tcPr>
          <w:p w14:paraId="69B80BE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4AE7FB4"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polycythemia vera as confirmed by one of the following: A) All of the following: 1) One of the following: a) Hemoglobin greater than 16.5 g/dL for men or hemoglobin greater than 16.0 g/dL for women or b) Hematocrit greater than 49% for men or hematocrit greater than 48% for women AND 2) Bone marrow biopsy showing age-adjusted hypercellularity with trilineage growth (panmyelosis) including prominent erythroid, granulocytic and megakaryocytic proliferation with pleomorphic, mature megakaryocytes (differences</w:t>
            </w:r>
            <w:r w:rsidRPr="00882D33">
              <w:rPr>
                <w:szCs w:val="24"/>
              </w:rPr>
              <w:t xml:space="preserve"> in size), AND 3) One of the following: a) Presence of JAK2 V617F or JAK2 exon 12 mutation or b) Subnormal serum erythropoietin level, OR B) All of the following: 1) Patient with sustained absolute erythrocytosis as demonstrated by one of the following: a) Hemoglobin greater than 18.5 g/dL for men or greater than 16.5 g/dL for women, or b) Hematocrit greater than 55.5% for men or greater than 49.5% for women, AND 2) Presence of JAK2 V617F or JAK2 exon 12 mutation, AND 3) Subnormal serum erythropoietin level</w:t>
            </w:r>
            <w:r w:rsidRPr="00882D33">
              <w:rPr>
                <w:szCs w:val="24"/>
              </w:rPr>
              <w:t>. For high-risk polycythemia vera only (patient greater than or equal to 60 years old and/or prior thrombosis history), trial and inadequate response, contraindication or intolerance to hydroxyurea.</w:t>
            </w:r>
          </w:p>
        </w:tc>
      </w:tr>
      <w:tr w:rsidR="00AC6B77" w14:paraId="039919DA" w14:textId="77777777" w:rsidTr="007C1F31">
        <w:trPr>
          <w:cantSplit/>
          <w:tblHeader/>
        </w:trPr>
        <w:tc>
          <w:tcPr>
            <w:tcW w:w="1973" w:type="dxa"/>
            <w:tcBorders>
              <w:top w:val="single" w:sz="4" w:space="0" w:color="7F7F7F"/>
              <w:bottom w:val="single" w:sz="4" w:space="0" w:color="7F7F7F"/>
              <w:right w:val="single" w:sz="4" w:space="0" w:color="7F7F7F"/>
            </w:tcBorders>
          </w:tcPr>
          <w:p w14:paraId="7408A29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51EA60" w14:textId="77777777" w:rsidR="00B14CA4" w:rsidRPr="00882D33" w:rsidRDefault="00D62DDD" w:rsidP="005A2EF9">
            <w:pPr>
              <w:spacing w:after="0" w:line="240" w:lineRule="auto"/>
              <w:rPr>
                <w:szCs w:val="24"/>
              </w:rPr>
            </w:pPr>
            <w:r>
              <w:rPr>
                <w:noProof/>
                <w:szCs w:val="24"/>
              </w:rPr>
              <w:t>N/A</w:t>
            </w:r>
          </w:p>
        </w:tc>
      </w:tr>
      <w:tr w:rsidR="00AC6B77" w14:paraId="0F55496B" w14:textId="77777777" w:rsidTr="007C1F31">
        <w:trPr>
          <w:cantSplit/>
          <w:tblHeader/>
        </w:trPr>
        <w:tc>
          <w:tcPr>
            <w:tcW w:w="1973" w:type="dxa"/>
            <w:tcBorders>
              <w:top w:val="single" w:sz="4" w:space="0" w:color="7F7F7F"/>
              <w:bottom w:val="single" w:sz="4" w:space="0" w:color="7F7F7F"/>
              <w:right w:val="single" w:sz="4" w:space="0" w:color="7F7F7F"/>
            </w:tcBorders>
          </w:tcPr>
          <w:p w14:paraId="238183C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AA9635A" w14:textId="77777777" w:rsidR="00B14CA4" w:rsidRPr="00882D33" w:rsidRDefault="00D62DDD" w:rsidP="005A2EF9">
            <w:pPr>
              <w:spacing w:after="0" w:line="240" w:lineRule="auto"/>
              <w:rPr>
                <w:szCs w:val="24"/>
              </w:rPr>
            </w:pPr>
            <w:r w:rsidRPr="00882D33">
              <w:rPr>
                <w:noProof/>
                <w:szCs w:val="24"/>
              </w:rPr>
              <w:t>N/A</w:t>
            </w:r>
          </w:p>
        </w:tc>
      </w:tr>
      <w:tr w:rsidR="00AC6B77" w14:paraId="65F08C1F" w14:textId="77777777" w:rsidTr="007C1F31">
        <w:trPr>
          <w:cantSplit/>
          <w:tblHeader/>
        </w:trPr>
        <w:tc>
          <w:tcPr>
            <w:tcW w:w="1973" w:type="dxa"/>
            <w:tcBorders>
              <w:top w:val="single" w:sz="4" w:space="0" w:color="7F7F7F"/>
              <w:bottom w:val="single" w:sz="4" w:space="0" w:color="7F7F7F"/>
              <w:right w:val="single" w:sz="4" w:space="0" w:color="7F7F7F"/>
            </w:tcBorders>
          </w:tcPr>
          <w:p w14:paraId="55EE398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F22D275" w14:textId="77777777" w:rsidR="00B14CA4" w:rsidRPr="00882D33" w:rsidRDefault="00D62DDD" w:rsidP="005A2EF9">
            <w:pPr>
              <w:spacing w:after="0" w:line="240" w:lineRule="auto"/>
              <w:rPr>
                <w:szCs w:val="24"/>
              </w:rPr>
            </w:pPr>
            <w:r w:rsidRPr="00882D33">
              <w:rPr>
                <w:noProof/>
                <w:szCs w:val="24"/>
              </w:rPr>
              <w:t>12 months</w:t>
            </w:r>
          </w:p>
        </w:tc>
      </w:tr>
      <w:tr w:rsidR="00AC6B77" w14:paraId="7CDEA220" w14:textId="77777777" w:rsidTr="007C1F31">
        <w:trPr>
          <w:cantSplit/>
          <w:tblHeader/>
        </w:trPr>
        <w:tc>
          <w:tcPr>
            <w:tcW w:w="1973" w:type="dxa"/>
            <w:tcBorders>
              <w:top w:val="single" w:sz="4" w:space="0" w:color="7F7F7F"/>
              <w:bottom w:val="single" w:sz="4" w:space="0" w:color="7F7F7F"/>
              <w:right w:val="single" w:sz="4" w:space="0" w:color="7F7F7F"/>
            </w:tcBorders>
          </w:tcPr>
          <w:p w14:paraId="583C754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6AF8F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93B7A4C" w14:textId="77777777" w:rsidTr="007C1F31">
        <w:trPr>
          <w:cantSplit/>
          <w:tblHeader/>
        </w:trPr>
        <w:tc>
          <w:tcPr>
            <w:tcW w:w="1973" w:type="dxa"/>
            <w:tcBorders>
              <w:top w:val="single" w:sz="4" w:space="0" w:color="7F7F7F"/>
              <w:bottom w:val="single" w:sz="4" w:space="0" w:color="7F7F7F"/>
              <w:right w:val="single" w:sz="4" w:space="0" w:color="7F7F7F"/>
            </w:tcBorders>
          </w:tcPr>
          <w:p w14:paraId="03FEA9E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C7C0C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9CF6D9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5ABBAE8" w14:textId="77777777" w:rsidR="00B14CA4" w:rsidRPr="00881E28" w:rsidRDefault="00D62DDD" w:rsidP="00582E43">
      <w:pPr>
        <w:pStyle w:val="MemberFileHeading1"/>
      </w:pPr>
      <w:r w:rsidRPr="00881E28">
        <w:rPr>
          <w:noProof/>
        </w:rPr>
        <w:lastRenderedPageBreak/>
        <w:t>Bosulif (</w:t>
      </w:r>
      <w:r w:rsidRPr="00881E28">
        <w:t>s)</w:t>
      </w:r>
      <w:r>
        <w:rPr>
          <w:noProof/>
        </w:rPr>
        <w:fldChar w:fldCharType="begin"/>
      </w:r>
      <w:r w:rsidRPr="00881E28">
        <w:rPr>
          <w:noProof/>
        </w:rPr>
        <w:instrText>XE "Bosulif (s)"</w:instrText>
      </w:r>
      <w:r>
        <w:rPr>
          <w:noProof/>
        </w:rPr>
        <w:fldChar w:fldCharType="end"/>
      </w:r>
    </w:p>
    <w:p w14:paraId="682E1E96" w14:textId="77777777" w:rsidR="00B14CA4" w:rsidRPr="00B97476" w:rsidRDefault="00B14CA4" w:rsidP="00B97476">
      <w:pPr>
        <w:rPr>
          <w:b/>
          <w:sz w:val="28"/>
          <w:szCs w:val="28"/>
        </w:rPr>
        <w:sectPr w:rsidR="00B14CA4" w:rsidRPr="00B97476" w:rsidSect="00B659D1">
          <w:headerReference w:type="even" r:id="rId102"/>
          <w:footerReference w:type="even" r:id="rId103"/>
          <w:headerReference w:type="first" r:id="rId104"/>
          <w:footerReference w:type="first" r:id="rId1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1636DCC" w14:textId="77777777">
        <w:trPr>
          <w:cantSplit/>
          <w:tblHeader/>
        </w:trPr>
        <w:tc>
          <w:tcPr>
            <w:tcW w:w="0" w:type="auto"/>
          </w:tcPr>
          <w:p w14:paraId="4C584532" w14:textId="77777777" w:rsidR="00AC6B77" w:rsidRDefault="00D62DDD">
            <w:pPr>
              <w:pStyle w:val="MemberFileHeading2"/>
            </w:pPr>
            <w:r>
              <w:t>Products Affected</w:t>
            </w:r>
          </w:p>
        </w:tc>
      </w:tr>
    </w:tbl>
    <w:p w14:paraId="3698F32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FC134D0" w14:textId="77777777" w:rsidTr="007C1F31">
        <w:trPr>
          <w:cantSplit/>
          <w:tblHeader/>
        </w:trPr>
        <w:tc>
          <w:tcPr>
            <w:tcW w:w="4320" w:type="dxa"/>
          </w:tcPr>
          <w:p w14:paraId="0E7814C3" w14:textId="77777777" w:rsidR="00B14CA4" w:rsidRPr="00D16A09" w:rsidRDefault="00D62DDD" w:rsidP="00850BD5">
            <w:pPr>
              <w:numPr>
                <w:ilvl w:val="0"/>
                <w:numId w:val="24"/>
              </w:numPr>
              <w:spacing w:after="0" w:line="240" w:lineRule="auto"/>
              <w:ind w:left="432"/>
              <w:rPr>
                <w:noProof/>
                <w:szCs w:val="24"/>
              </w:rPr>
            </w:pPr>
            <w:r>
              <w:rPr>
                <w:noProof/>
                <w:szCs w:val="24"/>
              </w:rPr>
              <w:t>Bosulif</w:t>
            </w:r>
            <w:r>
              <w:rPr>
                <w:noProof/>
                <w:szCs w:val="24"/>
              </w:rPr>
              <w:fldChar w:fldCharType="begin"/>
            </w:r>
            <w:r>
              <w:rPr>
                <w:noProof/>
                <w:szCs w:val="24"/>
              </w:rPr>
              <w:instrText>XE "Bosulif"</w:instrText>
            </w:r>
            <w:r>
              <w:rPr>
                <w:noProof/>
                <w:szCs w:val="24"/>
              </w:rPr>
              <w:fldChar w:fldCharType="end"/>
            </w:r>
            <w:r>
              <w:rPr>
                <w:noProof/>
                <w:szCs w:val="24"/>
              </w:rPr>
              <w:t xml:space="preserve">  </w:t>
            </w:r>
          </w:p>
        </w:tc>
      </w:tr>
    </w:tbl>
    <w:p w14:paraId="2213DD5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F1F1AE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2B6DA6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58415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CFD1F8" w14:textId="77777777" w:rsidR="00B14CA4" w:rsidRPr="00882D33" w:rsidRDefault="00D62DDD" w:rsidP="00582E43">
            <w:pPr>
              <w:pStyle w:val="MemberFileHeading2"/>
            </w:pPr>
            <w:r>
              <w:t>Criteria Details</w:t>
            </w:r>
          </w:p>
        </w:tc>
      </w:tr>
      <w:tr w:rsidR="00AC6B77" w14:paraId="483D5B3C" w14:textId="77777777" w:rsidTr="007C1F31">
        <w:trPr>
          <w:cantSplit/>
          <w:tblHeader/>
        </w:trPr>
        <w:tc>
          <w:tcPr>
            <w:tcW w:w="1973" w:type="dxa"/>
            <w:tcBorders>
              <w:top w:val="single" w:sz="4" w:space="0" w:color="7F7F7F"/>
              <w:bottom w:val="single" w:sz="4" w:space="0" w:color="7F7F7F"/>
              <w:right w:val="single" w:sz="4" w:space="0" w:color="7F7F7F"/>
            </w:tcBorders>
          </w:tcPr>
          <w:p w14:paraId="4BE4996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BDEAA7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C37D12B" w14:textId="77777777" w:rsidTr="007C1F31">
        <w:trPr>
          <w:cantSplit/>
          <w:tblHeader/>
        </w:trPr>
        <w:tc>
          <w:tcPr>
            <w:tcW w:w="1973" w:type="dxa"/>
            <w:tcBorders>
              <w:top w:val="single" w:sz="4" w:space="0" w:color="7F7F7F"/>
              <w:bottom w:val="single" w:sz="4" w:space="0" w:color="7F7F7F"/>
              <w:right w:val="single" w:sz="4" w:space="0" w:color="7F7F7F"/>
            </w:tcBorders>
          </w:tcPr>
          <w:p w14:paraId="74E1F0C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DDDB6E" w14:textId="77777777" w:rsidR="00B14CA4" w:rsidRPr="00882D33" w:rsidRDefault="00D62DDD" w:rsidP="007C4587">
            <w:pPr>
              <w:spacing w:after="0" w:line="240" w:lineRule="auto"/>
              <w:rPr>
                <w:szCs w:val="24"/>
              </w:rPr>
            </w:pPr>
            <w:r>
              <w:rPr>
                <w:noProof/>
                <w:szCs w:val="24"/>
              </w:rPr>
              <w:t>N/A</w:t>
            </w:r>
          </w:p>
        </w:tc>
      </w:tr>
      <w:tr w:rsidR="00AC6B77" w14:paraId="4EE1C67B" w14:textId="77777777" w:rsidTr="007C1F31">
        <w:trPr>
          <w:cantSplit/>
          <w:tblHeader/>
        </w:trPr>
        <w:tc>
          <w:tcPr>
            <w:tcW w:w="1973" w:type="dxa"/>
            <w:tcBorders>
              <w:top w:val="single" w:sz="4" w:space="0" w:color="7F7F7F"/>
              <w:bottom w:val="single" w:sz="4" w:space="0" w:color="7F7F7F"/>
              <w:right w:val="single" w:sz="4" w:space="0" w:color="7F7F7F"/>
            </w:tcBorders>
          </w:tcPr>
          <w:p w14:paraId="1460400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B852B7A" w14:textId="77777777" w:rsidR="00B14CA4" w:rsidRPr="00882D33" w:rsidRDefault="00D62DDD" w:rsidP="005A2EF9">
            <w:pPr>
              <w:spacing w:after="0" w:line="240" w:lineRule="auto"/>
              <w:rPr>
                <w:szCs w:val="24"/>
              </w:rPr>
            </w:pPr>
            <w:r w:rsidRPr="00882D33">
              <w:rPr>
                <w:noProof/>
                <w:szCs w:val="24"/>
              </w:rPr>
              <w:t>N/A</w:t>
            </w:r>
          </w:p>
        </w:tc>
      </w:tr>
      <w:tr w:rsidR="00AC6B77" w14:paraId="4A7347CC" w14:textId="77777777" w:rsidTr="007C1F31">
        <w:trPr>
          <w:cantSplit/>
          <w:tblHeader/>
        </w:trPr>
        <w:tc>
          <w:tcPr>
            <w:tcW w:w="1973" w:type="dxa"/>
            <w:tcBorders>
              <w:top w:val="single" w:sz="4" w:space="0" w:color="7F7F7F"/>
              <w:bottom w:val="single" w:sz="4" w:space="0" w:color="7F7F7F"/>
              <w:right w:val="single" w:sz="4" w:space="0" w:color="7F7F7F"/>
            </w:tcBorders>
          </w:tcPr>
          <w:p w14:paraId="46882A62"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70CED94D" w14:textId="77777777" w:rsidR="00B14CA4" w:rsidRPr="00882D33" w:rsidRDefault="00D62DDD" w:rsidP="005A2EF9">
            <w:pPr>
              <w:spacing w:after="0" w:line="240" w:lineRule="auto"/>
              <w:rPr>
                <w:szCs w:val="24"/>
              </w:rPr>
            </w:pPr>
            <w:r w:rsidRPr="00882D33">
              <w:rPr>
                <w:noProof/>
                <w:szCs w:val="24"/>
              </w:rPr>
              <w:t>Chronic myelogenous</w:t>
            </w:r>
            <w:r w:rsidRPr="00882D33">
              <w:rPr>
                <w:szCs w:val="24"/>
              </w:rPr>
              <w:t>/myeloid leukemia (CML): Diagnosis of Philadelphia chromosome-positive (Ph+) CML.</w:t>
            </w:r>
          </w:p>
        </w:tc>
      </w:tr>
      <w:tr w:rsidR="00AC6B77" w14:paraId="6424EA1B" w14:textId="77777777" w:rsidTr="007C1F31">
        <w:trPr>
          <w:cantSplit/>
          <w:tblHeader/>
        </w:trPr>
        <w:tc>
          <w:tcPr>
            <w:tcW w:w="1973" w:type="dxa"/>
            <w:tcBorders>
              <w:top w:val="single" w:sz="4" w:space="0" w:color="7F7F7F"/>
              <w:bottom w:val="single" w:sz="4" w:space="0" w:color="7F7F7F"/>
              <w:right w:val="single" w:sz="4" w:space="0" w:color="7F7F7F"/>
            </w:tcBorders>
          </w:tcPr>
          <w:p w14:paraId="43963B7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735230" w14:textId="77777777" w:rsidR="00B14CA4" w:rsidRPr="00882D33" w:rsidRDefault="00D62DDD" w:rsidP="005A2EF9">
            <w:pPr>
              <w:spacing w:after="0" w:line="240" w:lineRule="auto"/>
              <w:rPr>
                <w:szCs w:val="24"/>
              </w:rPr>
            </w:pPr>
            <w:r>
              <w:rPr>
                <w:noProof/>
                <w:szCs w:val="24"/>
              </w:rPr>
              <w:t>N/A</w:t>
            </w:r>
          </w:p>
        </w:tc>
      </w:tr>
      <w:tr w:rsidR="00AC6B77" w14:paraId="322F603F" w14:textId="77777777" w:rsidTr="007C1F31">
        <w:trPr>
          <w:cantSplit/>
          <w:tblHeader/>
        </w:trPr>
        <w:tc>
          <w:tcPr>
            <w:tcW w:w="1973" w:type="dxa"/>
            <w:tcBorders>
              <w:top w:val="single" w:sz="4" w:space="0" w:color="7F7F7F"/>
              <w:bottom w:val="single" w:sz="4" w:space="0" w:color="7F7F7F"/>
              <w:right w:val="single" w:sz="4" w:space="0" w:color="7F7F7F"/>
            </w:tcBorders>
          </w:tcPr>
          <w:p w14:paraId="7735F29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A84A18" w14:textId="77777777" w:rsidR="00B14CA4" w:rsidRPr="00882D33" w:rsidRDefault="00D62DDD" w:rsidP="005A2EF9">
            <w:pPr>
              <w:spacing w:after="0" w:line="240" w:lineRule="auto"/>
              <w:rPr>
                <w:szCs w:val="24"/>
              </w:rPr>
            </w:pPr>
            <w:r w:rsidRPr="00882D33">
              <w:rPr>
                <w:noProof/>
                <w:szCs w:val="24"/>
              </w:rPr>
              <w:t>N/A</w:t>
            </w:r>
          </w:p>
        </w:tc>
      </w:tr>
      <w:tr w:rsidR="00AC6B77" w14:paraId="21CDE3EB" w14:textId="77777777" w:rsidTr="007C1F31">
        <w:trPr>
          <w:cantSplit/>
          <w:tblHeader/>
        </w:trPr>
        <w:tc>
          <w:tcPr>
            <w:tcW w:w="1973" w:type="dxa"/>
            <w:tcBorders>
              <w:top w:val="single" w:sz="4" w:space="0" w:color="7F7F7F"/>
              <w:bottom w:val="single" w:sz="4" w:space="0" w:color="7F7F7F"/>
              <w:right w:val="single" w:sz="4" w:space="0" w:color="7F7F7F"/>
            </w:tcBorders>
          </w:tcPr>
          <w:p w14:paraId="5E8C2F8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307EAF7" w14:textId="77777777" w:rsidR="00B14CA4" w:rsidRPr="00882D33" w:rsidRDefault="00D62DDD" w:rsidP="005A2EF9">
            <w:pPr>
              <w:spacing w:after="0" w:line="240" w:lineRule="auto"/>
              <w:rPr>
                <w:szCs w:val="24"/>
              </w:rPr>
            </w:pPr>
            <w:r w:rsidRPr="00882D33">
              <w:rPr>
                <w:noProof/>
                <w:szCs w:val="24"/>
              </w:rPr>
              <w:t>12 months</w:t>
            </w:r>
          </w:p>
        </w:tc>
      </w:tr>
      <w:tr w:rsidR="00AC6B77" w14:paraId="327CD54A" w14:textId="77777777" w:rsidTr="007C1F31">
        <w:trPr>
          <w:cantSplit/>
          <w:tblHeader/>
        </w:trPr>
        <w:tc>
          <w:tcPr>
            <w:tcW w:w="1973" w:type="dxa"/>
            <w:tcBorders>
              <w:top w:val="single" w:sz="4" w:space="0" w:color="7F7F7F"/>
              <w:bottom w:val="single" w:sz="4" w:space="0" w:color="7F7F7F"/>
              <w:right w:val="single" w:sz="4" w:space="0" w:color="7F7F7F"/>
            </w:tcBorders>
          </w:tcPr>
          <w:p w14:paraId="72AD6E3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69DE2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6E0CEF7" w14:textId="77777777" w:rsidTr="007C1F31">
        <w:trPr>
          <w:cantSplit/>
          <w:tblHeader/>
        </w:trPr>
        <w:tc>
          <w:tcPr>
            <w:tcW w:w="1973" w:type="dxa"/>
            <w:tcBorders>
              <w:top w:val="single" w:sz="4" w:space="0" w:color="7F7F7F"/>
              <w:bottom w:val="single" w:sz="4" w:space="0" w:color="7F7F7F"/>
              <w:right w:val="single" w:sz="4" w:space="0" w:color="7F7F7F"/>
            </w:tcBorders>
          </w:tcPr>
          <w:p w14:paraId="7A0F3E2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D0D0A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97093B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EE010AD" w14:textId="77777777" w:rsidR="00B14CA4" w:rsidRPr="00881E28" w:rsidRDefault="00D62DDD" w:rsidP="00582E43">
      <w:pPr>
        <w:pStyle w:val="MemberFileHeading1"/>
      </w:pPr>
      <w:r w:rsidRPr="00881E28">
        <w:rPr>
          <w:noProof/>
        </w:rPr>
        <w:lastRenderedPageBreak/>
        <w:t>Braftovi (</w:t>
      </w:r>
      <w:r w:rsidRPr="00881E28">
        <w:t>s)</w:t>
      </w:r>
      <w:r>
        <w:rPr>
          <w:noProof/>
        </w:rPr>
        <w:fldChar w:fldCharType="begin"/>
      </w:r>
      <w:r w:rsidRPr="00881E28">
        <w:rPr>
          <w:noProof/>
        </w:rPr>
        <w:instrText>XE "Braftovi (s)"</w:instrText>
      </w:r>
      <w:r>
        <w:rPr>
          <w:noProof/>
        </w:rPr>
        <w:fldChar w:fldCharType="end"/>
      </w:r>
    </w:p>
    <w:p w14:paraId="44EC88FA" w14:textId="77777777" w:rsidR="00B14CA4" w:rsidRPr="00B97476" w:rsidRDefault="00B14CA4" w:rsidP="00B97476">
      <w:pPr>
        <w:rPr>
          <w:b/>
          <w:sz w:val="28"/>
          <w:szCs w:val="28"/>
        </w:rPr>
        <w:sectPr w:rsidR="00B14CA4" w:rsidRPr="00B97476" w:rsidSect="00B659D1">
          <w:headerReference w:type="even" r:id="rId106"/>
          <w:footerReference w:type="even" r:id="rId107"/>
          <w:headerReference w:type="first" r:id="rId108"/>
          <w:footerReference w:type="first" r:id="rId1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7D11B12" w14:textId="77777777">
        <w:trPr>
          <w:cantSplit/>
          <w:tblHeader/>
        </w:trPr>
        <w:tc>
          <w:tcPr>
            <w:tcW w:w="0" w:type="auto"/>
          </w:tcPr>
          <w:p w14:paraId="414FA747" w14:textId="77777777" w:rsidR="00AC6B77" w:rsidRDefault="00D62DDD">
            <w:pPr>
              <w:pStyle w:val="MemberFileHeading2"/>
            </w:pPr>
            <w:r>
              <w:t>Products Affected</w:t>
            </w:r>
          </w:p>
        </w:tc>
      </w:tr>
    </w:tbl>
    <w:p w14:paraId="24B3F46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7222FDD" w14:textId="77777777" w:rsidTr="007C1F31">
        <w:trPr>
          <w:cantSplit/>
          <w:tblHeader/>
        </w:trPr>
        <w:tc>
          <w:tcPr>
            <w:tcW w:w="4320" w:type="dxa"/>
          </w:tcPr>
          <w:p w14:paraId="1C0857EF" w14:textId="77777777" w:rsidR="00B14CA4" w:rsidRPr="00D16A09" w:rsidRDefault="00D62DDD" w:rsidP="00850BD5">
            <w:pPr>
              <w:numPr>
                <w:ilvl w:val="0"/>
                <w:numId w:val="25"/>
              </w:numPr>
              <w:spacing w:after="0" w:line="240" w:lineRule="auto"/>
              <w:ind w:left="432"/>
              <w:rPr>
                <w:noProof/>
                <w:szCs w:val="24"/>
              </w:rPr>
            </w:pPr>
            <w:r>
              <w:rPr>
                <w:noProof/>
                <w:szCs w:val="24"/>
              </w:rPr>
              <w:t>Braftovi</w:t>
            </w:r>
            <w:r>
              <w:rPr>
                <w:noProof/>
                <w:szCs w:val="24"/>
              </w:rPr>
              <w:fldChar w:fldCharType="begin"/>
            </w:r>
            <w:r>
              <w:rPr>
                <w:noProof/>
                <w:szCs w:val="24"/>
              </w:rPr>
              <w:instrText xml:space="preserve">XE </w:instrText>
            </w:r>
            <w:r>
              <w:rPr>
                <w:noProof/>
                <w:szCs w:val="24"/>
              </w:rPr>
              <w:instrText>"Braftovi"</w:instrText>
            </w:r>
            <w:r>
              <w:rPr>
                <w:noProof/>
                <w:szCs w:val="24"/>
              </w:rPr>
              <w:fldChar w:fldCharType="end"/>
            </w:r>
            <w:r>
              <w:rPr>
                <w:noProof/>
                <w:szCs w:val="24"/>
              </w:rPr>
              <w:t xml:space="preserve"> CAPS 75MG</w:t>
            </w:r>
          </w:p>
        </w:tc>
      </w:tr>
    </w:tbl>
    <w:p w14:paraId="4592E21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EF7632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A8D3D9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3A43CE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C1C41C" w14:textId="77777777" w:rsidR="00B14CA4" w:rsidRPr="00882D33" w:rsidRDefault="00D62DDD" w:rsidP="00582E43">
            <w:pPr>
              <w:pStyle w:val="MemberFileHeading2"/>
            </w:pPr>
            <w:r>
              <w:t>Criteria Details</w:t>
            </w:r>
          </w:p>
        </w:tc>
      </w:tr>
      <w:tr w:rsidR="00AC6B77" w14:paraId="71E0CD3E" w14:textId="77777777" w:rsidTr="007C1F31">
        <w:trPr>
          <w:cantSplit/>
          <w:tblHeader/>
        </w:trPr>
        <w:tc>
          <w:tcPr>
            <w:tcW w:w="1973" w:type="dxa"/>
            <w:tcBorders>
              <w:top w:val="single" w:sz="4" w:space="0" w:color="7F7F7F"/>
              <w:bottom w:val="single" w:sz="4" w:space="0" w:color="7F7F7F"/>
              <w:right w:val="single" w:sz="4" w:space="0" w:color="7F7F7F"/>
            </w:tcBorders>
          </w:tcPr>
          <w:p w14:paraId="778188E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6DC9B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DE403CD" w14:textId="77777777" w:rsidTr="007C1F31">
        <w:trPr>
          <w:cantSplit/>
          <w:tblHeader/>
        </w:trPr>
        <w:tc>
          <w:tcPr>
            <w:tcW w:w="1973" w:type="dxa"/>
            <w:tcBorders>
              <w:top w:val="single" w:sz="4" w:space="0" w:color="7F7F7F"/>
              <w:bottom w:val="single" w:sz="4" w:space="0" w:color="7F7F7F"/>
              <w:right w:val="single" w:sz="4" w:space="0" w:color="7F7F7F"/>
            </w:tcBorders>
          </w:tcPr>
          <w:p w14:paraId="582EBA3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AA78AB" w14:textId="77777777" w:rsidR="00B14CA4" w:rsidRPr="00882D33" w:rsidRDefault="00D62DDD" w:rsidP="007C4587">
            <w:pPr>
              <w:spacing w:after="0" w:line="240" w:lineRule="auto"/>
              <w:rPr>
                <w:szCs w:val="24"/>
              </w:rPr>
            </w:pPr>
            <w:r>
              <w:rPr>
                <w:noProof/>
                <w:szCs w:val="24"/>
              </w:rPr>
              <w:t>N/A</w:t>
            </w:r>
          </w:p>
        </w:tc>
      </w:tr>
      <w:tr w:rsidR="00AC6B77" w14:paraId="30148F15" w14:textId="77777777" w:rsidTr="007C1F31">
        <w:trPr>
          <w:cantSplit/>
          <w:tblHeader/>
        </w:trPr>
        <w:tc>
          <w:tcPr>
            <w:tcW w:w="1973" w:type="dxa"/>
            <w:tcBorders>
              <w:top w:val="single" w:sz="4" w:space="0" w:color="7F7F7F"/>
              <w:bottom w:val="single" w:sz="4" w:space="0" w:color="7F7F7F"/>
              <w:right w:val="single" w:sz="4" w:space="0" w:color="7F7F7F"/>
            </w:tcBorders>
          </w:tcPr>
          <w:p w14:paraId="7F72947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B717AF" w14:textId="77777777" w:rsidR="00B14CA4" w:rsidRPr="00882D33" w:rsidRDefault="00D62DDD" w:rsidP="005A2EF9">
            <w:pPr>
              <w:spacing w:after="0" w:line="240" w:lineRule="auto"/>
              <w:rPr>
                <w:szCs w:val="24"/>
              </w:rPr>
            </w:pPr>
            <w:r w:rsidRPr="00882D33">
              <w:rPr>
                <w:noProof/>
                <w:szCs w:val="24"/>
              </w:rPr>
              <w:t>N/A</w:t>
            </w:r>
          </w:p>
        </w:tc>
      </w:tr>
      <w:tr w:rsidR="00AC6B77" w14:paraId="542CCC13" w14:textId="77777777" w:rsidTr="007C1F31">
        <w:trPr>
          <w:cantSplit/>
          <w:tblHeader/>
        </w:trPr>
        <w:tc>
          <w:tcPr>
            <w:tcW w:w="1973" w:type="dxa"/>
            <w:tcBorders>
              <w:top w:val="single" w:sz="4" w:space="0" w:color="7F7F7F"/>
              <w:bottom w:val="single" w:sz="4" w:space="0" w:color="7F7F7F"/>
              <w:right w:val="single" w:sz="4" w:space="0" w:color="7F7F7F"/>
            </w:tcBorders>
          </w:tcPr>
          <w:p w14:paraId="1FC1F1C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65D86D"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 xml:space="preserve">Diagnosis of unresectable melanoma or </w:t>
            </w:r>
            <w:r w:rsidRPr="00882D33">
              <w:rPr>
                <w:szCs w:val="24"/>
              </w:rPr>
              <w:t xml:space="preserve">metastatic melanoma. Cancer is BRAF V600E or V600K mutant type (MT) as detected by a U.S. Food and Drug Administration (FDA)-approved test (THxID-BRAF Kit) or a test performed at a facility approved by Clinical Laboratory Improvement Amendments (CLIA). Used in combination with Mektovi (binimetinib). Colorectal Cancer: One of the following diagnoses: Colon Cancer or Rectal Cancer. One of the following: 1) Unresectable or advanced disease or 2) Metastatic disease. Cancer is BRAF V600E mutant type as detected </w:t>
            </w:r>
            <w:r w:rsidRPr="00882D33">
              <w:rPr>
                <w:szCs w:val="24"/>
              </w:rPr>
              <w:t>by a U.S. Food and Drug Administration (FDA)-approved test (THxID-BRAF Kit) or a test performed at a facility approved by Clinical Laboratory Improvement Amendments (CLIA). Both of the following a) Used in combination with Erbitux (cetuximab) AND b) One of the following: i) Patient has received prior therapy OR ii) Used in combination with mFOLFOX6. Non-Small Cell Lung Cancer (NSCLC): Diagnosis of metastatic NSCLC. Cancer is BRAF V600E mutant type (MT) as detected by a U.S. Food and Drug Administration (FDA</w:t>
            </w:r>
            <w:r w:rsidRPr="00882D33">
              <w:rPr>
                <w:szCs w:val="24"/>
              </w:rPr>
              <w:t>)-approved test (THxID-BRAF Kit) or a test performed at a facility approved by Clinical Laboratory Improvement Amendments (CLIA). Used in combination with Mektovi (binimetinib).</w:t>
            </w:r>
          </w:p>
        </w:tc>
      </w:tr>
      <w:tr w:rsidR="00AC6B77" w14:paraId="6BF133F0" w14:textId="77777777" w:rsidTr="007C1F31">
        <w:trPr>
          <w:cantSplit/>
          <w:tblHeader/>
        </w:trPr>
        <w:tc>
          <w:tcPr>
            <w:tcW w:w="1973" w:type="dxa"/>
            <w:tcBorders>
              <w:top w:val="single" w:sz="4" w:space="0" w:color="7F7F7F"/>
              <w:bottom w:val="single" w:sz="4" w:space="0" w:color="7F7F7F"/>
              <w:right w:val="single" w:sz="4" w:space="0" w:color="7F7F7F"/>
            </w:tcBorders>
          </w:tcPr>
          <w:p w14:paraId="559DE61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91F859" w14:textId="77777777" w:rsidR="00B14CA4" w:rsidRPr="00882D33" w:rsidRDefault="00D62DDD" w:rsidP="005A2EF9">
            <w:pPr>
              <w:spacing w:after="0" w:line="240" w:lineRule="auto"/>
              <w:rPr>
                <w:szCs w:val="24"/>
              </w:rPr>
            </w:pPr>
            <w:r>
              <w:rPr>
                <w:noProof/>
                <w:szCs w:val="24"/>
              </w:rPr>
              <w:t>N/A</w:t>
            </w:r>
          </w:p>
        </w:tc>
      </w:tr>
      <w:tr w:rsidR="00AC6B77" w14:paraId="040D6DB7" w14:textId="77777777" w:rsidTr="007C1F31">
        <w:trPr>
          <w:cantSplit/>
          <w:tblHeader/>
        </w:trPr>
        <w:tc>
          <w:tcPr>
            <w:tcW w:w="1973" w:type="dxa"/>
            <w:tcBorders>
              <w:top w:val="single" w:sz="4" w:space="0" w:color="7F7F7F"/>
              <w:bottom w:val="single" w:sz="4" w:space="0" w:color="7F7F7F"/>
              <w:right w:val="single" w:sz="4" w:space="0" w:color="7F7F7F"/>
            </w:tcBorders>
          </w:tcPr>
          <w:p w14:paraId="1F62749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F1F04F2" w14:textId="77777777" w:rsidR="00B14CA4" w:rsidRPr="00882D33" w:rsidRDefault="00D62DDD" w:rsidP="005A2EF9">
            <w:pPr>
              <w:spacing w:after="0" w:line="240" w:lineRule="auto"/>
              <w:rPr>
                <w:szCs w:val="24"/>
              </w:rPr>
            </w:pPr>
            <w:r w:rsidRPr="00882D33">
              <w:rPr>
                <w:noProof/>
                <w:szCs w:val="24"/>
              </w:rPr>
              <w:t>N/A</w:t>
            </w:r>
          </w:p>
        </w:tc>
      </w:tr>
      <w:tr w:rsidR="00AC6B77" w14:paraId="00002AD8" w14:textId="77777777" w:rsidTr="007C1F31">
        <w:trPr>
          <w:cantSplit/>
          <w:tblHeader/>
        </w:trPr>
        <w:tc>
          <w:tcPr>
            <w:tcW w:w="1973" w:type="dxa"/>
            <w:tcBorders>
              <w:top w:val="single" w:sz="4" w:space="0" w:color="7F7F7F"/>
              <w:bottom w:val="single" w:sz="4" w:space="0" w:color="7F7F7F"/>
              <w:right w:val="single" w:sz="4" w:space="0" w:color="7F7F7F"/>
            </w:tcBorders>
          </w:tcPr>
          <w:p w14:paraId="1236C8F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C98500"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5ADB1796" w14:textId="77777777" w:rsidTr="007C1F31">
        <w:trPr>
          <w:cantSplit/>
          <w:tblHeader/>
        </w:trPr>
        <w:tc>
          <w:tcPr>
            <w:tcW w:w="1973" w:type="dxa"/>
            <w:tcBorders>
              <w:top w:val="single" w:sz="4" w:space="0" w:color="7F7F7F"/>
              <w:bottom w:val="single" w:sz="4" w:space="0" w:color="7F7F7F"/>
              <w:right w:val="single" w:sz="4" w:space="0" w:color="7F7F7F"/>
            </w:tcBorders>
          </w:tcPr>
          <w:p w14:paraId="21784BC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EFFEAB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3328C8D" w14:textId="77777777" w:rsidTr="007C1F31">
        <w:trPr>
          <w:cantSplit/>
          <w:tblHeader/>
        </w:trPr>
        <w:tc>
          <w:tcPr>
            <w:tcW w:w="1973" w:type="dxa"/>
            <w:tcBorders>
              <w:top w:val="single" w:sz="4" w:space="0" w:color="7F7F7F"/>
              <w:bottom w:val="single" w:sz="4" w:space="0" w:color="7F7F7F"/>
              <w:right w:val="single" w:sz="4" w:space="0" w:color="7F7F7F"/>
            </w:tcBorders>
          </w:tcPr>
          <w:p w14:paraId="2224B16E"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4B79DE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546D60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98D144C" w14:textId="77777777" w:rsidR="00B14CA4" w:rsidRPr="00881E28" w:rsidRDefault="00D62DDD" w:rsidP="00582E43">
      <w:pPr>
        <w:pStyle w:val="MemberFileHeading1"/>
      </w:pPr>
      <w:r w:rsidRPr="00881E28">
        <w:rPr>
          <w:noProof/>
        </w:rPr>
        <w:lastRenderedPageBreak/>
        <w:t>Briviact (</w:t>
      </w:r>
      <w:r w:rsidRPr="00881E28">
        <w:t>s)</w:t>
      </w:r>
      <w:r>
        <w:rPr>
          <w:noProof/>
        </w:rPr>
        <w:fldChar w:fldCharType="begin"/>
      </w:r>
      <w:r w:rsidRPr="00881E28">
        <w:rPr>
          <w:noProof/>
        </w:rPr>
        <w:instrText>XE "Briviact (s)"</w:instrText>
      </w:r>
      <w:r>
        <w:rPr>
          <w:noProof/>
        </w:rPr>
        <w:fldChar w:fldCharType="end"/>
      </w:r>
    </w:p>
    <w:p w14:paraId="04506DF9" w14:textId="77777777" w:rsidR="00B14CA4" w:rsidRPr="00B97476" w:rsidRDefault="00B14CA4" w:rsidP="00B97476">
      <w:pPr>
        <w:rPr>
          <w:b/>
          <w:sz w:val="28"/>
          <w:szCs w:val="28"/>
        </w:rPr>
        <w:sectPr w:rsidR="00B14CA4" w:rsidRPr="00B97476" w:rsidSect="00B659D1">
          <w:headerReference w:type="even" r:id="rId110"/>
          <w:footerReference w:type="even" r:id="rId111"/>
          <w:headerReference w:type="first" r:id="rId112"/>
          <w:footerReference w:type="first" r:id="rId1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CE58B97" w14:textId="77777777">
        <w:trPr>
          <w:cantSplit/>
          <w:tblHeader/>
        </w:trPr>
        <w:tc>
          <w:tcPr>
            <w:tcW w:w="0" w:type="auto"/>
          </w:tcPr>
          <w:p w14:paraId="1C978C14" w14:textId="77777777" w:rsidR="00AC6B77" w:rsidRDefault="00D62DDD">
            <w:pPr>
              <w:pStyle w:val="MemberFileHeading2"/>
            </w:pPr>
            <w:r>
              <w:t>Products Affected</w:t>
            </w:r>
          </w:p>
        </w:tc>
      </w:tr>
    </w:tbl>
    <w:p w14:paraId="26B4153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EA886A4" w14:textId="77777777" w:rsidTr="007C1F31">
        <w:trPr>
          <w:gridAfter w:val="1"/>
          <w:wAfter w:w="108" w:type="dxa"/>
          <w:cantSplit/>
          <w:tblHeader/>
        </w:trPr>
        <w:tc>
          <w:tcPr>
            <w:tcW w:w="4320" w:type="dxa"/>
          </w:tcPr>
          <w:p w14:paraId="0D292621" w14:textId="77777777" w:rsidR="00B14CA4" w:rsidRPr="00D16A09" w:rsidRDefault="00D62DDD" w:rsidP="00850BD5">
            <w:pPr>
              <w:numPr>
                <w:ilvl w:val="0"/>
                <w:numId w:val="26"/>
              </w:numPr>
              <w:spacing w:after="0" w:line="240" w:lineRule="auto"/>
              <w:ind w:left="432"/>
              <w:rPr>
                <w:noProof/>
                <w:szCs w:val="24"/>
              </w:rPr>
            </w:pPr>
            <w:r>
              <w:rPr>
                <w:noProof/>
                <w:szCs w:val="24"/>
              </w:rPr>
              <w:t>Briviact</w:t>
            </w:r>
            <w:r>
              <w:rPr>
                <w:noProof/>
                <w:szCs w:val="24"/>
              </w:rPr>
              <w:fldChar w:fldCharType="begin"/>
            </w:r>
            <w:r>
              <w:rPr>
                <w:noProof/>
                <w:szCs w:val="24"/>
              </w:rPr>
              <w:instrText>XE "Briviact"</w:instrText>
            </w:r>
            <w:r>
              <w:rPr>
                <w:noProof/>
                <w:szCs w:val="24"/>
              </w:rPr>
              <w:fldChar w:fldCharType="end"/>
            </w:r>
            <w:r>
              <w:rPr>
                <w:noProof/>
                <w:szCs w:val="24"/>
              </w:rPr>
              <w:t xml:space="preserve"> SOLN </w:t>
            </w:r>
          </w:p>
        </w:tc>
      </w:tr>
      <w:tr w:rsidR="00AC6B77" w14:paraId="6488F47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424CCC" w14:textId="77777777" w:rsidR="00B14CA4" w:rsidRPr="00D16A09" w:rsidRDefault="00D62DDD" w:rsidP="00850BD5">
            <w:pPr>
              <w:numPr>
                <w:ilvl w:val="0"/>
                <w:numId w:val="26"/>
              </w:numPr>
              <w:spacing w:after="0" w:line="240" w:lineRule="auto"/>
              <w:ind w:left="432"/>
              <w:rPr>
                <w:noProof/>
                <w:szCs w:val="24"/>
              </w:rPr>
            </w:pPr>
            <w:r>
              <w:rPr>
                <w:noProof/>
                <w:szCs w:val="24"/>
              </w:rPr>
              <w:t>Briviact</w:t>
            </w:r>
            <w:r>
              <w:rPr>
                <w:noProof/>
                <w:szCs w:val="24"/>
              </w:rPr>
              <w:fldChar w:fldCharType="begin"/>
            </w:r>
            <w:r>
              <w:rPr>
                <w:noProof/>
                <w:szCs w:val="24"/>
              </w:rPr>
              <w:instrText>XE "Briviact"</w:instrText>
            </w:r>
            <w:r>
              <w:rPr>
                <w:noProof/>
                <w:szCs w:val="24"/>
              </w:rPr>
              <w:fldChar w:fldCharType="end"/>
            </w:r>
            <w:r>
              <w:rPr>
                <w:noProof/>
                <w:szCs w:val="24"/>
              </w:rPr>
              <w:t xml:space="preserve"> TABS </w:t>
            </w:r>
          </w:p>
        </w:tc>
      </w:tr>
    </w:tbl>
    <w:p w14:paraId="7517689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E13A61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2A33B3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2D7C6B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AEEB504" w14:textId="77777777" w:rsidR="00B14CA4" w:rsidRPr="00882D33" w:rsidRDefault="00D62DDD" w:rsidP="00582E43">
            <w:pPr>
              <w:pStyle w:val="MemberFileHeading2"/>
            </w:pPr>
            <w:r>
              <w:t>Criteria Details</w:t>
            </w:r>
          </w:p>
        </w:tc>
      </w:tr>
      <w:tr w:rsidR="00AC6B77" w14:paraId="0175ABB9" w14:textId="77777777" w:rsidTr="007C1F31">
        <w:trPr>
          <w:cantSplit/>
          <w:tblHeader/>
        </w:trPr>
        <w:tc>
          <w:tcPr>
            <w:tcW w:w="1973" w:type="dxa"/>
            <w:tcBorders>
              <w:top w:val="single" w:sz="4" w:space="0" w:color="7F7F7F"/>
              <w:bottom w:val="single" w:sz="4" w:space="0" w:color="7F7F7F"/>
              <w:right w:val="single" w:sz="4" w:space="0" w:color="7F7F7F"/>
            </w:tcBorders>
          </w:tcPr>
          <w:p w14:paraId="1B22670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1D708B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2AC2D48" w14:textId="77777777" w:rsidTr="007C1F31">
        <w:trPr>
          <w:cantSplit/>
          <w:tblHeader/>
        </w:trPr>
        <w:tc>
          <w:tcPr>
            <w:tcW w:w="1973" w:type="dxa"/>
            <w:tcBorders>
              <w:top w:val="single" w:sz="4" w:space="0" w:color="7F7F7F"/>
              <w:bottom w:val="single" w:sz="4" w:space="0" w:color="7F7F7F"/>
              <w:right w:val="single" w:sz="4" w:space="0" w:color="7F7F7F"/>
            </w:tcBorders>
          </w:tcPr>
          <w:p w14:paraId="1A4992E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947DD6" w14:textId="77777777" w:rsidR="00B14CA4" w:rsidRPr="00882D33" w:rsidRDefault="00D62DDD" w:rsidP="007C4587">
            <w:pPr>
              <w:spacing w:after="0" w:line="240" w:lineRule="auto"/>
              <w:rPr>
                <w:szCs w:val="24"/>
              </w:rPr>
            </w:pPr>
            <w:r>
              <w:rPr>
                <w:noProof/>
                <w:szCs w:val="24"/>
              </w:rPr>
              <w:t>N/A</w:t>
            </w:r>
          </w:p>
        </w:tc>
      </w:tr>
      <w:tr w:rsidR="00AC6B77" w14:paraId="76928839" w14:textId="77777777" w:rsidTr="007C1F31">
        <w:trPr>
          <w:cantSplit/>
          <w:tblHeader/>
        </w:trPr>
        <w:tc>
          <w:tcPr>
            <w:tcW w:w="1973" w:type="dxa"/>
            <w:tcBorders>
              <w:top w:val="single" w:sz="4" w:space="0" w:color="7F7F7F"/>
              <w:bottom w:val="single" w:sz="4" w:space="0" w:color="7F7F7F"/>
              <w:right w:val="single" w:sz="4" w:space="0" w:color="7F7F7F"/>
            </w:tcBorders>
          </w:tcPr>
          <w:p w14:paraId="6251FDA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E7C032B" w14:textId="77777777" w:rsidR="00B14CA4" w:rsidRPr="00882D33" w:rsidRDefault="00D62DDD" w:rsidP="005A2EF9">
            <w:pPr>
              <w:spacing w:after="0" w:line="240" w:lineRule="auto"/>
              <w:rPr>
                <w:szCs w:val="24"/>
              </w:rPr>
            </w:pPr>
            <w:r w:rsidRPr="00882D33">
              <w:rPr>
                <w:noProof/>
                <w:szCs w:val="24"/>
              </w:rPr>
              <w:t>N/A</w:t>
            </w:r>
          </w:p>
        </w:tc>
      </w:tr>
      <w:tr w:rsidR="00AC6B77" w14:paraId="1FBE87F0" w14:textId="77777777" w:rsidTr="007C1F31">
        <w:trPr>
          <w:cantSplit/>
          <w:tblHeader/>
        </w:trPr>
        <w:tc>
          <w:tcPr>
            <w:tcW w:w="1973" w:type="dxa"/>
            <w:tcBorders>
              <w:top w:val="single" w:sz="4" w:space="0" w:color="7F7F7F"/>
              <w:bottom w:val="single" w:sz="4" w:space="0" w:color="7F7F7F"/>
              <w:right w:val="single" w:sz="4" w:space="0" w:color="7F7F7F"/>
            </w:tcBorders>
          </w:tcPr>
          <w:p w14:paraId="6E80D96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022525C" w14:textId="77777777" w:rsidR="00B14CA4" w:rsidRPr="00882D33" w:rsidRDefault="00D62DDD" w:rsidP="005A2EF9">
            <w:pPr>
              <w:spacing w:after="0" w:line="240" w:lineRule="auto"/>
              <w:rPr>
                <w:szCs w:val="24"/>
              </w:rPr>
            </w:pPr>
            <w:r w:rsidRPr="00882D33">
              <w:rPr>
                <w:noProof/>
                <w:szCs w:val="24"/>
              </w:rPr>
              <w:t>Partial-onset seizures</w:t>
            </w:r>
            <w:r w:rsidRPr="00882D33">
              <w:rPr>
                <w:szCs w:val="24"/>
              </w:rPr>
              <w:t>: Diagnosis of partial-onset seizures.</w:t>
            </w:r>
          </w:p>
        </w:tc>
      </w:tr>
      <w:tr w:rsidR="00AC6B77" w14:paraId="029A3E2C" w14:textId="77777777" w:rsidTr="007C1F31">
        <w:trPr>
          <w:cantSplit/>
          <w:tblHeader/>
        </w:trPr>
        <w:tc>
          <w:tcPr>
            <w:tcW w:w="1973" w:type="dxa"/>
            <w:tcBorders>
              <w:top w:val="single" w:sz="4" w:space="0" w:color="7F7F7F"/>
              <w:bottom w:val="single" w:sz="4" w:space="0" w:color="7F7F7F"/>
              <w:right w:val="single" w:sz="4" w:space="0" w:color="7F7F7F"/>
            </w:tcBorders>
          </w:tcPr>
          <w:p w14:paraId="6B71C6F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EB0E8F" w14:textId="77777777" w:rsidR="00B14CA4" w:rsidRPr="00882D33" w:rsidRDefault="00D62DDD" w:rsidP="005A2EF9">
            <w:pPr>
              <w:spacing w:after="0" w:line="240" w:lineRule="auto"/>
              <w:rPr>
                <w:szCs w:val="24"/>
              </w:rPr>
            </w:pPr>
            <w:r>
              <w:rPr>
                <w:noProof/>
                <w:szCs w:val="24"/>
              </w:rPr>
              <w:t>Patient is</w:t>
            </w:r>
            <w:r>
              <w:rPr>
                <w:szCs w:val="24"/>
              </w:rPr>
              <w:t xml:space="preserve"> 1 month of age or older</w:t>
            </w:r>
          </w:p>
        </w:tc>
      </w:tr>
      <w:tr w:rsidR="00AC6B77" w14:paraId="5228C1FB" w14:textId="77777777" w:rsidTr="007C1F31">
        <w:trPr>
          <w:cantSplit/>
          <w:tblHeader/>
        </w:trPr>
        <w:tc>
          <w:tcPr>
            <w:tcW w:w="1973" w:type="dxa"/>
            <w:tcBorders>
              <w:top w:val="single" w:sz="4" w:space="0" w:color="7F7F7F"/>
              <w:bottom w:val="single" w:sz="4" w:space="0" w:color="7F7F7F"/>
              <w:right w:val="single" w:sz="4" w:space="0" w:color="7F7F7F"/>
            </w:tcBorders>
          </w:tcPr>
          <w:p w14:paraId="724FD6A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E9C49D" w14:textId="77777777" w:rsidR="00B14CA4" w:rsidRPr="00882D33" w:rsidRDefault="00D62DDD" w:rsidP="005A2EF9">
            <w:pPr>
              <w:spacing w:after="0" w:line="240" w:lineRule="auto"/>
              <w:rPr>
                <w:szCs w:val="24"/>
              </w:rPr>
            </w:pPr>
            <w:r w:rsidRPr="00882D33">
              <w:rPr>
                <w:noProof/>
                <w:szCs w:val="24"/>
              </w:rPr>
              <w:t>N/A</w:t>
            </w:r>
          </w:p>
        </w:tc>
      </w:tr>
      <w:tr w:rsidR="00AC6B77" w14:paraId="09A227F0" w14:textId="77777777" w:rsidTr="007C1F31">
        <w:trPr>
          <w:cantSplit/>
          <w:tblHeader/>
        </w:trPr>
        <w:tc>
          <w:tcPr>
            <w:tcW w:w="1973" w:type="dxa"/>
            <w:tcBorders>
              <w:top w:val="single" w:sz="4" w:space="0" w:color="7F7F7F"/>
              <w:bottom w:val="single" w:sz="4" w:space="0" w:color="7F7F7F"/>
              <w:right w:val="single" w:sz="4" w:space="0" w:color="7F7F7F"/>
            </w:tcBorders>
          </w:tcPr>
          <w:p w14:paraId="00A6994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252B2CD" w14:textId="77777777" w:rsidR="00B14CA4" w:rsidRPr="00882D33" w:rsidRDefault="00D62DDD" w:rsidP="005A2EF9">
            <w:pPr>
              <w:spacing w:after="0" w:line="240" w:lineRule="auto"/>
              <w:rPr>
                <w:szCs w:val="24"/>
              </w:rPr>
            </w:pPr>
            <w:r w:rsidRPr="00882D33">
              <w:rPr>
                <w:noProof/>
                <w:szCs w:val="24"/>
              </w:rPr>
              <w:t>12 months</w:t>
            </w:r>
          </w:p>
        </w:tc>
      </w:tr>
      <w:tr w:rsidR="00AC6B77" w14:paraId="598A303A" w14:textId="77777777" w:rsidTr="007C1F31">
        <w:trPr>
          <w:cantSplit/>
          <w:tblHeader/>
        </w:trPr>
        <w:tc>
          <w:tcPr>
            <w:tcW w:w="1973" w:type="dxa"/>
            <w:tcBorders>
              <w:top w:val="single" w:sz="4" w:space="0" w:color="7F7F7F"/>
              <w:bottom w:val="single" w:sz="4" w:space="0" w:color="7F7F7F"/>
              <w:right w:val="single" w:sz="4" w:space="0" w:color="7F7F7F"/>
            </w:tcBorders>
          </w:tcPr>
          <w:p w14:paraId="2CE2C96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55B19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682501F" w14:textId="77777777" w:rsidTr="007C1F31">
        <w:trPr>
          <w:cantSplit/>
          <w:tblHeader/>
        </w:trPr>
        <w:tc>
          <w:tcPr>
            <w:tcW w:w="1973" w:type="dxa"/>
            <w:tcBorders>
              <w:top w:val="single" w:sz="4" w:space="0" w:color="7F7F7F"/>
              <w:bottom w:val="single" w:sz="4" w:space="0" w:color="7F7F7F"/>
              <w:right w:val="single" w:sz="4" w:space="0" w:color="7F7F7F"/>
            </w:tcBorders>
          </w:tcPr>
          <w:p w14:paraId="2568FEC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80297B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048818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89E6187" w14:textId="77777777" w:rsidR="00B14CA4" w:rsidRPr="00881E28" w:rsidRDefault="00D62DDD" w:rsidP="00582E43">
      <w:pPr>
        <w:pStyle w:val="MemberFileHeading1"/>
      </w:pPr>
      <w:r w:rsidRPr="00881E28">
        <w:rPr>
          <w:noProof/>
        </w:rPr>
        <w:lastRenderedPageBreak/>
        <w:t>Bronchitol (</w:t>
      </w:r>
      <w:r w:rsidRPr="00881E28">
        <w:t>s)</w:t>
      </w:r>
      <w:r>
        <w:rPr>
          <w:noProof/>
        </w:rPr>
        <w:fldChar w:fldCharType="begin"/>
      </w:r>
      <w:r w:rsidRPr="00881E28">
        <w:rPr>
          <w:noProof/>
        </w:rPr>
        <w:instrText>XE "Bronchitol (s)"</w:instrText>
      </w:r>
      <w:r>
        <w:rPr>
          <w:noProof/>
        </w:rPr>
        <w:fldChar w:fldCharType="end"/>
      </w:r>
    </w:p>
    <w:p w14:paraId="5F103C27" w14:textId="77777777" w:rsidR="00B14CA4" w:rsidRPr="00B97476" w:rsidRDefault="00B14CA4" w:rsidP="00B97476">
      <w:pPr>
        <w:rPr>
          <w:b/>
          <w:sz w:val="28"/>
          <w:szCs w:val="28"/>
        </w:rPr>
        <w:sectPr w:rsidR="00B14CA4" w:rsidRPr="00B97476" w:rsidSect="00B659D1">
          <w:headerReference w:type="even" r:id="rId114"/>
          <w:footerReference w:type="even" r:id="rId115"/>
          <w:headerReference w:type="first" r:id="rId116"/>
          <w:footerReference w:type="first" r:id="rId1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BF2BD08" w14:textId="77777777">
        <w:trPr>
          <w:cantSplit/>
          <w:tblHeader/>
        </w:trPr>
        <w:tc>
          <w:tcPr>
            <w:tcW w:w="0" w:type="auto"/>
          </w:tcPr>
          <w:p w14:paraId="0CE08248" w14:textId="77777777" w:rsidR="00AC6B77" w:rsidRDefault="00D62DDD">
            <w:pPr>
              <w:pStyle w:val="MemberFileHeading2"/>
            </w:pPr>
            <w:r>
              <w:t>Products Affected</w:t>
            </w:r>
          </w:p>
        </w:tc>
      </w:tr>
    </w:tbl>
    <w:p w14:paraId="659DE9B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8A51D33" w14:textId="77777777" w:rsidTr="007C1F31">
        <w:trPr>
          <w:cantSplit/>
          <w:tblHeader/>
        </w:trPr>
        <w:tc>
          <w:tcPr>
            <w:tcW w:w="4320" w:type="dxa"/>
          </w:tcPr>
          <w:p w14:paraId="4A4A8A36" w14:textId="77777777" w:rsidR="00B14CA4" w:rsidRPr="00D16A09" w:rsidRDefault="00D62DDD" w:rsidP="00850BD5">
            <w:pPr>
              <w:numPr>
                <w:ilvl w:val="0"/>
                <w:numId w:val="27"/>
              </w:numPr>
              <w:spacing w:after="0" w:line="240" w:lineRule="auto"/>
              <w:ind w:left="432"/>
              <w:rPr>
                <w:noProof/>
                <w:szCs w:val="24"/>
              </w:rPr>
            </w:pPr>
            <w:r>
              <w:rPr>
                <w:noProof/>
                <w:szCs w:val="24"/>
              </w:rPr>
              <w:t>Bronchitol</w:t>
            </w:r>
            <w:r>
              <w:rPr>
                <w:noProof/>
                <w:szCs w:val="24"/>
              </w:rPr>
              <w:fldChar w:fldCharType="begin"/>
            </w:r>
            <w:r>
              <w:rPr>
                <w:noProof/>
                <w:szCs w:val="24"/>
              </w:rPr>
              <w:instrText xml:space="preserve">XE </w:instrText>
            </w:r>
            <w:r>
              <w:rPr>
                <w:noProof/>
                <w:szCs w:val="24"/>
              </w:rPr>
              <w:instrText>"Bronchitol"</w:instrText>
            </w:r>
            <w:r>
              <w:rPr>
                <w:noProof/>
                <w:szCs w:val="24"/>
              </w:rPr>
              <w:fldChar w:fldCharType="end"/>
            </w:r>
            <w:r>
              <w:rPr>
                <w:noProof/>
                <w:szCs w:val="24"/>
              </w:rPr>
              <w:t xml:space="preserve">  </w:t>
            </w:r>
          </w:p>
        </w:tc>
      </w:tr>
    </w:tbl>
    <w:p w14:paraId="615DF05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DAFA8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AF29DE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AC9BF3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BAA256" w14:textId="77777777" w:rsidR="00B14CA4" w:rsidRPr="00882D33" w:rsidRDefault="00D62DDD" w:rsidP="00582E43">
            <w:pPr>
              <w:pStyle w:val="MemberFileHeading2"/>
            </w:pPr>
            <w:r>
              <w:t>Criteria Details</w:t>
            </w:r>
          </w:p>
        </w:tc>
      </w:tr>
      <w:tr w:rsidR="00AC6B77" w14:paraId="2164F969" w14:textId="77777777" w:rsidTr="007C1F31">
        <w:trPr>
          <w:cantSplit/>
          <w:tblHeader/>
        </w:trPr>
        <w:tc>
          <w:tcPr>
            <w:tcW w:w="1973" w:type="dxa"/>
            <w:tcBorders>
              <w:top w:val="single" w:sz="4" w:space="0" w:color="7F7F7F"/>
              <w:bottom w:val="single" w:sz="4" w:space="0" w:color="7F7F7F"/>
              <w:right w:val="single" w:sz="4" w:space="0" w:color="7F7F7F"/>
            </w:tcBorders>
          </w:tcPr>
          <w:p w14:paraId="78A0668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C8A517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C7B4EED" w14:textId="77777777" w:rsidTr="007C1F31">
        <w:trPr>
          <w:cantSplit/>
          <w:tblHeader/>
        </w:trPr>
        <w:tc>
          <w:tcPr>
            <w:tcW w:w="1973" w:type="dxa"/>
            <w:tcBorders>
              <w:top w:val="single" w:sz="4" w:space="0" w:color="7F7F7F"/>
              <w:bottom w:val="single" w:sz="4" w:space="0" w:color="7F7F7F"/>
              <w:right w:val="single" w:sz="4" w:space="0" w:color="7F7F7F"/>
            </w:tcBorders>
          </w:tcPr>
          <w:p w14:paraId="39C0F22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A17C207" w14:textId="77777777" w:rsidR="00B14CA4" w:rsidRPr="00882D33" w:rsidRDefault="00D62DDD" w:rsidP="007C4587">
            <w:pPr>
              <w:spacing w:after="0" w:line="240" w:lineRule="auto"/>
              <w:rPr>
                <w:szCs w:val="24"/>
              </w:rPr>
            </w:pPr>
            <w:r>
              <w:rPr>
                <w:noProof/>
                <w:szCs w:val="24"/>
              </w:rPr>
              <w:t>N/A</w:t>
            </w:r>
          </w:p>
        </w:tc>
      </w:tr>
      <w:tr w:rsidR="00AC6B77" w14:paraId="7033AE44" w14:textId="77777777" w:rsidTr="007C1F31">
        <w:trPr>
          <w:cantSplit/>
          <w:tblHeader/>
        </w:trPr>
        <w:tc>
          <w:tcPr>
            <w:tcW w:w="1973" w:type="dxa"/>
            <w:tcBorders>
              <w:top w:val="single" w:sz="4" w:space="0" w:color="7F7F7F"/>
              <w:bottom w:val="single" w:sz="4" w:space="0" w:color="7F7F7F"/>
              <w:right w:val="single" w:sz="4" w:space="0" w:color="7F7F7F"/>
            </w:tcBorders>
          </w:tcPr>
          <w:p w14:paraId="618F9F6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E3334B" w14:textId="77777777" w:rsidR="00B14CA4" w:rsidRPr="00882D33" w:rsidRDefault="00D62DDD" w:rsidP="005A2EF9">
            <w:pPr>
              <w:spacing w:after="0" w:line="240" w:lineRule="auto"/>
              <w:rPr>
                <w:szCs w:val="24"/>
              </w:rPr>
            </w:pPr>
            <w:r w:rsidRPr="00882D33">
              <w:rPr>
                <w:noProof/>
                <w:szCs w:val="24"/>
              </w:rPr>
              <w:t>N/A</w:t>
            </w:r>
          </w:p>
        </w:tc>
      </w:tr>
      <w:tr w:rsidR="00AC6B77" w14:paraId="773BED91" w14:textId="77777777" w:rsidTr="007C1F31">
        <w:trPr>
          <w:cantSplit/>
          <w:tblHeader/>
        </w:trPr>
        <w:tc>
          <w:tcPr>
            <w:tcW w:w="1973" w:type="dxa"/>
            <w:tcBorders>
              <w:top w:val="single" w:sz="4" w:space="0" w:color="7F7F7F"/>
              <w:bottom w:val="single" w:sz="4" w:space="0" w:color="7F7F7F"/>
              <w:right w:val="single" w:sz="4" w:space="0" w:color="7F7F7F"/>
            </w:tcBorders>
          </w:tcPr>
          <w:p w14:paraId="09B167B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E542AD"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Diagnosis of CF. Patient has passed the Bronchitol Tolerance Test (BTT).</w:t>
            </w:r>
          </w:p>
        </w:tc>
      </w:tr>
      <w:tr w:rsidR="00AC6B77" w14:paraId="7E10DC25" w14:textId="77777777" w:rsidTr="007C1F31">
        <w:trPr>
          <w:cantSplit/>
          <w:tblHeader/>
        </w:trPr>
        <w:tc>
          <w:tcPr>
            <w:tcW w:w="1973" w:type="dxa"/>
            <w:tcBorders>
              <w:top w:val="single" w:sz="4" w:space="0" w:color="7F7F7F"/>
              <w:bottom w:val="single" w:sz="4" w:space="0" w:color="7F7F7F"/>
              <w:right w:val="single" w:sz="4" w:space="0" w:color="7F7F7F"/>
            </w:tcBorders>
          </w:tcPr>
          <w:p w14:paraId="5115C44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B184B62" w14:textId="77777777" w:rsidR="00B14CA4" w:rsidRPr="00882D33" w:rsidRDefault="00D62DDD" w:rsidP="005A2EF9">
            <w:pPr>
              <w:spacing w:after="0" w:line="240" w:lineRule="auto"/>
              <w:rPr>
                <w:szCs w:val="24"/>
              </w:rPr>
            </w:pPr>
            <w:r>
              <w:rPr>
                <w:noProof/>
                <w:szCs w:val="24"/>
              </w:rPr>
              <w:t>CF (</w:t>
            </w:r>
            <w:r>
              <w:rPr>
                <w:szCs w:val="24"/>
              </w:rPr>
              <w:t>initial): Patient is 18 years of age or older.</w:t>
            </w:r>
          </w:p>
        </w:tc>
      </w:tr>
      <w:tr w:rsidR="00AC6B77" w14:paraId="4DA5B301" w14:textId="77777777" w:rsidTr="007C1F31">
        <w:trPr>
          <w:cantSplit/>
          <w:tblHeader/>
        </w:trPr>
        <w:tc>
          <w:tcPr>
            <w:tcW w:w="1973" w:type="dxa"/>
            <w:tcBorders>
              <w:top w:val="single" w:sz="4" w:space="0" w:color="7F7F7F"/>
              <w:bottom w:val="single" w:sz="4" w:space="0" w:color="7F7F7F"/>
              <w:right w:val="single" w:sz="4" w:space="0" w:color="7F7F7F"/>
            </w:tcBorders>
          </w:tcPr>
          <w:p w14:paraId="67DA66B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A323EB" w14:textId="77777777" w:rsidR="00B14CA4" w:rsidRPr="00882D33" w:rsidRDefault="00D62DDD" w:rsidP="005A2EF9">
            <w:pPr>
              <w:spacing w:after="0" w:line="240" w:lineRule="auto"/>
              <w:rPr>
                <w:szCs w:val="24"/>
              </w:rPr>
            </w:pPr>
            <w:r w:rsidRPr="00882D33">
              <w:rPr>
                <w:noProof/>
                <w:szCs w:val="24"/>
              </w:rPr>
              <w:t>CF (</w:t>
            </w:r>
            <w:r w:rsidRPr="00882D33">
              <w:rPr>
                <w:szCs w:val="24"/>
              </w:rPr>
              <w:t xml:space="preserve">initial): Prescribed by or in consultation with a </w:t>
            </w:r>
            <w:r w:rsidRPr="00882D33">
              <w:rPr>
                <w:szCs w:val="24"/>
              </w:rPr>
              <w:t>pulmonologist or specialist affiliated with a CF care center.</w:t>
            </w:r>
          </w:p>
        </w:tc>
      </w:tr>
      <w:tr w:rsidR="00AC6B77" w14:paraId="45F9AB46" w14:textId="77777777" w:rsidTr="007C1F31">
        <w:trPr>
          <w:cantSplit/>
          <w:tblHeader/>
        </w:trPr>
        <w:tc>
          <w:tcPr>
            <w:tcW w:w="1973" w:type="dxa"/>
            <w:tcBorders>
              <w:top w:val="single" w:sz="4" w:space="0" w:color="7F7F7F"/>
              <w:bottom w:val="single" w:sz="4" w:space="0" w:color="7F7F7F"/>
              <w:right w:val="single" w:sz="4" w:space="0" w:color="7F7F7F"/>
            </w:tcBorders>
          </w:tcPr>
          <w:p w14:paraId="68D115E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418E37" w14:textId="77777777" w:rsidR="00B14CA4" w:rsidRPr="00882D33" w:rsidRDefault="00D62DDD" w:rsidP="005A2EF9">
            <w:pPr>
              <w:spacing w:after="0" w:line="240" w:lineRule="auto"/>
              <w:rPr>
                <w:szCs w:val="24"/>
              </w:rPr>
            </w:pPr>
            <w:r w:rsidRPr="00882D33">
              <w:rPr>
                <w:noProof/>
                <w:szCs w:val="24"/>
              </w:rPr>
              <w:t>CF (</w:t>
            </w:r>
            <w:r w:rsidRPr="00882D33">
              <w:rPr>
                <w:szCs w:val="24"/>
              </w:rPr>
              <w:t>initial): 6 months. CF (reauth): 12 months.</w:t>
            </w:r>
          </w:p>
        </w:tc>
      </w:tr>
      <w:tr w:rsidR="00AC6B77" w14:paraId="6FCD09CE" w14:textId="77777777" w:rsidTr="007C1F31">
        <w:trPr>
          <w:cantSplit/>
          <w:tblHeader/>
        </w:trPr>
        <w:tc>
          <w:tcPr>
            <w:tcW w:w="1973" w:type="dxa"/>
            <w:tcBorders>
              <w:top w:val="single" w:sz="4" w:space="0" w:color="7F7F7F"/>
              <w:bottom w:val="single" w:sz="4" w:space="0" w:color="7F7F7F"/>
              <w:right w:val="single" w:sz="4" w:space="0" w:color="7F7F7F"/>
            </w:tcBorders>
          </w:tcPr>
          <w:p w14:paraId="162C675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860079" w14:textId="77777777" w:rsidR="00B14CA4" w:rsidRPr="00882D33" w:rsidRDefault="00D62DDD" w:rsidP="005A2EF9">
            <w:pPr>
              <w:spacing w:after="0" w:line="240" w:lineRule="auto"/>
              <w:rPr>
                <w:szCs w:val="24"/>
              </w:rPr>
            </w:pPr>
            <w:r w:rsidRPr="00882D33">
              <w:rPr>
                <w:noProof/>
                <w:szCs w:val="24"/>
              </w:rPr>
              <w:t>CF (</w:t>
            </w:r>
            <w:r w:rsidRPr="00882D33">
              <w:rPr>
                <w:szCs w:val="24"/>
              </w:rPr>
              <w:t>reauth): Patient demonstrates positive clinical response to therapy.</w:t>
            </w:r>
          </w:p>
        </w:tc>
      </w:tr>
      <w:tr w:rsidR="00AC6B77" w14:paraId="2BCAFC60" w14:textId="77777777" w:rsidTr="007C1F31">
        <w:trPr>
          <w:cantSplit/>
          <w:tblHeader/>
        </w:trPr>
        <w:tc>
          <w:tcPr>
            <w:tcW w:w="1973" w:type="dxa"/>
            <w:tcBorders>
              <w:top w:val="single" w:sz="4" w:space="0" w:color="7F7F7F"/>
              <w:bottom w:val="single" w:sz="4" w:space="0" w:color="7F7F7F"/>
              <w:right w:val="single" w:sz="4" w:space="0" w:color="7F7F7F"/>
            </w:tcBorders>
          </w:tcPr>
          <w:p w14:paraId="27FE1A9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A4F35A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540B02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DB21092" w14:textId="77777777" w:rsidR="00B14CA4" w:rsidRPr="00881E28" w:rsidRDefault="00D62DDD" w:rsidP="00582E43">
      <w:pPr>
        <w:pStyle w:val="MemberFileHeading1"/>
      </w:pPr>
      <w:r w:rsidRPr="00881E28">
        <w:rPr>
          <w:noProof/>
        </w:rPr>
        <w:lastRenderedPageBreak/>
        <w:t>Brukinsa (</w:t>
      </w:r>
      <w:r w:rsidRPr="00881E28">
        <w:t>s)</w:t>
      </w:r>
      <w:r>
        <w:rPr>
          <w:noProof/>
        </w:rPr>
        <w:fldChar w:fldCharType="begin"/>
      </w:r>
      <w:r w:rsidRPr="00881E28">
        <w:rPr>
          <w:noProof/>
        </w:rPr>
        <w:instrText>XE "Brukinsa (s)"</w:instrText>
      </w:r>
      <w:r>
        <w:rPr>
          <w:noProof/>
        </w:rPr>
        <w:fldChar w:fldCharType="end"/>
      </w:r>
    </w:p>
    <w:p w14:paraId="7332936B" w14:textId="77777777" w:rsidR="00B14CA4" w:rsidRPr="00B97476" w:rsidRDefault="00B14CA4" w:rsidP="00B97476">
      <w:pPr>
        <w:rPr>
          <w:b/>
          <w:sz w:val="28"/>
          <w:szCs w:val="28"/>
        </w:rPr>
        <w:sectPr w:rsidR="00B14CA4" w:rsidRPr="00B97476" w:rsidSect="00B659D1">
          <w:headerReference w:type="even" r:id="rId118"/>
          <w:footerReference w:type="even" r:id="rId119"/>
          <w:headerReference w:type="first" r:id="rId120"/>
          <w:footerReference w:type="first" r:id="rId1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745DC12" w14:textId="77777777">
        <w:trPr>
          <w:cantSplit/>
          <w:tblHeader/>
        </w:trPr>
        <w:tc>
          <w:tcPr>
            <w:tcW w:w="0" w:type="auto"/>
          </w:tcPr>
          <w:p w14:paraId="764E5CAA" w14:textId="77777777" w:rsidR="00AC6B77" w:rsidRDefault="00D62DDD">
            <w:pPr>
              <w:pStyle w:val="MemberFileHeading2"/>
            </w:pPr>
            <w:r>
              <w:t>Products Affected</w:t>
            </w:r>
          </w:p>
        </w:tc>
      </w:tr>
    </w:tbl>
    <w:p w14:paraId="761C076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ABAFF53" w14:textId="77777777" w:rsidTr="007C1F31">
        <w:trPr>
          <w:cantSplit/>
          <w:tblHeader/>
        </w:trPr>
        <w:tc>
          <w:tcPr>
            <w:tcW w:w="4320" w:type="dxa"/>
          </w:tcPr>
          <w:p w14:paraId="0E187130" w14:textId="77777777" w:rsidR="00B14CA4" w:rsidRPr="00D16A09" w:rsidRDefault="00D62DDD" w:rsidP="00850BD5">
            <w:pPr>
              <w:numPr>
                <w:ilvl w:val="0"/>
                <w:numId w:val="28"/>
              </w:numPr>
              <w:spacing w:after="0" w:line="240" w:lineRule="auto"/>
              <w:ind w:left="432"/>
              <w:rPr>
                <w:noProof/>
                <w:szCs w:val="24"/>
              </w:rPr>
            </w:pPr>
            <w:r>
              <w:rPr>
                <w:noProof/>
                <w:szCs w:val="24"/>
              </w:rPr>
              <w:t>Brukinsa</w:t>
            </w:r>
            <w:r>
              <w:rPr>
                <w:noProof/>
                <w:szCs w:val="24"/>
              </w:rPr>
              <w:fldChar w:fldCharType="begin"/>
            </w:r>
            <w:r>
              <w:rPr>
                <w:noProof/>
                <w:szCs w:val="24"/>
              </w:rPr>
              <w:instrText>XE "Brukinsa"</w:instrText>
            </w:r>
            <w:r>
              <w:rPr>
                <w:noProof/>
                <w:szCs w:val="24"/>
              </w:rPr>
              <w:fldChar w:fldCharType="end"/>
            </w:r>
            <w:r>
              <w:rPr>
                <w:noProof/>
                <w:szCs w:val="24"/>
              </w:rPr>
              <w:t xml:space="preserve">  </w:t>
            </w:r>
          </w:p>
        </w:tc>
      </w:tr>
    </w:tbl>
    <w:p w14:paraId="52E1F88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2084A0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CA28AE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0CD97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FF8BCA" w14:textId="77777777" w:rsidR="00B14CA4" w:rsidRPr="00882D33" w:rsidRDefault="00D62DDD" w:rsidP="00582E43">
            <w:pPr>
              <w:pStyle w:val="MemberFileHeading2"/>
            </w:pPr>
            <w:r>
              <w:t>Criteria Details</w:t>
            </w:r>
          </w:p>
        </w:tc>
      </w:tr>
      <w:tr w:rsidR="00AC6B77" w14:paraId="33090667" w14:textId="77777777" w:rsidTr="007C1F31">
        <w:trPr>
          <w:cantSplit/>
          <w:tblHeader/>
        </w:trPr>
        <w:tc>
          <w:tcPr>
            <w:tcW w:w="1973" w:type="dxa"/>
            <w:tcBorders>
              <w:top w:val="single" w:sz="4" w:space="0" w:color="7F7F7F"/>
              <w:bottom w:val="single" w:sz="4" w:space="0" w:color="7F7F7F"/>
              <w:right w:val="single" w:sz="4" w:space="0" w:color="7F7F7F"/>
            </w:tcBorders>
          </w:tcPr>
          <w:p w14:paraId="22B723B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6E324D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CF623F7" w14:textId="77777777" w:rsidTr="007C1F31">
        <w:trPr>
          <w:cantSplit/>
          <w:tblHeader/>
        </w:trPr>
        <w:tc>
          <w:tcPr>
            <w:tcW w:w="1973" w:type="dxa"/>
            <w:tcBorders>
              <w:top w:val="single" w:sz="4" w:space="0" w:color="7F7F7F"/>
              <w:bottom w:val="single" w:sz="4" w:space="0" w:color="7F7F7F"/>
              <w:right w:val="single" w:sz="4" w:space="0" w:color="7F7F7F"/>
            </w:tcBorders>
          </w:tcPr>
          <w:p w14:paraId="7C475D0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8C8DDE9" w14:textId="77777777" w:rsidR="00B14CA4" w:rsidRPr="00882D33" w:rsidRDefault="00D62DDD" w:rsidP="007C4587">
            <w:pPr>
              <w:spacing w:after="0" w:line="240" w:lineRule="auto"/>
              <w:rPr>
                <w:szCs w:val="24"/>
              </w:rPr>
            </w:pPr>
            <w:r>
              <w:rPr>
                <w:noProof/>
                <w:szCs w:val="24"/>
              </w:rPr>
              <w:t>N/A</w:t>
            </w:r>
          </w:p>
        </w:tc>
      </w:tr>
      <w:tr w:rsidR="00AC6B77" w14:paraId="3C265BED" w14:textId="77777777" w:rsidTr="007C1F31">
        <w:trPr>
          <w:cantSplit/>
          <w:tblHeader/>
        </w:trPr>
        <w:tc>
          <w:tcPr>
            <w:tcW w:w="1973" w:type="dxa"/>
            <w:tcBorders>
              <w:top w:val="single" w:sz="4" w:space="0" w:color="7F7F7F"/>
              <w:bottom w:val="single" w:sz="4" w:space="0" w:color="7F7F7F"/>
              <w:right w:val="single" w:sz="4" w:space="0" w:color="7F7F7F"/>
            </w:tcBorders>
          </w:tcPr>
          <w:p w14:paraId="79CE78E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101C670" w14:textId="77777777" w:rsidR="00B14CA4" w:rsidRPr="00882D33" w:rsidRDefault="00D62DDD" w:rsidP="005A2EF9">
            <w:pPr>
              <w:spacing w:after="0" w:line="240" w:lineRule="auto"/>
              <w:rPr>
                <w:szCs w:val="24"/>
              </w:rPr>
            </w:pPr>
            <w:r w:rsidRPr="00882D33">
              <w:rPr>
                <w:noProof/>
                <w:szCs w:val="24"/>
              </w:rPr>
              <w:t>N/A</w:t>
            </w:r>
          </w:p>
        </w:tc>
      </w:tr>
      <w:tr w:rsidR="00AC6B77" w14:paraId="0D90641D" w14:textId="77777777" w:rsidTr="007C1F31">
        <w:trPr>
          <w:cantSplit/>
          <w:tblHeader/>
        </w:trPr>
        <w:tc>
          <w:tcPr>
            <w:tcW w:w="1973" w:type="dxa"/>
            <w:tcBorders>
              <w:top w:val="single" w:sz="4" w:space="0" w:color="7F7F7F"/>
              <w:bottom w:val="single" w:sz="4" w:space="0" w:color="7F7F7F"/>
              <w:right w:val="single" w:sz="4" w:space="0" w:color="7F7F7F"/>
            </w:tcBorders>
          </w:tcPr>
          <w:p w14:paraId="26A1778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B725E17" w14:textId="77777777" w:rsidR="00B14CA4" w:rsidRPr="00882D33" w:rsidRDefault="00D62DDD" w:rsidP="005A2EF9">
            <w:pPr>
              <w:spacing w:after="0" w:line="240" w:lineRule="auto"/>
              <w:rPr>
                <w:szCs w:val="24"/>
              </w:rPr>
            </w:pPr>
            <w:r w:rsidRPr="00882D33">
              <w:rPr>
                <w:noProof/>
                <w:szCs w:val="24"/>
              </w:rPr>
              <w:t>Mantle Cell</w:t>
            </w:r>
            <w:r w:rsidRPr="00882D33">
              <w:rPr>
                <w:szCs w:val="24"/>
              </w:rPr>
              <w:t xml:space="preserve"> Lymphoma (MCL): Diagnosis of MCL. Patient has received at least one prior therapy for MCL [e.g., Calquence (acalabrutinib)]. Waldenstrom's Macroglobulinemia (WM)/Lymphoplasmacytic Lymphoma (LPL): Diagnosis of WM/LPL. Marginal Zone Lymphoma (MZL): Diagnosis of MZL. Disease is relapsed or refractory. Patient has received at least one prior anti-CD20-based regimen for MZL (e.g., rituximab, obinutuzumab). Chronic Lymphocytic Leukemia (CLL)/Small Lymphocytic Lymphoma (SLL): Diagnosis of ONE of the following: CL</w:t>
            </w:r>
            <w:r w:rsidRPr="00882D33">
              <w:rPr>
                <w:szCs w:val="24"/>
              </w:rPr>
              <w:t>L or SLL. Contraindication or intolerance to Calquence (acalabrutinib). Follicular Lymphoma (FL): Diagnosis of FL. Disease is relapsed or refractory. Used in combination with Gazyva (obinutuzumab). Patient has received at least two prior lines of systemic therapy (e.g., chemotherapy).</w:t>
            </w:r>
          </w:p>
        </w:tc>
      </w:tr>
      <w:tr w:rsidR="00AC6B77" w14:paraId="7E61A087" w14:textId="77777777" w:rsidTr="007C1F31">
        <w:trPr>
          <w:cantSplit/>
          <w:tblHeader/>
        </w:trPr>
        <w:tc>
          <w:tcPr>
            <w:tcW w:w="1973" w:type="dxa"/>
            <w:tcBorders>
              <w:top w:val="single" w:sz="4" w:space="0" w:color="7F7F7F"/>
              <w:bottom w:val="single" w:sz="4" w:space="0" w:color="7F7F7F"/>
              <w:right w:val="single" w:sz="4" w:space="0" w:color="7F7F7F"/>
            </w:tcBorders>
          </w:tcPr>
          <w:p w14:paraId="775D522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255CB0" w14:textId="77777777" w:rsidR="00B14CA4" w:rsidRPr="00882D33" w:rsidRDefault="00D62DDD" w:rsidP="005A2EF9">
            <w:pPr>
              <w:spacing w:after="0" w:line="240" w:lineRule="auto"/>
              <w:rPr>
                <w:szCs w:val="24"/>
              </w:rPr>
            </w:pPr>
            <w:r>
              <w:rPr>
                <w:noProof/>
                <w:szCs w:val="24"/>
              </w:rPr>
              <w:t>N/A</w:t>
            </w:r>
          </w:p>
        </w:tc>
      </w:tr>
      <w:tr w:rsidR="00AC6B77" w14:paraId="27C0024C" w14:textId="77777777" w:rsidTr="007C1F31">
        <w:trPr>
          <w:cantSplit/>
          <w:tblHeader/>
        </w:trPr>
        <w:tc>
          <w:tcPr>
            <w:tcW w:w="1973" w:type="dxa"/>
            <w:tcBorders>
              <w:top w:val="single" w:sz="4" w:space="0" w:color="7F7F7F"/>
              <w:bottom w:val="single" w:sz="4" w:space="0" w:color="7F7F7F"/>
              <w:right w:val="single" w:sz="4" w:space="0" w:color="7F7F7F"/>
            </w:tcBorders>
          </w:tcPr>
          <w:p w14:paraId="02585E0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31BACC7" w14:textId="77777777" w:rsidR="00B14CA4" w:rsidRPr="00882D33" w:rsidRDefault="00D62DDD" w:rsidP="005A2EF9">
            <w:pPr>
              <w:spacing w:after="0" w:line="240" w:lineRule="auto"/>
              <w:rPr>
                <w:szCs w:val="24"/>
              </w:rPr>
            </w:pPr>
            <w:r w:rsidRPr="00882D33">
              <w:rPr>
                <w:noProof/>
                <w:szCs w:val="24"/>
              </w:rPr>
              <w:t>N/A</w:t>
            </w:r>
          </w:p>
        </w:tc>
      </w:tr>
      <w:tr w:rsidR="00AC6B77" w14:paraId="25355A4D" w14:textId="77777777" w:rsidTr="007C1F31">
        <w:trPr>
          <w:cantSplit/>
          <w:tblHeader/>
        </w:trPr>
        <w:tc>
          <w:tcPr>
            <w:tcW w:w="1973" w:type="dxa"/>
            <w:tcBorders>
              <w:top w:val="single" w:sz="4" w:space="0" w:color="7F7F7F"/>
              <w:bottom w:val="single" w:sz="4" w:space="0" w:color="7F7F7F"/>
              <w:right w:val="single" w:sz="4" w:space="0" w:color="7F7F7F"/>
            </w:tcBorders>
          </w:tcPr>
          <w:p w14:paraId="0C24EA5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3EBF14" w14:textId="77777777" w:rsidR="00B14CA4" w:rsidRPr="00882D33" w:rsidRDefault="00D62DDD" w:rsidP="005A2EF9">
            <w:pPr>
              <w:spacing w:after="0" w:line="240" w:lineRule="auto"/>
              <w:rPr>
                <w:szCs w:val="24"/>
              </w:rPr>
            </w:pPr>
            <w:r w:rsidRPr="00882D33">
              <w:rPr>
                <w:noProof/>
                <w:szCs w:val="24"/>
              </w:rPr>
              <w:t>12 months</w:t>
            </w:r>
            <w:r w:rsidRPr="00882D33">
              <w:rPr>
                <w:szCs w:val="24"/>
              </w:rPr>
              <w:t>.</w:t>
            </w:r>
          </w:p>
        </w:tc>
      </w:tr>
      <w:tr w:rsidR="00AC6B77" w14:paraId="031C95A1" w14:textId="77777777" w:rsidTr="007C1F31">
        <w:trPr>
          <w:cantSplit/>
          <w:tblHeader/>
        </w:trPr>
        <w:tc>
          <w:tcPr>
            <w:tcW w:w="1973" w:type="dxa"/>
            <w:tcBorders>
              <w:top w:val="single" w:sz="4" w:space="0" w:color="7F7F7F"/>
              <w:bottom w:val="single" w:sz="4" w:space="0" w:color="7F7F7F"/>
              <w:right w:val="single" w:sz="4" w:space="0" w:color="7F7F7F"/>
            </w:tcBorders>
          </w:tcPr>
          <w:p w14:paraId="0AD6158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041EC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F59F1F2" w14:textId="77777777" w:rsidTr="007C1F31">
        <w:trPr>
          <w:cantSplit/>
          <w:tblHeader/>
        </w:trPr>
        <w:tc>
          <w:tcPr>
            <w:tcW w:w="1973" w:type="dxa"/>
            <w:tcBorders>
              <w:top w:val="single" w:sz="4" w:space="0" w:color="7F7F7F"/>
              <w:bottom w:val="single" w:sz="4" w:space="0" w:color="7F7F7F"/>
              <w:right w:val="single" w:sz="4" w:space="0" w:color="7F7F7F"/>
            </w:tcBorders>
          </w:tcPr>
          <w:p w14:paraId="7AA4E7D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35F700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8A3A13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86D7036" w14:textId="77777777" w:rsidR="00B14CA4" w:rsidRPr="00881E28" w:rsidRDefault="00D62DDD" w:rsidP="00582E43">
      <w:pPr>
        <w:pStyle w:val="MemberFileHeading1"/>
      </w:pPr>
      <w:r w:rsidRPr="00881E28">
        <w:rPr>
          <w:noProof/>
        </w:rPr>
        <w:lastRenderedPageBreak/>
        <w:t>Cablivi (</w:t>
      </w:r>
      <w:r w:rsidRPr="00881E28">
        <w:t>s)</w:t>
      </w:r>
      <w:r>
        <w:rPr>
          <w:noProof/>
        </w:rPr>
        <w:fldChar w:fldCharType="begin"/>
      </w:r>
      <w:r w:rsidRPr="00881E28">
        <w:rPr>
          <w:noProof/>
        </w:rPr>
        <w:instrText>XE "Cablivi (s)"</w:instrText>
      </w:r>
      <w:r>
        <w:rPr>
          <w:noProof/>
        </w:rPr>
        <w:fldChar w:fldCharType="end"/>
      </w:r>
    </w:p>
    <w:p w14:paraId="3976934C" w14:textId="77777777" w:rsidR="00B14CA4" w:rsidRPr="00B97476" w:rsidRDefault="00B14CA4" w:rsidP="00B97476">
      <w:pPr>
        <w:rPr>
          <w:b/>
          <w:sz w:val="28"/>
          <w:szCs w:val="28"/>
        </w:rPr>
        <w:sectPr w:rsidR="00B14CA4" w:rsidRPr="00B97476" w:rsidSect="00B659D1">
          <w:headerReference w:type="even" r:id="rId122"/>
          <w:footerReference w:type="even" r:id="rId123"/>
          <w:headerReference w:type="first" r:id="rId124"/>
          <w:footerReference w:type="first" r:id="rId1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E7B8566" w14:textId="77777777">
        <w:trPr>
          <w:cantSplit/>
          <w:tblHeader/>
        </w:trPr>
        <w:tc>
          <w:tcPr>
            <w:tcW w:w="0" w:type="auto"/>
          </w:tcPr>
          <w:p w14:paraId="14FD8F9F" w14:textId="77777777" w:rsidR="00AC6B77" w:rsidRDefault="00D62DDD">
            <w:pPr>
              <w:pStyle w:val="MemberFileHeading2"/>
            </w:pPr>
            <w:r>
              <w:t>Products Affected</w:t>
            </w:r>
          </w:p>
        </w:tc>
      </w:tr>
    </w:tbl>
    <w:p w14:paraId="2C5569F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185317A" w14:textId="77777777" w:rsidTr="007C1F31">
        <w:trPr>
          <w:cantSplit/>
          <w:tblHeader/>
        </w:trPr>
        <w:tc>
          <w:tcPr>
            <w:tcW w:w="4320" w:type="dxa"/>
          </w:tcPr>
          <w:p w14:paraId="43B99490" w14:textId="77777777" w:rsidR="00B14CA4" w:rsidRPr="00D16A09" w:rsidRDefault="00D62DDD" w:rsidP="00850BD5">
            <w:pPr>
              <w:numPr>
                <w:ilvl w:val="0"/>
                <w:numId w:val="29"/>
              </w:numPr>
              <w:spacing w:after="0" w:line="240" w:lineRule="auto"/>
              <w:ind w:left="432"/>
              <w:rPr>
                <w:noProof/>
                <w:szCs w:val="24"/>
              </w:rPr>
            </w:pPr>
            <w:r>
              <w:rPr>
                <w:noProof/>
                <w:szCs w:val="24"/>
              </w:rPr>
              <w:t>Cablivi</w:t>
            </w:r>
            <w:r>
              <w:rPr>
                <w:noProof/>
                <w:szCs w:val="24"/>
              </w:rPr>
              <w:fldChar w:fldCharType="begin"/>
            </w:r>
            <w:r>
              <w:rPr>
                <w:noProof/>
                <w:szCs w:val="24"/>
              </w:rPr>
              <w:instrText>XE "Cablivi"</w:instrText>
            </w:r>
            <w:r>
              <w:rPr>
                <w:noProof/>
                <w:szCs w:val="24"/>
              </w:rPr>
              <w:fldChar w:fldCharType="end"/>
            </w:r>
            <w:r>
              <w:rPr>
                <w:noProof/>
                <w:szCs w:val="24"/>
              </w:rPr>
              <w:t xml:space="preserve">  </w:t>
            </w:r>
          </w:p>
        </w:tc>
      </w:tr>
    </w:tbl>
    <w:p w14:paraId="2DC7F50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0EFF7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86C8CD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6BDC8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F85F4A" w14:textId="77777777" w:rsidR="00B14CA4" w:rsidRPr="00882D33" w:rsidRDefault="00D62DDD" w:rsidP="00582E43">
            <w:pPr>
              <w:pStyle w:val="MemberFileHeading2"/>
            </w:pPr>
            <w:r>
              <w:t>Criteria Details</w:t>
            </w:r>
          </w:p>
        </w:tc>
      </w:tr>
      <w:tr w:rsidR="00AC6B77" w14:paraId="3598CDEC" w14:textId="77777777" w:rsidTr="007C1F31">
        <w:trPr>
          <w:cantSplit/>
          <w:tblHeader/>
        </w:trPr>
        <w:tc>
          <w:tcPr>
            <w:tcW w:w="1973" w:type="dxa"/>
            <w:tcBorders>
              <w:top w:val="single" w:sz="4" w:space="0" w:color="7F7F7F"/>
              <w:bottom w:val="single" w:sz="4" w:space="0" w:color="7F7F7F"/>
              <w:right w:val="single" w:sz="4" w:space="0" w:color="7F7F7F"/>
            </w:tcBorders>
          </w:tcPr>
          <w:p w14:paraId="076346B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69C4F3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8819EDF" w14:textId="77777777" w:rsidTr="007C1F31">
        <w:trPr>
          <w:cantSplit/>
          <w:tblHeader/>
        </w:trPr>
        <w:tc>
          <w:tcPr>
            <w:tcW w:w="1973" w:type="dxa"/>
            <w:tcBorders>
              <w:top w:val="single" w:sz="4" w:space="0" w:color="7F7F7F"/>
              <w:bottom w:val="single" w:sz="4" w:space="0" w:color="7F7F7F"/>
              <w:right w:val="single" w:sz="4" w:space="0" w:color="7F7F7F"/>
            </w:tcBorders>
          </w:tcPr>
          <w:p w14:paraId="4220ACC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902FAB" w14:textId="77777777" w:rsidR="00B14CA4" w:rsidRPr="00882D33" w:rsidRDefault="00D62DDD" w:rsidP="007C4587">
            <w:pPr>
              <w:spacing w:after="0" w:line="240" w:lineRule="auto"/>
              <w:rPr>
                <w:szCs w:val="24"/>
              </w:rPr>
            </w:pPr>
            <w:r>
              <w:rPr>
                <w:noProof/>
                <w:szCs w:val="24"/>
              </w:rPr>
              <w:t>N/A</w:t>
            </w:r>
          </w:p>
        </w:tc>
      </w:tr>
      <w:tr w:rsidR="00AC6B77" w14:paraId="5E62E0CC" w14:textId="77777777" w:rsidTr="007C1F31">
        <w:trPr>
          <w:cantSplit/>
          <w:tblHeader/>
        </w:trPr>
        <w:tc>
          <w:tcPr>
            <w:tcW w:w="1973" w:type="dxa"/>
            <w:tcBorders>
              <w:top w:val="single" w:sz="4" w:space="0" w:color="7F7F7F"/>
              <w:bottom w:val="single" w:sz="4" w:space="0" w:color="7F7F7F"/>
              <w:right w:val="single" w:sz="4" w:space="0" w:color="7F7F7F"/>
            </w:tcBorders>
          </w:tcPr>
          <w:p w14:paraId="6FB88C4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5EA73A3" w14:textId="77777777" w:rsidR="00B14CA4" w:rsidRPr="00882D33" w:rsidRDefault="00D62DDD" w:rsidP="005A2EF9">
            <w:pPr>
              <w:spacing w:after="0" w:line="240" w:lineRule="auto"/>
              <w:rPr>
                <w:szCs w:val="24"/>
              </w:rPr>
            </w:pPr>
            <w:r w:rsidRPr="00882D33">
              <w:rPr>
                <w:noProof/>
                <w:szCs w:val="24"/>
              </w:rPr>
              <w:t>N/A</w:t>
            </w:r>
          </w:p>
        </w:tc>
      </w:tr>
      <w:tr w:rsidR="00AC6B77" w14:paraId="06943768" w14:textId="77777777" w:rsidTr="007C1F31">
        <w:trPr>
          <w:cantSplit/>
          <w:tblHeader/>
        </w:trPr>
        <w:tc>
          <w:tcPr>
            <w:tcW w:w="1973" w:type="dxa"/>
            <w:tcBorders>
              <w:top w:val="single" w:sz="4" w:space="0" w:color="7F7F7F"/>
              <w:bottom w:val="single" w:sz="4" w:space="0" w:color="7F7F7F"/>
              <w:right w:val="single" w:sz="4" w:space="0" w:color="7F7F7F"/>
            </w:tcBorders>
          </w:tcPr>
          <w:p w14:paraId="1256CEE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4B15E8" w14:textId="77777777" w:rsidR="00B14CA4" w:rsidRPr="00882D33" w:rsidRDefault="00D62DDD" w:rsidP="005A2EF9">
            <w:pPr>
              <w:spacing w:after="0" w:line="240" w:lineRule="auto"/>
              <w:rPr>
                <w:szCs w:val="24"/>
              </w:rPr>
            </w:pPr>
            <w:r w:rsidRPr="00882D33">
              <w:rPr>
                <w:noProof/>
                <w:szCs w:val="24"/>
              </w:rPr>
              <w:t>Acquired thrombotic</w:t>
            </w:r>
            <w:r w:rsidRPr="00882D33">
              <w:rPr>
                <w:szCs w:val="24"/>
              </w:rPr>
              <w:t xml:space="preserve"> thrombocytopenic purpura (aTTP): Diagnosis of aTTP. First dose was/will be administered by a healthcare provider as a bolus intravenous injection. Used in combination with immunosuppressive therapy (e.g. rituximab, glucocorticoids). One of the following: 1) Used in combination with plasma exchange or 2) both of the following: patient has completed plasma exchange and less than 59 days have or will have elapsed beyond the last plasma exchange.</w:t>
            </w:r>
          </w:p>
        </w:tc>
      </w:tr>
      <w:tr w:rsidR="00AC6B77" w14:paraId="6F3B6A78" w14:textId="77777777" w:rsidTr="007C1F31">
        <w:trPr>
          <w:cantSplit/>
          <w:tblHeader/>
        </w:trPr>
        <w:tc>
          <w:tcPr>
            <w:tcW w:w="1973" w:type="dxa"/>
            <w:tcBorders>
              <w:top w:val="single" w:sz="4" w:space="0" w:color="7F7F7F"/>
              <w:bottom w:val="single" w:sz="4" w:space="0" w:color="7F7F7F"/>
              <w:right w:val="single" w:sz="4" w:space="0" w:color="7F7F7F"/>
            </w:tcBorders>
          </w:tcPr>
          <w:p w14:paraId="7F1E474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7A0647A" w14:textId="77777777" w:rsidR="00B14CA4" w:rsidRPr="00882D33" w:rsidRDefault="00D62DDD" w:rsidP="005A2EF9">
            <w:pPr>
              <w:spacing w:after="0" w:line="240" w:lineRule="auto"/>
              <w:rPr>
                <w:szCs w:val="24"/>
              </w:rPr>
            </w:pPr>
            <w:r>
              <w:rPr>
                <w:noProof/>
                <w:szCs w:val="24"/>
              </w:rPr>
              <w:t>N/A</w:t>
            </w:r>
          </w:p>
        </w:tc>
      </w:tr>
      <w:tr w:rsidR="00AC6B77" w14:paraId="43F67283" w14:textId="77777777" w:rsidTr="007C1F31">
        <w:trPr>
          <w:cantSplit/>
          <w:tblHeader/>
        </w:trPr>
        <w:tc>
          <w:tcPr>
            <w:tcW w:w="1973" w:type="dxa"/>
            <w:tcBorders>
              <w:top w:val="single" w:sz="4" w:space="0" w:color="7F7F7F"/>
              <w:bottom w:val="single" w:sz="4" w:space="0" w:color="7F7F7F"/>
              <w:right w:val="single" w:sz="4" w:space="0" w:color="7F7F7F"/>
            </w:tcBorders>
          </w:tcPr>
          <w:p w14:paraId="557068B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6F1145"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hematologist or oncologist.</w:t>
            </w:r>
          </w:p>
        </w:tc>
      </w:tr>
      <w:tr w:rsidR="00AC6B77" w14:paraId="748C78E4" w14:textId="77777777" w:rsidTr="007C1F31">
        <w:trPr>
          <w:cantSplit/>
          <w:tblHeader/>
        </w:trPr>
        <w:tc>
          <w:tcPr>
            <w:tcW w:w="1973" w:type="dxa"/>
            <w:tcBorders>
              <w:top w:val="single" w:sz="4" w:space="0" w:color="7F7F7F"/>
              <w:bottom w:val="single" w:sz="4" w:space="0" w:color="7F7F7F"/>
              <w:right w:val="single" w:sz="4" w:space="0" w:color="7F7F7F"/>
            </w:tcBorders>
          </w:tcPr>
          <w:p w14:paraId="6093DB6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544FF7" w14:textId="77777777" w:rsidR="00B14CA4" w:rsidRPr="00882D33" w:rsidRDefault="00D62DDD" w:rsidP="005A2EF9">
            <w:pPr>
              <w:spacing w:after="0" w:line="240" w:lineRule="auto"/>
              <w:rPr>
                <w:szCs w:val="24"/>
              </w:rPr>
            </w:pPr>
            <w:r w:rsidRPr="00882D33">
              <w:rPr>
                <w:noProof/>
                <w:szCs w:val="24"/>
              </w:rPr>
              <w:t>3 months</w:t>
            </w:r>
          </w:p>
        </w:tc>
      </w:tr>
      <w:tr w:rsidR="00AC6B77" w14:paraId="5C06DE1E" w14:textId="77777777" w:rsidTr="007C1F31">
        <w:trPr>
          <w:cantSplit/>
          <w:tblHeader/>
        </w:trPr>
        <w:tc>
          <w:tcPr>
            <w:tcW w:w="1973" w:type="dxa"/>
            <w:tcBorders>
              <w:top w:val="single" w:sz="4" w:space="0" w:color="7F7F7F"/>
              <w:bottom w:val="single" w:sz="4" w:space="0" w:color="7F7F7F"/>
              <w:right w:val="single" w:sz="4" w:space="0" w:color="7F7F7F"/>
            </w:tcBorders>
          </w:tcPr>
          <w:p w14:paraId="4C06AB9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F12435" w14:textId="77777777" w:rsidR="00B14CA4" w:rsidRPr="00882D33" w:rsidRDefault="00D62DDD" w:rsidP="005A2EF9">
            <w:pPr>
              <w:spacing w:after="0" w:line="240" w:lineRule="auto"/>
              <w:rPr>
                <w:szCs w:val="24"/>
              </w:rPr>
            </w:pPr>
            <w:r w:rsidRPr="00882D33">
              <w:rPr>
                <w:noProof/>
                <w:szCs w:val="24"/>
              </w:rPr>
              <w:t>N/A</w:t>
            </w:r>
          </w:p>
        </w:tc>
      </w:tr>
      <w:tr w:rsidR="00AC6B77" w14:paraId="5682446F" w14:textId="77777777" w:rsidTr="007C1F31">
        <w:trPr>
          <w:cantSplit/>
          <w:tblHeader/>
        </w:trPr>
        <w:tc>
          <w:tcPr>
            <w:tcW w:w="1973" w:type="dxa"/>
            <w:tcBorders>
              <w:top w:val="single" w:sz="4" w:space="0" w:color="7F7F7F"/>
              <w:bottom w:val="single" w:sz="4" w:space="0" w:color="7F7F7F"/>
              <w:right w:val="single" w:sz="4" w:space="0" w:color="7F7F7F"/>
            </w:tcBorders>
          </w:tcPr>
          <w:p w14:paraId="0E840F1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430E2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E88299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8AF9850" w14:textId="77777777" w:rsidR="00B14CA4" w:rsidRPr="00881E28" w:rsidRDefault="00D62DDD" w:rsidP="00582E43">
      <w:pPr>
        <w:pStyle w:val="MemberFileHeading1"/>
      </w:pPr>
      <w:r w:rsidRPr="00881E28">
        <w:rPr>
          <w:noProof/>
        </w:rPr>
        <w:lastRenderedPageBreak/>
        <w:t>Cabometyx (</w:t>
      </w:r>
      <w:r w:rsidRPr="00881E28">
        <w:t>s)</w:t>
      </w:r>
      <w:r>
        <w:rPr>
          <w:noProof/>
        </w:rPr>
        <w:fldChar w:fldCharType="begin"/>
      </w:r>
      <w:r w:rsidRPr="00881E28">
        <w:rPr>
          <w:noProof/>
        </w:rPr>
        <w:instrText>XE "Cabometyx (s)"</w:instrText>
      </w:r>
      <w:r>
        <w:rPr>
          <w:noProof/>
        </w:rPr>
        <w:fldChar w:fldCharType="end"/>
      </w:r>
    </w:p>
    <w:p w14:paraId="7372F978" w14:textId="77777777" w:rsidR="00B14CA4" w:rsidRPr="00B97476" w:rsidRDefault="00B14CA4" w:rsidP="00B97476">
      <w:pPr>
        <w:rPr>
          <w:b/>
          <w:sz w:val="28"/>
          <w:szCs w:val="28"/>
        </w:rPr>
        <w:sectPr w:rsidR="00B14CA4" w:rsidRPr="00B97476" w:rsidSect="00B659D1">
          <w:headerReference w:type="even" r:id="rId126"/>
          <w:footerReference w:type="even" r:id="rId127"/>
          <w:headerReference w:type="first" r:id="rId128"/>
          <w:footerReference w:type="first" r:id="rId1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BDA7E84" w14:textId="77777777">
        <w:trPr>
          <w:cantSplit/>
          <w:tblHeader/>
        </w:trPr>
        <w:tc>
          <w:tcPr>
            <w:tcW w:w="0" w:type="auto"/>
          </w:tcPr>
          <w:p w14:paraId="1CD96A94" w14:textId="77777777" w:rsidR="00AC6B77" w:rsidRDefault="00D62DDD">
            <w:pPr>
              <w:pStyle w:val="MemberFileHeading2"/>
            </w:pPr>
            <w:r>
              <w:t>Products Affected</w:t>
            </w:r>
          </w:p>
        </w:tc>
      </w:tr>
    </w:tbl>
    <w:p w14:paraId="63CEF75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CF1CEC1" w14:textId="77777777" w:rsidTr="007C1F31">
        <w:trPr>
          <w:cantSplit/>
          <w:tblHeader/>
        </w:trPr>
        <w:tc>
          <w:tcPr>
            <w:tcW w:w="4320" w:type="dxa"/>
          </w:tcPr>
          <w:p w14:paraId="6834641E" w14:textId="77777777" w:rsidR="00B14CA4" w:rsidRPr="00D16A09" w:rsidRDefault="00D62DDD" w:rsidP="00850BD5">
            <w:pPr>
              <w:numPr>
                <w:ilvl w:val="0"/>
                <w:numId w:val="30"/>
              </w:numPr>
              <w:spacing w:after="0" w:line="240" w:lineRule="auto"/>
              <w:ind w:left="432"/>
              <w:rPr>
                <w:noProof/>
                <w:szCs w:val="24"/>
              </w:rPr>
            </w:pPr>
            <w:r>
              <w:rPr>
                <w:noProof/>
                <w:szCs w:val="24"/>
              </w:rPr>
              <w:t>Cabometyx</w:t>
            </w:r>
            <w:r>
              <w:rPr>
                <w:noProof/>
                <w:szCs w:val="24"/>
              </w:rPr>
              <w:fldChar w:fldCharType="begin"/>
            </w:r>
            <w:r>
              <w:rPr>
                <w:noProof/>
                <w:szCs w:val="24"/>
              </w:rPr>
              <w:instrText>XE "Cabometyx"</w:instrText>
            </w:r>
            <w:r>
              <w:rPr>
                <w:noProof/>
                <w:szCs w:val="24"/>
              </w:rPr>
              <w:fldChar w:fldCharType="end"/>
            </w:r>
            <w:r>
              <w:rPr>
                <w:noProof/>
                <w:szCs w:val="24"/>
              </w:rPr>
              <w:t xml:space="preserve">  </w:t>
            </w:r>
          </w:p>
        </w:tc>
      </w:tr>
    </w:tbl>
    <w:p w14:paraId="2395A59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EFF80A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EC4539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F67F5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805187" w14:textId="77777777" w:rsidR="00B14CA4" w:rsidRPr="00882D33" w:rsidRDefault="00D62DDD" w:rsidP="00582E43">
            <w:pPr>
              <w:pStyle w:val="MemberFileHeading2"/>
            </w:pPr>
            <w:r>
              <w:t>Criteria Details</w:t>
            </w:r>
          </w:p>
        </w:tc>
      </w:tr>
      <w:tr w:rsidR="00AC6B77" w14:paraId="5488B7B4" w14:textId="77777777" w:rsidTr="007C1F31">
        <w:trPr>
          <w:cantSplit/>
          <w:tblHeader/>
        </w:trPr>
        <w:tc>
          <w:tcPr>
            <w:tcW w:w="1973" w:type="dxa"/>
            <w:tcBorders>
              <w:top w:val="single" w:sz="4" w:space="0" w:color="7F7F7F"/>
              <w:bottom w:val="single" w:sz="4" w:space="0" w:color="7F7F7F"/>
              <w:right w:val="single" w:sz="4" w:space="0" w:color="7F7F7F"/>
            </w:tcBorders>
          </w:tcPr>
          <w:p w14:paraId="1CC71CB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A4C0E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8DD77DD" w14:textId="77777777" w:rsidTr="007C1F31">
        <w:trPr>
          <w:cantSplit/>
          <w:tblHeader/>
        </w:trPr>
        <w:tc>
          <w:tcPr>
            <w:tcW w:w="1973" w:type="dxa"/>
            <w:tcBorders>
              <w:top w:val="single" w:sz="4" w:space="0" w:color="7F7F7F"/>
              <w:bottom w:val="single" w:sz="4" w:space="0" w:color="7F7F7F"/>
              <w:right w:val="single" w:sz="4" w:space="0" w:color="7F7F7F"/>
            </w:tcBorders>
          </w:tcPr>
          <w:p w14:paraId="1BFC5C2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68A70D" w14:textId="77777777" w:rsidR="00B14CA4" w:rsidRPr="00882D33" w:rsidRDefault="00D62DDD" w:rsidP="007C4587">
            <w:pPr>
              <w:spacing w:after="0" w:line="240" w:lineRule="auto"/>
              <w:rPr>
                <w:szCs w:val="24"/>
              </w:rPr>
            </w:pPr>
            <w:r>
              <w:rPr>
                <w:noProof/>
                <w:szCs w:val="24"/>
              </w:rPr>
              <w:t>N/A</w:t>
            </w:r>
          </w:p>
        </w:tc>
      </w:tr>
      <w:tr w:rsidR="00AC6B77" w14:paraId="50CA5239" w14:textId="77777777" w:rsidTr="007C1F31">
        <w:trPr>
          <w:cantSplit/>
          <w:tblHeader/>
        </w:trPr>
        <w:tc>
          <w:tcPr>
            <w:tcW w:w="1973" w:type="dxa"/>
            <w:tcBorders>
              <w:top w:val="single" w:sz="4" w:space="0" w:color="7F7F7F"/>
              <w:bottom w:val="single" w:sz="4" w:space="0" w:color="7F7F7F"/>
              <w:right w:val="single" w:sz="4" w:space="0" w:color="7F7F7F"/>
            </w:tcBorders>
          </w:tcPr>
          <w:p w14:paraId="234C207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A866480" w14:textId="77777777" w:rsidR="00B14CA4" w:rsidRPr="00882D33" w:rsidRDefault="00D62DDD" w:rsidP="005A2EF9">
            <w:pPr>
              <w:spacing w:after="0" w:line="240" w:lineRule="auto"/>
              <w:rPr>
                <w:szCs w:val="24"/>
              </w:rPr>
            </w:pPr>
            <w:r w:rsidRPr="00882D33">
              <w:rPr>
                <w:noProof/>
                <w:szCs w:val="24"/>
              </w:rPr>
              <w:t>N/A</w:t>
            </w:r>
          </w:p>
        </w:tc>
      </w:tr>
      <w:tr w:rsidR="00AC6B77" w14:paraId="74BBB613" w14:textId="77777777" w:rsidTr="007C1F31">
        <w:trPr>
          <w:cantSplit/>
          <w:tblHeader/>
        </w:trPr>
        <w:tc>
          <w:tcPr>
            <w:tcW w:w="1973" w:type="dxa"/>
            <w:tcBorders>
              <w:top w:val="single" w:sz="4" w:space="0" w:color="7F7F7F"/>
              <w:bottom w:val="single" w:sz="4" w:space="0" w:color="7F7F7F"/>
              <w:right w:val="single" w:sz="4" w:space="0" w:color="7F7F7F"/>
            </w:tcBorders>
          </w:tcPr>
          <w:p w14:paraId="7CC138BC"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1BAA70F2" w14:textId="77777777" w:rsidR="00B14CA4" w:rsidRPr="00882D33" w:rsidRDefault="00D62DDD" w:rsidP="005A2EF9">
            <w:pPr>
              <w:spacing w:after="0" w:line="240" w:lineRule="auto"/>
              <w:rPr>
                <w:szCs w:val="24"/>
              </w:rPr>
            </w:pPr>
            <w:r w:rsidRPr="00882D33">
              <w:rPr>
                <w:noProof/>
                <w:szCs w:val="24"/>
              </w:rPr>
              <w:t>Renal cell</w:t>
            </w:r>
            <w:r w:rsidRPr="00882D33">
              <w:rPr>
                <w:szCs w:val="24"/>
              </w:rPr>
              <w:t xml:space="preserve"> carcinoma (RCC): Diagnosis of RCC. Hepatocellular Carcinoma (HCC): Diagnosis of HCC. Trial and failure, contraindication, or intolerance to Nexavar (sorafenib tosylate). Differentiated Thyroid Cancer (DTC): Diagnosis of DTC. Disease has progressed following prior VEGFR-targeted therapy (e.g., Lenvima [lenvatinib], Nexavar [sorafenib]). Disease or patient is refractory to radioactive iodine treatment or ineligible. Neuroendocrine Tumors: Diagnosis of one of the following: 1) Pancreatic neuroendocrine tumors</w:t>
            </w:r>
            <w:r w:rsidRPr="00882D33">
              <w:rPr>
                <w:szCs w:val="24"/>
              </w:rPr>
              <w:t xml:space="preserve"> (pNET) or 2) Extra-pancreatic neuroendocrine tumors (epNET). Disease is one of the following: 1) Unresectable, 2) Locally advanced, or 3) Metastatic. Tumors are well-differentiated. Patient has been previously treated (e.g., octreotide, lanreotide, chemotherapy).</w:t>
            </w:r>
          </w:p>
        </w:tc>
      </w:tr>
      <w:tr w:rsidR="00AC6B77" w14:paraId="667CC809" w14:textId="77777777" w:rsidTr="007C1F31">
        <w:trPr>
          <w:cantSplit/>
          <w:tblHeader/>
        </w:trPr>
        <w:tc>
          <w:tcPr>
            <w:tcW w:w="1973" w:type="dxa"/>
            <w:tcBorders>
              <w:top w:val="single" w:sz="4" w:space="0" w:color="7F7F7F"/>
              <w:bottom w:val="single" w:sz="4" w:space="0" w:color="7F7F7F"/>
              <w:right w:val="single" w:sz="4" w:space="0" w:color="7F7F7F"/>
            </w:tcBorders>
          </w:tcPr>
          <w:p w14:paraId="6044DFA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44E11C" w14:textId="77777777" w:rsidR="00B14CA4" w:rsidRPr="00882D33" w:rsidRDefault="00D62DDD" w:rsidP="005A2EF9">
            <w:pPr>
              <w:spacing w:after="0" w:line="240" w:lineRule="auto"/>
              <w:rPr>
                <w:szCs w:val="24"/>
              </w:rPr>
            </w:pPr>
            <w:r>
              <w:rPr>
                <w:noProof/>
                <w:szCs w:val="24"/>
              </w:rPr>
              <w:t xml:space="preserve">DTC: </w:t>
            </w:r>
            <w:r>
              <w:rPr>
                <w:szCs w:val="24"/>
              </w:rPr>
              <w:t>Patient is 12 years of age or older.</w:t>
            </w:r>
          </w:p>
        </w:tc>
      </w:tr>
      <w:tr w:rsidR="00AC6B77" w14:paraId="7A406E05" w14:textId="77777777" w:rsidTr="007C1F31">
        <w:trPr>
          <w:cantSplit/>
          <w:tblHeader/>
        </w:trPr>
        <w:tc>
          <w:tcPr>
            <w:tcW w:w="1973" w:type="dxa"/>
            <w:tcBorders>
              <w:top w:val="single" w:sz="4" w:space="0" w:color="7F7F7F"/>
              <w:bottom w:val="single" w:sz="4" w:space="0" w:color="7F7F7F"/>
              <w:right w:val="single" w:sz="4" w:space="0" w:color="7F7F7F"/>
            </w:tcBorders>
          </w:tcPr>
          <w:p w14:paraId="5C12EB7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CDF36A6" w14:textId="77777777" w:rsidR="00B14CA4" w:rsidRPr="00882D33" w:rsidRDefault="00D62DDD" w:rsidP="005A2EF9">
            <w:pPr>
              <w:spacing w:after="0" w:line="240" w:lineRule="auto"/>
              <w:rPr>
                <w:szCs w:val="24"/>
              </w:rPr>
            </w:pPr>
            <w:r w:rsidRPr="00882D33">
              <w:rPr>
                <w:noProof/>
                <w:szCs w:val="24"/>
              </w:rPr>
              <w:t>N/A</w:t>
            </w:r>
          </w:p>
        </w:tc>
      </w:tr>
      <w:tr w:rsidR="00AC6B77" w14:paraId="23DC1746" w14:textId="77777777" w:rsidTr="007C1F31">
        <w:trPr>
          <w:cantSplit/>
          <w:tblHeader/>
        </w:trPr>
        <w:tc>
          <w:tcPr>
            <w:tcW w:w="1973" w:type="dxa"/>
            <w:tcBorders>
              <w:top w:val="single" w:sz="4" w:space="0" w:color="7F7F7F"/>
              <w:bottom w:val="single" w:sz="4" w:space="0" w:color="7F7F7F"/>
              <w:right w:val="single" w:sz="4" w:space="0" w:color="7F7F7F"/>
            </w:tcBorders>
          </w:tcPr>
          <w:p w14:paraId="14C9AF5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58DB27" w14:textId="77777777" w:rsidR="00B14CA4" w:rsidRPr="00882D33" w:rsidRDefault="00D62DDD" w:rsidP="005A2EF9">
            <w:pPr>
              <w:spacing w:after="0" w:line="240" w:lineRule="auto"/>
              <w:rPr>
                <w:szCs w:val="24"/>
              </w:rPr>
            </w:pPr>
            <w:r w:rsidRPr="00882D33">
              <w:rPr>
                <w:noProof/>
                <w:szCs w:val="24"/>
              </w:rPr>
              <w:t>12 months</w:t>
            </w:r>
          </w:p>
        </w:tc>
      </w:tr>
      <w:tr w:rsidR="00AC6B77" w14:paraId="1BDF8FB3" w14:textId="77777777" w:rsidTr="007C1F31">
        <w:trPr>
          <w:cantSplit/>
          <w:tblHeader/>
        </w:trPr>
        <w:tc>
          <w:tcPr>
            <w:tcW w:w="1973" w:type="dxa"/>
            <w:tcBorders>
              <w:top w:val="single" w:sz="4" w:space="0" w:color="7F7F7F"/>
              <w:bottom w:val="single" w:sz="4" w:space="0" w:color="7F7F7F"/>
              <w:right w:val="single" w:sz="4" w:space="0" w:color="7F7F7F"/>
            </w:tcBorders>
          </w:tcPr>
          <w:p w14:paraId="4D75A36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0BAC5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30AEB69" w14:textId="77777777" w:rsidTr="007C1F31">
        <w:trPr>
          <w:cantSplit/>
          <w:tblHeader/>
        </w:trPr>
        <w:tc>
          <w:tcPr>
            <w:tcW w:w="1973" w:type="dxa"/>
            <w:tcBorders>
              <w:top w:val="single" w:sz="4" w:space="0" w:color="7F7F7F"/>
              <w:bottom w:val="single" w:sz="4" w:space="0" w:color="7F7F7F"/>
              <w:right w:val="single" w:sz="4" w:space="0" w:color="7F7F7F"/>
            </w:tcBorders>
          </w:tcPr>
          <w:p w14:paraId="6A9896C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DE08F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4F5E26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7FB594B" w14:textId="77777777" w:rsidR="00B14CA4" w:rsidRPr="00881E28" w:rsidRDefault="00D62DDD" w:rsidP="00582E43">
      <w:pPr>
        <w:pStyle w:val="MemberFileHeading1"/>
      </w:pPr>
      <w:r w:rsidRPr="00881E28">
        <w:rPr>
          <w:noProof/>
        </w:rPr>
        <w:lastRenderedPageBreak/>
        <w:t>Calquence (</w:t>
      </w:r>
      <w:r w:rsidRPr="00881E28">
        <w:t>s)</w:t>
      </w:r>
      <w:r>
        <w:rPr>
          <w:noProof/>
        </w:rPr>
        <w:fldChar w:fldCharType="begin"/>
      </w:r>
      <w:r w:rsidRPr="00881E28">
        <w:rPr>
          <w:noProof/>
        </w:rPr>
        <w:instrText>XE "Calquence (s)"</w:instrText>
      </w:r>
      <w:r>
        <w:rPr>
          <w:noProof/>
        </w:rPr>
        <w:fldChar w:fldCharType="end"/>
      </w:r>
    </w:p>
    <w:p w14:paraId="709D5DD9" w14:textId="77777777" w:rsidR="00B14CA4" w:rsidRPr="00B97476" w:rsidRDefault="00B14CA4" w:rsidP="00B97476">
      <w:pPr>
        <w:rPr>
          <w:b/>
          <w:sz w:val="28"/>
          <w:szCs w:val="28"/>
        </w:rPr>
        <w:sectPr w:rsidR="00B14CA4" w:rsidRPr="00B97476" w:rsidSect="00B659D1">
          <w:headerReference w:type="even" r:id="rId130"/>
          <w:footerReference w:type="even" r:id="rId131"/>
          <w:headerReference w:type="first" r:id="rId132"/>
          <w:footerReference w:type="first" r:id="rId1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6210EC" w14:textId="77777777">
        <w:trPr>
          <w:cantSplit/>
          <w:tblHeader/>
        </w:trPr>
        <w:tc>
          <w:tcPr>
            <w:tcW w:w="0" w:type="auto"/>
          </w:tcPr>
          <w:p w14:paraId="6026323C" w14:textId="77777777" w:rsidR="00AC6B77" w:rsidRDefault="00D62DDD">
            <w:pPr>
              <w:pStyle w:val="MemberFileHeading2"/>
            </w:pPr>
            <w:r>
              <w:t>Products Affected</w:t>
            </w:r>
          </w:p>
        </w:tc>
      </w:tr>
    </w:tbl>
    <w:p w14:paraId="15F3401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9B68E8D" w14:textId="77777777" w:rsidTr="007C1F31">
        <w:trPr>
          <w:cantSplit/>
          <w:tblHeader/>
        </w:trPr>
        <w:tc>
          <w:tcPr>
            <w:tcW w:w="4320" w:type="dxa"/>
          </w:tcPr>
          <w:p w14:paraId="31300181" w14:textId="77777777" w:rsidR="00B14CA4" w:rsidRPr="00D16A09" w:rsidRDefault="00D62DDD" w:rsidP="00850BD5">
            <w:pPr>
              <w:numPr>
                <w:ilvl w:val="0"/>
                <w:numId w:val="31"/>
              </w:numPr>
              <w:spacing w:after="0" w:line="240" w:lineRule="auto"/>
              <w:ind w:left="432"/>
              <w:rPr>
                <w:noProof/>
                <w:szCs w:val="24"/>
              </w:rPr>
            </w:pPr>
            <w:r>
              <w:rPr>
                <w:noProof/>
                <w:szCs w:val="24"/>
              </w:rPr>
              <w:t>Calquence</w:t>
            </w:r>
            <w:r>
              <w:rPr>
                <w:noProof/>
                <w:szCs w:val="24"/>
              </w:rPr>
              <w:fldChar w:fldCharType="begin"/>
            </w:r>
            <w:r>
              <w:rPr>
                <w:noProof/>
                <w:szCs w:val="24"/>
              </w:rPr>
              <w:instrText>XE "Calquence"</w:instrText>
            </w:r>
            <w:r>
              <w:rPr>
                <w:noProof/>
                <w:szCs w:val="24"/>
              </w:rPr>
              <w:fldChar w:fldCharType="end"/>
            </w:r>
            <w:r>
              <w:rPr>
                <w:noProof/>
                <w:szCs w:val="24"/>
              </w:rPr>
              <w:t xml:space="preserve">  </w:t>
            </w:r>
          </w:p>
        </w:tc>
      </w:tr>
    </w:tbl>
    <w:p w14:paraId="0B87852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90BD90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179691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6927DD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CF1C0AC" w14:textId="77777777" w:rsidR="00B14CA4" w:rsidRPr="00882D33" w:rsidRDefault="00D62DDD" w:rsidP="00582E43">
            <w:pPr>
              <w:pStyle w:val="MemberFileHeading2"/>
            </w:pPr>
            <w:r>
              <w:t>Criteria Details</w:t>
            </w:r>
          </w:p>
        </w:tc>
      </w:tr>
      <w:tr w:rsidR="00AC6B77" w14:paraId="1B169CF3" w14:textId="77777777" w:rsidTr="007C1F31">
        <w:trPr>
          <w:cantSplit/>
          <w:tblHeader/>
        </w:trPr>
        <w:tc>
          <w:tcPr>
            <w:tcW w:w="1973" w:type="dxa"/>
            <w:tcBorders>
              <w:top w:val="single" w:sz="4" w:space="0" w:color="7F7F7F"/>
              <w:bottom w:val="single" w:sz="4" w:space="0" w:color="7F7F7F"/>
              <w:right w:val="single" w:sz="4" w:space="0" w:color="7F7F7F"/>
            </w:tcBorders>
          </w:tcPr>
          <w:p w14:paraId="49C172B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59DA4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E8BB26B" w14:textId="77777777" w:rsidTr="007C1F31">
        <w:trPr>
          <w:cantSplit/>
          <w:tblHeader/>
        </w:trPr>
        <w:tc>
          <w:tcPr>
            <w:tcW w:w="1973" w:type="dxa"/>
            <w:tcBorders>
              <w:top w:val="single" w:sz="4" w:space="0" w:color="7F7F7F"/>
              <w:bottom w:val="single" w:sz="4" w:space="0" w:color="7F7F7F"/>
              <w:right w:val="single" w:sz="4" w:space="0" w:color="7F7F7F"/>
            </w:tcBorders>
          </w:tcPr>
          <w:p w14:paraId="4D8FC5A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9DA9E6" w14:textId="77777777" w:rsidR="00B14CA4" w:rsidRPr="00882D33" w:rsidRDefault="00D62DDD" w:rsidP="007C4587">
            <w:pPr>
              <w:spacing w:after="0" w:line="240" w:lineRule="auto"/>
              <w:rPr>
                <w:szCs w:val="24"/>
              </w:rPr>
            </w:pPr>
            <w:r>
              <w:rPr>
                <w:noProof/>
                <w:szCs w:val="24"/>
              </w:rPr>
              <w:t>N/A</w:t>
            </w:r>
          </w:p>
        </w:tc>
      </w:tr>
      <w:tr w:rsidR="00AC6B77" w14:paraId="57DBF8B2" w14:textId="77777777" w:rsidTr="007C1F31">
        <w:trPr>
          <w:cantSplit/>
          <w:tblHeader/>
        </w:trPr>
        <w:tc>
          <w:tcPr>
            <w:tcW w:w="1973" w:type="dxa"/>
            <w:tcBorders>
              <w:top w:val="single" w:sz="4" w:space="0" w:color="7F7F7F"/>
              <w:bottom w:val="single" w:sz="4" w:space="0" w:color="7F7F7F"/>
              <w:right w:val="single" w:sz="4" w:space="0" w:color="7F7F7F"/>
            </w:tcBorders>
          </w:tcPr>
          <w:p w14:paraId="5048B93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0F6670C" w14:textId="77777777" w:rsidR="00B14CA4" w:rsidRPr="00882D33" w:rsidRDefault="00D62DDD" w:rsidP="005A2EF9">
            <w:pPr>
              <w:spacing w:after="0" w:line="240" w:lineRule="auto"/>
              <w:rPr>
                <w:szCs w:val="24"/>
              </w:rPr>
            </w:pPr>
            <w:r w:rsidRPr="00882D33">
              <w:rPr>
                <w:noProof/>
                <w:szCs w:val="24"/>
              </w:rPr>
              <w:t>N/A</w:t>
            </w:r>
          </w:p>
        </w:tc>
      </w:tr>
      <w:tr w:rsidR="00AC6B77" w14:paraId="5577F74A" w14:textId="77777777" w:rsidTr="007C1F31">
        <w:trPr>
          <w:cantSplit/>
          <w:tblHeader/>
        </w:trPr>
        <w:tc>
          <w:tcPr>
            <w:tcW w:w="1973" w:type="dxa"/>
            <w:tcBorders>
              <w:top w:val="single" w:sz="4" w:space="0" w:color="7F7F7F"/>
              <w:bottom w:val="single" w:sz="4" w:space="0" w:color="7F7F7F"/>
              <w:right w:val="single" w:sz="4" w:space="0" w:color="7F7F7F"/>
            </w:tcBorders>
          </w:tcPr>
          <w:p w14:paraId="2CE0AD7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26C72AC" w14:textId="77777777" w:rsidR="00B14CA4" w:rsidRPr="00882D33" w:rsidRDefault="00D62DDD" w:rsidP="005A2EF9">
            <w:pPr>
              <w:spacing w:after="0" w:line="240" w:lineRule="auto"/>
              <w:rPr>
                <w:szCs w:val="24"/>
              </w:rPr>
            </w:pPr>
            <w:r w:rsidRPr="00882D33">
              <w:rPr>
                <w:noProof/>
                <w:szCs w:val="24"/>
              </w:rPr>
              <w:t>Mantle Cell</w:t>
            </w:r>
            <w:r w:rsidRPr="00882D33">
              <w:rPr>
                <w:szCs w:val="24"/>
              </w:rPr>
              <w:t xml:space="preserve"> Lymphoma: Diagnosis of mantle cell lymphoma (MCL). One of the following: A) All of the following: 1) Patient has received no prior therapy for MCL (e.g., bortezomib, rituximab), 2) Patient is ineligible for autologous hematopoietic stem cell transplantation (HSCT), and 3) Used in combination with bendamustine and rituximab, OR B) Patient has received at least one prior therapy for MCL. Chronic Lymphocytic Leukemia (CLL) or Small Lymphocytic Lymphoma (SLL): Diagnosis of CLL or SLL.</w:t>
            </w:r>
          </w:p>
        </w:tc>
      </w:tr>
      <w:tr w:rsidR="00AC6B77" w14:paraId="6A47B3CB" w14:textId="77777777" w:rsidTr="007C1F31">
        <w:trPr>
          <w:cantSplit/>
          <w:tblHeader/>
        </w:trPr>
        <w:tc>
          <w:tcPr>
            <w:tcW w:w="1973" w:type="dxa"/>
            <w:tcBorders>
              <w:top w:val="single" w:sz="4" w:space="0" w:color="7F7F7F"/>
              <w:bottom w:val="single" w:sz="4" w:space="0" w:color="7F7F7F"/>
              <w:right w:val="single" w:sz="4" w:space="0" w:color="7F7F7F"/>
            </w:tcBorders>
          </w:tcPr>
          <w:p w14:paraId="7656C4A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C3DECF" w14:textId="77777777" w:rsidR="00B14CA4" w:rsidRPr="00882D33" w:rsidRDefault="00D62DDD" w:rsidP="005A2EF9">
            <w:pPr>
              <w:spacing w:after="0" w:line="240" w:lineRule="auto"/>
              <w:rPr>
                <w:szCs w:val="24"/>
              </w:rPr>
            </w:pPr>
            <w:r>
              <w:rPr>
                <w:noProof/>
                <w:szCs w:val="24"/>
              </w:rPr>
              <w:t>N/A</w:t>
            </w:r>
          </w:p>
        </w:tc>
      </w:tr>
      <w:tr w:rsidR="00AC6B77" w14:paraId="610A8D36" w14:textId="77777777" w:rsidTr="007C1F31">
        <w:trPr>
          <w:cantSplit/>
          <w:tblHeader/>
        </w:trPr>
        <w:tc>
          <w:tcPr>
            <w:tcW w:w="1973" w:type="dxa"/>
            <w:tcBorders>
              <w:top w:val="single" w:sz="4" w:space="0" w:color="7F7F7F"/>
              <w:bottom w:val="single" w:sz="4" w:space="0" w:color="7F7F7F"/>
              <w:right w:val="single" w:sz="4" w:space="0" w:color="7F7F7F"/>
            </w:tcBorders>
          </w:tcPr>
          <w:p w14:paraId="5BC951A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4F5F5E" w14:textId="77777777" w:rsidR="00B14CA4" w:rsidRPr="00882D33" w:rsidRDefault="00D62DDD" w:rsidP="005A2EF9">
            <w:pPr>
              <w:spacing w:after="0" w:line="240" w:lineRule="auto"/>
              <w:rPr>
                <w:szCs w:val="24"/>
              </w:rPr>
            </w:pPr>
            <w:r w:rsidRPr="00882D33">
              <w:rPr>
                <w:noProof/>
                <w:szCs w:val="24"/>
              </w:rPr>
              <w:t>N/A</w:t>
            </w:r>
          </w:p>
        </w:tc>
      </w:tr>
      <w:tr w:rsidR="00AC6B77" w14:paraId="0A13C997" w14:textId="77777777" w:rsidTr="007C1F31">
        <w:trPr>
          <w:cantSplit/>
          <w:tblHeader/>
        </w:trPr>
        <w:tc>
          <w:tcPr>
            <w:tcW w:w="1973" w:type="dxa"/>
            <w:tcBorders>
              <w:top w:val="single" w:sz="4" w:space="0" w:color="7F7F7F"/>
              <w:bottom w:val="single" w:sz="4" w:space="0" w:color="7F7F7F"/>
              <w:right w:val="single" w:sz="4" w:space="0" w:color="7F7F7F"/>
            </w:tcBorders>
          </w:tcPr>
          <w:p w14:paraId="6CD8385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F56440" w14:textId="77777777" w:rsidR="00B14CA4" w:rsidRPr="00882D33" w:rsidRDefault="00D62DDD" w:rsidP="005A2EF9">
            <w:pPr>
              <w:spacing w:after="0" w:line="240" w:lineRule="auto"/>
              <w:rPr>
                <w:szCs w:val="24"/>
              </w:rPr>
            </w:pPr>
            <w:r w:rsidRPr="00882D33">
              <w:rPr>
                <w:noProof/>
                <w:szCs w:val="24"/>
              </w:rPr>
              <w:t>12 months</w:t>
            </w:r>
          </w:p>
        </w:tc>
      </w:tr>
      <w:tr w:rsidR="00AC6B77" w14:paraId="4661D937" w14:textId="77777777" w:rsidTr="007C1F31">
        <w:trPr>
          <w:cantSplit/>
          <w:tblHeader/>
        </w:trPr>
        <w:tc>
          <w:tcPr>
            <w:tcW w:w="1973" w:type="dxa"/>
            <w:tcBorders>
              <w:top w:val="single" w:sz="4" w:space="0" w:color="7F7F7F"/>
              <w:bottom w:val="single" w:sz="4" w:space="0" w:color="7F7F7F"/>
              <w:right w:val="single" w:sz="4" w:space="0" w:color="7F7F7F"/>
            </w:tcBorders>
          </w:tcPr>
          <w:p w14:paraId="34294D4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86186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9B400C2" w14:textId="77777777" w:rsidTr="007C1F31">
        <w:trPr>
          <w:cantSplit/>
          <w:tblHeader/>
        </w:trPr>
        <w:tc>
          <w:tcPr>
            <w:tcW w:w="1973" w:type="dxa"/>
            <w:tcBorders>
              <w:top w:val="single" w:sz="4" w:space="0" w:color="7F7F7F"/>
              <w:bottom w:val="single" w:sz="4" w:space="0" w:color="7F7F7F"/>
              <w:right w:val="single" w:sz="4" w:space="0" w:color="7F7F7F"/>
            </w:tcBorders>
          </w:tcPr>
          <w:p w14:paraId="32D6F19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FFFDA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98DF8C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68CDBA0" w14:textId="77777777" w:rsidR="00B14CA4" w:rsidRPr="00881E28" w:rsidRDefault="00D62DDD" w:rsidP="00582E43">
      <w:pPr>
        <w:pStyle w:val="MemberFileHeading1"/>
      </w:pPr>
      <w:r w:rsidRPr="00881E28">
        <w:rPr>
          <w:noProof/>
        </w:rPr>
        <w:lastRenderedPageBreak/>
        <w:t>Caplyta (</w:t>
      </w:r>
      <w:r w:rsidRPr="00881E28">
        <w:t>s)</w:t>
      </w:r>
      <w:r>
        <w:rPr>
          <w:noProof/>
        </w:rPr>
        <w:fldChar w:fldCharType="begin"/>
      </w:r>
      <w:r w:rsidRPr="00881E28">
        <w:rPr>
          <w:noProof/>
        </w:rPr>
        <w:instrText>XE "Caplyta (s)"</w:instrText>
      </w:r>
      <w:r>
        <w:rPr>
          <w:noProof/>
        </w:rPr>
        <w:fldChar w:fldCharType="end"/>
      </w:r>
    </w:p>
    <w:p w14:paraId="14D28F53" w14:textId="77777777" w:rsidR="00B14CA4" w:rsidRPr="00B97476" w:rsidRDefault="00B14CA4" w:rsidP="00B97476">
      <w:pPr>
        <w:rPr>
          <w:b/>
          <w:sz w:val="28"/>
          <w:szCs w:val="28"/>
        </w:rPr>
        <w:sectPr w:rsidR="00B14CA4" w:rsidRPr="00B97476" w:rsidSect="00B659D1">
          <w:headerReference w:type="even" r:id="rId134"/>
          <w:footerReference w:type="even" r:id="rId135"/>
          <w:headerReference w:type="first" r:id="rId136"/>
          <w:footerReference w:type="first" r:id="rId1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E355AF4" w14:textId="77777777">
        <w:trPr>
          <w:cantSplit/>
          <w:tblHeader/>
        </w:trPr>
        <w:tc>
          <w:tcPr>
            <w:tcW w:w="0" w:type="auto"/>
          </w:tcPr>
          <w:p w14:paraId="6CD122EA" w14:textId="77777777" w:rsidR="00AC6B77" w:rsidRDefault="00D62DDD">
            <w:pPr>
              <w:pStyle w:val="MemberFileHeading2"/>
            </w:pPr>
            <w:r>
              <w:t>Products Affected</w:t>
            </w:r>
          </w:p>
        </w:tc>
      </w:tr>
    </w:tbl>
    <w:p w14:paraId="2FEF4FE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F8C95BE" w14:textId="77777777" w:rsidTr="007C1F31">
        <w:trPr>
          <w:cantSplit/>
          <w:tblHeader/>
        </w:trPr>
        <w:tc>
          <w:tcPr>
            <w:tcW w:w="4320" w:type="dxa"/>
          </w:tcPr>
          <w:p w14:paraId="4FEF0480" w14:textId="77777777" w:rsidR="00B14CA4" w:rsidRPr="00D16A09" w:rsidRDefault="00D62DDD" w:rsidP="00850BD5">
            <w:pPr>
              <w:numPr>
                <w:ilvl w:val="0"/>
                <w:numId w:val="32"/>
              </w:numPr>
              <w:spacing w:after="0" w:line="240" w:lineRule="auto"/>
              <w:ind w:left="432"/>
              <w:rPr>
                <w:noProof/>
                <w:szCs w:val="24"/>
              </w:rPr>
            </w:pPr>
            <w:r>
              <w:rPr>
                <w:noProof/>
                <w:szCs w:val="24"/>
              </w:rPr>
              <w:t>Caplyta</w:t>
            </w:r>
            <w:r>
              <w:rPr>
                <w:noProof/>
                <w:szCs w:val="24"/>
              </w:rPr>
              <w:fldChar w:fldCharType="begin"/>
            </w:r>
            <w:r>
              <w:rPr>
                <w:noProof/>
                <w:szCs w:val="24"/>
              </w:rPr>
              <w:instrText>XE "Caplyta"</w:instrText>
            </w:r>
            <w:r>
              <w:rPr>
                <w:noProof/>
                <w:szCs w:val="24"/>
              </w:rPr>
              <w:fldChar w:fldCharType="end"/>
            </w:r>
            <w:r>
              <w:rPr>
                <w:noProof/>
                <w:szCs w:val="24"/>
              </w:rPr>
              <w:t xml:space="preserve">  </w:t>
            </w:r>
          </w:p>
        </w:tc>
      </w:tr>
    </w:tbl>
    <w:p w14:paraId="6F595B6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215A11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7478ED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2D2D60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6A04D1" w14:textId="77777777" w:rsidR="00B14CA4" w:rsidRPr="00882D33" w:rsidRDefault="00D62DDD" w:rsidP="00582E43">
            <w:pPr>
              <w:pStyle w:val="MemberFileHeading2"/>
            </w:pPr>
            <w:r>
              <w:t>Criteria Details</w:t>
            </w:r>
          </w:p>
        </w:tc>
      </w:tr>
      <w:tr w:rsidR="00AC6B77" w14:paraId="5491AC9A" w14:textId="77777777" w:rsidTr="007C1F31">
        <w:trPr>
          <w:cantSplit/>
          <w:tblHeader/>
        </w:trPr>
        <w:tc>
          <w:tcPr>
            <w:tcW w:w="1973" w:type="dxa"/>
            <w:tcBorders>
              <w:top w:val="single" w:sz="4" w:space="0" w:color="7F7F7F"/>
              <w:bottom w:val="single" w:sz="4" w:space="0" w:color="7F7F7F"/>
              <w:right w:val="single" w:sz="4" w:space="0" w:color="7F7F7F"/>
            </w:tcBorders>
          </w:tcPr>
          <w:p w14:paraId="4F3F511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B17367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C233F7A" w14:textId="77777777" w:rsidTr="007C1F31">
        <w:trPr>
          <w:cantSplit/>
          <w:tblHeader/>
        </w:trPr>
        <w:tc>
          <w:tcPr>
            <w:tcW w:w="1973" w:type="dxa"/>
            <w:tcBorders>
              <w:top w:val="single" w:sz="4" w:space="0" w:color="7F7F7F"/>
              <w:bottom w:val="single" w:sz="4" w:space="0" w:color="7F7F7F"/>
              <w:right w:val="single" w:sz="4" w:space="0" w:color="7F7F7F"/>
            </w:tcBorders>
          </w:tcPr>
          <w:p w14:paraId="7397785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4EFBC9B" w14:textId="77777777" w:rsidR="00B14CA4" w:rsidRPr="00882D33" w:rsidRDefault="00D62DDD" w:rsidP="007C4587">
            <w:pPr>
              <w:spacing w:after="0" w:line="240" w:lineRule="auto"/>
              <w:rPr>
                <w:szCs w:val="24"/>
              </w:rPr>
            </w:pPr>
            <w:r>
              <w:rPr>
                <w:noProof/>
                <w:szCs w:val="24"/>
              </w:rPr>
              <w:t>N/A</w:t>
            </w:r>
          </w:p>
        </w:tc>
      </w:tr>
      <w:tr w:rsidR="00AC6B77" w14:paraId="5F553402" w14:textId="77777777" w:rsidTr="007C1F31">
        <w:trPr>
          <w:cantSplit/>
          <w:tblHeader/>
        </w:trPr>
        <w:tc>
          <w:tcPr>
            <w:tcW w:w="1973" w:type="dxa"/>
            <w:tcBorders>
              <w:top w:val="single" w:sz="4" w:space="0" w:color="7F7F7F"/>
              <w:bottom w:val="single" w:sz="4" w:space="0" w:color="7F7F7F"/>
              <w:right w:val="single" w:sz="4" w:space="0" w:color="7F7F7F"/>
            </w:tcBorders>
          </w:tcPr>
          <w:p w14:paraId="7F471BD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604C061" w14:textId="77777777" w:rsidR="00B14CA4" w:rsidRPr="00882D33" w:rsidRDefault="00D62DDD" w:rsidP="005A2EF9">
            <w:pPr>
              <w:spacing w:after="0" w:line="240" w:lineRule="auto"/>
              <w:rPr>
                <w:szCs w:val="24"/>
              </w:rPr>
            </w:pPr>
            <w:r w:rsidRPr="00882D33">
              <w:rPr>
                <w:noProof/>
                <w:szCs w:val="24"/>
              </w:rPr>
              <w:t>N/A</w:t>
            </w:r>
          </w:p>
        </w:tc>
      </w:tr>
      <w:tr w:rsidR="00AC6B77" w14:paraId="791958D0" w14:textId="77777777" w:rsidTr="007C1F31">
        <w:trPr>
          <w:cantSplit/>
          <w:tblHeader/>
        </w:trPr>
        <w:tc>
          <w:tcPr>
            <w:tcW w:w="1973" w:type="dxa"/>
            <w:tcBorders>
              <w:top w:val="single" w:sz="4" w:space="0" w:color="7F7F7F"/>
              <w:bottom w:val="single" w:sz="4" w:space="0" w:color="7F7F7F"/>
              <w:right w:val="single" w:sz="4" w:space="0" w:color="7F7F7F"/>
            </w:tcBorders>
          </w:tcPr>
          <w:p w14:paraId="62B92AB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4A856DD" w14:textId="77777777" w:rsidR="00B14CA4" w:rsidRPr="00882D33" w:rsidRDefault="00D62DDD" w:rsidP="005A2EF9">
            <w:pPr>
              <w:spacing w:after="0" w:line="240" w:lineRule="auto"/>
              <w:rPr>
                <w:szCs w:val="24"/>
              </w:rPr>
            </w:pPr>
            <w:r w:rsidRPr="00882D33">
              <w:rPr>
                <w:noProof/>
                <w:szCs w:val="24"/>
              </w:rPr>
              <w:t xml:space="preserve">Schizophrenia: </w:t>
            </w:r>
            <w:r w:rsidRPr="00882D33">
              <w:rPr>
                <w:szCs w:val="24"/>
              </w:rPr>
              <w:t>Diagnosis of schizophrenia. Trial and failure, contraindication, or intolerance to two of the following oral generic formulary atypical antipsychotic agents: asenapine, aripiprazole, olanzapine, paliperidone, quetiapine (IR or ER), risperidone, ziprasidone. Bipolar disorder: Diagnosis of bipolar I or II disorder (bipolar depression). Patient has depressive episodes associated with bipolar disorder. Used as monotherapy or as adjunctive therapy with lithium or valproate. Trial and failure, contraindication, o</w:t>
            </w:r>
            <w:r w:rsidRPr="00882D33">
              <w:rPr>
                <w:szCs w:val="24"/>
              </w:rPr>
              <w:t>r intolerance to quetiapine (IR or ER) or olanzapine. Major depressive disorder (MDD): Diagnosis of MDD. Used as adjunctive therapy with an antidepressant (e.g., escitalopram, sertraline, venlafaxine/desvenlafaxine, etc.). Trial and failure, contraindication, or intolerance to both of the following oral generic formulary atypical antipsychotic agents: aripiprazole and quetiapine IR/ER.</w:t>
            </w:r>
          </w:p>
        </w:tc>
      </w:tr>
      <w:tr w:rsidR="00AC6B77" w14:paraId="55E90BC2" w14:textId="77777777" w:rsidTr="007C1F31">
        <w:trPr>
          <w:cantSplit/>
          <w:tblHeader/>
        </w:trPr>
        <w:tc>
          <w:tcPr>
            <w:tcW w:w="1973" w:type="dxa"/>
            <w:tcBorders>
              <w:top w:val="single" w:sz="4" w:space="0" w:color="7F7F7F"/>
              <w:bottom w:val="single" w:sz="4" w:space="0" w:color="7F7F7F"/>
              <w:right w:val="single" w:sz="4" w:space="0" w:color="7F7F7F"/>
            </w:tcBorders>
          </w:tcPr>
          <w:p w14:paraId="5C711F9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AD4EF30" w14:textId="77777777" w:rsidR="00B14CA4" w:rsidRPr="00882D33" w:rsidRDefault="00D62DDD" w:rsidP="005A2EF9">
            <w:pPr>
              <w:spacing w:after="0" w:line="240" w:lineRule="auto"/>
              <w:rPr>
                <w:szCs w:val="24"/>
              </w:rPr>
            </w:pPr>
            <w:r>
              <w:rPr>
                <w:noProof/>
                <w:szCs w:val="24"/>
              </w:rPr>
              <w:t>N/A</w:t>
            </w:r>
          </w:p>
        </w:tc>
      </w:tr>
      <w:tr w:rsidR="00AC6B77" w14:paraId="286509D9" w14:textId="77777777" w:rsidTr="007C1F31">
        <w:trPr>
          <w:cantSplit/>
          <w:tblHeader/>
        </w:trPr>
        <w:tc>
          <w:tcPr>
            <w:tcW w:w="1973" w:type="dxa"/>
            <w:tcBorders>
              <w:top w:val="single" w:sz="4" w:space="0" w:color="7F7F7F"/>
              <w:bottom w:val="single" w:sz="4" w:space="0" w:color="7F7F7F"/>
              <w:right w:val="single" w:sz="4" w:space="0" w:color="7F7F7F"/>
            </w:tcBorders>
          </w:tcPr>
          <w:p w14:paraId="6874ED1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B950FE" w14:textId="77777777" w:rsidR="00B14CA4" w:rsidRPr="00882D33" w:rsidRDefault="00D62DDD" w:rsidP="005A2EF9">
            <w:pPr>
              <w:spacing w:after="0" w:line="240" w:lineRule="auto"/>
              <w:rPr>
                <w:szCs w:val="24"/>
              </w:rPr>
            </w:pPr>
            <w:r w:rsidRPr="00882D33">
              <w:rPr>
                <w:noProof/>
                <w:szCs w:val="24"/>
              </w:rPr>
              <w:t>N/A</w:t>
            </w:r>
          </w:p>
        </w:tc>
      </w:tr>
      <w:tr w:rsidR="00AC6B77" w14:paraId="3A0D90C0" w14:textId="77777777" w:rsidTr="007C1F31">
        <w:trPr>
          <w:cantSplit/>
          <w:tblHeader/>
        </w:trPr>
        <w:tc>
          <w:tcPr>
            <w:tcW w:w="1973" w:type="dxa"/>
            <w:tcBorders>
              <w:top w:val="single" w:sz="4" w:space="0" w:color="7F7F7F"/>
              <w:bottom w:val="single" w:sz="4" w:space="0" w:color="7F7F7F"/>
              <w:right w:val="single" w:sz="4" w:space="0" w:color="7F7F7F"/>
            </w:tcBorders>
          </w:tcPr>
          <w:p w14:paraId="4737A10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2A33AF" w14:textId="77777777" w:rsidR="00B14CA4" w:rsidRPr="00882D33" w:rsidRDefault="00D62DDD" w:rsidP="005A2EF9">
            <w:pPr>
              <w:spacing w:after="0" w:line="240" w:lineRule="auto"/>
              <w:rPr>
                <w:szCs w:val="24"/>
              </w:rPr>
            </w:pPr>
            <w:r w:rsidRPr="00882D33">
              <w:rPr>
                <w:noProof/>
                <w:szCs w:val="24"/>
              </w:rPr>
              <w:t>12 months</w:t>
            </w:r>
          </w:p>
        </w:tc>
      </w:tr>
      <w:tr w:rsidR="00AC6B77" w14:paraId="2CFDA584" w14:textId="77777777" w:rsidTr="007C1F31">
        <w:trPr>
          <w:cantSplit/>
          <w:tblHeader/>
        </w:trPr>
        <w:tc>
          <w:tcPr>
            <w:tcW w:w="1973" w:type="dxa"/>
            <w:tcBorders>
              <w:top w:val="single" w:sz="4" w:space="0" w:color="7F7F7F"/>
              <w:bottom w:val="single" w:sz="4" w:space="0" w:color="7F7F7F"/>
              <w:right w:val="single" w:sz="4" w:space="0" w:color="7F7F7F"/>
            </w:tcBorders>
          </w:tcPr>
          <w:p w14:paraId="3576D6D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B1DB03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03A68AD" w14:textId="77777777" w:rsidTr="007C1F31">
        <w:trPr>
          <w:cantSplit/>
          <w:tblHeader/>
        </w:trPr>
        <w:tc>
          <w:tcPr>
            <w:tcW w:w="1973" w:type="dxa"/>
            <w:tcBorders>
              <w:top w:val="single" w:sz="4" w:space="0" w:color="7F7F7F"/>
              <w:bottom w:val="single" w:sz="4" w:space="0" w:color="7F7F7F"/>
              <w:right w:val="single" w:sz="4" w:space="0" w:color="7F7F7F"/>
            </w:tcBorders>
          </w:tcPr>
          <w:p w14:paraId="19C37EA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DE0A3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BCE6B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8EC852C" w14:textId="77777777" w:rsidR="00B14CA4" w:rsidRPr="00881E28" w:rsidRDefault="00D62DDD" w:rsidP="00582E43">
      <w:pPr>
        <w:pStyle w:val="MemberFileHeading1"/>
      </w:pPr>
      <w:r w:rsidRPr="00881E28">
        <w:rPr>
          <w:noProof/>
        </w:rPr>
        <w:lastRenderedPageBreak/>
        <w:t>Caprelsa (</w:t>
      </w:r>
      <w:r w:rsidRPr="00881E28">
        <w:t>s)</w:t>
      </w:r>
      <w:r>
        <w:rPr>
          <w:noProof/>
        </w:rPr>
        <w:fldChar w:fldCharType="begin"/>
      </w:r>
      <w:r w:rsidRPr="00881E28">
        <w:rPr>
          <w:noProof/>
        </w:rPr>
        <w:instrText>XE "Caprelsa (s)"</w:instrText>
      </w:r>
      <w:r>
        <w:rPr>
          <w:noProof/>
        </w:rPr>
        <w:fldChar w:fldCharType="end"/>
      </w:r>
    </w:p>
    <w:p w14:paraId="14BDA11C" w14:textId="77777777" w:rsidR="00B14CA4" w:rsidRPr="00B97476" w:rsidRDefault="00B14CA4" w:rsidP="00B97476">
      <w:pPr>
        <w:rPr>
          <w:b/>
          <w:sz w:val="28"/>
          <w:szCs w:val="28"/>
        </w:rPr>
        <w:sectPr w:rsidR="00B14CA4" w:rsidRPr="00B97476" w:rsidSect="00B659D1">
          <w:headerReference w:type="even" r:id="rId138"/>
          <w:footerReference w:type="even" r:id="rId139"/>
          <w:headerReference w:type="first" r:id="rId140"/>
          <w:footerReference w:type="first" r:id="rId1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A4F28BE" w14:textId="77777777">
        <w:trPr>
          <w:cantSplit/>
          <w:tblHeader/>
        </w:trPr>
        <w:tc>
          <w:tcPr>
            <w:tcW w:w="0" w:type="auto"/>
          </w:tcPr>
          <w:p w14:paraId="49DA6485" w14:textId="77777777" w:rsidR="00AC6B77" w:rsidRDefault="00D62DDD">
            <w:pPr>
              <w:pStyle w:val="MemberFileHeading2"/>
            </w:pPr>
            <w:r>
              <w:t>Products Affected</w:t>
            </w:r>
          </w:p>
        </w:tc>
      </w:tr>
    </w:tbl>
    <w:p w14:paraId="0AD95A0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DC8ADE9" w14:textId="77777777" w:rsidTr="007C1F31">
        <w:trPr>
          <w:cantSplit/>
          <w:tblHeader/>
        </w:trPr>
        <w:tc>
          <w:tcPr>
            <w:tcW w:w="4320" w:type="dxa"/>
          </w:tcPr>
          <w:p w14:paraId="29DAE67A" w14:textId="77777777" w:rsidR="00B14CA4" w:rsidRPr="00D16A09" w:rsidRDefault="00D62DDD" w:rsidP="00850BD5">
            <w:pPr>
              <w:numPr>
                <w:ilvl w:val="0"/>
                <w:numId w:val="33"/>
              </w:numPr>
              <w:spacing w:after="0" w:line="240" w:lineRule="auto"/>
              <w:ind w:left="432"/>
              <w:rPr>
                <w:noProof/>
                <w:szCs w:val="24"/>
              </w:rPr>
            </w:pPr>
            <w:r>
              <w:rPr>
                <w:noProof/>
                <w:szCs w:val="24"/>
              </w:rPr>
              <w:t>Caprelsa</w:t>
            </w:r>
            <w:r>
              <w:rPr>
                <w:noProof/>
                <w:szCs w:val="24"/>
              </w:rPr>
              <w:fldChar w:fldCharType="begin"/>
            </w:r>
            <w:r>
              <w:rPr>
                <w:noProof/>
                <w:szCs w:val="24"/>
              </w:rPr>
              <w:instrText xml:space="preserve">XE </w:instrText>
            </w:r>
            <w:r>
              <w:rPr>
                <w:noProof/>
                <w:szCs w:val="24"/>
              </w:rPr>
              <w:instrText>"Caprelsa"</w:instrText>
            </w:r>
            <w:r>
              <w:rPr>
                <w:noProof/>
                <w:szCs w:val="24"/>
              </w:rPr>
              <w:fldChar w:fldCharType="end"/>
            </w:r>
            <w:r>
              <w:rPr>
                <w:noProof/>
                <w:szCs w:val="24"/>
              </w:rPr>
              <w:t xml:space="preserve">  </w:t>
            </w:r>
          </w:p>
        </w:tc>
      </w:tr>
    </w:tbl>
    <w:p w14:paraId="26C4AA7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1CBB95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A674FC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F924E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D3621B" w14:textId="77777777" w:rsidR="00B14CA4" w:rsidRPr="00882D33" w:rsidRDefault="00D62DDD" w:rsidP="00582E43">
            <w:pPr>
              <w:pStyle w:val="MemberFileHeading2"/>
            </w:pPr>
            <w:r>
              <w:t>Criteria Details</w:t>
            </w:r>
          </w:p>
        </w:tc>
      </w:tr>
      <w:tr w:rsidR="00AC6B77" w14:paraId="08423847" w14:textId="77777777" w:rsidTr="007C1F31">
        <w:trPr>
          <w:cantSplit/>
          <w:tblHeader/>
        </w:trPr>
        <w:tc>
          <w:tcPr>
            <w:tcW w:w="1973" w:type="dxa"/>
            <w:tcBorders>
              <w:top w:val="single" w:sz="4" w:space="0" w:color="7F7F7F"/>
              <w:bottom w:val="single" w:sz="4" w:space="0" w:color="7F7F7F"/>
              <w:right w:val="single" w:sz="4" w:space="0" w:color="7F7F7F"/>
            </w:tcBorders>
          </w:tcPr>
          <w:p w14:paraId="186C079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6D041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817BCD6" w14:textId="77777777" w:rsidTr="007C1F31">
        <w:trPr>
          <w:cantSplit/>
          <w:tblHeader/>
        </w:trPr>
        <w:tc>
          <w:tcPr>
            <w:tcW w:w="1973" w:type="dxa"/>
            <w:tcBorders>
              <w:top w:val="single" w:sz="4" w:space="0" w:color="7F7F7F"/>
              <w:bottom w:val="single" w:sz="4" w:space="0" w:color="7F7F7F"/>
              <w:right w:val="single" w:sz="4" w:space="0" w:color="7F7F7F"/>
            </w:tcBorders>
          </w:tcPr>
          <w:p w14:paraId="6F75BA6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7E0879" w14:textId="77777777" w:rsidR="00B14CA4" w:rsidRPr="00882D33" w:rsidRDefault="00D62DDD" w:rsidP="007C4587">
            <w:pPr>
              <w:spacing w:after="0" w:line="240" w:lineRule="auto"/>
              <w:rPr>
                <w:szCs w:val="24"/>
              </w:rPr>
            </w:pPr>
            <w:r>
              <w:rPr>
                <w:noProof/>
                <w:szCs w:val="24"/>
              </w:rPr>
              <w:t>N/A</w:t>
            </w:r>
          </w:p>
        </w:tc>
      </w:tr>
      <w:tr w:rsidR="00AC6B77" w14:paraId="46BD2525" w14:textId="77777777" w:rsidTr="007C1F31">
        <w:trPr>
          <w:cantSplit/>
          <w:tblHeader/>
        </w:trPr>
        <w:tc>
          <w:tcPr>
            <w:tcW w:w="1973" w:type="dxa"/>
            <w:tcBorders>
              <w:top w:val="single" w:sz="4" w:space="0" w:color="7F7F7F"/>
              <w:bottom w:val="single" w:sz="4" w:space="0" w:color="7F7F7F"/>
              <w:right w:val="single" w:sz="4" w:space="0" w:color="7F7F7F"/>
            </w:tcBorders>
          </w:tcPr>
          <w:p w14:paraId="11B41E0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5F0ECE7" w14:textId="77777777" w:rsidR="00B14CA4" w:rsidRPr="00882D33" w:rsidRDefault="00D62DDD" w:rsidP="005A2EF9">
            <w:pPr>
              <w:spacing w:after="0" w:line="240" w:lineRule="auto"/>
              <w:rPr>
                <w:szCs w:val="24"/>
              </w:rPr>
            </w:pPr>
            <w:r w:rsidRPr="00882D33">
              <w:rPr>
                <w:noProof/>
                <w:szCs w:val="24"/>
              </w:rPr>
              <w:t>N/A</w:t>
            </w:r>
          </w:p>
        </w:tc>
      </w:tr>
      <w:tr w:rsidR="00AC6B77" w14:paraId="4613B6DA" w14:textId="77777777" w:rsidTr="007C1F31">
        <w:trPr>
          <w:cantSplit/>
          <w:tblHeader/>
        </w:trPr>
        <w:tc>
          <w:tcPr>
            <w:tcW w:w="1973" w:type="dxa"/>
            <w:tcBorders>
              <w:top w:val="single" w:sz="4" w:space="0" w:color="7F7F7F"/>
              <w:bottom w:val="single" w:sz="4" w:space="0" w:color="7F7F7F"/>
              <w:right w:val="single" w:sz="4" w:space="0" w:color="7F7F7F"/>
            </w:tcBorders>
          </w:tcPr>
          <w:p w14:paraId="6146E45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7B3C183" w14:textId="77777777" w:rsidR="00B14CA4" w:rsidRPr="00882D33" w:rsidRDefault="00D62DDD" w:rsidP="005A2EF9">
            <w:pPr>
              <w:spacing w:after="0" w:line="240" w:lineRule="auto"/>
              <w:rPr>
                <w:szCs w:val="24"/>
              </w:rPr>
            </w:pPr>
            <w:r w:rsidRPr="00882D33">
              <w:rPr>
                <w:noProof/>
                <w:szCs w:val="24"/>
              </w:rPr>
              <w:t>Thyroid Cancer</w:t>
            </w:r>
            <w:r w:rsidRPr="00882D33">
              <w:rPr>
                <w:szCs w:val="24"/>
              </w:rPr>
              <w:t xml:space="preserve">: Diagnosis of one of the following: a) metastatic </w:t>
            </w:r>
            <w:r w:rsidRPr="00882D33">
              <w:rPr>
                <w:szCs w:val="24"/>
              </w:rPr>
              <w:t>medullary thyroid cancer (MTC) or b) unresectable locally advanced MTC. Patient has symptomatic disease or progressive disease.</w:t>
            </w:r>
          </w:p>
        </w:tc>
      </w:tr>
      <w:tr w:rsidR="00AC6B77" w14:paraId="779CC1F6" w14:textId="77777777" w:rsidTr="007C1F31">
        <w:trPr>
          <w:cantSplit/>
          <w:tblHeader/>
        </w:trPr>
        <w:tc>
          <w:tcPr>
            <w:tcW w:w="1973" w:type="dxa"/>
            <w:tcBorders>
              <w:top w:val="single" w:sz="4" w:space="0" w:color="7F7F7F"/>
              <w:bottom w:val="single" w:sz="4" w:space="0" w:color="7F7F7F"/>
              <w:right w:val="single" w:sz="4" w:space="0" w:color="7F7F7F"/>
            </w:tcBorders>
          </w:tcPr>
          <w:p w14:paraId="7D5A913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8140B9" w14:textId="77777777" w:rsidR="00B14CA4" w:rsidRPr="00882D33" w:rsidRDefault="00D62DDD" w:rsidP="005A2EF9">
            <w:pPr>
              <w:spacing w:after="0" w:line="240" w:lineRule="auto"/>
              <w:rPr>
                <w:szCs w:val="24"/>
              </w:rPr>
            </w:pPr>
            <w:r>
              <w:rPr>
                <w:noProof/>
                <w:szCs w:val="24"/>
              </w:rPr>
              <w:t>N/A</w:t>
            </w:r>
          </w:p>
        </w:tc>
      </w:tr>
      <w:tr w:rsidR="00AC6B77" w14:paraId="44110C58" w14:textId="77777777" w:rsidTr="007C1F31">
        <w:trPr>
          <w:cantSplit/>
          <w:tblHeader/>
        </w:trPr>
        <w:tc>
          <w:tcPr>
            <w:tcW w:w="1973" w:type="dxa"/>
            <w:tcBorders>
              <w:top w:val="single" w:sz="4" w:space="0" w:color="7F7F7F"/>
              <w:bottom w:val="single" w:sz="4" w:space="0" w:color="7F7F7F"/>
              <w:right w:val="single" w:sz="4" w:space="0" w:color="7F7F7F"/>
            </w:tcBorders>
          </w:tcPr>
          <w:p w14:paraId="53C9E28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303CE61" w14:textId="77777777" w:rsidR="00B14CA4" w:rsidRPr="00882D33" w:rsidRDefault="00D62DDD" w:rsidP="005A2EF9">
            <w:pPr>
              <w:spacing w:after="0" w:line="240" w:lineRule="auto"/>
              <w:rPr>
                <w:szCs w:val="24"/>
              </w:rPr>
            </w:pPr>
            <w:r w:rsidRPr="00882D33">
              <w:rPr>
                <w:noProof/>
                <w:szCs w:val="24"/>
              </w:rPr>
              <w:t>N/A</w:t>
            </w:r>
          </w:p>
        </w:tc>
      </w:tr>
      <w:tr w:rsidR="00AC6B77" w14:paraId="6D12683C" w14:textId="77777777" w:rsidTr="007C1F31">
        <w:trPr>
          <w:cantSplit/>
          <w:tblHeader/>
        </w:trPr>
        <w:tc>
          <w:tcPr>
            <w:tcW w:w="1973" w:type="dxa"/>
            <w:tcBorders>
              <w:top w:val="single" w:sz="4" w:space="0" w:color="7F7F7F"/>
              <w:bottom w:val="single" w:sz="4" w:space="0" w:color="7F7F7F"/>
              <w:right w:val="single" w:sz="4" w:space="0" w:color="7F7F7F"/>
            </w:tcBorders>
          </w:tcPr>
          <w:p w14:paraId="5D13732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E3547DA" w14:textId="77777777" w:rsidR="00B14CA4" w:rsidRPr="00882D33" w:rsidRDefault="00D62DDD" w:rsidP="005A2EF9">
            <w:pPr>
              <w:spacing w:after="0" w:line="240" w:lineRule="auto"/>
              <w:rPr>
                <w:szCs w:val="24"/>
              </w:rPr>
            </w:pPr>
            <w:r w:rsidRPr="00882D33">
              <w:rPr>
                <w:noProof/>
                <w:szCs w:val="24"/>
              </w:rPr>
              <w:t>12 months</w:t>
            </w:r>
          </w:p>
        </w:tc>
      </w:tr>
      <w:tr w:rsidR="00AC6B77" w14:paraId="52C6E537" w14:textId="77777777" w:rsidTr="007C1F31">
        <w:trPr>
          <w:cantSplit/>
          <w:tblHeader/>
        </w:trPr>
        <w:tc>
          <w:tcPr>
            <w:tcW w:w="1973" w:type="dxa"/>
            <w:tcBorders>
              <w:top w:val="single" w:sz="4" w:space="0" w:color="7F7F7F"/>
              <w:bottom w:val="single" w:sz="4" w:space="0" w:color="7F7F7F"/>
              <w:right w:val="single" w:sz="4" w:space="0" w:color="7F7F7F"/>
            </w:tcBorders>
          </w:tcPr>
          <w:p w14:paraId="7635B12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4DAA3B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96CC296" w14:textId="77777777" w:rsidTr="007C1F31">
        <w:trPr>
          <w:cantSplit/>
          <w:tblHeader/>
        </w:trPr>
        <w:tc>
          <w:tcPr>
            <w:tcW w:w="1973" w:type="dxa"/>
            <w:tcBorders>
              <w:top w:val="single" w:sz="4" w:space="0" w:color="7F7F7F"/>
              <w:bottom w:val="single" w:sz="4" w:space="0" w:color="7F7F7F"/>
              <w:right w:val="single" w:sz="4" w:space="0" w:color="7F7F7F"/>
            </w:tcBorders>
          </w:tcPr>
          <w:p w14:paraId="33544AF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CDCE3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C71CD9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4E8A5D8" w14:textId="77777777" w:rsidR="00B14CA4" w:rsidRPr="00881E28" w:rsidRDefault="00D62DDD" w:rsidP="00582E43">
      <w:pPr>
        <w:pStyle w:val="MemberFileHeading1"/>
      </w:pPr>
      <w:r w:rsidRPr="00881E28">
        <w:rPr>
          <w:noProof/>
        </w:rPr>
        <w:lastRenderedPageBreak/>
        <w:t>Cayston (</w:t>
      </w:r>
      <w:r w:rsidRPr="00881E28">
        <w:t>s)</w:t>
      </w:r>
      <w:r>
        <w:rPr>
          <w:noProof/>
        </w:rPr>
        <w:fldChar w:fldCharType="begin"/>
      </w:r>
      <w:r w:rsidRPr="00881E28">
        <w:rPr>
          <w:noProof/>
        </w:rPr>
        <w:instrText>XE "Cayston (s)"</w:instrText>
      </w:r>
      <w:r>
        <w:rPr>
          <w:noProof/>
        </w:rPr>
        <w:fldChar w:fldCharType="end"/>
      </w:r>
    </w:p>
    <w:p w14:paraId="4C2F2BB4" w14:textId="77777777" w:rsidR="00B14CA4" w:rsidRPr="00B97476" w:rsidRDefault="00B14CA4" w:rsidP="00B97476">
      <w:pPr>
        <w:rPr>
          <w:b/>
          <w:sz w:val="28"/>
          <w:szCs w:val="28"/>
        </w:rPr>
        <w:sectPr w:rsidR="00B14CA4" w:rsidRPr="00B97476" w:rsidSect="00B659D1">
          <w:headerReference w:type="even" r:id="rId142"/>
          <w:footerReference w:type="even" r:id="rId143"/>
          <w:headerReference w:type="first" r:id="rId144"/>
          <w:footerReference w:type="first" r:id="rId1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E198B68" w14:textId="77777777">
        <w:trPr>
          <w:cantSplit/>
          <w:tblHeader/>
        </w:trPr>
        <w:tc>
          <w:tcPr>
            <w:tcW w:w="0" w:type="auto"/>
          </w:tcPr>
          <w:p w14:paraId="48AC893C" w14:textId="77777777" w:rsidR="00AC6B77" w:rsidRDefault="00D62DDD">
            <w:pPr>
              <w:pStyle w:val="MemberFileHeading2"/>
            </w:pPr>
            <w:r>
              <w:t>Products Affected</w:t>
            </w:r>
          </w:p>
        </w:tc>
      </w:tr>
    </w:tbl>
    <w:p w14:paraId="4F5FF48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9EEBD00" w14:textId="77777777" w:rsidTr="007C1F31">
        <w:trPr>
          <w:cantSplit/>
          <w:tblHeader/>
        </w:trPr>
        <w:tc>
          <w:tcPr>
            <w:tcW w:w="4320" w:type="dxa"/>
          </w:tcPr>
          <w:p w14:paraId="5505C8A1" w14:textId="77777777" w:rsidR="00B14CA4" w:rsidRPr="00D16A09" w:rsidRDefault="00D62DDD" w:rsidP="00850BD5">
            <w:pPr>
              <w:numPr>
                <w:ilvl w:val="0"/>
                <w:numId w:val="34"/>
              </w:numPr>
              <w:spacing w:after="0" w:line="240" w:lineRule="auto"/>
              <w:ind w:left="432"/>
              <w:rPr>
                <w:noProof/>
                <w:szCs w:val="24"/>
              </w:rPr>
            </w:pPr>
            <w:r>
              <w:rPr>
                <w:noProof/>
                <w:szCs w:val="24"/>
              </w:rPr>
              <w:t>Cayston</w:t>
            </w:r>
            <w:r>
              <w:rPr>
                <w:noProof/>
                <w:szCs w:val="24"/>
              </w:rPr>
              <w:fldChar w:fldCharType="begin"/>
            </w:r>
            <w:r>
              <w:rPr>
                <w:noProof/>
                <w:szCs w:val="24"/>
              </w:rPr>
              <w:instrText>XE "Cayston"</w:instrText>
            </w:r>
            <w:r>
              <w:rPr>
                <w:noProof/>
                <w:szCs w:val="24"/>
              </w:rPr>
              <w:fldChar w:fldCharType="end"/>
            </w:r>
            <w:r>
              <w:rPr>
                <w:noProof/>
                <w:szCs w:val="24"/>
              </w:rPr>
              <w:t xml:space="preserve">  </w:t>
            </w:r>
          </w:p>
        </w:tc>
      </w:tr>
    </w:tbl>
    <w:p w14:paraId="36D594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AA145E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5CAF77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8038F6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BA220A4" w14:textId="77777777" w:rsidR="00B14CA4" w:rsidRPr="00882D33" w:rsidRDefault="00D62DDD" w:rsidP="00582E43">
            <w:pPr>
              <w:pStyle w:val="MemberFileHeading2"/>
            </w:pPr>
            <w:r>
              <w:t>Criteria Details</w:t>
            </w:r>
          </w:p>
        </w:tc>
      </w:tr>
      <w:tr w:rsidR="00AC6B77" w14:paraId="52794B47" w14:textId="77777777" w:rsidTr="007C1F31">
        <w:trPr>
          <w:cantSplit/>
          <w:tblHeader/>
        </w:trPr>
        <w:tc>
          <w:tcPr>
            <w:tcW w:w="1973" w:type="dxa"/>
            <w:tcBorders>
              <w:top w:val="single" w:sz="4" w:space="0" w:color="7F7F7F"/>
              <w:bottom w:val="single" w:sz="4" w:space="0" w:color="7F7F7F"/>
              <w:right w:val="single" w:sz="4" w:space="0" w:color="7F7F7F"/>
            </w:tcBorders>
          </w:tcPr>
          <w:p w14:paraId="4684596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67E2E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5655A70" w14:textId="77777777" w:rsidTr="007C1F31">
        <w:trPr>
          <w:cantSplit/>
          <w:tblHeader/>
        </w:trPr>
        <w:tc>
          <w:tcPr>
            <w:tcW w:w="1973" w:type="dxa"/>
            <w:tcBorders>
              <w:top w:val="single" w:sz="4" w:space="0" w:color="7F7F7F"/>
              <w:bottom w:val="single" w:sz="4" w:space="0" w:color="7F7F7F"/>
              <w:right w:val="single" w:sz="4" w:space="0" w:color="7F7F7F"/>
            </w:tcBorders>
          </w:tcPr>
          <w:p w14:paraId="1249D0F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E1617A" w14:textId="77777777" w:rsidR="00B14CA4" w:rsidRPr="00882D33" w:rsidRDefault="00D62DDD" w:rsidP="007C4587">
            <w:pPr>
              <w:spacing w:after="0" w:line="240" w:lineRule="auto"/>
              <w:rPr>
                <w:szCs w:val="24"/>
              </w:rPr>
            </w:pPr>
            <w:r>
              <w:rPr>
                <w:noProof/>
                <w:szCs w:val="24"/>
              </w:rPr>
              <w:t>N/A</w:t>
            </w:r>
          </w:p>
        </w:tc>
      </w:tr>
      <w:tr w:rsidR="00AC6B77" w14:paraId="6E8362A0" w14:textId="77777777" w:rsidTr="007C1F31">
        <w:trPr>
          <w:cantSplit/>
          <w:tblHeader/>
        </w:trPr>
        <w:tc>
          <w:tcPr>
            <w:tcW w:w="1973" w:type="dxa"/>
            <w:tcBorders>
              <w:top w:val="single" w:sz="4" w:space="0" w:color="7F7F7F"/>
              <w:bottom w:val="single" w:sz="4" w:space="0" w:color="7F7F7F"/>
              <w:right w:val="single" w:sz="4" w:space="0" w:color="7F7F7F"/>
            </w:tcBorders>
          </w:tcPr>
          <w:p w14:paraId="5C4B61B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F079F4" w14:textId="77777777" w:rsidR="00B14CA4" w:rsidRPr="00882D33" w:rsidRDefault="00D62DDD" w:rsidP="005A2EF9">
            <w:pPr>
              <w:spacing w:after="0" w:line="240" w:lineRule="auto"/>
              <w:rPr>
                <w:szCs w:val="24"/>
              </w:rPr>
            </w:pPr>
            <w:r w:rsidRPr="00882D33">
              <w:rPr>
                <w:noProof/>
                <w:szCs w:val="24"/>
              </w:rPr>
              <w:t>N/A</w:t>
            </w:r>
          </w:p>
        </w:tc>
      </w:tr>
      <w:tr w:rsidR="00AC6B77" w14:paraId="223C5985" w14:textId="77777777" w:rsidTr="007C1F31">
        <w:trPr>
          <w:cantSplit/>
          <w:tblHeader/>
        </w:trPr>
        <w:tc>
          <w:tcPr>
            <w:tcW w:w="1973" w:type="dxa"/>
            <w:tcBorders>
              <w:top w:val="single" w:sz="4" w:space="0" w:color="7F7F7F"/>
              <w:bottom w:val="single" w:sz="4" w:space="0" w:color="7F7F7F"/>
              <w:right w:val="single" w:sz="4" w:space="0" w:color="7F7F7F"/>
            </w:tcBorders>
          </w:tcPr>
          <w:p w14:paraId="416B7DE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3CAB2DB"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Reauth): Diagnosis of CF AND Patient has evidence of Pseudomonas aeruginosa in the lungs.</w:t>
            </w:r>
          </w:p>
        </w:tc>
      </w:tr>
      <w:tr w:rsidR="00AC6B77" w14:paraId="0489D1C0" w14:textId="77777777" w:rsidTr="007C1F31">
        <w:trPr>
          <w:cantSplit/>
          <w:tblHeader/>
        </w:trPr>
        <w:tc>
          <w:tcPr>
            <w:tcW w:w="1973" w:type="dxa"/>
            <w:tcBorders>
              <w:top w:val="single" w:sz="4" w:space="0" w:color="7F7F7F"/>
              <w:bottom w:val="single" w:sz="4" w:space="0" w:color="7F7F7F"/>
              <w:right w:val="single" w:sz="4" w:space="0" w:color="7F7F7F"/>
            </w:tcBorders>
          </w:tcPr>
          <w:p w14:paraId="0043149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7AA7F3" w14:textId="77777777" w:rsidR="00B14CA4" w:rsidRPr="00882D33" w:rsidRDefault="00D62DDD" w:rsidP="005A2EF9">
            <w:pPr>
              <w:spacing w:after="0" w:line="240" w:lineRule="auto"/>
              <w:rPr>
                <w:szCs w:val="24"/>
              </w:rPr>
            </w:pPr>
            <w:r>
              <w:rPr>
                <w:noProof/>
                <w:szCs w:val="24"/>
              </w:rPr>
              <w:t>CF (</w:t>
            </w:r>
            <w:r>
              <w:rPr>
                <w:szCs w:val="24"/>
              </w:rPr>
              <w:t>Initial): 7 years of age or older</w:t>
            </w:r>
          </w:p>
        </w:tc>
      </w:tr>
      <w:tr w:rsidR="00AC6B77" w14:paraId="555CF2B5" w14:textId="77777777" w:rsidTr="007C1F31">
        <w:trPr>
          <w:cantSplit/>
          <w:tblHeader/>
        </w:trPr>
        <w:tc>
          <w:tcPr>
            <w:tcW w:w="1973" w:type="dxa"/>
            <w:tcBorders>
              <w:top w:val="single" w:sz="4" w:space="0" w:color="7F7F7F"/>
              <w:bottom w:val="single" w:sz="4" w:space="0" w:color="7F7F7F"/>
              <w:right w:val="single" w:sz="4" w:space="0" w:color="7F7F7F"/>
            </w:tcBorders>
          </w:tcPr>
          <w:p w14:paraId="364064A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F623375" w14:textId="77777777" w:rsidR="00B14CA4" w:rsidRPr="00882D33" w:rsidRDefault="00D62DDD" w:rsidP="005A2EF9">
            <w:pPr>
              <w:spacing w:after="0" w:line="240" w:lineRule="auto"/>
              <w:rPr>
                <w:szCs w:val="24"/>
              </w:rPr>
            </w:pPr>
            <w:r w:rsidRPr="00882D33">
              <w:rPr>
                <w:noProof/>
                <w:szCs w:val="24"/>
              </w:rPr>
              <w:t>N/A</w:t>
            </w:r>
          </w:p>
        </w:tc>
      </w:tr>
      <w:tr w:rsidR="00AC6B77" w14:paraId="2715B3AB" w14:textId="77777777" w:rsidTr="007C1F31">
        <w:trPr>
          <w:cantSplit/>
          <w:tblHeader/>
        </w:trPr>
        <w:tc>
          <w:tcPr>
            <w:tcW w:w="1973" w:type="dxa"/>
            <w:tcBorders>
              <w:top w:val="single" w:sz="4" w:space="0" w:color="7F7F7F"/>
              <w:bottom w:val="single" w:sz="4" w:space="0" w:color="7F7F7F"/>
              <w:right w:val="single" w:sz="4" w:space="0" w:color="7F7F7F"/>
            </w:tcBorders>
          </w:tcPr>
          <w:p w14:paraId="69D7F67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D176F4E" w14:textId="77777777" w:rsidR="00B14CA4" w:rsidRPr="00882D33" w:rsidRDefault="00D62DDD" w:rsidP="005A2EF9">
            <w:pPr>
              <w:spacing w:after="0" w:line="240" w:lineRule="auto"/>
              <w:rPr>
                <w:szCs w:val="24"/>
              </w:rPr>
            </w:pPr>
            <w:r w:rsidRPr="00882D33">
              <w:rPr>
                <w:noProof/>
                <w:szCs w:val="24"/>
              </w:rPr>
              <w:t>CF (</w:t>
            </w:r>
            <w:r w:rsidRPr="00882D33">
              <w:rPr>
                <w:szCs w:val="24"/>
              </w:rPr>
              <w:t>Initial, reauth): 12 months</w:t>
            </w:r>
          </w:p>
        </w:tc>
      </w:tr>
      <w:tr w:rsidR="00AC6B77" w14:paraId="73572525" w14:textId="77777777" w:rsidTr="007C1F31">
        <w:trPr>
          <w:cantSplit/>
          <w:tblHeader/>
        </w:trPr>
        <w:tc>
          <w:tcPr>
            <w:tcW w:w="1973" w:type="dxa"/>
            <w:tcBorders>
              <w:top w:val="single" w:sz="4" w:space="0" w:color="7F7F7F"/>
              <w:bottom w:val="single" w:sz="4" w:space="0" w:color="7F7F7F"/>
              <w:right w:val="single" w:sz="4" w:space="0" w:color="7F7F7F"/>
            </w:tcBorders>
          </w:tcPr>
          <w:p w14:paraId="069A60AB"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6B7B46C7" w14:textId="77777777" w:rsidR="00B14CA4" w:rsidRPr="00882D33" w:rsidRDefault="00D62DDD" w:rsidP="005A2EF9">
            <w:pPr>
              <w:spacing w:after="0" w:line="240" w:lineRule="auto"/>
              <w:rPr>
                <w:szCs w:val="24"/>
              </w:rPr>
            </w:pPr>
            <w:r w:rsidRPr="00882D33">
              <w:rPr>
                <w:noProof/>
                <w:szCs w:val="24"/>
              </w:rPr>
              <w:t>CF (</w:t>
            </w:r>
            <w:r w:rsidRPr="00882D33">
              <w:rPr>
                <w:szCs w:val="24"/>
              </w:rPr>
              <w:t>Reauth): Patient is benefiting from treatment (i.e. improvement in lung function [forced expiratory volume in one second (FEV1)], decreased number of pulmonary exacerbations).</w:t>
            </w:r>
          </w:p>
        </w:tc>
      </w:tr>
      <w:tr w:rsidR="00AC6B77" w14:paraId="06B30FCD" w14:textId="77777777" w:rsidTr="007C1F31">
        <w:trPr>
          <w:cantSplit/>
          <w:tblHeader/>
        </w:trPr>
        <w:tc>
          <w:tcPr>
            <w:tcW w:w="1973" w:type="dxa"/>
            <w:tcBorders>
              <w:top w:val="single" w:sz="4" w:space="0" w:color="7F7F7F"/>
              <w:bottom w:val="single" w:sz="4" w:space="0" w:color="7F7F7F"/>
              <w:right w:val="single" w:sz="4" w:space="0" w:color="7F7F7F"/>
            </w:tcBorders>
          </w:tcPr>
          <w:p w14:paraId="7138E92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55B95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E71E7D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2D8F290" w14:textId="77777777" w:rsidR="00B14CA4" w:rsidRPr="00881E28" w:rsidRDefault="00D62DDD" w:rsidP="00582E43">
      <w:pPr>
        <w:pStyle w:val="MemberFileHeading1"/>
      </w:pPr>
      <w:r w:rsidRPr="00881E28">
        <w:rPr>
          <w:noProof/>
        </w:rPr>
        <w:lastRenderedPageBreak/>
        <w:t>Cerdelga (</w:t>
      </w:r>
      <w:r w:rsidRPr="00881E28">
        <w:t>s)</w:t>
      </w:r>
      <w:r>
        <w:rPr>
          <w:noProof/>
        </w:rPr>
        <w:fldChar w:fldCharType="begin"/>
      </w:r>
      <w:r w:rsidRPr="00881E28">
        <w:rPr>
          <w:noProof/>
        </w:rPr>
        <w:instrText>XE "Cerdelga (s)"</w:instrText>
      </w:r>
      <w:r>
        <w:rPr>
          <w:noProof/>
        </w:rPr>
        <w:fldChar w:fldCharType="end"/>
      </w:r>
    </w:p>
    <w:p w14:paraId="27DE39A8" w14:textId="77777777" w:rsidR="00B14CA4" w:rsidRPr="00B97476" w:rsidRDefault="00B14CA4" w:rsidP="00B97476">
      <w:pPr>
        <w:rPr>
          <w:b/>
          <w:sz w:val="28"/>
          <w:szCs w:val="28"/>
        </w:rPr>
        <w:sectPr w:rsidR="00B14CA4" w:rsidRPr="00B97476" w:rsidSect="00B659D1">
          <w:headerReference w:type="even" r:id="rId146"/>
          <w:footerReference w:type="even" r:id="rId147"/>
          <w:headerReference w:type="first" r:id="rId148"/>
          <w:footerReference w:type="first" r:id="rId1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0A33500" w14:textId="77777777">
        <w:trPr>
          <w:cantSplit/>
          <w:tblHeader/>
        </w:trPr>
        <w:tc>
          <w:tcPr>
            <w:tcW w:w="0" w:type="auto"/>
          </w:tcPr>
          <w:p w14:paraId="1356B67A" w14:textId="77777777" w:rsidR="00AC6B77" w:rsidRDefault="00D62DDD">
            <w:pPr>
              <w:pStyle w:val="MemberFileHeading2"/>
            </w:pPr>
            <w:r>
              <w:t>Products Affected</w:t>
            </w:r>
          </w:p>
        </w:tc>
      </w:tr>
    </w:tbl>
    <w:p w14:paraId="2F355A3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8FB905B" w14:textId="77777777" w:rsidTr="007C1F31">
        <w:trPr>
          <w:cantSplit/>
          <w:tblHeader/>
        </w:trPr>
        <w:tc>
          <w:tcPr>
            <w:tcW w:w="4320" w:type="dxa"/>
          </w:tcPr>
          <w:p w14:paraId="1034E9D7" w14:textId="77777777" w:rsidR="00B14CA4" w:rsidRPr="00D16A09" w:rsidRDefault="00D62DDD" w:rsidP="00850BD5">
            <w:pPr>
              <w:numPr>
                <w:ilvl w:val="0"/>
                <w:numId w:val="35"/>
              </w:numPr>
              <w:spacing w:after="0" w:line="240" w:lineRule="auto"/>
              <w:ind w:left="432"/>
              <w:rPr>
                <w:noProof/>
                <w:szCs w:val="24"/>
              </w:rPr>
            </w:pPr>
            <w:r>
              <w:rPr>
                <w:noProof/>
                <w:szCs w:val="24"/>
              </w:rPr>
              <w:t>Cerdelga</w:t>
            </w:r>
            <w:r>
              <w:rPr>
                <w:noProof/>
                <w:szCs w:val="24"/>
              </w:rPr>
              <w:fldChar w:fldCharType="begin"/>
            </w:r>
            <w:r>
              <w:rPr>
                <w:noProof/>
                <w:szCs w:val="24"/>
              </w:rPr>
              <w:instrText>XE "Cerdelga"</w:instrText>
            </w:r>
            <w:r>
              <w:rPr>
                <w:noProof/>
                <w:szCs w:val="24"/>
              </w:rPr>
              <w:fldChar w:fldCharType="end"/>
            </w:r>
            <w:r>
              <w:rPr>
                <w:noProof/>
                <w:szCs w:val="24"/>
              </w:rPr>
              <w:t xml:space="preserve">  </w:t>
            </w:r>
          </w:p>
        </w:tc>
      </w:tr>
    </w:tbl>
    <w:p w14:paraId="45DDE1B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C28116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89B9D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82F740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841162" w14:textId="77777777" w:rsidR="00B14CA4" w:rsidRPr="00882D33" w:rsidRDefault="00D62DDD" w:rsidP="00582E43">
            <w:pPr>
              <w:pStyle w:val="MemberFileHeading2"/>
            </w:pPr>
            <w:r>
              <w:t>Criteria Details</w:t>
            </w:r>
          </w:p>
        </w:tc>
      </w:tr>
      <w:tr w:rsidR="00AC6B77" w14:paraId="3208FFC1" w14:textId="77777777" w:rsidTr="007C1F31">
        <w:trPr>
          <w:cantSplit/>
          <w:tblHeader/>
        </w:trPr>
        <w:tc>
          <w:tcPr>
            <w:tcW w:w="1973" w:type="dxa"/>
            <w:tcBorders>
              <w:top w:val="single" w:sz="4" w:space="0" w:color="7F7F7F"/>
              <w:bottom w:val="single" w:sz="4" w:space="0" w:color="7F7F7F"/>
              <w:right w:val="single" w:sz="4" w:space="0" w:color="7F7F7F"/>
            </w:tcBorders>
          </w:tcPr>
          <w:p w14:paraId="04EFEA0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2F2A74E"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45E48534" w14:textId="77777777" w:rsidTr="007C1F31">
        <w:trPr>
          <w:cantSplit/>
          <w:tblHeader/>
        </w:trPr>
        <w:tc>
          <w:tcPr>
            <w:tcW w:w="1973" w:type="dxa"/>
            <w:tcBorders>
              <w:top w:val="single" w:sz="4" w:space="0" w:color="7F7F7F"/>
              <w:bottom w:val="single" w:sz="4" w:space="0" w:color="7F7F7F"/>
              <w:right w:val="single" w:sz="4" w:space="0" w:color="7F7F7F"/>
            </w:tcBorders>
          </w:tcPr>
          <w:p w14:paraId="1E484D3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C7B12A" w14:textId="77777777" w:rsidR="00B14CA4" w:rsidRPr="00882D33" w:rsidRDefault="00D62DDD" w:rsidP="007C4587">
            <w:pPr>
              <w:spacing w:after="0" w:line="240" w:lineRule="auto"/>
              <w:rPr>
                <w:szCs w:val="24"/>
              </w:rPr>
            </w:pPr>
            <w:r>
              <w:rPr>
                <w:noProof/>
                <w:szCs w:val="24"/>
              </w:rPr>
              <w:t>N/A</w:t>
            </w:r>
          </w:p>
        </w:tc>
      </w:tr>
      <w:tr w:rsidR="00AC6B77" w14:paraId="2C65E1CC" w14:textId="77777777" w:rsidTr="007C1F31">
        <w:trPr>
          <w:cantSplit/>
          <w:tblHeader/>
        </w:trPr>
        <w:tc>
          <w:tcPr>
            <w:tcW w:w="1973" w:type="dxa"/>
            <w:tcBorders>
              <w:top w:val="single" w:sz="4" w:space="0" w:color="7F7F7F"/>
              <w:bottom w:val="single" w:sz="4" w:space="0" w:color="7F7F7F"/>
              <w:right w:val="single" w:sz="4" w:space="0" w:color="7F7F7F"/>
            </w:tcBorders>
          </w:tcPr>
          <w:p w14:paraId="6AD6F9C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39119F" w14:textId="77777777" w:rsidR="00B14CA4" w:rsidRPr="00882D33" w:rsidRDefault="00D62DDD" w:rsidP="005A2EF9">
            <w:pPr>
              <w:spacing w:after="0" w:line="240" w:lineRule="auto"/>
              <w:rPr>
                <w:szCs w:val="24"/>
              </w:rPr>
            </w:pPr>
            <w:r w:rsidRPr="00882D33">
              <w:rPr>
                <w:noProof/>
                <w:szCs w:val="24"/>
              </w:rPr>
              <w:t>N/A</w:t>
            </w:r>
          </w:p>
        </w:tc>
      </w:tr>
      <w:tr w:rsidR="00AC6B77" w14:paraId="687EE412" w14:textId="77777777" w:rsidTr="007C1F31">
        <w:trPr>
          <w:cantSplit/>
          <w:tblHeader/>
        </w:trPr>
        <w:tc>
          <w:tcPr>
            <w:tcW w:w="1973" w:type="dxa"/>
            <w:tcBorders>
              <w:top w:val="single" w:sz="4" w:space="0" w:color="7F7F7F"/>
              <w:bottom w:val="single" w:sz="4" w:space="0" w:color="7F7F7F"/>
              <w:right w:val="single" w:sz="4" w:space="0" w:color="7F7F7F"/>
            </w:tcBorders>
          </w:tcPr>
          <w:p w14:paraId="5B940B3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97E974A" w14:textId="77777777" w:rsidR="00B14CA4" w:rsidRPr="00882D33" w:rsidRDefault="00D62DDD" w:rsidP="005A2EF9">
            <w:pPr>
              <w:spacing w:after="0" w:line="240" w:lineRule="auto"/>
              <w:rPr>
                <w:szCs w:val="24"/>
              </w:rPr>
            </w:pPr>
            <w:r w:rsidRPr="00882D33">
              <w:rPr>
                <w:noProof/>
                <w:szCs w:val="24"/>
              </w:rPr>
              <w:t>Gaucher disease</w:t>
            </w:r>
            <w:r w:rsidRPr="00882D33">
              <w:rPr>
                <w:szCs w:val="24"/>
              </w:rPr>
              <w:t xml:space="preserve">: Diagnosis of Gaucher disease type 1. Patient is an extensive metabolizer (EM), intermediate metabolizer (IM), or poor metabolizer (PM) of </w:t>
            </w:r>
            <w:r w:rsidRPr="00882D33">
              <w:rPr>
                <w:szCs w:val="24"/>
              </w:rPr>
              <w:t>cytochrome P450 enzyme (CYP) 2D6 as detected by an FDA-cleared test.</w:t>
            </w:r>
          </w:p>
        </w:tc>
      </w:tr>
      <w:tr w:rsidR="00AC6B77" w14:paraId="352C901D" w14:textId="77777777" w:rsidTr="007C1F31">
        <w:trPr>
          <w:cantSplit/>
          <w:tblHeader/>
        </w:trPr>
        <w:tc>
          <w:tcPr>
            <w:tcW w:w="1973" w:type="dxa"/>
            <w:tcBorders>
              <w:top w:val="single" w:sz="4" w:space="0" w:color="7F7F7F"/>
              <w:bottom w:val="single" w:sz="4" w:space="0" w:color="7F7F7F"/>
              <w:right w:val="single" w:sz="4" w:space="0" w:color="7F7F7F"/>
            </w:tcBorders>
          </w:tcPr>
          <w:p w14:paraId="67007FD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358499" w14:textId="77777777" w:rsidR="00B14CA4" w:rsidRPr="00882D33" w:rsidRDefault="00D62DDD" w:rsidP="005A2EF9">
            <w:pPr>
              <w:spacing w:after="0" w:line="240" w:lineRule="auto"/>
              <w:rPr>
                <w:szCs w:val="24"/>
              </w:rPr>
            </w:pPr>
            <w:r>
              <w:rPr>
                <w:noProof/>
                <w:szCs w:val="24"/>
              </w:rPr>
              <w:t>Gaucher disease</w:t>
            </w:r>
            <w:r>
              <w:rPr>
                <w:szCs w:val="24"/>
              </w:rPr>
              <w:t>: Patient is 18 years of age or older</w:t>
            </w:r>
          </w:p>
        </w:tc>
      </w:tr>
      <w:tr w:rsidR="00AC6B77" w14:paraId="6A302F82" w14:textId="77777777" w:rsidTr="007C1F31">
        <w:trPr>
          <w:cantSplit/>
          <w:tblHeader/>
        </w:trPr>
        <w:tc>
          <w:tcPr>
            <w:tcW w:w="1973" w:type="dxa"/>
            <w:tcBorders>
              <w:top w:val="single" w:sz="4" w:space="0" w:color="7F7F7F"/>
              <w:bottom w:val="single" w:sz="4" w:space="0" w:color="7F7F7F"/>
              <w:right w:val="single" w:sz="4" w:space="0" w:color="7F7F7F"/>
            </w:tcBorders>
          </w:tcPr>
          <w:p w14:paraId="09A17AA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EB5BDF" w14:textId="77777777" w:rsidR="00B14CA4" w:rsidRPr="00882D33" w:rsidRDefault="00D62DDD" w:rsidP="005A2EF9">
            <w:pPr>
              <w:spacing w:after="0" w:line="240" w:lineRule="auto"/>
              <w:rPr>
                <w:szCs w:val="24"/>
              </w:rPr>
            </w:pPr>
            <w:r w:rsidRPr="00882D33">
              <w:rPr>
                <w:noProof/>
                <w:szCs w:val="24"/>
              </w:rPr>
              <w:t>N/A</w:t>
            </w:r>
          </w:p>
        </w:tc>
      </w:tr>
      <w:tr w:rsidR="00AC6B77" w14:paraId="3FBB3C84" w14:textId="77777777" w:rsidTr="007C1F31">
        <w:trPr>
          <w:cantSplit/>
          <w:tblHeader/>
        </w:trPr>
        <w:tc>
          <w:tcPr>
            <w:tcW w:w="1973" w:type="dxa"/>
            <w:tcBorders>
              <w:top w:val="single" w:sz="4" w:space="0" w:color="7F7F7F"/>
              <w:bottom w:val="single" w:sz="4" w:space="0" w:color="7F7F7F"/>
              <w:right w:val="single" w:sz="4" w:space="0" w:color="7F7F7F"/>
            </w:tcBorders>
          </w:tcPr>
          <w:p w14:paraId="559B829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9EDB811" w14:textId="77777777" w:rsidR="00B14CA4" w:rsidRPr="00882D33" w:rsidRDefault="00D62DDD" w:rsidP="005A2EF9">
            <w:pPr>
              <w:spacing w:after="0" w:line="240" w:lineRule="auto"/>
              <w:rPr>
                <w:szCs w:val="24"/>
              </w:rPr>
            </w:pPr>
            <w:r w:rsidRPr="00882D33">
              <w:rPr>
                <w:noProof/>
                <w:szCs w:val="24"/>
              </w:rPr>
              <w:t>Gaucher disease</w:t>
            </w:r>
            <w:r w:rsidRPr="00882D33">
              <w:rPr>
                <w:szCs w:val="24"/>
              </w:rPr>
              <w:t>: 12 months</w:t>
            </w:r>
          </w:p>
        </w:tc>
      </w:tr>
      <w:tr w:rsidR="00AC6B77" w14:paraId="689E4D9F" w14:textId="77777777" w:rsidTr="007C1F31">
        <w:trPr>
          <w:cantSplit/>
          <w:tblHeader/>
        </w:trPr>
        <w:tc>
          <w:tcPr>
            <w:tcW w:w="1973" w:type="dxa"/>
            <w:tcBorders>
              <w:top w:val="single" w:sz="4" w:space="0" w:color="7F7F7F"/>
              <w:bottom w:val="single" w:sz="4" w:space="0" w:color="7F7F7F"/>
              <w:right w:val="single" w:sz="4" w:space="0" w:color="7F7F7F"/>
            </w:tcBorders>
          </w:tcPr>
          <w:p w14:paraId="0D0D73B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81CEC33" w14:textId="77777777" w:rsidR="00B14CA4" w:rsidRPr="00882D33" w:rsidRDefault="00D62DDD" w:rsidP="005A2EF9">
            <w:pPr>
              <w:spacing w:after="0" w:line="240" w:lineRule="auto"/>
              <w:rPr>
                <w:szCs w:val="24"/>
              </w:rPr>
            </w:pPr>
            <w:r w:rsidRPr="00882D33">
              <w:rPr>
                <w:noProof/>
                <w:szCs w:val="24"/>
              </w:rPr>
              <w:t>N/A</w:t>
            </w:r>
          </w:p>
        </w:tc>
      </w:tr>
      <w:tr w:rsidR="00AC6B77" w14:paraId="51F4538C" w14:textId="77777777" w:rsidTr="007C1F31">
        <w:trPr>
          <w:cantSplit/>
          <w:tblHeader/>
        </w:trPr>
        <w:tc>
          <w:tcPr>
            <w:tcW w:w="1973" w:type="dxa"/>
            <w:tcBorders>
              <w:top w:val="single" w:sz="4" w:space="0" w:color="7F7F7F"/>
              <w:bottom w:val="single" w:sz="4" w:space="0" w:color="7F7F7F"/>
              <w:right w:val="single" w:sz="4" w:space="0" w:color="7F7F7F"/>
            </w:tcBorders>
          </w:tcPr>
          <w:p w14:paraId="1C14B89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1FA149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535FD4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34230FC" w14:textId="77777777" w:rsidR="00B14CA4" w:rsidRPr="00881E28" w:rsidRDefault="00D62DDD" w:rsidP="00582E43">
      <w:pPr>
        <w:pStyle w:val="MemberFileHeading1"/>
      </w:pPr>
      <w:r w:rsidRPr="00881E28">
        <w:rPr>
          <w:noProof/>
        </w:rPr>
        <w:lastRenderedPageBreak/>
        <w:t>Cholbam (</w:t>
      </w:r>
      <w:r w:rsidRPr="00881E28">
        <w:t>s)</w:t>
      </w:r>
      <w:r>
        <w:rPr>
          <w:noProof/>
        </w:rPr>
        <w:fldChar w:fldCharType="begin"/>
      </w:r>
      <w:r w:rsidRPr="00881E28">
        <w:rPr>
          <w:noProof/>
        </w:rPr>
        <w:instrText>XE "Cholbam (s)"</w:instrText>
      </w:r>
      <w:r>
        <w:rPr>
          <w:noProof/>
        </w:rPr>
        <w:fldChar w:fldCharType="end"/>
      </w:r>
    </w:p>
    <w:p w14:paraId="3D5E031F" w14:textId="77777777" w:rsidR="00B14CA4" w:rsidRPr="00B97476" w:rsidRDefault="00B14CA4" w:rsidP="00B97476">
      <w:pPr>
        <w:rPr>
          <w:b/>
          <w:sz w:val="28"/>
          <w:szCs w:val="28"/>
        </w:rPr>
        <w:sectPr w:rsidR="00B14CA4" w:rsidRPr="00B97476" w:rsidSect="00B659D1">
          <w:headerReference w:type="even" r:id="rId150"/>
          <w:footerReference w:type="even" r:id="rId151"/>
          <w:headerReference w:type="first" r:id="rId152"/>
          <w:footerReference w:type="first" r:id="rId1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CBD7B95" w14:textId="77777777">
        <w:trPr>
          <w:cantSplit/>
          <w:tblHeader/>
        </w:trPr>
        <w:tc>
          <w:tcPr>
            <w:tcW w:w="0" w:type="auto"/>
          </w:tcPr>
          <w:p w14:paraId="5AAA925A" w14:textId="77777777" w:rsidR="00AC6B77" w:rsidRDefault="00D62DDD">
            <w:pPr>
              <w:pStyle w:val="MemberFileHeading2"/>
            </w:pPr>
            <w:r>
              <w:t>Products Affected</w:t>
            </w:r>
          </w:p>
        </w:tc>
      </w:tr>
    </w:tbl>
    <w:p w14:paraId="2CD2515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B4CCFF9" w14:textId="77777777" w:rsidTr="007C1F31">
        <w:trPr>
          <w:cantSplit/>
          <w:tblHeader/>
        </w:trPr>
        <w:tc>
          <w:tcPr>
            <w:tcW w:w="4320" w:type="dxa"/>
          </w:tcPr>
          <w:p w14:paraId="6C3AEAC1" w14:textId="77777777" w:rsidR="00B14CA4" w:rsidRPr="00D16A09" w:rsidRDefault="00D62DDD" w:rsidP="00850BD5">
            <w:pPr>
              <w:numPr>
                <w:ilvl w:val="0"/>
                <w:numId w:val="36"/>
              </w:numPr>
              <w:spacing w:after="0" w:line="240" w:lineRule="auto"/>
              <w:ind w:left="432"/>
              <w:rPr>
                <w:noProof/>
                <w:szCs w:val="24"/>
              </w:rPr>
            </w:pPr>
            <w:r>
              <w:rPr>
                <w:noProof/>
                <w:szCs w:val="24"/>
              </w:rPr>
              <w:t>Cholbam</w:t>
            </w:r>
            <w:r>
              <w:rPr>
                <w:noProof/>
                <w:szCs w:val="24"/>
              </w:rPr>
              <w:fldChar w:fldCharType="begin"/>
            </w:r>
            <w:r>
              <w:rPr>
                <w:noProof/>
                <w:szCs w:val="24"/>
              </w:rPr>
              <w:instrText>XE "Cholbam"</w:instrText>
            </w:r>
            <w:r>
              <w:rPr>
                <w:noProof/>
                <w:szCs w:val="24"/>
              </w:rPr>
              <w:fldChar w:fldCharType="end"/>
            </w:r>
            <w:r>
              <w:rPr>
                <w:noProof/>
                <w:szCs w:val="24"/>
              </w:rPr>
              <w:t xml:space="preserve">  </w:t>
            </w:r>
          </w:p>
        </w:tc>
      </w:tr>
    </w:tbl>
    <w:p w14:paraId="3CD33FA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3CB17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21FE7A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6721CD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C95DCB" w14:textId="77777777" w:rsidR="00B14CA4" w:rsidRPr="00882D33" w:rsidRDefault="00D62DDD" w:rsidP="00582E43">
            <w:pPr>
              <w:pStyle w:val="MemberFileHeading2"/>
            </w:pPr>
            <w:r>
              <w:t>Criteria Details</w:t>
            </w:r>
          </w:p>
        </w:tc>
      </w:tr>
      <w:tr w:rsidR="00AC6B77" w14:paraId="4A441562" w14:textId="77777777" w:rsidTr="007C1F31">
        <w:trPr>
          <w:cantSplit/>
          <w:tblHeader/>
        </w:trPr>
        <w:tc>
          <w:tcPr>
            <w:tcW w:w="1973" w:type="dxa"/>
            <w:tcBorders>
              <w:top w:val="single" w:sz="4" w:space="0" w:color="7F7F7F"/>
              <w:bottom w:val="single" w:sz="4" w:space="0" w:color="7F7F7F"/>
              <w:right w:val="single" w:sz="4" w:space="0" w:color="7F7F7F"/>
            </w:tcBorders>
          </w:tcPr>
          <w:p w14:paraId="1D05A56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A7BE7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EB6583F" w14:textId="77777777" w:rsidTr="007C1F31">
        <w:trPr>
          <w:cantSplit/>
          <w:tblHeader/>
        </w:trPr>
        <w:tc>
          <w:tcPr>
            <w:tcW w:w="1973" w:type="dxa"/>
            <w:tcBorders>
              <w:top w:val="single" w:sz="4" w:space="0" w:color="7F7F7F"/>
              <w:bottom w:val="single" w:sz="4" w:space="0" w:color="7F7F7F"/>
              <w:right w:val="single" w:sz="4" w:space="0" w:color="7F7F7F"/>
            </w:tcBorders>
          </w:tcPr>
          <w:p w14:paraId="30F5253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7A0CBC6" w14:textId="77777777" w:rsidR="00B14CA4" w:rsidRPr="00882D33" w:rsidRDefault="00D62DDD" w:rsidP="007C4587">
            <w:pPr>
              <w:spacing w:after="0" w:line="240" w:lineRule="auto"/>
              <w:rPr>
                <w:szCs w:val="24"/>
              </w:rPr>
            </w:pPr>
            <w:r>
              <w:rPr>
                <w:noProof/>
                <w:szCs w:val="24"/>
              </w:rPr>
              <w:t>N/A</w:t>
            </w:r>
          </w:p>
        </w:tc>
      </w:tr>
      <w:tr w:rsidR="00AC6B77" w14:paraId="795CAFE8" w14:textId="77777777" w:rsidTr="007C1F31">
        <w:trPr>
          <w:cantSplit/>
          <w:tblHeader/>
        </w:trPr>
        <w:tc>
          <w:tcPr>
            <w:tcW w:w="1973" w:type="dxa"/>
            <w:tcBorders>
              <w:top w:val="single" w:sz="4" w:space="0" w:color="7F7F7F"/>
              <w:bottom w:val="single" w:sz="4" w:space="0" w:color="7F7F7F"/>
              <w:right w:val="single" w:sz="4" w:space="0" w:color="7F7F7F"/>
            </w:tcBorders>
          </w:tcPr>
          <w:p w14:paraId="3464699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B348847" w14:textId="77777777" w:rsidR="00B14CA4" w:rsidRPr="00882D33" w:rsidRDefault="00D62DDD" w:rsidP="005A2EF9">
            <w:pPr>
              <w:spacing w:after="0" w:line="240" w:lineRule="auto"/>
              <w:rPr>
                <w:szCs w:val="24"/>
              </w:rPr>
            </w:pPr>
            <w:r w:rsidRPr="00882D33">
              <w:rPr>
                <w:noProof/>
                <w:szCs w:val="24"/>
              </w:rPr>
              <w:t>N/A</w:t>
            </w:r>
          </w:p>
        </w:tc>
      </w:tr>
      <w:tr w:rsidR="00AC6B77" w14:paraId="68308653" w14:textId="77777777" w:rsidTr="007C1F31">
        <w:trPr>
          <w:cantSplit/>
          <w:tblHeader/>
        </w:trPr>
        <w:tc>
          <w:tcPr>
            <w:tcW w:w="1973" w:type="dxa"/>
            <w:tcBorders>
              <w:top w:val="single" w:sz="4" w:space="0" w:color="7F7F7F"/>
              <w:bottom w:val="single" w:sz="4" w:space="0" w:color="7F7F7F"/>
              <w:right w:val="single" w:sz="4" w:space="0" w:color="7F7F7F"/>
            </w:tcBorders>
          </w:tcPr>
          <w:p w14:paraId="73D5463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F4DF8A" w14:textId="77777777" w:rsidR="00B14CA4" w:rsidRPr="00882D33" w:rsidRDefault="00D62DDD" w:rsidP="005A2EF9">
            <w:pPr>
              <w:spacing w:after="0" w:line="240" w:lineRule="auto"/>
              <w:rPr>
                <w:szCs w:val="24"/>
              </w:rPr>
            </w:pPr>
            <w:r w:rsidRPr="00882D33">
              <w:rPr>
                <w:noProof/>
                <w:szCs w:val="24"/>
              </w:rPr>
              <w:t>Bile acid</w:t>
            </w:r>
            <w:r w:rsidRPr="00882D33">
              <w:rPr>
                <w:szCs w:val="24"/>
              </w:rPr>
              <w:t xml:space="preserve"> synthesis disorders due to single enzyme defects (BAS) (initial): diagnosis of a bile acid synthesis disorder due to a single enzyme defect based on one of the following: a) an abnormal urinary bile acid analysis by mass spectrometry OR b) molecular genetic testing consistent with the diagnosis. Peroxisomal disorders (PD) (initial): All of the following: 1) diagnosis of a peroxisomal disorder based on one of the following: a) an abnormal urinary bile acid analysis by mass spectrometry OR b) molecular genet</w:t>
            </w:r>
            <w:r w:rsidRPr="00882D33">
              <w:rPr>
                <w:szCs w:val="24"/>
              </w:rPr>
              <w:t>ic testing consistent with the diagnosis, 2) patient exhibits at least one of the following: a) liver disease (eg, jaundice, elevated serum transaminases), OR b) steatorrhea, OR c) complications from decreased fat-soluble vitamin absorption (eg, poor growth), AND 3) will be used as an adjunctive treatment.</w:t>
            </w:r>
          </w:p>
        </w:tc>
      </w:tr>
      <w:tr w:rsidR="00AC6B77" w14:paraId="36720DE5" w14:textId="77777777" w:rsidTr="007C1F31">
        <w:trPr>
          <w:cantSplit/>
          <w:tblHeader/>
        </w:trPr>
        <w:tc>
          <w:tcPr>
            <w:tcW w:w="1973" w:type="dxa"/>
            <w:tcBorders>
              <w:top w:val="single" w:sz="4" w:space="0" w:color="7F7F7F"/>
              <w:bottom w:val="single" w:sz="4" w:space="0" w:color="7F7F7F"/>
              <w:right w:val="single" w:sz="4" w:space="0" w:color="7F7F7F"/>
            </w:tcBorders>
          </w:tcPr>
          <w:p w14:paraId="289E0C2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44DA28" w14:textId="77777777" w:rsidR="00B14CA4" w:rsidRPr="00882D33" w:rsidRDefault="00D62DDD" w:rsidP="005A2EF9">
            <w:pPr>
              <w:spacing w:after="0" w:line="240" w:lineRule="auto"/>
              <w:rPr>
                <w:szCs w:val="24"/>
              </w:rPr>
            </w:pPr>
            <w:r>
              <w:rPr>
                <w:noProof/>
                <w:szCs w:val="24"/>
              </w:rPr>
              <w:t>N/A</w:t>
            </w:r>
          </w:p>
        </w:tc>
      </w:tr>
      <w:tr w:rsidR="00AC6B77" w14:paraId="19D160FD" w14:textId="77777777" w:rsidTr="007C1F31">
        <w:trPr>
          <w:cantSplit/>
          <w:tblHeader/>
        </w:trPr>
        <w:tc>
          <w:tcPr>
            <w:tcW w:w="1973" w:type="dxa"/>
            <w:tcBorders>
              <w:top w:val="single" w:sz="4" w:space="0" w:color="7F7F7F"/>
              <w:bottom w:val="single" w:sz="4" w:space="0" w:color="7F7F7F"/>
              <w:right w:val="single" w:sz="4" w:space="0" w:color="7F7F7F"/>
            </w:tcBorders>
          </w:tcPr>
          <w:p w14:paraId="508BCA1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DD54554"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Prescribed by a hepatologist, medical geneticist,  gastroenterologist, OR other specialist that treats inborn errors of metabolism.</w:t>
            </w:r>
          </w:p>
        </w:tc>
      </w:tr>
      <w:tr w:rsidR="00AC6B77" w14:paraId="558D82C8" w14:textId="77777777" w:rsidTr="007C1F31">
        <w:trPr>
          <w:cantSplit/>
          <w:tblHeader/>
        </w:trPr>
        <w:tc>
          <w:tcPr>
            <w:tcW w:w="1973" w:type="dxa"/>
            <w:tcBorders>
              <w:top w:val="single" w:sz="4" w:space="0" w:color="7F7F7F"/>
              <w:bottom w:val="single" w:sz="4" w:space="0" w:color="7F7F7F"/>
              <w:right w:val="single" w:sz="4" w:space="0" w:color="7F7F7F"/>
            </w:tcBorders>
          </w:tcPr>
          <w:p w14:paraId="1082899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E59B8E" w14:textId="77777777" w:rsidR="00B14CA4" w:rsidRPr="00882D33" w:rsidRDefault="00D62DDD" w:rsidP="005A2EF9">
            <w:pPr>
              <w:spacing w:after="0" w:line="240" w:lineRule="auto"/>
              <w:rPr>
                <w:szCs w:val="24"/>
              </w:rPr>
            </w:pPr>
            <w:r w:rsidRPr="00882D33">
              <w:rPr>
                <w:noProof/>
                <w:szCs w:val="24"/>
              </w:rPr>
              <w:t>All uses</w:t>
            </w:r>
            <w:r w:rsidRPr="00882D33">
              <w:rPr>
                <w:szCs w:val="24"/>
              </w:rPr>
              <w:t>: 4 months (initial), 12 months (reauth).</w:t>
            </w:r>
          </w:p>
        </w:tc>
      </w:tr>
      <w:tr w:rsidR="00AC6B77" w14:paraId="6FA55767" w14:textId="77777777" w:rsidTr="007C1F31">
        <w:trPr>
          <w:cantSplit/>
          <w:tblHeader/>
        </w:trPr>
        <w:tc>
          <w:tcPr>
            <w:tcW w:w="1973" w:type="dxa"/>
            <w:tcBorders>
              <w:top w:val="single" w:sz="4" w:space="0" w:color="7F7F7F"/>
              <w:bottom w:val="single" w:sz="4" w:space="0" w:color="7F7F7F"/>
              <w:right w:val="single" w:sz="4" w:space="0" w:color="7F7F7F"/>
            </w:tcBorders>
          </w:tcPr>
          <w:p w14:paraId="30DF179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998A2AA"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(reauth): Patient demonstrates positive clinical response to therapy as evidenced by improvement in liver function.</w:t>
            </w:r>
          </w:p>
        </w:tc>
      </w:tr>
      <w:tr w:rsidR="00AC6B77" w14:paraId="6FC1C27E" w14:textId="77777777" w:rsidTr="007C1F31">
        <w:trPr>
          <w:cantSplit/>
          <w:tblHeader/>
        </w:trPr>
        <w:tc>
          <w:tcPr>
            <w:tcW w:w="1973" w:type="dxa"/>
            <w:tcBorders>
              <w:top w:val="single" w:sz="4" w:space="0" w:color="7F7F7F"/>
              <w:bottom w:val="single" w:sz="4" w:space="0" w:color="7F7F7F"/>
              <w:right w:val="single" w:sz="4" w:space="0" w:color="7F7F7F"/>
            </w:tcBorders>
          </w:tcPr>
          <w:p w14:paraId="3517102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0D3FDF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74F419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948517" w14:textId="77777777" w:rsidR="00B14CA4" w:rsidRPr="00881E28" w:rsidRDefault="00D62DDD" w:rsidP="00582E43">
      <w:pPr>
        <w:pStyle w:val="MemberFileHeading1"/>
      </w:pPr>
      <w:r w:rsidRPr="00881E28">
        <w:rPr>
          <w:noProof/>
        </w:rPr>
        <w:lastRenderedPageBreak/>
        <w:t>Cialis (</w:t>
      </w:r>
      <w:r w:rsidRPr="00881E28">
        <w:t>s)</w:t>
      </w:r>
      <w:r>
        <w:rPr>
          <w:noProof/>
        </w:rPr>
        <w:fldChar w:fldCharType="begin"/>
      </w:r>
      <w:r w:rsidRPr="00881E28">
        <w:rPr>
          <w:noProof/>
        </w:rPr>
        <w:instrText>XE "Cialis (s)"</w:instrText>
      </w:r>
      <w:r>
        <w:rPr>
          <w:noProof/>
        </w:rPr>
        <w:fldChar w:fldCharType="end"/>
      </w:r>
    </w:p>
    <w:p w14:paraId="7AC29C98" w14:textId="77777777" w:rsidR="00B14CA4" w:rsidRPr="00B97476" w:rsidRDefault="00B14CA4" w:rsidP="00B97476">
      <w:pPr>
        <w:rPr>
          <w:b/>
          <w:sz w:val="28"/>
          <w:szCs w:val="28"/>
        </w:rPr>
        <w:sectPr w:rsidR="00B14CA4" w:rsidRPr="00B97476" w:rsidSect="00B659D1">
          <w:headerReference w:type="even" r:id="rId154"/>
          <w:footerReference w:type="even" r:id="rId155"/>
          <w:headerReference w:type="first" r:id="rId156"/>
          <w:footerReference w:type="first" r:id="rId1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6CA9428" w14:textId="77777777">
        <w:trPr>
          <w:cantSplit/>
          <w:tblHeader/>
        </w:trPr>
        <w:tc>
          <w:tcPr>
            <w:tcW w:w="0" w:type="auto"/>
          </w:tcPr>
          <w:p w14:paraId="16FE59E0" w14:textId="77777777" w:rsidR="00AC6B77" w:rsidRDefault="00D62DDD">
            <w:pPr>
              <w:pStyle w:val="MemberFileHeading2"/>
            </w:pPr>
            <w:r>
              <w:t>Products Affected</w:t>
            </w:r>
          </w:p>
        </w:tc>
      </w:tr>
    </w:tbl>
    <w:p w14:paraId="1B871EE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D3BDB59" w14:textId="77777777" w:rsidTr="007C1F31">
        <w:trPr>
          <w:cantSplit/>
          <w:tblHeader/>
        </w:trPr>
        <w:tc>
          <w:tcPr>
            <w:tcW w:w="4320" w:type="dxa"/>
          </w:tcPr>
          <w:p w14:paraId="14A29BB3" w14:textId="77777777" w:rsidR="00B14CA4" w:rsidRPr="00D16A09" w:rsidRDefault="00D62DDD" w:rsidP="00850BD5">
            <w:pPr>
              <w:numPr>
                <w:ilvl w:val="0"/>
                <w:numId w:val="37"/>
              </w:numPr>
              <w:spacing w:after="0" w:line="240" w:lineRule="auto"/>
              <w:ind w:left="432"/>
              <w:rPr>
                <w:noProof/>
                <w:szCs w:val="24"/>
              </w:rPr>
            </w:pPr>
            <w:r>
              <w:rPr>
                <w:noProof/>
                <w:szCs w:val="24"/>
              </w:rPr>
              <w:t>Tadalafil</w:t>
            </w:r>
            <w:r>
              <w:rPr>
                <w:noProof/>
                <w:szCs w:val="24"/>
              </w:rPr>
              <w:fldChar w:fldCharType="begin"/>
            </w:r>
            <w:r>
              <w:rPr>
                <w:noProof/>
                <w:szCs w:val="24"/>
              </w:rPr>
              <w:instrText>XE "Tadalafil"</w:instrText>
            </w:r>
            <w:r>
              <w:rPr>
                <w:noProof/>
                <w:szCs w:val="24"/>
              </w:rPr>
              <w:fldChar w:fldCharType="end"/>
            </w:r>
            <w:r>
              <w:rPr>
                <w:noProof/>
                <w:szCs w:val="24"/>
              </w:rPr>
              <w:t xml:space="preserve"> TABS 2.5MG, 5MG</w:t>
            </w:r>
          </w:p>
        </w:tc>
      </w:tr>
    </w:tbl>
    <w:p w14:paraId="3C5ABD7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022AF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61CA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DB89EE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B622CC" w14:textId="77777777" w:rsidR="00B14CA4" w:rsidRPr="00882D33" w:rsidRDefault="00D62DDD" w:rsidP="00582E43">
            <w:pPr>
              <w:pStyle w:val="MemberFileHeading2"/>
            </w:pPr>
            <w:r>
              <w:t>Criteria Details</w:t>
            </w:r>
          </w:p>
        </w:tc>
      </w:tr>
      <w:tr w:rsidR="00AC6B77" w14:paraId="2B36EDAA" w14:textId="77777777" w:rsidTr="007C1F31">
        <w:trPr>
          <w:cantSplit/>
          <w:tblHeader/>
        </w:trPr>
        <w:tc>
          <w:tcPr>
            <w:tcW w:w="1973" w:type="dxa"/>
            <w:tcBorders>
              <w:top w:val="single" w:sz="4" w:space="0" w:color="7F7F7F"/>
              <w:bottom w:val="single" w:sz="4" w:space="0" w:color="7F7F7F"/>
              <w:right w:val="single" w:sz="4" w:space="0" w:color="7F7F7F"/>
            </w:tcBorders>
          </w:tcPr>
          <w:p w14:paraId="7EA3250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3D19B1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B52BE0C" w14:textId="77777777" w:rsidTr="007C1F31">
        <w:trPr>
          <w:cantSplit/>
          <w:tblHeader/>
        </w:trPr>
        <w:tc>
          <w:tcPr>
            <w:tcW w:w="1973" w:type="dxa"/>
            <w:tcBorders>
              <w:top w:val="single" w:sz="4" w:space="0" w:color="7F7F7F"/>
              <w:bottom w:val="single" w:sz="4" w:space="0" w:color="7F7F7F"/>
              <w:right w:val="single" w:sz="4" w:space="0" w:color="7F7F7F"/>
            </w:tcBorders>
          </w:tcPr>
          <w:p w14:paraId="75484A5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159565A" w14:textId="77777777" w:rsidR="00B14CA4" w:rsidRPr="00882D33" w:rsidRDefault="00D62DDD" w:rsidP="007C4587">
            <w:pPr>
              <w:spacing w:after="0" w:line="240" w:lineRule="auto"/>
              <w:rPr>
                <w:szCs w:val="24"/>
              </w:rPr>
            </w:pPr>
            <w:r>
              <w:rPr>
                <w:noProof/>
                <w:szCs w:val="24"/>
              </w:rPr>
              <w:t>N/A</w:t>
            </w:r>
          </w:p>
        </w:tc>
      </w:tr>
      <w:tr w:rsidR="00AC6B77" w14:paraId="7D2C247F" w14:textId="77777777" w:rsidTr="007C1F31">
        <w:trPr>
          <w:cantSplit/>
          <w:tblHeader/>
        </w:trPr>
        <w:tc>
          <w:tcPr>
            <w:tcW w:w="1973" w:type="dxa"/>
            <w:tcBorders>
              <w:top w:val="single" w:sz="4" w:space="0" w:color="7F7F7F"/>
              <w:bottom w:val="single" w:sz="4" w:space="0" w:color="7F7F7F"/>
              <w:right w:val="single" w:sz="4" w:space="0" w:color="7F7F7F"/>
            </w:tcBorders>
          </w:tcPr>
          <w:p w14:paraId="005195E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EF58BD" w14:textId="77777777" w:rsidR="00B14CA4" w:rsidRPr="00882D33" w:rsidRDefault="00D62DDD" w:rsidP="005A2EF9">
            <w:pPr>
              <w:spacing w:after="0" w:line="240" w:lineRule="auto"/>
              <w:rPr>
                <w:szCs w:val="24"/>
              </w:rPr>
            </w:pPr>
            <w:r w:rsidRPr="00882D33">
              <w:rPr>
                <w:noProof/>
                <w:szCs w:val="24"/>
              </w:rPr>
              <w:t>Concurrent use</w:t>
            </w:r>
            <w:r w:rsidRPr="00882D33">
              <w:rPr>
                <w:szCs w:val="24"/>
              </w:rPr>
              <w:t xml:space="preserve"> of nitrates.</w:t>
            </w:r>
          </w:p>
        </w:tc>
      </w:tr>
      <w:tr w:rsidR="00AC6B77" w14:paraId="0EE31CDA" w14:textId="77777777" w:rsidTr="007C1F31">
        <w:trPr>
          <w:cantSplit/>
          <w:tblHeader/>
        </w:trPr>
        <w:tc>
          <w:tcPr>
            <w:tcW w:w="1973" w:type="dxa"/>
            <w:tcBorders>
              <w:top w:val="single" w:sz="4" w:space="0" w:color="7F7F7F"/>
              <w:bottom w:val="single" w:sz="4" w:space="0" w:color="7F7F7F"/>
              <w:right w:val="single" w:sz="4" w:space="0" w:color="7F7F7F"/>
            </w:tcBorders>
          </w:tcPr>
          <w:p w14:paraId="2181228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2179CB1"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benign prostatic hyperplasia (BPH). Trial and failure, contraindication, or intolerance to an alpha-blocker (e.g., doxazosin, prazosin, tamsulosin) or a 5-alpha reductase inhibitor (e.g., dutasteride, finasteride).</w:t>
            </w:r>
          </w:p>
        </w:tc>
      </w:tr>
      <w:tr w:rsidR="00AC6B77" w14:paraId="6FCB494D" w14:textId="77777777" w:rsidTr="007C1F31">
        <w:trPr>
          <w:cantSplit/>
          <w:tblHeader/>
        </w:trPr>
        <w:tc>
          <w:tcPr>
            <w:tcW w:w="1973" w:type="dxa"/>
            <w:tcBorders>
              <w:top w:val="single" w:sz="4" w:space="0" w:color="7F7F7F"/>
              <w:bottom w:val="single" w:sz="4" w:space="0" w:color="7F7F7F"/>
              <w:right w:val="single" w:sz="4" w:space="0" w:color="7F7F7F"/>
            </w:tcBorders>
          </w:tcPr>
          <w:p w14:paraId="39D6961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47A67F" w14:textId="77777777" w:rsidR="00B14CA4" w:rsidRPr="00882D33" w:rsidRDefault="00D62DDD" w:rsidP="005A2EF9">
            <w:pPr>
              <w:spacing w:after="0" w:line="240" w:lineRule="auto"/>
              <w:rPr>
                <w:szCs w:val="24"/>
              </w:rPr>
            </w:pPr>
            <w:r>
              <w:rPr>
                <w:noProof/>
                <w:szCs w:val="24"/>
              </w:rPr>
              <w:t>N/A</w:t>
            </w:r>
          </w:p>
        </w:tc>
      </w:tr>
      <w:tr w:rsidR="00AC6B77" w14:paraId="4EB9A9C7" w14:textId="77777777" w:rsidTr="007C1F31">
        <w:trPr>
          <w:cantSplit/>
          <w:tblHeader/>
        </w:trPr>
        <w:tc>
          <w:tcPr>
            <w:tcW w:w="1973" w:type="dxa"/>
            <w:tcBorders>
              <w:top w:val="single" w:sz="4" w:space="0" w:color="7F7F7F"/>
              <w:bottom w:val="single" w:sz="4" w:space="0" w:color="7F7F7F"/>
              <w:right w:val="single" w:sz="4" w:space="0" w:color="7F7F7F"/>
            </w:tcBorders>
          </w:tcPr>
          <w:p w14:paraId="64C7EFD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497927" w14:textId="77777777" w:rsidR="00B14CA4" w:rsidRPr="00882D33" w:rsidRDefault="00D62DDD" w:rsidP="005A2EF9">
            <w:pPr>
              <w:spacing w:after="0" w:line="240" w:lineRule="auto"/>
              <w:rPr>
                <w:szCs w:val="24"/>
              </w:rPr>
            </w:pPr>
            <w:r w:rsidRPr="00882D33">
              <w:rPr>
                <w:noProof/>
                <w:szCs w:val="24"/>
              </w:rPr>
              <w:t>N/A</w:t>
            </w:r>
          </w:p>
        </w:tc>
      </w:tr>
      <w:tr w:rsidR="00AC6B77" w14:paraId="22F4A625" w14:textId="77777777" w:rsidTr="007C1F31">
        <w:trPr>
          <w:cantSplit/>
          <w:tblHeader/>
        </w:trPr>
        <w:tc>
          <w:tcPr>
            <w:tcW w:w="1973" w:type="dxa"/>
            <w:tcBorders>
              <w:top w:val="single" w:sz="4" w:space="0" w:color="7F7F7F"/>
              <w:bottom w:val="single" w:sz="4" w:space="0" w:color="7F7F7F"/>
              <w:right w:val="single" w:sz="4" w:space="0" w:color="7F7F7F"/>
            </w:tcBorders>
          </w:tcPr>
          <w:p w14:paraId="43B3249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907566" w14:textId="77777777" w:rsidR="00B14CA4" w:rsidRPr="00882D33" w:rsidRDefault="00D62DDD" w:rsidP="005A2EF9">
            <w:pPr>
              <w:spacing w:after="0" w:line="240" w:lineRule="auto"/>
              <w:rPr>
                <w:szCs w:val="24"/>
              </w:rPr>
            </w:pPr>
            <w:r w:rsidRPr="00882D33">
              <w:rPr>
                <w:noProof/>
                <w:szCs w:val="24"/>
              </w:rPr>
              <w:t>12 months</w:t>
            </w:r>
          </w:p>
        </w:tc>
      </w:tr>
      <w:tr w:rsidR="00AC6B77" w14:paraId="59AFBD28" w14:textId="77777777" w:rsidTr="007C1F31">
        <w:trPr>
          <w:cantSplit/>
          <w:tblHeader/>
        </w:trPr>
        <w:tc>
          <w:tcPr>
            <w:tcW w:w="1973" w:type="dxa"/>
            <w:tcBorders>
              <w:top w:val="single" w:sz="4" w:space="0" w:color="7F7F7F"/>
              <w:bottom w:val="single" w:sz="4" w:space="0" w:color="7F7F7F"/>
              <w:right w:val="single" w:sz="4" w:space="0" w:color="7F7F7F"/>
            </w:tcBorders>
          </w:tcPr>
          <w:p w14:paraId="1E9695F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04B566" w14:textId="77777777" w:rsidR="00B14CA4" w:rsidRPr="00882D33" w:rsidRDefault="00D62DDD" w:rsidP="005A2EF9">
            <w:pPr>
              <w:spacing w:after="0" w:line="240" w:lineRule="auto"/>
              <w:rPr>
                <w:szCs w:val="24"/>
              </w:rPr>
            </w:pPr>
            <w:r w:rsidRPr="00882D33">
              <w:rPr>
                <w:noProof/>
                <w:szCs w:val="24"/>
              </w:rPr>
              <w:t>N/A</w:t>
            </w:r>
          </w:p>
        </w:tc>
      </w:tr>
      <w:tr w:rsidR="00AC6B77" w14:paraId="69489E3E" w14:textId="77777777" w:rsidTr="007C1F31">
        <w:trPr>
          <w:cantSplit/>
          <w:tblHeader/>
        </w:trPr>
        <w:tc>
          <w:tcPr>
            <w:tcW w:w="1973" w:type="dxa"/>
            <w:tcBorders>
              <w:top w:val="single" w:sz="4" w:space="0" w:color="7F7F7F"/>
              <w:bottom w:val="single" w:sz="4" w:space="0" w:color="7F7F7F"/>
              <w:right w:val="single" w:sz="4" w:space="0" w:color="7F7F7F"/>
            </w:tcBorders>
          </w:tcPr>
          <w:p w14:paraId="45F87CB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8D5B33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1EB8DE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4AEFD60" w14:textId="77777777" w:rsidR="00B14CA4" w:rsidRPr="00881E28" w:rsidRDefault="00D62DDD" w:rsidP="00582E43">
      <w:pPr>
        <w:pStyle w:val="MemberFileHeading1"/>
      </w:pPr>
      <w:r w:rsidRPr="00881E28">
        <w:rPr>
          <w:noProof/>
        </w:rPr>
        <w:lastRenderedPageBreak/>
        <w:t>Ciclopirox (</w:t>
      </w:r>
      <w:r w:rsidRPr="00881E28">
        <w:t>s)</w:t>
      </w:r>
      <w:r>
        <w:rPr>
          <w:noProof/>
        </w:rPr>
        <w:fldChar w:fldCharType="begin"/>
      </w:r>
      <w:r w:rsidRPr="00881E28">
        <w:rPr>
          <w:noProof/>
        </w:rPr>
        <w:instrText>XE "Ciclopirox (s)"</w:instrText>
      </w:r>
      <w:r>
        <w:rPr>
          <w:noProof/>
        </w:rPr>
        <w:fldChar w:fldCharType="end"/>
      </w:r>
    </w:p>
    <w:p w14:paraId="283B49C2" w14:textId="77777777" w:rsidR="00B14CA4" w:rsidRPr="00B97476" w:rsidRDefault="00B14CA4" w:rsidP="00B97476">
      <w:pPr>
        <w:rPr>
          <w:b/>
          <w:sz w:val="28"/>
          <w:szCs w:val="28"/>
        </w:rPr>
        <w:sectPr w:rsidR="00B14CA4" w:rsidRPr="00B97476" w:rsidSect="00B659D1">
          <w:headerReference w:type="even" r:id="rId158"/>
          <w:footerReference w:type="even" r:id="rId159"/>
          <w:headerReference w:type="first" r:id="rId160"/>
          <w:footerReference w:type="first" r:id="rId1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FF339F6" w14:textId="77777777">
        <w:trPr>
          <w:cantSplit/>
          <w:tblHeader/>
        </w:trPr>
        <w:tc>
          <w:tcPr>
            <w:tcW w:w="0" w:type="auto"/>
          </w:tcPr>
          <w:p w14:paraId="058950F3" w14:textId="77777777" w:rsidR="00AC6B77" w:rsidRDefault="00D62DDD">
            <w:pPr>
              <w:pStyle w:val="MemberFileHeading2"/>
            </w:pPr>
            <w:r>
              <w:t>Products Affected</w:t>
            </w:r>
          </w:p>
        </w:tc>
      </w:tr>
    </w:tbl>
    <w:p w14:paraId="29B9EC9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35F62A9" w14:textId="77777777" w:rsidTr="007C1F31">
        <w:trPr>
          <w:gridAfter w:val="1"/>
          <w:wAfter w:w="108" w:type="dxa"/>
          <w:cantSplit/>
          <w:tblHeader/>
        </w:trPr>
        <w:tc>
          <w:tcPr>
            <w:tcW w:w="4320" w:type="dxa"/>
          </w:tcPr>
          <w:p w14:paraId="3103A1B5" w14:textId="77777777" w:rsidR="00B14CA4" w:rsidRPr="00D16A09" w:rsidRDefault="00D62DDD" w:rsidP="00850BD5">
            <w:pPr>
              <w:numPr>
                <w:ilvl w:val="0"/>
                <w:numId w:val="38"/>
              </w:numPr>
              <w:spacing w:after="0" w:line="240" w:lineRule="auto"/>
              <w:ind w:left="432"/>
              <w:rPr>
                <w:noProof/>
                <w:szCs w:val="24"/>
              </w:rPr>
            </w:pPr>
            <w:r>
              <w:rPr>
                <w:noProof/>
                <w:szCs w:val="24"/>
              </w:rPr>
              <w:t>Ciclodan</w:t>
            </w:r>
            <w:r>
              <w:rPr>
                <w:noProof/>
                <w:szCs w:val="24"/>
              </w:rPr>
              <w:fldChar w:fldCharType="begin"/>
            </w:r>
            <w:r>
              <w:rPr>
                <w:noProof/>
                <w:szCs w:val="24"/>
              </w:rPr>
              <w:instrText>XE "Ciclodan"</w:instrText>
            </w:r>
            <w:r>
              <w:rPr>
                <w:noProof/>
                <w:szCs w:val="24"/>
              </w:rPr>
              <w:fldChar w:fldCharType="end"/>
            </w:r>
            <w:r>
              <w:rPr>
                <w:noProof/>
                <w:szCs w:val="24"/>
              </w:rPr>
              <w:t xml:space="preserve"> SOLN </w:t>
            </w:r>
          </w:p>
        </w:tc>
      </w:tr>
      <w:tr w:rsidR="00AC6B77" w14:paraId="4494DB4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D58D94B" w14:textId="77777777" w:rsidR="00B14CA4" w:rsidRPr="00D16A09" w:rsidRDefault="00D62DDD" w:rsidP="00850BD5">
            <w:pPr>
              <w:numPr>
                <w:ilvl w:val="0"/>
                <w:numId w:val="38"/>
              </w:numPr>
              <w:spacing w:after="0" w:line="240" w:lineRule="auto"/>
              <w:ind w:left="432"/>
              <w:rPr>
                <w:noProof/>
                <w:szCs w:val="24"/>
              </w:rPr>
            </w:pPr>
            <w:r>
              <w:rPr>
                <w:noProof/>
                <w:szCs w:val="24"/>
              </w:rPr>
              <w:t>Ciclopirox Nail Lacquer</w:t>
            </w:r>
            <w:r>
              <w:rPr>
                <w:noProof/>
                <w:szCs w:val="24"/>
              </w:rPr>
              <w:fldChar w:fldCharType="begin"/>
            </w:r>
            <w:r>
              <w:rPr>
                <w:noProof/>
                <w:szCs w:val="24"/>
              </w:rPr>
              <w:instrText>XE "Ciclopirox Nail Lacquer"</w:instrText>
            </w:r>
            <w:r>
              <w:rPr>
                <w:noProof/>
                <w:szCs w:val="24"/>
              </w:rPr>
              <w:fldChar w:fldCharType="end"/>
            </w:r>
            <w:r>
              <w:rPr>
                <w:noProof/>
                <w:szCs w:val="24"/>
              </w:rPr>
              <w:t xml:space="preserve">  </w:t>
            </w:r>
          </w:p>
        </w:tc>
      </w:tr>
    </w:tbl>
    <w:p w14:paraId="1DADF6A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5DB80A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14225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0E2DA9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9E97401" w14:textId="77777777" w:rsidR="00B14CA4" w:rsidRPr="00882D33" w:rsidRDefault="00D62DDD" w:rsidP="00582E43">
            <w:pPr>
              <w:pStyle w:val="MemberFileHeading2"/>
            </w:pPr>
            <w:r>
              <w:t>Criteria Details</w:t>
            </w:r>
          </w:p>
        </w:tc>
      </w:tr>
      <w:tr w:rsidR="00AC6B77" w14:paraId="23459B6B" w14:textId="77777777" w:rsidTr="007C1F31">
        <w:trPr>
          <w:cantSplit/>
          <w:tblHeader/>
        </w:trPr>
        <w:tc>
          <w:tcPr>
            <w:tcW w:w="1973" w:type="dxa"/>
            <w:tcBorders>
              <w:top w:val="single" w:sz="4" w:space="0" w:color="7F7F7F"/>
              <w:bottom w:val="single" w:sz="4" w:space="0" w:color="7F7F7F"/>
              <w:right w:val="single" w:sz="4" w:space="0" w:color="7F7F7F"/>
            </w:tcBorders>
          </w:tcPr>
          <w:p w14:paraId="5B75D3C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24B068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7D2E4D5" w14:textId="77777777" w:rsidTr="007C1F31">
        <w:trPr>
          <w:cantSplit/>
          <w:tblHeader/>
        </w:trPr>
        <w:tc>
          <w:tcPr>
            <w:tcW w:w="1973" w:type="dxa"/>
            <w:tcBorders>
              <w:top w:val="single" w:sz="4" w:space="0" w:color="7F7F7F"/>
              <w:bottom w:val="single" w:sz="4" w:space="0" w:color="7F7F7F"/>
              <w:right w:val="single" w:sz="4" w:space="0" w:color="7F7F7F"/>
            </w:tcBorders>
          </w:tcPr>
          <w:p w14:paraId="40682AD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73F70AF" w14:textId="77777777" w:rsidR="00B14CA4" w:rsidRPr="00882D33" w:rsidRDefault="00D62DDD" w:rsidP="007C4587">
            <w:pPr>
              <w:spacing w:after="0" w:line="240" w:lineRule="auto"/>
              <w:rPr>
                <w:szCs w:val="24"/>
              </w:rPr>
            </w:pPr>
            <w:r>
              <w:rPr>
                <w:noProof/>
                <w:szCs w:val="24"/>
              </w:rPr>
              <w:t>N/A</w:t>
            </w:r>
          </w:p>
        </w:tc>
      </w:tr>
      <w:tr w:rsidR="00AC6B77" w14:paraId="6B8E00FE" w14:textId="77777777" w:rsidTr="007C1F31">
        <w:trPr>
          <w:cantSplit/>
          <w:tblHeader/>
        </w:trPr>
        <w:tc>
          <w:tcPr>
            <w:tcW w:w="1973" w:type="dxa"/>
            <w:tcBorders>
              <w:top w:val="single" w:sz="4" w:space="0" w:color="7F7F7F"/>
              <w:bottom w:val="single" w:sz="4" w:space="0" w:color="7F7F7F"/>
              <w:right w:val="single" w:sz="4" w:space="0" w:color="7F7F7F"/>
            </w:tcBorders>
          </w:tcPr>
          <w:p w14:paraId="50A1919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5A9835" w14:textId="77777777" w:rsidR="00B14CA4" w:rsidRPr="00882D33" w:rsidRDefault="00D62DDD" w:rsidP="005A2EF9">
            <w:pPr>
              <w:spacing w:after="0" w:line="240" w:lineRule="auto"/>
              <w:rPr>
                <w:szCs w:val="24"/>
              </w:rPr>
            </w:pPr>
            <w:r w:rsidRPr="00882D33">
              <w:rPr>
                <w:noProof/>
                <w:szCs w:val="24"/>
              </w:rPr>
              <w:t>N/A</w:t>
            </w:r>
          </w:p>
        </w:tc>
      </w:tr>
      <w:tr w:rsidR="00AC6B77" w14:paraId="32D30522" w14:textId="77777777" w:rsidTr="007C1F31">
        <w:trPr>
          <w:cantSplit/>
          <w:tblHeader/>
        </w:trPr>
        <w:tc>
          <w:tcPr>
            <w:tcW w:w="1973" w:type="dxa"/>
            <w:tcBorders>
              <w:top w:val="single" w:sz="4" w:space="0" w:color="7F7F7F"/>
              <w:bottom w:val="single" w:sz="4" w:space="0" w:color="7F7F7F"/>
              <w:right w:val="single" w:sz="4" w:space="0" w:color="7F7F7F"/>
            </w:tcBorders>
          </w:tcPr>
          <w:p w14:paraId="41C9050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D21DEE" w14:textId="77777777" w:rsidR="00B14CA4" w:rsidRPr="00882D33" w:rsidRDefault="00D62DDD" w:rsidP="005A2EF9">
            <w:pPr>
              <w:spacing w:after="0" w:line="240" w:lineRule="auto"/>
              <w:rPr>
                <w:szCs w:val="24"/>
              </w:rPr>
            </w:pPr>
            <w:r w:rsidRPr="00882D33">
              <w:rPr>
                <w:noProof/>
                <w:szCs w:val="24"/>
              </w:rPr>
              <w:t>All of</w:t>
            </w:r>
            <w:r w:rsidRPr="00882D33">
              <w:rPr>
                <w:szCs w:val="24"/>
              </w:rPr>
              <w:t xml:space="preserve"> the following: 1) Patient does not have lunula (matrix) involvement, 2) one of the following: a) Diagnosis of onychomycosis of the toenails, OR b) Diagnosis of onychomycosis of the fingernails, 3) Diagnosis of onychomycosis has been confirmed by one of the following: a) positive potassium hydroxide (KOH) preparation, OR b) culture, OR c) histology, 4) If toenail onychomycosis, patient has mild to moderate disease involving at least 1 target toenail, AND 5) One of the following: a) For onychomycosis of fing</w:t>
            </w:r>
            <w:r w:rsidRPr="00882D33">
              <w:rPr>
                <w:szCs w:val="24"/>
              </w:rPr>
              <w:t>ernails, Trial and failure (of a minimum 6-week supply), contraindication, or intolerance to oral terbinafine, or b) For onychomycosis of toenails, trial and failure (of a minimum 12-week supply), contraindication, or intolerance to oral terbinafine.</w:t>
            </w:r>
          </w:p>
        </w:tc>
      </w:tr>
      <w:tr w:rsidR="00AC6B77" w14:paraId="61A98000" w14:textId="77777777" w:rsidTr="007C1F31">
        <w:trPr>
          <w:cantSplit/>
          <w:tblHeader/>
        </w:trPr>
        <w:tc>
          <w:tcPr>
            <w:tcW w:w="1973" w:type="dxa"/>
            <w:tcBorders>
              <w:top w:val="single" w:sz="4" w:space="0" w:color="7F7F7F"/>
              <w:bottom w:val="single" w:sz="4" w:space="0" w:color="7F7F7F"/>
              <w:right w:val="single" w:sz="4" w:space="0" w:color="7F7F7F"/>
            </w:tcBorders>
          </w:tcPr>
          <w:p w14:paraId="6478C2B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D3C141" w14:textId="77777777" w:rsidR="00B14CA4" w:rsidRPr="00882D33" w:rsidRDefault="00D62DDD" w:rsidP="005A2EF9">
            <w:pPr>
              <w:spacing w:after="0" w:line="240" w:lineRule="auto"/>
              <w:rPr>
                <w:szCs w:val="24"/>
              </w:rPr>
            </w:pPr>
            <w:r>
              <w:rPr>
                <w:noProof/>
                <w:szCs w:val="24"/>
              </w:rPr>
              <w:t>N/A</w:t>
            </w:r>
          </w:p>
        </w:tc>
      </w:tr>
      <w:tr w:rsidR="00AC6B77" w14:paraId="7A6913ED" w14:textId="77777777" w:rsidTr="007C1F31">
        <w:trPr>
          <w:cantSplit/>
          <w:tblHeader/>
        </w:trPr>
        <w:tc>
          <w:tcPr>
            <w:tcW w:w="1973" w:type="dxa"/>
            <w:tcBorders>
              <w:top w:val="single" w:sz="4" w:space="0" w:color="7F7F7F"/>
              <w:bottom w:val="single" w:sz="4" w:space="0" w:color="7F7F7F"/>
              <w:right w:val="single" w:sz="4" w:space="0" w:color="7F7F7F"/>
            </w:tcBorders>
          </w:tcPr>
          <w:p w14:paraId="3EA0725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4F547D" w14:textId="77777777" w:rsidR="00B14CA4" w:rsidRPr="00882D33" w:rsidRDefault="00D62DDD" w:rsidP="005A2EF9">
            <w:pPr>
              <w:spacing w:after="0" w:line="240" w:lineRule="auto"/>
              <w:rPr>
                <w:szCs w:val="24"/>
              </w:rPr>
            </w:pPr>
            <w:r w:rsidRPr="00882D33">
              <w:rPr>
                <w:noProof/>
                <w:szCs w:val="24"/>
              </w:rPr>
              <w:t>N/A</w:t>
            </w:r>
          </w:p>
        </w:tc>
      </w:tr>
      <w:tr w:rsidR="00AC6B77" w14:paraId="3B8D5B53" w14:textId="77777777" w:rsidTr="007C1F31">
        <w:trPr>
          <w:cantSplit/>
          <w:tblHeader/>
        </w:trPr>
        <w:tc>
          <w:tcPr>
            <w:tcW w:w="1973" w:type="dxa"/>
            <w:tcBorders>
              <w:top w:val="single" w:sz="4" w:space="0" w:color="7F7F7F"/>
              <w:bottom w:val="single" w:sz="4" w:space="0" w:color="7F7F7F"/>
              <w:right w:val="single" w:sz="4" w:space="0" w:color="7F7F7F"/>
            </w:tcBorders>
          </w:tcPr>
          <w:p w14:paraId="2C2E671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B3641F7" w14:textId="77777777" w:rsidR="00B14CA4" w:rsidRPr="00882D33" w:rsidRDefault="00D62DDD" w:rsidP="005A2EF9">
            <w:pPr>
              <w:spacing w:after="0" w:line="240" w:lineRule="auto"/>
              <w:rPr>
                <w:szCs w:val="24"/>
              </w:rPr>
            </w:pPr>
            <w:r w:rsidRPr="00882D33">
              <w:rPr>
                <w:noProof/>
                <w:szCs w:val="24"/>
              </w:rPr>
              <w:t>48 weeks</w:t>
            </w:r>
            <w:r w:rsidRPr="00882D33">
              <w:rPr>
                <w:szCs w:val="24"/>
              </w:rPr>
              <w:t>.</w:t>
            </w:r>
          </w:p>
        </w:tc>
      </w:tr>
      <w:tr w:rsidR="00AC6B77" w14:paraId="06BA0BE7" w14:textId="77777777" w:rsidTr="007C1F31">
        <w:trPr>
          <w:cantSplit/>
          <w:tblHeader/>
        </w:trPr>
        <w:tc>
          <w:tcPr>
            <w:tcW w:w="1973" w:type="dxa"/>
            <w:tcBorders>
              <w:top w:val="single" w:sz="4" w:space="0" w:color="7F7F7F"/>
              <w:bottom w:val="single" w:sz="4" w:space="0" w:color="7F7F7F"/>
              <w:right w:val="single" w:sz="4" w:space="0" w:color="7F7F7F"/>
            </w:tcBorders>
          </w:tcPr>
          <w:p w14:paraId="38F55AA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7A3171A" w14:textId="77777777" w:rsidR="00B14CA4" w:rsidRPr="00882D33" w:rsidRDefault="00D62DDD" w:rsidP="005A2EF9">
            <w:pPr>
              <w:spacing w:after="0" w:line="240" w:lineRule="auto"/>
              <w:rPr>
                <w:szCs w:val="24"/>
              </w:rPr>
            </w:pPr>
            <w:r w:rsidRPr="00882D33">
              <w:rPr>
                <w:noProof/>
                <w:szCs w:val="24"/>
              </w:rPr>
              <w:t>N/A</w:t>
            </w:r>
          </w:p>
        </w:tc>
      </w:tr>
      <w:tr w:rsidR="00AC6B77" w14:paraId="7947A017" w14:textId="77777777" w:rsidTr="007C1F31">
        <w:trPr>
          <w:cantSplit/>
          <w:tblHeader/>
        </w:trPr>
        <w:tc>
          <w:tcPr>
            <w:tcW w:w="1973" w:type="dxa"/>
            <w:tcBorders>
              <w:top w:val="single" w:sz="4" w:space="0" w:color="7F7F7F"/>
              <w:bottom w:val="single" w:sz="4" w:space="0" w:color="7F7F7F"/>
              <w:right w:val="single" w:sz="4" w:space="0" w:color="7F7F7F"/>
            </w:tcBorders>
          </w:tcPr>
          <w:p w14:paraId="2A674D0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802AA2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BD59C7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CDFB8A0" w14:textId="77777777" w:rsidR="00B14CA4" w:rsidRPr="00881E28" w:rsidRDefault="00D62DDD" w:rsidP="00582E43">
      <w:pPr>
        <w:pStyle w:val="MemberFileHeading1"/>
      </w:pPr>
      <w:r w:rsidRPr="00881E28">
        <w:rPr>
          <w:noProof/>
        </w:rPr>
        <w:lastRenderedPageBreak/>
        <w:t>Cinryze (</w:t>
      </w:r>
      <w:r w:rsidRPr="00881E28">
        <w:t>s)</w:t>
      </w:r>
      <w:r>
        <w:rPr>
          <w:noProof/>
        </w:rPr>
        <w:fldChar w:fldCharType="begin"/>
      </w:r>
      <w:r w:rsidRPr="00881E28">
        <w:rPr>
          <w:noProof/>
        </w:rPr>
        <w:instrText>XE "Cinryze (s)"</w:instrText>
      </w:r>
      <w:r>
        <w:rPr>
          <w:noProof/>
        </w:rPr>
        <w:fldChar w:fldCharType="end"/>
      </w:r>
    </w:p>
    <w:p w14:paraId="0DBAAB98" w14:textId="77777777" w:rsidR="00B14CA4" w:rsidRPr="00B97476" w:rsidRDefault="00B14CA4" w:rsidP="00B97476">
      <w:pPr>
        <w:rPr>
          <w:b/>
          <w:sz w:val="28"/>
          <w:szCs w:val="28"/>
        </w:rPr>
        <w:sectPr w:rsidR="00B14CA4" w:rsidRPr="00B97476" w:rsidSect="00B659D1">
          <w:headerReference w:type="even" r:id="rId162"/>
          <w:footerReference w:type="even" r:id="rId163"/>
          <w:headerReference w:type="first" r:id="rId164"/>
          <w:footerReference w:type="first" r:id="rId1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743DB5A" w14:textId="77777777">
        <w:trPr>
          <w:cantSplit/>
          <w:tblHeader/>
        </w:trPr>
        <w:tc>
          <w:tcPr>
            <w:tcW w:w="0" w:type="auto"/>
          </w:tcPr>
          <w:p w14:paraId="4D55950C" w14:textId="77777777" w:rsidR="00AC6B77" w:rsidRDefault="00D62DDD">
            <w:pPr>
              <w:pStyle w:val="MemberFileHeading2"/>
            </w:pPr>
            <w:r>
              <w:t>Products Affected</w:t>
            </w:r>
          </w:p>
        </w:tc>
      </w:tr>
    </w:tbl>
    <w:p w14:paraId="5CB576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226DF81" w14:textId="77777777" w:rsidTr="007C1F31">
        <w:trPr>
          <w:cantSplit/>
          <w:tblHeader/>
        </w:trPr>
        <w:tc>
          <w:tcPr>
            <w:tcW w:w="4320" w:type="dxa"/>
          </w:tcPr>
          <w:p w14:paraId="3142FE69" w14:textId="77777777" w:rsidR="00B14CA4" w:rsidRPr="00D16A09" w:rsidRDefault="00D62DDD" w:rsidP="00850BD5">
            <w:pPr>
              <w:numPr>
                <w:ilvl w:val="0"/>
                <w:numId w:val="39"/>
              </w:numPr>
              <w:spacing w:after="0" w:line="240" w:lineRule="auto"/>
              <w:ind w:left="432"/>
              <w:rPr>
                <w:noProof/>
                <w:szCs w:val="24"/>
              </w:rPr>
            </w:pPr>
            <w:r>
              <w:rPr>
                <w:noProof/>
                <w:szCs w:val="24"/>
              </w:rPr>
              <w:t>Cinryze</w:t>
            </w:r>
            <w:r>
              <w:rPr>
                <w:noProof/>
                <w:szCs w:val="24"/>
              </w:rPr>
              <w:fldChar w:fldCharType="begin"/>
            </w:r>
            <w:r>
              <w:rPr>
                <w:noProof/>
                <w:szCs w:val="24"/>
              </w:rPr>
              <w:instrText>XE "Cinryze"</w:instrText>
            </w:r>
            <w:r>
              <w:rPr>
                <w:noProof/>
                <w:szCs w:val="24"/>
              </w:rPr>
              <w:fldChar w:fldCharType="end"/>
            </w:r>
            <w:r>
              <w:rPr>
                <w:noProof/>
                <w:szCs w:val="24"/>
              </w:rPr>
              <w:t xml:space="preserve">  </w:t>
            </w:r>
          </w:p>
        </w:tc>
      </w:tr>
    </w:tbl>
    <w:p w14:paraId="58593E2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2B1C2A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43D461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88600E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DE3FAB" w14:textId="77777777" w:rsidR="00B14CA4" w:rsidRPr="00882D33" w:rsidRDefault="00D62DDD" w:rsidP="00582E43">
            <w:pPr>
              <w:pStyle w:val="MemberFileHeading2"/>
            </w:pPr>
            <w:r>
              <w:t>Criteria Details</w:t>
            </w:r>
          </w:p>
        </w:tc>
      </w:tr>
      <w:tr w:rsidR="00AC6B77" w14:paraId="74D6AE8F" w14:textId="77777777" w:rsidTr="007C1F31">
        <w:trPr>
          <w:cantSplit/>
          <w:tblHeader/>
        </w:trPr>
        <w:tc>
          <w:tcPr>
            <w:tcW w:w="1973" w:type="dxa"/>
            <w:tcBorders>
              <w:top w:val="single" w:sz="4" w:space="0" w:color="7F7F7F"/>
              <w:bottom w:val="single" w:sz="4" w:space="0" w:color="7F7F7F"/>
              <w:right w:val="single" w:sz="4" w:space="0" w:color="7F7F7F"/>
            </w:tcBorders>
          </w:tcPr>
          <w:p w14:paraId="1DB7627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49FF5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173CCFB" w14:textId="77777777" w:rsidTr="007C1F31">
        <w:trPr>
          <w:cantSplit/>
          <w:tblHeader/>
        </w:trPr>
        <w:tc>
          <w:tcPr>
            <w:tcW w:w="1973" w:type="dxa"/>
            <w:tcBorders>
              <w:top w:val="single" w:sz="4" w:space="0" w:color="7F7F7F"/>
              <w:bottom w:val="single" w:sz="4" w:space="0" w:color="7F7F7F"/>
              <w:right w:val="single" w:sz="4" w:space="0" w:color="7F7F7F"/>
            </w:tcBorders>
          </w:tcPr>
          <w:p w14:paraId="6AF395F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DCDF66F" w14:textId="77777777" w:rsidR="00B14CA4" w:rsidRPr="00882D33" w:rsidRDefault="00D62DDD" w:rsidP="007C4587">
            <w:pPr>
              <w:spacing w:after="0" w:line="240" w:lineRule="auto"/>
              <w:rPr>
                <w:szCs w:val="24"/>
              </w:rPr>
            </w:pPr>
            <w:r>
              <w:rPr>
                <w:noProof/>
                <w:szCs w:val="24"/>
              </w:rPr>
              <w:t>N/A</w:t>
            </w:r>
          </w:p>
        </w:tc>
      </w:tr>
      <w:tr w:rsidR="00AC6B77" w14:paraId="64083632" w14:textId="77777777" w:rsidTr="007C1F31">
        <w:trPr>
          <w:cantSplit/>
          <w:tblHeader/>
        </w:trPr>
        <w:tc>
          <w:tcPr>
            <w:tcW w:w="1973" w:type="dxa"/>
            <w:tcBorders>
              <w:top w:val="single" w:sz="4" w:space="0" w:color="7F7F7F"/>
              <w:bottom w:val="single" w:sz="4" w:space="0" w:color="7F7F7F"/>
              <w:right w:val="single" w:sz="4" w:space="0" w:color="7F7F7F"/>
            </w:tcBorders>
          </w:tcPr>
          <w:p w14:paraId="528B65B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8C90D18" w14:textId="77777777" w:rsidR="00B14CA4" w:rsidRPr="00882D33" w:rsidRDefault="00D62DDD" w:rsidP="005A2EF9">
            <w:pPr>
              <w:spacing w:after="0" w:line="240" w:lineRule="auto"/>
              <w:rPr>
                <w:szCs w:val="24"/>
              </w:rPr>
            </w:pPr>
            <w:r w:rsidRPr="00882D33">
              <w:rPr>
                <w:noProof/>
                <w:szCs w:val="24"/>
              </w:rPr>
              <w:t>N/A</w:t>
            </w:r>
          </w:p>
        </w:tc>
      </w:tr>
      <w:tr w:rsidR="00AC6B77" w14:paraId="1B8F4A30" w14:textId="77777777" w:rsidTr="007C1F31">
        <w:trPr>
          <w:cantSplit/>
          <w:tblHeader/>
        </w:trPr>
        <w:tc>
          <w:tcPr>
            <w:tcW w:w="1973" w:type="dxa"/>
            <w:tcBorders>
              <w:top w:val="single" w:sz="4" w:space="0" w:color="7F7F7F"/>
              <w:bottom w:val="single" w:sz="4" w:space="0" w:color="7F7F7F"/>
              <w:right w:val="single" w:sz="4" w:space="0" w:color="7F7F7F"/>
            </w:tcBorders>
          </w:tcPr>
          <w:p w14:paraId="2A140C4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270FA0"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hereditary angioedema (HAE) attacks (initial): Diagnosis of HAE. One of the following: 1) Diagnosis has been confirmed by both of the following: a) C4 level below the lower limit of normal, and b) C1 inhibitor (C1-INH) deficiency or dysfunction (Type I or II HAE) as documented by one of the following: i) C1-INH antigenic level below the lower limit of normal OR ii) C1-INH functional level below the lower limit of normal, OR 2) Diagnosis has been confirmed by both of the following: a) Both of the following:</w:t>
            </w:r>
            <w:r w:rsidRPr="00882D33">
              <w:rPr>
                <w:szCs w:val="24"/>
              </w:rPr>
              <w:t xml:space="preserve"> i) Normal C4 level AND ii) Normal C1-INH levels (HAE-nl-C1INH previously referred to as HAE Type III), and b) One of the following: i) Presence of a factor XII, plasminogen, angiopoietin-1, kininogen-1, myoferlin, or heparan sulfate-glucosamine 3-O-sulfotransferase 6 gene mutation as detected by an FDA-approved test or a test performed at a facility approved by Clinical Laboratory Improvement Amendments (CLIA) OR ii) Patient has a confirmed family history of recurrent angioedema. For prophylaxis against HA</w:t>
            </w:r>
            <w:r w:rsidRPr="00882D33">
              <w:rPr>
                <w:szCs w:val="24"/>
              </w:rPr>
              <w:t>E attacks. Not used in combination with other approved treatments for prophylaxis against HAE attacks.</w:t>
            </w:r>
          </w:p>
        </w:tc>
      </w:tr>
      <w:tr w:rsidR="00AC6B77" w14:paraId="6ED10F24" w14:textId="77777777" w:rsidTr="007C1F31">
        <w:trPr>
          <w:cantSplit/>
          <w:tblHeader/>
        </w:trPr>
        <w:tc>
          <w:tcPr>
            <w:tcW w:w="1973" w:type="dxa"/>
            <w:tcBorders>
              <w:top w:val="single" w:sz="4" w:space="0" w:color="7F7F7F"/>
              <w:bottom w:val="single" w:sz="4" w:space="0" w:color="7F7F7F"/>
              <w:right w:val="single" w:sz="4" w:space="0" w:color="7F7F7F"/>
            </w:tcBorders>
          </w:tcPr>
          <w:p w14:paraId="631DDDD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D4691C" w14:textId="77777777" w:rsidR="00B14CA4" w:rsidRPr="00882D33" w:rsidRDefault="00D62DDD" w:rsidP="005A2EF9">
            <w:pPr>
              <w:spacing w:after="0" w:line="240" w:lineRule="auto"/>
              <w:rPr>
                <w:szCs w:val="24"/>
              </w:rPr>
            </w:pPr>
            <w:r>
              <w:rPr>
                <w:noProof/>
                <w:szCs w:val="24"/>
              </w:rPr>
              <w:t>HAE (</w:t>
            </w:r>
            <w:r>
              <w:rPr>
                <w:szCs w:val="24"/>
              </w:rPr>
              <w:t>prophylaxis) (initial): Patient is 6 years of age or older</w:t>
            </w:r>
          </w:p>
        </w:tc>
      </w:tr>
      <w:tr w:rsidR="00AC6B77" w14:paraId="254EACC0" w14:textId="77777777" w:rsidTr="007C1F31">
        <w:trPr>
          <w:cantSplit/>
          <w:tblHeader/>
        </w:trPr>
        <w:tc>
          <w:tcPr>
            <w:tcW w:w="1973" w:type="dxa"/>
            <w:tcBorders>
              <w:top w:val="single" w:sz="4" w:space="0" w:color="7F7F7F"/>
              <w:bottom w:val="single" w:sz="4" w:space="0" w:color="7F7F7F"/>
              <w:right w:val="single" w:sz="4" w:space="0" w:color="7F7F7F"/>
            </w:tcBorders>
          </w:tcPr>
          <w:p w14:paraId="653ECC3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2D48CD" w14:textId="77777777" w:rsidR="00B14CA4" w:rsidRPr="00882D33" w:rsidRDefault="00D62DDD" w:rsidP="005A2EF9">
            <w:pPr>
              <w:spacing w:after="0" w:line="240" w:lineRule="auto"/>
              <w:rPr>
                <w:szCs w:val="24"/>
              </w:rPr>
            </w:pPr>
            <w:r w:rsidRPr="00882D33">
              <w:rPr>
                <w:noProof/>
                <w:szCs w:val="24"/>
              </w:rPr>
              <w:t>HAE (</w:t>
            </w:r>
            <w:r w:rsidRPr="00882D33">
              <w:rPr>
                <w:szCs w:val="24"/>
              </w:rPr>
              <w:t xml:space="preserve">prophylaxis) (initial): </w:t>
            </w:r>
            <w:r w:rsidRPr="00882D33">
              <w:rPr>
                <w:szCs w:val="24"/>
              </w:rPr>
              <w:t>Prescribed by or in consultation with an immunologist or an allergist</w:t>
            </w:r>
          </w:p>
        </w:tc>
      </w:tr>
      <w:tr w:rsidR="00AC6B77" w14:paraId="0D40AA77" w14:textId="77777777" w:rsidTr="007C1F31">
        <w:trPr>
          <w:cantSplit/>
          <w:tblHeader/>
        </w:trPr>
        <w:tc>
          <w:tcPr>
            <w:tcW w:w="1973" w:type="dxa"/>
            <w:tcBorders>
              <w:top w:val="single" w:sz="4" w:space="0" w:color="7F7F7F"/>
              <w:bottom w:val="single" w:sz="4" w:space="0" w:color="7F7F7F"/>
              <w:right w:val="single" w:sz="4" w:space="0" w:color="7F7F7F"/>
            </w:tcBorders>
          </w:tcPr>
          <w:p w14:paraId="5646182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19077A"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4DC85E1A" w14:textId="77777777" w:rsidTr="007C1F31">
        <w:trPr>
          <w:cantSplit/>
          <w:tblHeader/>
        </w:trPr>
        <w:tc>
          <w:tcPr>
            <w:tcW w:w="1973" w:type="dxa"/>
            <w:tcBorders>
              <w:top w:val="single" w:sz="4" w:space="0" w:color="7F7F7F"/>
              <w:bottom w:val="single" w:sz="4" w:space="0" w:color="7F7F7F"/>
              <w:right w:val="single" w:sz="4" w:space="0" w:color="7F7F7F"/>
            </w:tcBorders>
          </w:tcPr>
          <w:p w14:paraId="04D8543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23E300"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 Not used in combination with other approved treatments for prophylaxis against HAE attacks.</w:t>
            </w:r>
          </w:p>
        </w:tc>
      </w:tr>
      <w:tr w:rsidR="00AC6B77" w14:paraId="57373BB0" w14:textId="77777777" w:rsidTr="007C1F31">
        <w:trPr>
          <w:cantSplit/>
          <w:tblHeader/>
        </w:trPr>
        <w:tc>
          <w:tcPr>
            <w:tcW w:w="1973" w:type="dxa"/>
            <w:tcBorders>
              <w:top w:val="single" w:sz="4" w:space="0" w:color="7F7F7F"/>
              <w:bottom w:val="single" w:sz="4" w:space="0" w:color="7F7F7F"/>
              <w:right w:val="single" w:sz="4" w:space="0" w:color="7F7F7F"/>
            </w:tcBorders>
          </w:tcPr>
          <w:p w14:paraId="1ACEE2E4"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DE2F75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CF9B78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302F27E" w14:textId="77777777" w:rsidR="00B14CA4" w:rsidRPr="00881E28" w:rsidRDefault="00D62DDD" w:rsidP="00582E43">
      <w:pPr>
        <w:pStyle w:val="MemberFileHeading1"/>
      </w:pPr>
      <w:r w:rsidRPr="00881E28">
        <w:rPr>
          <w:noProof/>
        </w:rPr>
        <w:lastRenderedPageBreak/>
        <w:t>Cobenfy (</w:t>
      </w:r>
      <w:r w:rsidRPr="00881E28">
        <w:t>s)</w:t>
      </w:r>
      <w:r>
        <w:rPr>
          <w:noProof/>
        </w:rPr>
        <w:fldChar w:fldCharType="begin"/>
      </w:r>
      <w:r w:rsidRPr="00881E28">
        <w:rPr>
          <w:noProof/>
        </w:rPr>
        <w:instrText>XE "Cobenfy (s)"</w:instrText>
      </w:r>
      <w:r>
        <w:rPr>
          <w:noProof/>
        </w:rPr>
        <w:fldChar w:fldCharType="end"/>
      </w:r>
    </w:p>
    <w:p w14:paraId="731D78A7" w14:textId="77777777" w:rsidR="00B14CA4" w:rsidRPr="00B97476" w:rsidRDefault="00B14CA4" w:rsidP="00B97476">
      <w:pPr>
        <w:rPr>
          <w:b/>
          <w:sz w:val="28"/>
          <w:szCs w:val="28"/>
        </w:rPr>
        <w:sectPr w:rsidR="00B14CA4" w:rsidRPr="00B97476" w:rsidSect="00B659D1">
          <w:headerReference w:type="even" r:id="rId166"/>
          <w:footerReference w:type="even" r:id="rId167"/>
          <w:headerReference w:type="first" r:id="rId168"/>
          <w:footerReference w:type="first" r:id="rId1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77B4FE5" w14:textId="77777777">
        <w:trPr>
          <w:cantSplit/>
          <w:tblHeader/>
        </w:trPr>
        <w:tc>
          <w:tcPr>
            <w:tcW w:w="0" w:type="auto"/>
          </w:tcPr>
          <w:p w14:paraId="4CAA974D" w14:textId="77777777" w:rsidR="00AC6B77" w:rsidRDefault="00D62DDD">
            <w:pPr>
              <w:pStyle w:val="MemberFileHeading2"/>
            </w:pPr>
            <w:r>
              <w:t>Products Affected</w:t>
            </w:r>
          </w:p>
        </w:tc>
      </w:tr>
    </w:tbl>
    <w:p w14:paraId="3895C7C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6DEBD43" w14:textId="77777777" w:rsidTr="007C1F31">
        <w:trPr>
          <w:gridAfter w:val="1"/>
          <w:wAfter w:w="108" w:type="dxa"/>
          <w:cantSplit/>
          <w:tblHeader/>
        </w:trPr>
        <w:tc>
          <w:tcPr>
            <w:tcW w:w="4320" w:type="dxa"/>
          </w:tcPr>
          <w:p w14:paraId="60B4E5BF" w14:textId="77777777" w:rsidR="00B14CA4" w:rsidRPr="00D16A09" w:rsidRDefault="00D62DDD" w:rsidP="00850BD5">
            <w:pPr>
              <w:numPr>
                <w:ilvl w:val="0"/>
                <w:numId w:val="40"/>
              </w:numPr>
              <w:spacing w:after="0" w:line="240" w:lineRule="auto"/>
              <w:ind w:left="432"/>
              <w:rPr>
                <w:noProof/>
                <w:szCs w:val="24"/>
              </w:rPr>
            </w:pPr>
            <w:r>
              <w:rPr>
                <w:noProof/>
                <w:szCs w:val="24"/>
              </w:rPr>
              <w:t>Cobenfy</w:t>
            </w:r>
            <w:r>
              <w:rPr>
                <w:noProof/>
                <w:szCs w:val="24"/>
              </w:rPr>
              <w:fldChar w:fldCharType="begin"/>
            </w:r>
            <w:r>
              <w:rPr>
                <w:noProof/>
                <w:szCs w:val="24"/>
              </w:rPr>
              <w:instrText xml:space="preserve">XE </w:instrText>
            </w:r>
            <w:r>
              <w:rPr>
                <w:noProof/>
                <w:szCs w:val="24"/>
              </w:rPr>
              <w:instrText>"Cobenfy"</w:instrText>
            </w:r>
            <w:r>
              <w:rPr>
                <w:noProof/>
                <w:szCs w:val="24"/>
              </w:rPr>
              <w:fldChar w:fldCharType="end"/>
            </w:r>
            <w:r>
              <w:rPr>
                <w:noProof/>
                <w:szCs w:val="24"/>
              </w:rPr>
              <w:t xml:space="preserve">  </w:t>
            </w:r>
          </w:p>
        </w:tc>
      </w:tr>
      <w:tr w:rsidR="00AC6B77" w14:paraId="3B7816A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A0F63E4" w14:textId="77777777" w:rsidR="00B14CA4" w:rsidRPr="00D16A09" w:rsidRDefault="00D62DDD" w:rsidP="00850BD5">
            <w:pPr>
              <w:numPr>
                <w:ilvl w:val="0"/>
                <w:numId w:val="40"/>
              </w:numPr>
              <w:spacing w:after="0" w:line="240" w:lineRule="auto"/>
              <w:ind w:left="432"/>
              <w:rPr>
                <w:noProof/>
                <w:szCs w:val="24"/>
              </w:rPr>
            </w:pPr>
            <w:r>
              <w:rPr>
                <w:noProof/>
                <w:szCs w:val="24"/>
              </w:rPr>
              <w:t>Cobenfy Starter Pack</w:t>
            </w:r>
            <w:r>
              <w:rPr>
                <w:noProof/>
                <w:szCs w:val="24"/>
              </w:rPr>
              <w:fldChar w:fldCharType="begin"/>
            </w:r>
            <w:r>
              <w:rPr>
                <w:noProof/>
                <w:szCs w:val="24"/>
              </w:rPr>
              <w:instrText>XE "Cobenfy Starter Pack"</w:instrText>
            </w:r>
            <w:r>
              <w:rPr>
                <w:noProof/>
                <w:szCs w:val="24"/>
              </w:rPr>
              <w:fldChar w:fldCharType="end"/>
            </w:r>
            <w:r>
              <w:rPr>
                <w:noProof/>
                <w:szCs w:val="24"/>
              </w:rPr>
              <w:t xml:space="preserve">  </w:t>
            </w:r>
          </w:p>
        </w:tc>
      </w:tr>
    </w:tbl>
    <w:p w14:paraId="0909725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A732DA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7EA740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FAAF0D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BE5BF59" w14:textId="77777777" w:rsidR="00B14CA4" w:rsidRPr="00882D33" w:rsidRDefault="00D62DDD" w:rsidP="00582E43">
            <w:pPr>
              <w:pStyle w:val="MemberFileHeading2"/>
            </w:pPr>
            <w:r>
              <w:t>Criteria Details</w:t>
            </w:r>
          </w:p>
        </w:tc>
      </w:tr>
      <w:tr w:rsidR="00AC6B77" w14:paraId="51FE271C" w14:textId="77777777" w:rsidTr="007C1F31">
        <w:trPr>
          <w:cantSplit/>
          <w:tblHeader/>
        </w:trPr>
        <w:tc>
          <w:tcPr>
            <w:tcW w:w="1973" w:type="dxa"/>
            <w:tcBorders>
              <w:top w:val="single" w:sz="4" w:space="0" w:color="7F7F7F"/>
              <w:bottom w:val="single" w:sz="4" w:space="0" w:color="7F7F7F"/>
              <w:right w:val="single" w:sz="4" w:space="0" w:color="7F7F7F"/>
            </w:tcBorders>
          </w:tcPr>
          <w:p w14:paraId="5871067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1183E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0E55F95" w14:textId="77777777" w:rsidTr="007C1F31">
        <w:trPr>
          <w:cantSplit/>
          <w:tblHeader/>
        </w:trPr>
        <w:tc>
          <w:tcPr>
            <w:tcW w:w="1973" w:type="dxa"/>
            <w:tcBorders>
              <w:top w:val="single" w:sz="4" w:space="0" w:color="7F7F7F"/>
              <w:bottom w:val="single" w:sz="4" w:space="0" w:color="7F7F7F"/>
              <w:right w:val="single" w:sz="4" w:space="0" w:color="7F7F7F"/>
            </w:tcBorders>
          </w:tcPr>
          <w:p w14:paraId="1E2F301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55E2AA" w14:textId="77777777" w:rsidR="00B14CA4" w:rsidRPr="00882D33" w:rsidRDefault="00D62DDD" w:rsidP="007C4587">
            <w:pPr>
              <w:spacing w:after="0" w:line="240" w:lineRule="auto"/>
              <w:rPr>
                <w:szCs w:val="24"/>
              </w:rPr>
            </w:pPr>
            <w:r>
              <w:rPr>
                <w:noProof/>
                <w:szCs w:val="24"/>
              </w:rPr>
              <w:t>N/A</w:t>
            </w:r>
          </w:p>
        </w:tc>
      </w:tr>
      <w:tr w:rsidR="00AC6B77" w14:paraId="10A451AD" w14:textId="77777777" w:rsidTr="007C1F31">
        <w:trPr>
          <w:cantSplit/>
          <w:tblHeader/>
        </w:trPr>
        <w:tc>
          <w:tcPr>
            <w:tcW w:w="1973" w:type="dxa"/>
            <w:tcBorders>
              <w:top w:val="single" w:sz="4" w:space="0" w:color="7F7F7F"/>
              <w:bottom w:val="single" w:sz="4" w:space="0" w:color="7F7F7F"/>
              <w:right w:val="single" w:sz="4" w:space="0" w:color="7F7F7F"/>
            </w:tcBorders>
          </w:tcPr>
          <w:p w14:paraId="5A90D07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0993574" w14:textId="77777777" w:rsidR="00B14CA4" w:rsidRPr="00882D33" w:rsidRDefault="00D62DDD" w:rsidP="005A2EF9">
            <w:pPr>
              <w:spacing w:after="0" w:line="240" w:lineRule="auto"/>
              <w:rPr>
                <w:szCs w:val="24"/>
              </w:rPr>
            </w:pPr>
            <w:r w:rsidRPr="00882D33">
              <w:rPr>
                <w:noProof/>
                <w:szCs w:val="24"/>
              </w:rPr>
              <w:t>N/A</w:t>
            </w:r>
          </w:p>
        </w:tc>
      </w:tr>
      <w:tr w:rsidR="00AC6B77" w14:paraId="0154EB75" w14:textId="77777777" w:rsidTr="007C1F31">
        <w:trPr>
          <w:cantSplit/>
          <w:tblHeader/>
        </w:trPr>
        <w:tc>
          <w:tcPr>
            <w:tcW w:w="1973" w:type="dxa"/>
            <w:tcBorders>
              <w:top w:val="single" w:sz="4" w:space="0" w:color="7F7F7F"/>
              <w:bottom w:val="single" w:sz="4" w:space="0" w:color="7F7F7F"/>
              <w:right w:val="single" w:sz="4" w:space="0" w:color="7F7F7F"/>
            </w:tcBorders>
          </w:tcPr>
          <w:p w14:paraId="0ADE059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289F3A6"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schizophrenia. Trial and failure, contraindication, or intolerance to two of the following oral generic formulary atypical antipsychotic agents: a) aripiprazole, b) asenapine, c) olanzapine, d) paliperidone, e) quetiapine (IR or ER), f) risperidone, or g) ziprasidone.</w:t>
            </w:r>
          </w:p>
        </w:tc>
      </w:tr>
      <w:tr w:rsidR="00AC6B77" w14:paraId="7BDFB568" w14:textId="77777777" w:rsidTr="007C1F31">
        <w:trPr>
          <w:cantSplit/>
          <w:tblHeader/>
        </w:trPr>
        <w:tc>
          <w:tcPr>
            <w:tcW w:w="1973" w:type="dxa"/>
            <w:tcBorders>
              <w:top w:val="single" w:sz="4" w:space="0" w:color="7F7F7F"/>
              <w:bottom w:val="single" w:sz="4" w:space="0" w:color="7F7F7F"/>
              <w:right w:val="single" w:sz="4" w:space="0" w:color="7F7F7F"/>
            </w:tcBorders>
          </w:tcPr>
          <w:p w14:paraId="31D98F8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651B94" w14:textId="77777777" w:rsidR="00B14CA4" w:rsidRPr="00882D33" w:rsidRDefault="00D62DDD" w:rsidP="005A2EF9">
            <w:pPr>
              <w:spacing w:after="0" w:line="240" w:lineRule="auto"/>
              <w:rPr>
                <w:szCs w:val="24"/>
              </w:rPr>
            </w:pPr>
            <w:r>
              <w:rPr>
                <w:noProof/>
                <w:szCs w:val="24"/>
              </w:rPr>
              <w:t>N/A</w:t>
            </w:r>
          </w:p>
        </w:tc>
      </w:tr>
      <w:tr w:rsidR="00AC6B77" w14:paraId="155A331A" w14:textId="77777777" w:rsidTr="007C1F31">
        <w:trPr>
          <w:cantSplit/>
          <w:tblHeader/>
        </w:trPr>
        <w:tc>
          <w:tcPr>
            <w:tcW w:w="1973" w:type="dxa"/>
            <w:tcBorders>
              <w:top w:val="single" w:sz="4" w:space="0" w:color="7F7F7F"/>
              <w:bottom w:val="single" w:sz="4" w:space="0" w:color="7F7F7F"/>
              <w:right w:val="single" w:sz="4" w:space="0" w:color="7F7F7F"/>
            </w:tcBorders>
          </w:tcPr>
          <w:p w14:paraId="503F634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D05504" w14:textId="77777777" w:rsidR="00B14CA4" w:rsidRPr="00882D33" w:rsidRDefault="00D62DDD" w:rsidP="005A2EF9">
            <w:pPr>
              <w:spacing w:after="0" w:line="240" w:lineRule="auto"/>
              <w:rPr>
                <w:szCs w:val="24"/>
              </w:rPr>
            </w:pPr>
            <w:r w:rsidRPr="00882D33">
              <w:rPr>
                <w:noProof/>
                <w:szCs w:val="24"/>
              </w:rPr>
              <w:t>N/A</w:t>
            </w:r>
          </w:p>
        </w:tc>
      </w:tr>
      <w:tr w:rsidR="00AC6B77" w14:paraId="1B8DAF3E" w14:textId="77777777" w:rsidTr="007C1F31">
        <w:trPr>
          <w:cantSplit/>
          <w:tblHeader/>
        </w:trPr>
        <w:tc>
          <w:tcPr>
            <w:tcW w:w="1973" w:type="dxa"/>
            <w:tcBorders>
              <w:top w:val="single" w:sz="4" w:space="0" w:color="7F7F7F"/>
              <w:bottom w:val="single" w:sz="4" w:space="0" w:color="7F7F7F"/>
              <w:right w:val="single" w:sz="4" w:space="0" w:color="7F7F7F"/>
            </w:tcBorders>
          </w:tcPr>
          <w:p w14:paraId="40672C3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117DD32" w14:textId="77777777" w:rsidR="00B14CA4" w:rsidRPr="00882D33" w:rsidRDefault="00D62DDD" w:rsidP="005A2EF9">
            <w:pPr>
              <w:spacing w:after="0" w:line="240" w:lineRule="auto"/>
              <w:rPr>
                <w:szCs w:val="24"/>
              </w:rPr>
            </w:pPr>
            <w:r w:rsidRPr="00882D33">
              <w:rPr>
                <w:noProof/>
                <w:szCs w:val="24"/>
              </w:rPr>
              <w:t>12 months</w:t>
            </w:r>
          </w:p>
        </w:tc>
      </w:tr>
      <w:tr w:rsidR="00AC6B77" w14:paraId="3830AF25" w14:textId="77777777" w:rsidTr="007C1F31">
        <w:trPr>
          <w:cantSplit/>
          <w:tblHeader/>
        </w:trPr>
        <w:tc>
          <w:tcPr>
            <w:tcW w:w="1973" w:type="dxa"/>
            <w:tcBorders>
              <w:top w:val="single" w:sz="4" w:space="0" w:color="7F7F7F"/>
              <w:bottom w:val="single" w:sz="4" w:space="0" w:color="7F7F7F"/>
              <w:right w:val="single" w:sz="4" w:space="0" w:color="7F7F7F"/>
            </w:tcBorders>
          </w:tcPr>
          <w:p w14:paraId="25889C7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4E74AE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A642EB1" w14:textId="77777777" w:rsidTr="007C1F31">
        <w:trPr>
          <w:cantSplit/>
          <w:tblHeader/>
        </w:trPr>
        <w:tc>
          <w:tcPr>
            <w:tcW w:w="1973" w:type="dxa"/>
            <w:tcBorders>
              <w:top w:val="single" w:sz="4" w:space="0" w:color="7F7F7F"/>
              <w:bottom w:val="single" w:sz="4" w:space="0" w:color="7F7F7F"/>
              <w:right w:val="single" w:sz="4" w:space="0" w:color="7F7F7F"/>
            </w:tcBorders>
          </w:tcPr>
          <w:p w14:paraId="3EBBFFA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4A672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06008E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F416BA3" w14:textId="77777777" w:rsidR="00B14CA4" w:rsidRPr="00881E28" w:rsidRDefault="00D62DDD" w:rsidP="00582E43">
      <w:pPr>
        <w:pStyle w:val="MemberFileHeading1"/>
      </w:pPr>
      <w:r w:rsidRPr="00881E28">
        <w:rPr>
          <w:noProof/>
        </w:rPr>
        <w:lastRenderedPageBreak/>
        <w:t>Cometriq (</w:t>
      </w:r>
      <w:r w:rsidRPr="00881E28">
        <w:t>s)</w:t>
      </w:r>
      <w:r>
        <w:rPr>
          <w:noProof/>
        </w:rPr>
        <w:fldChar w:fldCharType="begin"/>
      </w:r>
      <w:r w:rsidRPr="00881E28">
        <w:rPr>
          <w:noProof/>
        </w:rPr>
        <w:instrText>XE "Cometriq (s)"</w:instrText>
      </w:r>
      <w:r>
        <w:rPr>
          <w:noProof/>
        </w:rPr>
        <w:fldChar w:fldCharType="end"/>
      </w:r>
    </w:p>
    <w:p w14:paraId="3BCB4C7E" w14:textId="77777777" w:rsidR="00B14CA4" w:rsidRPr="00B97476" w:rsidRDefault="00B14CA4" w:rsidP="00B97476">
      <w:pPr>
        <w:rPr>
          <w:b/>
          <w:sz w:val="28"/>
          <w:szCs w:val="28"/>
        </w:rPr>
        <w:sectPr w:rsidR="00B14CA4" w:rsidRPr="00B97476" w:rsidSect="00B659D1">
          <w:headerReference w:type="even" r:id="rId170"/>
          <w:footerReference w:type="even" r:id="rId171"/>
          <w:headerReference w:type="first" r:id="rId172"/>
          <w:footerReference w:type="first" r:id="rId1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8F9F5C6" w14:textId="77777777">
        <w:trPr>
          <w:cantSplit/>
          <w:tblHeader/>
        </w:trPr>
        <w:tc>
          <w:tcPr>
            <w:tcW w:w="0" w:type="auto"/>
          </w:tcPr>
          <w:p w14:paraId="0142566B" w14:textId="77777777" w:rsidR="00AC6B77" w:rsidRDefault="00D62DDD">
            <w:pPr>
              <w:pStyle w:val="MemberFileHeading2"/>
            </w:pPr>
            <w:r>
              <w:t>Products Affected</w:t>
            </w:r>
          </w:p>
        </w:tc>
      </w:tr>
    </w:tbl>
    <w:p w14:paraId="651EC2D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E8DA1E4" w14:textId="77777777" w:rsidTr="007C1F31">
        <w:trPr>
          <w:cantSplit/>
          <w:tblHeader/>
        </w:trPr>
        <w:tc>
          <w:tcPr>
            <w:tcW w:w="4320" w:type="dxa"/>
          </w:tcPr>
          <w:p w14:paraId="5856A1E5" w14:textId="77777777" w:rsidR="00B14CA4" w:rsidRPr="00D16A09" w:rsidRDefault="00D62DDD" w:rsidP="00850BD5">
            <w:pPr>
              <w:numPr>
                <w:ilvl w:val="0"/>
                <w:numId w:val="41"/>
              </w:numPr>
              <w:spacing w:after="0" w:line="240" w:lineRule="auto"/>
              <w:ind w:left="432"/>
              <w:rPr>
                <w:noProof/>
                <w:szCs w:val="24"/>
              </w:rPr>
            </w:pPr>
            <w:r>
              <w:rPr>
                <w:noProof/>
                <w:szCs w:val="24"/>
              </w:rPr>
              <w:t>Cometriq</w:t>
            </w:r>
            <w:r>
              <w:rPr>
                <w:noProof/>
                <w:szCs w:val="24"/>
              </w:rPr>
              <w:fldChar w:fldCharType="begin"/>
            </w:r>
            <w:r>
              <w:rPr>
                <w:noProof/>
                <w:szCs w:val="24"/>
              </w:rPr>
              <w:instrText>XE "Cometriq"</w:instrText>
            </w:r>
            <w:r>
              <w:rPr>
                <w:noProof/>
                <w:szCs w:val="24"/>
              </w:rPr>
              <w:fldChar w:fldCharType="end"/>
            </w:r>
            <w:r>
              <w:rPr>
                <w:noProof/>
                <w:szCs w:val="24"/>
              </w:rPr>
              <w:t xml:space="preserve">  </w:t>
            </w:r>
          </w:p>
        </w:tc>
      </w:tr>
    </w:tbl>
    <w:p w14:paraId="6A88572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B85782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A94F61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5E132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610B8F9" w14:textId="77777777" w:rsidR="00B14CA4" w:rsidRPr="00882D33" w:rsidRDefault="00D62DDD" w:rsidP="00582E43">
            <w:pPr>
              <w:pStyle w:val="MemberFileHeading2"/>
            </w:pPr>
            <w:r>
              <w:t>Criteria Details</w:t>
            </w:r>
          </w:p>
        </w:tc>
      </w:tr>
      <w:tr w:rsidR="00AC6B77" w14:paraId="2FEE962F" w14:textId="77777777" w:rsidTr="007C1F31">
        <w:trPr>
          <w:cantSplit/>
          <w:tblHeader/>
        </w:trPr>
        <w:tc>
          <w:tcPr>
            <w:tcW w:w="1973" w:type="dxa"/>
            <w:tcBorders>
              <w:top w:val="single" w:sz="4" w:space="0" w:color="7F7F7F"/>
              <w:bottom w:val="single" w:sz="4" w:space="0" w:color="7F7F7F"/>
              <w:right w:val="single" w:sz="4" w:space="0" w:color="7F7F7F"/>
            </w:tcBorders>
          </w:tcPr>
          <w:p w14:paraId="6FB1645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640A5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01C48FA" w14:textId="77777777" w:rsidTr="007C1F31">
        <w:trPr>
          <w:cantSplit/>
          <w:tblHeader/>
        </w:trPr>
        <w:tc>
          <w:tcPr>
            <w:tcW w:w="1973" w:type="dxa"/>
            <w:tcBorders>
              <w:top w:val="single" w:sz="4" w:space="0" w:color="7F7F7F"/>
              <w:bottom w:val="single" w:sz="4" w:space="0" w:color="7F7F7F"/>
              <w:right w:val="single" w:sz="4" w:space="0" w:color="7F7F7F"/>
            </w:tcBorders>
          </w:tcPr>
          <w:p w14:paraId="6F04615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6171F66" w14:textId="77777777" w:rsidR="00B14CA4" w:rsidRPr="00882D33" w:rsidRDefault="00D62DDD" w:rsidP="007C4587">
            <w:pPr>
              <w:spacing w:after="0" w:line="240" w:lineRule="auto"/>
              <w:rPr>
                <w:szCs w:val="24"/>
              </w:rPr>
            </w:pPr>
            <w:r>
              <w:rPr>
                <w:noProof/>
                <w:szCs w:val="24"/>
              </w:rPr>
              <w:t>N/A</w:t>
            </w:r>
          </w:p>
        </w:tc>
      </w:tr>
      <w:tr w:rsidR="00AC6B77" w14:paraId="150432CF" w14:textId="77777777" w:rsidTr="007C1F31">
        <w:trPr>
          <w:cantSplit/>
          <w:tblHeader/>
        </w:trPr>
        <w:tc>
          <w:tcPr>
            <w:tcW w:w="1973" w:type="dxa"/>
            <w:tcBorders>
              <w:top w:val="single" w:sz="4" w:space="0" w:color="7F7F7F"/>
              <w:bottom w:val="single" w:sz="4" w:space="0" w:color="7F7F7F"/>
              <w:right w:val="single" w:sz="4" w:space="0" w:color="7F7F7F"/>
            </w:tcBorders>
          </w:tcPr>
          <w:p w14:paraId="282845C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09F4E1" w14:textId="77777777" w:rsidR="00B14CA4" w:rsidRPr="00882D33" w:rsidRDefault="00D62DDD" w:rsidP="005A2EF9">
            <w:pPr>
              <w:spacing w:after="0" w:line="240" w:lineRule="auto"/>
              <w:rPr>
                <w:szCs w:val="24"/>
              </w:rPr>
            </w:pPr>
            <w:r w:rsidRPr="00882D33">
              <w:rPr>
                <w:noProof/>
                <w:szCs w:val="24"/>
              </w:rPr>
              <w:t>N/A</w:t>
            </w:r>
          </w:p>
        </w:tc>
      </w:tr>
      <w:tr w:rsidR="00AC6B77" w14:paraId="28124FFD" w14:textId="77777777" w:rsidTr="007C1F31">
        <w:trPr>
          <w:cantSplit/>
          <w:tblHeader/>
        </w:trPr>
        <w:tc>
          <w:tcPr>
            <w:tcW w:w="1973" w:type="dxa"/>
            <w:tcBorders>
              <w:top w:val="single" w:sz="4" w:space="0" w:color="7F7F7F"/>
              <w:bottom w:val="single" w:sz="4" w:space="0" w:color="7F7F7F"/>
              <w:right w:val="single" w:sz="4" w:space="0" w:color="7F7F7F"/>
            </w:tcBorders>
          </w:tcPr>
          <w:p w14:paraId="5D1DE53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EF941F" w14:textId="77777777" w:rsidR="00B14CA4" w:rsidRPr="00882D33" w:rsidRDefault="00D62DDD" w:rsidP="005A2EF9">
            <w:pPr>
              <w:spacing w:after="0" w:line="240" w:lineRule="auto"/>
              <w:rPr>
                <w:szCs w:val="24"/>
              </w:rPr>
            </w:pPr>
            <w:r w:rsidRPr="00882D33">
              <w:rPr>
                <w:noProof/>
                <w:szCs w:val="24"/>
              </w:rPr>
              <w:t>Medullary thyroid</w:t>
            </w:r>
            <w:r w:rsidRPr="00882D33">
              <w:rPr>
                <w:szCs w:val="24"/>
              </w:rPr>
              <w:t xml:space="preserve"> cancer (MTC): Diagnosis of Metastatic MTC.</w:t>
            </w:r>
          </w:p>
        </w:tc>
      </w:tr>
      <w:tr w:rsidR="00AC6B77" w14:paraId="20A8BDFC" w14:textId="77777777" w:rsidTr="007C1F31">
        <w:trPr>
          <w:cantSplit/>
          <w:tblHeader/>
        </w:trPr>
        <w:tc>
          <w:tcPr>
            <w:tcW w:w="1973" w:type="dxa"/>
            <w:tcBorders>
              <w:top w:val="single" w:sz="4" w:space="0" w:color="7F7F7F"/>
              <w:bottom w:val="single" w:sz="4" w:space="0" w:color="7F7F7F"/>
              <w:right w:val="single" w:sz="4" w:space="0" w:color="7F7F7F"/>
            </w:tcBorders>
          </w:tcPr>
          <w:p w14:paraId="619377D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6A937B" w14:textId="77777777" w:rsidR="00B14CA4" w:rsidRPr="00882D33" w:rsidRDefault="00D62DDD" w:rsidP="005A2EF9">
            <w:pPr>
              <w:spacing w:after="0" w:line="240" w:lineRule="auto"/>
              <w:rPr>
                <w:szCs w:val="24"/>
              </w:rPr>
            </w:pPr>
            <w:r>
              <w:rPr>
                <w:noProof/>
                <w:szCs w:val="24"/>
              </w:rPr>
              <w:t>N/A</w:t>
            </w:r>
          </w:p>
        </w:tc>
      </w:tr>
      <w:tr w:rsidR="00AC6B77" w14:paraId="3293D05A" w14:textId="77777777" w:rsidTr="007C1F31">
        <w:trPr>
          <w:cantSplit/>
          <w:tblHeader/>
        </w:trPr>
        <w:tc>
          <w:tcPr>
            <w:tcW w:w="1973" w:type="dxa"/>
            <w:tcBorders>
              <w:top w:val="single" w:sz="4" w:space="0" w:color="7F7F7F"/>
              <w:bottom w:val="single" w:sz="4" w:space="0" w:color="7F7F7F"/>
              <w:right w:val="single" w:sz="4" w:space="0" w:color="7F7F7F"/>
            </w:tcBorders>
          </w:tcPr>
          <w:p w14:paraId="048D406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9EC1FFC" w14:textId="77777777" w:rsidR="00B14CA4" w:rsidRPr="00882D33" w:rsidRDefault="00D62DDD" w:rsidP="005A2EF9">
            <w:pPr>
              <w:spacing w:after="0" w:line="240" w:lineRule="auto"/>
              <w:rPr>
                <w:szCs w:val="24"/>
              </w:rPr>
            </w:pPr>
            <w:r w:rsidRPr="00882D33">
              <w:rPr>
                <w:noProof/>
                <w:szCs w:val="24"/>
              </w:rPr>
              <w:t>N/A</w:t>
            </w:r>
          </w:p>
        </w:tc>
      </w:tr>
      <w:tr w:rsidR="00AC6B77" w14:paraId="2E2BEA38" w14:textId="77777777" w:rsidTr="007C1F31">
        <w:trPr>
          <w:cantSplit/>
          <w:tblHeader/>
        </w:trPr>
        <w:tc>
          <w:tcPr>
            <w:tcW w:w="1973" w:type="dxa"/>
            <w:tcBorders>
              <w:top w:val="single" w:sz="4" w:space="0" w:color="7F7F7F"/>
              <w:bottom w:val="single" w:sz="4" w:space="0" w:color="7F7F7F"/>
              <w:right w:val="single" w:sz="4" w:space="0" w:color="7F7F7F"/>
            </w:tcBorders>
          </w:tcPr>
          <w:p w14:paraId="6BACE34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2994D00"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12 </w:t>
            </w:r>
            <w:r w:rsidRPr="00882D33">
              <w:rPr>
                <w:szCs w:val="24"/>
              </w:rPr>
              <w:t>months</w:t>
            </w:r>
          </w:p>
        </w:tc>
      </w:tr>
      <w:tr w:rsidR="00AC6B77" w14:paraId="59F71110" w14:textId="77777777" w:rsidTr="007C1F31">
        <w:trPr>
          <w:cantSplit/>
          <w:tblHeader/>
        </w:trPr>
        <w:tc>
          <w:tcPr>
            <w:tcW w:w="1973" w:type="dxa"/>
            <w:tcBorders>
              <w:top w:val="single" w:sz="4" w:space="0" w:color="7F7F7F"/>
              <w:bottom w:val="single" w:sz="4" w:space="0" w:color="7F7F7F"/>
              <w:right w:val="single" w:sz="4" w:space="0" w:color="7F7F7F"/>
            </w:tcBorders>
          </w:tcPr>
          <w:p w14:paraId="65C52B6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81FE09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8667F95" w14:textId="77777777" w:rsidTr="007C1F31">
        <w:trPr>
          <w:cantSplit/>
          <w:tblHeader/>
        </w:trPr>
        <w:tc>
          <w:tcPr>
            <w:tcW w:w="1973" w:type="dxa"/>
            <w:tcBorders>
              <w:top w:val="single" w:sz="4" w:space="0" w:color="7F7F7F"/>
              <w:bottom w:val="single" w:sz="4" w:space="0" w:color="7F7F7F"/>
              <w:right w:val="single" w:sz="4" w:space="0" w:color="7F7F7F"/>
            </w:tcBorders>
          </w:tcPr>
          <w:p w14:paraId="76566C5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8794D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F3951D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5068A36" w14:textId="77777777" w:rsidR="00B14CA4" w:rsidRPr="00881E28" w:rsidRDefault="00D62DDD" w:rsidP="00582E43">
      <w:pPr>
        <w:pStyle w:val="MemberFileHeading1"/>
      </w:pPr>
      <w:r w:rsidRPr="00881E28">
        <w:rPr>
          <w:noProof/>
        </w:rPr>
        <w:lastRenderedPageBreak/>
        <w:t>Copiktra (</w:t>
      </w:r>
      <w:r w:rsidRPr="00881E28">
        <w:t>s)</w:t>
      </w:r>
      <w:r>
        <w:rPr>
          <w:noProof/>
        </w:rPr>
        <w:fldChar w:fldCharType="begin"/>
      </w:r>
      <w:r w:rsidRPr="00881E28">
        <w:rPr>
          <w:noProof/>
        </w:rPr>
        <w:instrText>XE "Copiktra (s)"</w:instrText>
      </w:r>
      <w:r>
        <w:rPr>
          <w:noProof/>
        </w:rPr>
        <w:fldChar w:fldCharType="end"/>
      </w:r>
    </w:p>
    <w:p w14:paraId="76F12E6D" w14:textId="77777777" w:rsidR="00B14CA4" w:rsidRPr="00B97476" w:rsidRDefault="00B14CA4" w:rsidP="00B97476">
      <w:pPr>
        <w:rPr>
          <w:b/>
          <w:sz w:val="28"/>
          <w:szCs w:val="28"/>
        </w:rPr>
        <w:sectPr w:rsidR="00B14CA4" w:rsidRPr="00B97476" w:rsidSect="00B659D1">
          <w:headerReference w:type="even" r:id="rId174"/>
          <w:footerReference w:type="even" r:id="rId175"/>
          <w:headerReference w:type="first" r:id="rId176"/>
          <w:footerReference w:type="first" r:id="rId1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4CA1D87" w14:textId="77777777">
        <w:trPr>
          <w:cantSplit/>
          <w:tblHeader/>
        </w:trPr>
        <w:tc>
          <w:tcPr>
            <w:tcW w:w="0" w:type="auto"/>
          </w:tcPr>
          <w:p w14:paraId="1D8F129F" w14:textId="77777777" w:rsidR="00AC6B77" w:rsidRDefault="00D62DDD">
            <w:pPr>
              <w:pStyle w:val="MemberFileHeading2"/>
            </w:pPr>
            <w:r>
              <w:t>Products Affected</w:t>
            </w:r>
          </w:p>
        </w:tc>
      </w:tr>
    </w:tbl>
    <w:p w14:paraId="6826656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9D4F4D7" w14:textId="77777777" w:rsidTr="007C1F31">
        <w:trPr>
          <w:cantSplit/>
          <w:tblHeader/>
        </w:trPr>
        <w:tc>
          <w:tcPr>
            <w:tcW w:w="4320" w:type="dxa"/>
          </w:tcPr>
          <w:p w14:paraId="28DB8DA0" w14:textId="77777777" w:rsidR="00B14CA4" w:rsidRPr="00D16A09" w:rsidRDefault="00D62DDD" w:rsidP="00850BD5">
            <w:pPr>
              <w:numPr>
                <w:ilvl w:val="0"/>
                <w:numId w:val="42"/>
              </w:numPr>
              <w:spacing w:after="0" w:line="240" w:lineRule="auto"/>
              <w:ind w:left="432"/>
              <w:rPr>
                <w:noProof/>
                <w:szCs w:val="24"/>
              </w:rPr>
            </w:pPr>
            <w:r>
              <w:rPr>
                <w:noProof/>
                <w:szCs w:val="24"/>
              </w:rPr>
              <w:t>Copiktra</w:t>
            </w:r>
            <w:r>
              <w:rPr>
                <w:noProof/>
                <w:szCs w:val="24"/>
              </w:rPr>
              <w:fldChar w:fldCharType="begin"/>
            </w:r>
            <w:r>
              <w:rPr>
                <w:noProof/>
                <w:szCs w:val="24"/>
              </w:rPr>
              <w:instrText>XE "Copiktra"</w:instrText>
            </w:r>
            <w:r>
              <w:rPr>
                <w:noProof/>
                <w:szCs w:val="24"/>
              </w:rPr>
              <w:fldChar w:fldCharType="end"/>
            </w:r>
            <w:r>
              <w:rPr>
                <w:noProof/>
                <w:szCs w:val="24"/>
              </w:rPr>
              <w:t xml:space="preserve">  </w:t>
            </w:r>
          </w:p>
        </w:tc>
      </w:tr>
    </w:tbl>
    <w:p w14:paraId="49C19B0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365E50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36031C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0F932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B8C6088" w14:textId="77777777" w:rsidR="00B14CA4" w:rsidRPr="00882D33" w:rsidRDefault="00D62DDD" w:rsidP="00582E43">
            <w:pPr>
              <w:pStyle w:val="MemberFileHeading2"/>
            </w:pPr>
            <w:r>
              <w:t>Criteria Details</w:t>
            </w:r>
          </w:p>
        </w:tc>
      </w:tr>
      <w:tr w:rsidR="00AC6B77" w14:paraId="25FE4904" w14:textId="77777777" w:rsidTr="007C1F31">
        <w:trPr>
          <w:cantSplit/>
          <w:tblHeader/>
        </w:trPr>
        <w:tc>
          <w:tcPr>
            <w:tcW w:w="1973" w:type="dxa"/>
            <w:tcBorders>
              <w:top w:val="single" w:sz="4" w:space="0" w:color="7F7F7F"/>
              <w:bottom w:val="single" w:sz="4" w:space="0" w:color="7F7F7F"/>
              <w:right w:val="single" w:sz="4" w:space="0" w:color="7F7F7F"/>
            </w:tcBorders>
          </w:tcPr>
          <w:p w14:paraId="7C634AA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832F56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012704C" w14:textId="77777777" w:rsidTr="007C1F31">
        <w:trPr>
          <w:cantSplit/>
          <w:tblHeader/>
        </w:trPr>
        <w:tc>
          <w:tcPr>
            <w:tcW w:w="1973" w:type="dxa"/>
            <w:tcBorders>
              <w:top w:val="single" w:sz="4" w:space="0" w:color="7F7F7F"/>
              <w:bottom w:val="single" w:sz="4" w:space="0" w:color="7F7F7F"/>
              <w:right w:val="single" w:sz="4" w:space="0" w:color="7F7F7F"/>
            </w:tcBorders>
          </w:tcPr>
          <w:p w14:paraId="2743DFF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1F2F0F2" w14:textId="77777777" w:rsidR="00B14CA4" w:rsidRPr="00882D33" w:rsidRDefault="00D62DDD" w:rsidP="007C4587">
            <w:pPr>
              <w:spacing w:after="0" w:line="240" w:lineRule="auto"/>
              <w:rPr>
                <w:szCs w:val="24"/>
              </w:rPr>
            </w:pPr>
            <w:r>
              <w:rPr>
                <w:noProof/>
                <w:szCs w:val="24"/>
              </w:rPr>
              <w:t>N/A</w:t>
            </w:r>
          </w:p>
        </w:tc>
      </w:tr>
      <w:tr w:rsidR="00AC6B77" w14:paraId="05C6F5D9" w14:textId="77777777" w:rsidTr="007C1F31">
        <w:trPr>
          <w:cantSplit/>
          <w:tblHeader/>
        </w:trPr>
        <w:tc>
          <w:tcPr>
            <w:tcW w:w="1973" w:type="dxa"/>
            <w:tcBorders>
              <w:top w:val="single" w:sz="4" w:space="0" w:color="7F7F7F"/>
              <w:bottom w:val="single" w:sz="4" w:space="0" w:color="7F7F7F"/>
              <w:right w:val="single" w:sz="4" w:space="0" w:color="7F7F7F"/>
            </w:tcBorders>
          </w:tcPr>
          <w:p w14:paraId="2E6ADB2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66C601" w14:textId="77777777" w:rsidR="00B14CA4" w:rsidRPr="00882D33" w:rsidRDefault="00D62DDD" w:rsidP="005A2EF9">
            <w:pPr>
              <w:spacing w:after="0" w:line="240" w:lineRule="auto"/>
              <w:rPr>
                <w:szCs w:val="24"/>
              </w:rPr>
            </w:pPr>
            <w:r w:rsidRPr="00882D33">
              <w:rPr>
                <w:noProof/>
                <w:szCs w:val="24"/>
              </w:rPr>
              <w:t>N/A</w:t>
            </w:r>
          </w:p>
        </w:tc>
      </w:tr>
      <w:tr w:rsidR="00AC6B77" w14:paraId="726C774C" w14:textId="77777777" w:rsidTr="007C1F31">
        <w:trPr>
          <w:cantSplit/>
          <w:tblHeader/>
        </w:trPr>
        <w:tc>
          <w:tcPr>
            <w:tcW w:w="1973" w:type="dxa"/>
            <w:tcBorders>
              <w:top w:val="single" w:sz="4" w:space="0" w:color="7F7F7F"/>
              <w:bottom w:val="single" w:sz="4" w:space="0" w:color="7F7F7F"/>
              <w:right w:val="single" w:sz="4" w:space="0" w:color="7F7F7F"/>
            </w:tcBorders>
          </w:tcPr>
          <w:p w14:paraId="3CD2455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BC288C" w14:textId="77777777" w:rsidR="00B14CA4" w:rsidRPr="00882D33" w:rsidRDefault="00D62DDD" w:rsidP="005A2EF9">
            <w:pPr>
              <w:spacing w:after="0" w:line="240" w:lineRule="auto"/>
              <w:rPr>
                <w:szCs w:val="24"/>
              </w:rPr>
            </w:pPr>
            <w:r w:rsidRPr="00882D33">
              <w:rPr>
                <w:noProof/>
                <w:szCs w:val="24"/>
              </w:rPr>
              <w:t>Chronic Lymphocytic</w:t>
            </w:r>
            <w:r w:rsidRPr="00882D33">
              <w:rPr>
                <w:szCs w:val="24"/>
              </w:rPr>
              <w:t xml:space="preserve"> Leukemia (CLL)/Small Lymphocytic Lymphoma (SLL): Diagnosis of CLL or SLL. Disease is relapsed or refractory. Trial and failure, contraindication, or intolerance to at least two prior therapies for CLL/SLL (e.g., Leukeran [chlorambucil], Gazyva [obinutuzumab], Arzerra [ofatumumab], Bendeka [bendamustine], Imbruvica [ibrutinib], Rituxan [rituximab], etc.).</w:t>
            </w:r>
          </w:p>
        </w:tc>
      </w:tr>
      <w:tr w:rsidR="00AC6B77" w14:paraId="1915FAF4" w14:textId="77777777" w:rsidTr="007C1F31">
        <w:trPr>
          <w:cantSplit/>
          <w:tblHeader/>
        </w:trPr>
        <w:tc>
          <w:tcPr>
            <w:tcW w:w="1973" w:type="dxa"/>
            <w:tcBorders>
              <w:top w:val="single" w:sz="4" w:space="0" w:color="7F7F7F"/>
              <w:bottom w:val="single" w:sz="4" w:space="0" w:color="7F7F7F"/>
              <w:right w:val="single" w:sz="4" w:space="0" w:color="7F7F7F"/>
            </w:tcBorders>
          </w:tcPr>
          <w:p w14:paraId="462982C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18B53AD" w14:textId="77777777" w:rsidR="00B14CA4" w:rsidRPr="00882D33" w:rsidRDefault="00D62DDD" w:rsidP="005A2EF9">
            <w:pPr>
              <w:spacing w:after="0" w:line="240" w:lineRule="auto"/>
              <w:rPr>
                <w:szCs w:val="24"/>
              </w:rPr>
            </w:pPr>
            <w:r>
              <w:rPr>
                <w:noProof/>
                <w:szCs w:val="24"/>
              </w:rPr>
              <w:t>N/A</w:t>
            </w:r>
          </w:p>
        </w:tc>
      </w:tr>
      <w:tr w:rsidR="00AC6B77" w14:paraId="651FD413" w14:textId="77777777" w:rsidTr="007C1F31">
        <w:trPr>
          <w:cantSplit/>
          <w:tblHeader/>
        </w:trPr>
        <w:tc>
          <w:tcPr>
            <w:tcW w:w="1973" w:type="dxa"/>
            <w:tcBorders>
              <w:top w:val="single" w:sz="4" w:space="0" w:color="7F7F7F"/>
              <w:bottom w:val="single" w:sz="4" w:space="0" w:color="7F7F7F"/>
              <w:right w:val="single" w:sz="4" w:space="0" w:color="7F7F7F"/>
            </w:tcBorders>
          </w:tcPr>
          <w:p w14:paraId="7B4913B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8652B6" w14:textId="77777777" w:rsidR="00B14CA4" w:rsidRPr="00882D33" w:rsidRDefault="00D62DDD" w:rsidP="005A2EF9">
            <w:pPr>
              <w:spacing w:after="0" w:line="240" w:lineRule="auto"/>
              <w:rPr>
                <w:szCs w:val="24"/>
              </w:rPr>
            </w:pPr>
            <w:r w:rsidRPr="00882D33">
              <w:rPr>
                <w:noProof/>
                <w:szCs w:val="24"/>
              </w:rPr>
              <w:t>N/A</w:t>
            </w:r>
          </w:p>
        </w:tc>
      </w:tr>
      <w:tr w:rsidR="00AC6B77" w14:paraId="4C77BA2D" w14:textId="77777777" w:rsidTr="007C1F31">
        <w:trPr>
          <w:cantSplit/>
          <w:tblHeader/>
        </w:trPr>
        <w:tc>
          <w:tcPr>
            <w:tcW w:w="1973" w:type="dxa"/>
            <w:tcBorders>
              <w:top w:val="single" w:sz="4" w:space="0" w:color="7F7F7F"/>
              <w:bottom w:val="single" w:sz="4" w:space="0" w:color="7F7F7F"/>
              <w:right w:val="single" w:sz="4" w:space="0" w:color="7F7F7F"/>
            </w:tcBorders>
          </w:tcPr>
          <w:p w14:paraId="1117D37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17572A" w14:textId="77777777" w:rsidR="00B14CA4" w:rsidRPr="00882D33" w:rsidRDefault="00D62DDD" w:rsidP="005A2EF9">
            <w:pPr>
              <w:spacing w:after="0" w:line="240" w:lineRule="auto"/>
              <w:rPr>
                <w:szCs w:val="24"/>
              </w:rPr>
            </w:pPr>
            <w:r w:rsidRPr="00882D33">
              <w:rPr>
                <w:noProof/>
                <w:szCs w:val="24"/>
              </w:rPr>
              <w:t>12 months</w:t>
            </w:r>
          </w:p>
        </w:tc>
      </w:tr>
      <w:tr w:rsidR="00AC6B77" w14:paraId="5EA5C411" w14:textId="77777777" w:rsidTr="007C1F31">
        <w:trPr>
          <w:cantSplit/>
          <w:tblHeader/>
        </w:trPr>
        <w:tc>
          <w:tcPr>
            <w:tcW w:w="1973" w:type="dxa"/>
            <w:tcBorders>
              <w:top w:val="single" w:sz="4" w:space="0" w:color="7F7F7F"/>
              <w:bottom w:val="single" w:sz="4" w:space="0" w:color="7F7F7F"/>
              <w:right w:val="single" w:sz="4" w:space="0" w:color="7F7F7F"/>
            </w:tcBorders>
          </w:tcPr>
          <w:p w14:paraId="282E3AF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99282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D2ECE7D" w14:textId="77777777" w:rsidTr="007C1F31">
        <w:trPr>
          <w:cantSplit/>
          <w:tblHeader/>
        </w:trPr>
        <w:tc>
          <w:tcPr>
            <w:tcW w:w="1973" w:type="dxa"/>
            <w:tcBorders>
              <w:top w:val="single" w:sz="4" w:space="0" w:color="7F7F7F"/>
              <w:bottom w:val="single" w:sz="4" w:space="0" w:color="7F7F7F"/>
              <w:right w:val="single" w:sz="4" w:space="0" w:color="7F7F7F"/>
            </w:tcBorders>
          </w:tcPr>
          <w:p w14:paraId="185FBBF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BBA828B"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7B449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A75C21E" w14:textId="77777777" w:rsidR="00B14CA4" w:rsidRPr="00881E28" w:rsidRDefault="00D62DDD" w:rsidP="00582E43">
      <w:pPr>
        <w:pStyle w:val="MemberFileHeading1"/>
      </w:pPr>
      <w:r w:rsidRPr="00881E28">
        <w:rPr>
          <w:noProof/>
        </w:rPr>
        <w:lastRenderedPageBreak/>
        <w:t>Cosentyx (</w:t>
      </w:r>
      <w:r w:rsidRPr="00881E28">
        <w:t>s)</w:t>
      </w:r>
      <w:r>
        <w:rPr>
          <w:noProof/>
        </w:rPr>
        <w:fldChar w:fldCharType="begin"/>
      </w:r>
      <w:r w:rsidRPr="00881E28">
        <w:rPr>
          <w:noProof/>
        </w:rPr>
        <w:instrText>XE "Cosentyx (s)"</w:instrText>
      </w:r>
      <w:r>
        <w:rPr>
          <w:noProof/>
        </w:rPr>
        <w:fldChar w:fldCharType="end"/>
      </w:r>
    </w:p>
    <w:p w14:paraId="72A4DF53" w14:textId="77777777" w:rsidR="00B14CA4" w:rsidRPr="00B97476" w:rsidRDefault="00B14CA4" w:rsidP="00B97476">
      <w:pPr>
        <w:rPr>
          <w:b/>
          <w:sz w:val="28"/>
          <w:szCs w:val="28"/>
        </w:rPr>
        <w:sectPr w:rsidR="00B14CA4" w:rsidRPr="00B97476" w:rsidSect="00B659D1">
          <w:headerReference w:type="even" r:id="rId178"/>
          <w:footerReference w:type="even" r:id="rId179"/>
          <w:headerReference w:type="first" r:id="rId180"/>
          <w:footerReference w:type="first" r:id="rId1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30C0A0C" w14:textId="77777777">
        <w:trPr>
          <w:cantSplit/>
          <w:tblHeader/>
        </w:trPr>
        <w:tc>
          <w:tcPr>
            <w:tcW w:w="0" w:type="auto"/>
          </w:tcPr>
          <w:p w14:paraId="3A18589B" w14:textId="77777777" w:rsidR="00AC6B77" w:rsidRDefault="00D62DDD">
            <w:pPr>
              <w:pStyle w:val="MemberFileHeading2"/>
            </w:pPr>
            <w:r>
              <w:t>Products Affected</w:t>
            </w:r>
          </w:p>
        </w:tc>
      </w:tr>
    </w:tbl>
    <w:p w14:paraId="240C5D4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DE88FC6" w14:textId="77777777" w:rsidTr="007C1F31">
        <w:trPr>
          <w:gridAfter w:val="1"/>
          <w:wAfter w:w="108" w:type="dxa"/>
          <w:cantSplit/>
          <w:tblHeader/>
        </w:trPr>
        <w:tc>
          <w:tcPr>
            <w:tcW w:w="4320" w:type="dxa"/>
          </w:tcPr>
          <w:p w14:paraId="0FEA631A" w14:textId="77777777" w:rsidR="00B14CA4" w:rsidRPr="00D16A09" w:rsidRDefault="00D62DDD" w:rsidP="00850BD5">
            <w:pPr>
              <w:numPr>
                <w:ilvl w:val="0"/>
                <w:numId w:val="43"/>
              </w:numPr>
              <w:spacing w:after="0" w:line="240" w:lineRule="auto"/>
              <w:ind w:left="432"/>
              <w:rPr>
                <w:noProof/>
                <w:szCs w:val="24"/>
              </w:rPr>
            </w:pPr>
            <w:r>
              <w:rPr>
                <w:noProof/>
                <w:szCs w:val="24"/>
              </w:rPr>
              <w:t>Cosentyx</w:t>
            </w:r>
            <w:r>
              <w:rPr>
                <w:noProof/>
                <w:szCs w:val="24"/>
              </w:rPr>
              <w:fldChar w:fldCharType="begin"/>
            </w:r>
            <w:r>
              <w:rPr>
                <w:noProof/>
                <w:szCs w:val="24"/>
              </w:rPr>
              <w:instrText xml:space="preserve">XE </w:instrText>
            </w:r>
            <w:r>
              <w:rPr>
                <w:noProof/>
                <w:szCs w:val="24"/>
              </w:rPr>
              <w:instrText>"Cosentyx"</w:instrText>
            </w:r>
            <w:r>
              <w:rPr>
                <w:noProof/>
                <w:szCs w:val="24"/>
              </w:rPr>
              <w:fldChar w:fldCharType="end"/>
            </w:r>
            <w:r>
              <w:rPr>
                <w:noProof/>
                <w:szCs w:val="24"/>
              </w:rPr>
              <w:t xml:space="preserve"> INJ 150MG/ML, 75MG/0.5ML</w:t>
            </w:r>
          </w:p>
        </w:tc>
      </w:tr>
      <w:tr w:rsidR="00AC6B77" w14:paraId="3435F56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DE062AA" w14:textId="77777777" w:rsidR="00B14CA4" w:rsidRPr="00D16A09" w:rsidRDefault="00D62DDD" w:rsidP="00850BD5">
            <w:pPr>
              <w:numPr>
                <w:ilvl w:val="0"/>
                <w:numId w:val="43"/>
              </w:numPr>
              <w:spacing w:after="0" w:line="240" w:lineRule="auto"/>
              <w:ind w:left="432"/>
              <w:rPr>
                <w:noProof/>
                <w:szCs w:val="24"/>
              </w:rPr>
            </w:pPr>
            <w:r>
              <w:rPr>
                <w:noProof/>
                <w:szCs w:val="24"/>
              </w:rPr>
              <w:t>Cosentyx Sensoready Pen</w:t>
            </w:r>
            <w:r>
              <w:rPr>
                <w:noProof/>
                <w:szCs w:val="24"/>
              </w:rPr>
              <w:fldChar w:fldCharType="begin"/>
            </w:r>
            <w:r>
              <w:rPr>
                <w:noProof/>
                <w:szCs w:val="24"/>
              </w:rPr>
              <w:instrText>XE "Cosentyx Sensoready Pen"</w:instrText>
            </w:r>
            <w:r>
              <w:rPr>
                <w:noProof/>
                <w:szCs w:val="24"/>
              </w:rPr>
              <w:fldChar w:fldCharType="end"/>
            </w:r>
            <w:r>
              <w:rPr>
                <w:noProof/>
                <w:szCs w:val="24"/>
              </w:rPr>
              <w:t xml:space="preserve">  </w:t>
            </w:r>
          </w:p>
        </w:tc>
      </w:tr>
      <w:tr w:rsidR="00AC6B77" w14:paraId="335813A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513CACF" w14:textId="77777777" w:rsidR="00B14CA4" w:rsidRPr="00D16A09" w:rsidRDefault="00D62DDD" w:rsidP="00850BD5">
            <w:pPr>
              <w:numPr>
                <w:ilvl w:val="0"/>
                <w:numId w:val="43"/>
              </w:numPr>
              <w:spacing w:after="0" w:line="240" w:lineRule="auto"/>
              <w:ind w:left="432"/>
              <w:rPr>
                <w:noProof/>
                <w:szCs w:val="24"/>
              </w:rPr>
            </w:pPr>
            <w:r>
              <w:rPr>
                <w:noProof/>
                <w:szCs w:val="24"/>
              </w:rPr>
              <w:t>Cosentyx Unoready</w:t>
            </w:r>
            <w:r>
              <w:rPr>
                <w:noProof/>
                <w:szCs w:val="24"/>
              </w:rPr>
              <w:fldChar w:fldCharType="begin"/>
            </w:r>
            <w:r>
              <w:rPr>
                <w:noProof/>
                <w:szCs w:val="24"/>
              </w:rPr>
              <w:instrText>XE "Cosentyx Unoready"</w:instrText>
            </w:r>
            <w:r>
              <w:rPr>
                <w:noProof/>
                <w:szCs w:val="24"/>
              </w:rPr>
              <w:fldChar w:fldCharType="end"/>
            </w:r>
            <w:r>
              <w:rPr>
                <w:noProof/>
                <w:szCs w:val="24"/>
              </w:rPr>
              <w:t xml:space="preserve">  </w:t>
            </w:r>
          </w:p>
        </w:tc>
      </w:tr>
    </w:tbl>
    <w:p w14:paraId="54F5FCA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BEB55F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292E1B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E4E75E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30E9C66" w14:textId="77777777" w:rsidR="00B14CA4" w:rsidRPr="00882D33" w:rsidRDefault="00D62DDD" w:rsidP="00582E43">
            <w:pPr>
              <w:pStyle w:val="MemberFileHeading2"/>
            </w:pPr>
            <w:r>
              <w:t>Criteria Details</w:t>
            </w:r>
          </w:p>
        </w:tc>
      </w:tr>
      <w:tr w:rsidR="00AC6B77" w14:paraId="3FCCA4C0" w14:textId="77777777" w:rsidTr="007C1F31">
        <w:trPr>
          <w:cantSplit/>
          <w:tblHeader/>
        </w:trPr>
        <w:tc>
          <w:tcPr>
            <w:tcW w:w="1973" w:type="dxa"/>
            <w:tcBorders>
              <w:top w:val="single" w:sz="4" w:space="0" w:color="7F7F7F"/>
              <w:bottom w:val="single" w:sz="4" w:space="0" w:color="7F7F7F"/>
              <w:right w:val="single" w:sz="4" w:space="0" w:color="7F7F7F"/>
            </w:tcBorders>
          </w:tcPr>
          <w:p w14:paraId="27E9788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2C2A1F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B613930" w14:textId="77777777" w:rsidTr="007C1F31">
        <w:trPr>
          <w:cantSplit/>
          <w:tblHeader/>
        </w:trPr>
        <w:tc>
          <w:tcPr>
            <w:tcW w:w="1973" w:type="dxa"/>
            <w:tcBorders>
              <w:top w:val="single" w:sz="4" w:space="0" w:color="7F7F7F"/>
              <w:bottom w:val="single" w:sz="4" w:space="0" w:color="7F7F7F"/>
              <w:right w:val="single" w:sz="4" w:space="0" w:color="7F7F7F"/>
            </w:tcBorders>
          </w:tcPr>
          <w:p w14:paraId="28D924A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D60F344" w14:textId="77777777" w:rsidR="00B14CA4" w:rsidRPr="00882D33" w:rsidRDefault="00D62DDD" w:rsidP="007C4587">
            <w:pPr>
              <w:spacing w:after="0" w:line="240" w:lineRule="auto"/>
              <w:rPr>
                <w:szCs w:val="24"/>
              </w:rPr>
            </w:pPr>
            <w:r>
              <w:rPr>
                <w:noProof/>
                <w:szCs w:val="24"/>
              </w:rPr>
              <w:t>N/A</w:t>
            </w:r>
          </w:p>
        </w:tc>
      </w:tr>
      <w:tr w:rsidR="00AC6B77" w14:paraId="507A7949" w14:textId="77777777" w:rsidTr="007C1F31">
        <w:trPr>
          <w:cantSplit/>
          <w:tblHeader/>
        </w:trPr>
        <w:tc>
          <w:tcPr>
            <w:tcW w:w="1973" w:type="dxa"/>
            <w:tcBorders>
              <w:top w:val="single" w:sz="4" w:space="0" w:color="7F7F7F"/>
              <w:bottom w:val="single" w:sz="4" w:space="0" w:color="7F7F7F"/>
              <w:right w:val="single" w:sz="4" w:space="0" w:color="7F7F7F"/>
            </w:tcBorders>
          </w:tcPr>
          <w:p w14:paraId="5BDBDD3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C1C39F" w14:textId="77777777" w:rsidR="00B14CA4" w:rsidRPr="00882D33" w:rsidRDefault="00D62DDD" w:rsidP="005A2EF9">
            <w:pPr>
              <w:spacing w:after="0" w:line="240" w:lineRule="auto"/>
              <w:rPr>
                <w:szCs w:val="24"/>
              </w:rPr>
            </w:pPr>
            <w:r w:rsidRPr="00882D33">
              <w:rPr>
                <w:noProof/>
                <w:szCs w:val="24"/>
              </w:rPr>
              <w:t>N/A</w:t>
            </w:r>
          </w:p>
        </w:tc>
      </w:tr>
      <w:tr w:rsidR="00AC6B77" w14:paraId="3114D3FE" w14:textId="77777777" w:rsidTr="007C1F31">
        <w:trPr>
          <w:cantSplit/>
          <w:tblHeader/>
        </w:trPr>
        <w:tc>
          <w:tcPr>
            <w:tcW w:w="1973" w:type="dxa"/>
            <w:tcBorders>
              <w:top w:val="single" w:sz="4" w:space="0" w:color="7F7F7F"/>
              <w:bottom w:val="single" w:sz="4" w:space="0" w:color="7F7F7F"/>
              <w:right w:val="single" w:sz="4" w:space="0" w:color="7F7F7F"/>
            </w:tcBorders>
          </w:tcPr>
          <w:p w14:paraId="058BCD2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F49E64C"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Diagnosis of moderate to severe plaque psoriasis. One of the following: at least 3% body surface area (BSA) involvement, severe scalp psoriasis, OR palmoplantar (ie, palms, soles), facial, or genital involvement. Minimum duration of a 4-week trial and failure, contraindication, or intolerance to one of the following topical therapies: corticosteroids (eg, betamethasone, clobetasol), vitamin D analogs (eg, calcitriol, calcipotriene), tazarotene, or calcineurin inhibitors (eg, tacrolimus, pimecrol</w:t>
            </w:r>
            <w:r w:rsidRPr="00882D33">
              <w:rPr>
                <w:szCs w:val="24"/>
              </w:rPr>
              <w:t xml:space="preserve">imus). Psoriatic Arthritis (PsA) (Initial): Diagnosis of active PsA. One of the following: actively inflamed joints, dactylitis, enthesitis, axial disease, or active skin and/or nail involvement. Ankylosing Spondylitis (AS) (Initial): Diagnosis of active AS. Minimum duration of a one-month trial and failure, contraindication, or intolerance to one nonsteroidal anti-inflammatory drug (NSAID) (eg, ibuprofen, naproxen) at maximally tolerated doses. Non-radiographic axial spondyloarthritis (nr-axSpA, initial): </w:t>
            </w:r>
            <w:r w:rsidRPr="00882D33">
              <w:rPr>
                <w:szCs w:val="24"/>
              </w:rPr>
              <w:t>Dx of active nr-axSpA with objective signs of inflammation (eg, C-reactive protein [CRP] levels above the upper limit of normal and/or sacroiliitis on magnetic resonance imaging [MRI], indicative of inflammatory disease, but without definitive radiographic evidence of structural damage on sacroiliac joints.) Enthesitis-Related Arthritis (ERA) (Initial): Diagnosis of active ERA. nr-axSpA, ERA (Initial): Minimum duration of a one-month TF/C/I to two non-steroidal anti-inflammatory drugs (NSAIDs) (eg, ibuprofe</w:t>
            </w:r>
            <w:r w:rsidRPr="00882D33">
              <w:rPr>
                <w:szCs w:val="24"/>
              </w:rPr>
              <w:t>n, naproxen) at maximally tolerated doses. Hidradenitis suppurativa (HS) (Initial): Diagnosis of moderate to severe HS.</w:t>
            </w:r>
          </w:p>
        </w:tc>
      </w:tr>
      <w:tr w:rsidR="00AC6B77" w14:paraId="164BC3F7" w14:textId="77777777" w:rsidTr="007C1F31">
        <w:trPr>
          <w:cantSplit/>
          <w:tblHeader/>
        </w:trPr>
        <w:tc>
          <w:tcPr>
            <w:tcW w:w="1973" w:type="dxa"/>
            <w:tcBorders>
              <w:top w:val="single" w:sz="4" w:space="0" w:color="7F7F7F"/>
              <w:bottom w:val="single" w:sz="4" w:space="0" w:color="7F7F7F"/>
              <w:right w:val="single" w:sz="4" w:space="0" w:color="7F7F7F"/>
            </w:tcBorders>
          </w:tcPr>
          <w:p w14:paraId="07157DB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8458B3" w14:textId="77777777" w:rsidR="00B14CA4" w:rsidRPr="00882D33" w:rsidRDefault="00D62DDD" w:rsidP="005A2EF9">
            <w:pPr>
              <w:spacing w:after="0" w:line="240" w:lineRule="auto"/>
              <w:rPr>
                <w:szCs w:val="24"/>
              </w:rPr>
            </w:pPr>
            <w:r>
              <w:rPr>
                <w:noProof/>
                <w:szCs w:val="24"/>
              </w:rPr>
              <w:t>N/A</w:t>
            </w:r>
          </w:p>
        </w:tc>
      </w:tr>
      <w:tr w:rsidR="00AC6B77" w14:paraId="0224E817" w14:textId="77777777" w:rsidTr="007C1F31">
        <w:trPr>
          <w:cantSplit/>
          <w:tblHeader/>
        </w:trPr>
        <w:tc>
          <w:tcPr>
            <w:tcW w:w="1973" w:type="dxa"/>
            <w:tcBorders>
              <w:top w:val="single" w:sz="4" w:space="0" w:color="7F7F7F"/>
              <w:bottom w:val="single" w:sz="4" w:space="0" w:color="7F7F7F"/>
              <w:right w:val="single" w:sz="4" w:space="0" w:color="7F7F7F"/>
            </w:tcBorders>
          </w:tcPr>
          <w:p w14:paraId="73A994A6"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4BB88DCE" w14:textId="77777777" w:rsidR="00B14CA4" w:rsidRPr="00882D33" w:rsidRDefault="00D62DDD" w:rsidP="005A2EF9">
            <w:pPr>
              <w:spacing w:after="0" w:line="240" w:lineRule="auto"/>
              <w:rPr>
                <w:szCs w:val="24"/>
              </w:rPr>
            </w:pPr>
            <w:r w:rsidRPr="00882D33">
              <w:rPr>
                <w:noProof/>
                <w:szCs w:val="24"/>
              </w:rPr>
              <w:t xml:space="preserve">Plaque </w:t>
            </w:r>
            <w:r w:rsidRPr="00882D33">
              <w:rPr>
                <w:noProof/>
                <w:szCs w:val="24"/>
              </w:rPr>
              <w:t>psoriasis</w:t>
            </w:r>
            <w:r w:rsidRPr="00882D33">
              <w:rPr>
                <w:szCs w:val="24"/>
              </w:rPr>
              <w:t>, HS (initial): Prescribed by or in consultation with a dermatologist. PsA (initial): Prescribed by or in consultation with a rheumatologist or dermatologist. AS, nr-axSpA, ERA (initial): Prescribed by or in consultation with a rheumatologist.</w:t>
            </w:r>
          </w:p>
        </w:tc>
      </w:tr>
      <w:tr w:rsidR="00AC6B77" w14:paraId="65241907" w14:textId="77777777" w:rsidTr="007C1F31">
        <w:trPr>
          <w:cantSplit/>
          <w:tblHeader/>
        </w:trPr>
        <w:tc>
          <w:tcPr>
            <w:tcW w:w="1973" w:type="dxa"/>
            <w:tcBorders>
              <w:top w:val="single" w:sz="4" w:space="0" w:color="7F7F7F"/>
              <w:bottom w:val="single" w:sz="4" w:space="0" w:color="7F7F7F"/>
              <w:right w:val="single" w:sz="4" w:space="0" w:color="7F7F7F"/>
            </w:tcBorders>
          </w:tcPr>
          <w:p w14:paraId="5CE85C1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92114B4"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3AD04C9F" w14:textId="77777777" w:rsidTr="007C1F31">
        <w:trPr>
          <w:cantSplit/>
          <w:tblHeader/>
        </w:trPr>
        <w:tc>
          <w:tcPr>
            <w:tcW w:w="1973" w:type="dxa"/>
            <w:tcBorders>
              <w:top w:val="single" w:sz="4" w:space="0" w:color="7F7F7F"/>
              <w:bottom w:val="single" w:sz="4" w:space="0" w:color="7F7F7F"/>
              <w:right w:val="single" w:sz="4" w:space="0" w:color="7F7F7F"/>
            </w:tcBorders>
          </w:tcPr>
          <w:p w14:paraId="34E1010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F04693"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Psoriasis (Reauth): Patient demonstrates positive clinical response to therapy as evidenced by one of the following: reduction in the body surface area (BSA) involvement from baselin</w:t>
            </w:r>
            <w:r w:rsidRPr="00882D33">
              <w:rPr>
                <w:szCs w:val="24"/>
              </w:rPr>
              <w:t>e, OR improvement in symptoms (eg, pruritus, inflammation) from baseline. AS, nr-axSpA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ERA (Reauth): Patient demons</w:t>
            </w:r>
            <w:r w:rsidRPr="00882D33">
              <w:rPr>
                <w:szCs w:val="24"/>
              </w:rPr>
              <w:t>trates a positive clinical response to therapy as evidenced by at least one of the following: Reduction in the total active (swollen and tender) joint count from baseline, OR improvement in symptoms (eg, pain, stiffness, inflammation) from baseline. HS (Reauth): Patient demonstrates positive clinical response to therapy as evidenced by one of the following: reduction in the abscess and inflammatory nodule count from baseline, reduced formation of new sinus tracts and scarring, improvement in symptoms (eg, p</w:t>
            </w:r>
            <w:r w:rsidRPr="00882D33">
              <w:rPr>
                <w:szCs w:val="24"/>
              </w:rPr>
              <w:t>ain, suppuration) from baseline.</w:t>
            </w:r>
          </w:p>
        </w:tc>
      </w:tr>
      <w:tr w:rsidR="00AC6B77" w14:paraId="7ED240B6" w14:textId="77777777" w:rsidTr="007C1F31">
        <w:trPr>
          <w:cantSplit/>
          <w:tblHeader/>
        </w:trPr>
        <w:tc>
          <w:tcPr>
            <w:tcW w:w="1973" w:type="dxa"/>
            <w:tcBorders>
              <w:top w:val="single" w:sz="4" w:space="0" w:color="7F7F7F"/>
              <w:bottom w:val="single" w:sz="4" w:space="0" w:color="7F7F7F"/>
              <w:right w:val="single" w:sz="4" w:space="0" w:color="7F7F7F"/>
            </w:tcBorders>
          </w:tcPr>
          <w:p w14:paraId="641833B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85106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30980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8FB3AD" w14:textId="77777777" w:rsidR="00B14CA4" w:rsidRPr="00881E28" w:rsidRDefault="00D62DDD" w:rsidP="00582E43">
      <w:pPr>
        <w:pStyle w:val="MemberFileHeading1"/>
      </w:pPr>
      <w:r w:rsidRPr="00881E28">
        <w:rPr>
          <w:noProof/>
        </w:rPr>
        <w:lastRenderedPageBreak/>
        <w:t>Cosentyx IV</w:t>
      </w:r>
      <w:r w:rsidRPr="00881E28">
        <w:t xml:space="preserve"> (s)</w:t>
      </w:r>
      <w:r>
        <w:rPr>
          <w:noProof/>
        </w:rPr>
        <w:fldChar w:fldCharType="begin"/>
      </w:r>
      <w:r w:rsidRPr="00881E28">
        <w:rPr>
          <w:noProof/>
        </w:rPr>
        <w:instrText xml:space="preserve">XE </w:instrText>
      </w:r>
      <w:r w:rsidRPr="00881E28">
        <w:rPr>
          <w:noProof/>
        </w:rPr>
        <w:instrText>"Cosentyx IV (s)"</w:instrText>
      </w:r>
      <w:r>
        <w:rPr>
          <w:noProof/>
        </w:rPr>
        <w:fldChar w:fldCharType="end"/>
      </w:r>
    </w:p>
    <w:p w14:paraId="69ECDFE4" w14:textId="77777777" w:rsidR="00B14CA4" w:rsidRPr="00B97476" w:rsidRDefault="00B14CA4" w:rsidP="00B97476">
      <w:pPr>
        <w:rPr>
          <w:b/>
          <w:sz w:val="28"/>
          <w:szCs w:val="28"/>
        </w:rPr>
        <w:sectPr w:rsidR="00B14CA4" w:rsidRPr="00B97476" w:rsidSect="00B659D1">
          <w:headerReference w:type="even" r:id="rId182"/>
          <w:footerReference w:type="even" r:id="rId183"/>
          <w:headerReference w:type="first" r:id="rId184"/>
          <w:footerReference w:type="first" r:id="rId1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7C93F3B" w14:textId="77777777">
        <w:trPr>
          <w:cantSplit/>
          <w:tblHeader/>
        </w:trPr>
        <w:tc>
          <w:tcPr>
            <w:tcW w:w="0" w:type="auto"/>
          </w:tcPr>
          <w:p w14:paraId="3F562B55" w14:textId="77777777" w:rsidR="00AC6B77" w:rsidRDefault="00D62DDD">
            <w:pPr>
              <w:pStyle w:val="MemberFileHeading2"/>
            </w:pPr>
            <w:r>
              <w:t>Products Affected</w:t>
            </w:r>
          </w:p>
        </w:tc>
      </w:tr>
    </w:tbl>
    <w:p w14:paraId="0963769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0AF1A75" w14:textId="77777777" w:rsidTr="007C1F31">
        <w:trPr>
          <w:cantSplit/>
          <w:tblHeader/>
        </w:trPr>
        <w:tc>
          <w:tcPr>
            <w:tcW w:w="4320" w:type="dxa"/>
          </w:tcPr>
          <w:p w14:paraId="2E8BB518" w14:textId="77777777" w:rsidR="00B14CA4" w:rsidRPr="00D16A09" w:rsidRDefault="00D62DDD" w:rsidP="00850BD5">
            <w:pPr>
              <w:numPr>
                <w:ilvl w:val="0"/>
                <w:numId w:val="44"/>
              </w:numPr>
              <w:spacing w:after="0" w:line="240" w:lineRule="auto"/>
              <w:ind w:left="432"/>
              <w:rPr>
                <w:noProof/>
                <w:szCs w:val="24"/>
              </w:rPr>
            </w:pPr>
            <w:r>
              <w:rPr>
                <w:noProof/>
                <w:szCs w:val="24"/>
              </w:rPr>
              <w:t>Cosentyx</w:t>
            </w:r>
            <w:r>
              <w:rPr>
                <w:noProof/>
                <w:szCs w:val="24"/>
              </w:rPr>
              <w:fldChar w:fldCharType="begin"/>
            </w:r>
            <w:r>
              <w:rPr>
                <w:noProof/>
                <w:szCs w:val="24"/>
              </w:rPr>
              <w:instrText>XE "Cosentyx"</w:instrText>
            </w:r>
            <w:r>
              <w:rPr>
                <w:noProof/>
                <w:szCs w:val="24"/>
              </w:rPr>
              <w:fldChar w:fldCharType="end"/>
            </w:r>
            <w:r>
              <w:rPr>
                <w:noProof/>
                <w:szCs w:val="24"/>
              </w:rPr>
              <w:t xml:space="preserve"> INJ 125MG/5ML</w:t>
            </w:r>
          </w:p>
        </w:tc>
      </w:tr>
    </w:tbl>
    <w:p w14:paraId="1896D1F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D0109C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5CF069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E1017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2021AE7" w14:textId="77777777" w:rsidR="00B14CA4" w:rsidRPr="00882D33" w:rsidRDefault="00D62DDD" w:rsidP="00582E43">
            <w:pPr>
              <w:pStyle w:val="MemberFileHeading2"/>
            </w:pPr>
            <w:r>
              <w:t>Criteria Details</w:t>
            </w:r>
          </w:p>
        </w:tc>
      </w:tr>
      <w:tr w:rsidR="00AC6B77" w14:paraId="5281FA9A" w14:textId="77777777" w:rsidTr="007C1F31">
        <w:trPr>
          <w:cantSplit/>
          <w:tblHeader/>
        </w:trPr>
        <w:tc>
          <w:tcPr>
            <w:tcW w:w="1973" w:type="dxa"/>
            <w:tcBorders>
              <w:top w:val="single" w:sz="4" w:space="0" w:color="7F7F7F"/>
              <w:bottom w:val="single" w:sz="4" w:space="0" w:color="7F7F7F"/>
              <w:right w:val="single" w:sz="4" w:space="0" w:color="7F7F7F"/>
            </w:tcBorders>
          </w:tcPr>
          <w:p w14:paraId="723D37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81901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58D1811" w14:textId="77777777" w:rsidTr="007C1F31">
        <w:trPr>
          <w:cantSplit/>
          <w:tblHeader/>
        </w:trPr>
        <w:tc>
          <w:tcPr>
            <w:tcW w:w="1973" w:type="dxa"/>
            <w:tcBorders>
              <w:top w:val="single" w:sz="4" w:space="0" w:color="7F7F7F"/>
              <w:bottom w:val="single" w:sz="4" w:space="0" w:color="7F7F7F"/>
              <w:right w:val="single" w:sz="4" w:space="0" w:color="7F7F7F"/>
            </w:tcBorders>
          </w:tcPr>
          <w:p w14:paraId="5F77D8E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C8485F" w14:textId="77777777" w:rsidR="00B14CA4" w:rsidRPr="00882D33" w:rsidRDefault="00D62DDD" w:rsidP="007C4587">
            <w:pPr>
              <w:spacing w:after="0" w:line="240" w:lineRule="auto"/>
              <w:rPr>
                <w:szCs w:val="24"/>
              </w:rPr>
            </w:pPr>
            <w:r>
              <w:rPr>
                <w:noProof/>
                <w:szCs w:val="24"/>
              </w:rPr>
              <w:t>N/A</w:t>
            </w:r>
          </w:p>
        </w:tc>
      </w:tr>
      <w:tr w:rsidR="00AC6B77" w14:paraId="517FABBE" w14:textId="77777777" w:rsidTr="007C1F31">
        <w:trPr>
          <w:cantSplit/>
          <w:tblHeader/>
        </w:trPr>
        <w:tc>
          <w:tcPr>
            <w:tcW w:w="1973" w:type="dxa"/>
            <w:tcBorders>
              <w:top w:val="single" w:sz="4" w:space="0" w:color="7F7F7F"/>
              <w:bottom w:val="single" w:sz="4" w:space="0" w:color="7F7F7F"/>
              <w:right w:val="single" w:sz="4" w:space="0" w:color="7F7F7F"/>
            </w:tcBorders>
          </w:tcPr>
          <w:p w14:paraId="10E0F675" w14:textId="77777777" w:rsidR="00B14CA4" w:rsidRPr="00882D33" w:rsidRDefault="00D62DDD" w:rsidP="005A2EF9">
            <w:pPr>
              <w:spacing w:after="0" w:line="240" w:lineRule="auto"/>
              <w:rPr>
                <w:b/>
                <w:szCs w:val="24"/>
              </w:rPr>
            </w:pPr>
            <w:r w:rsidRPr="00882D33">
              <w:rPr>
                <w:b/>
                <w:szCs w:val="24"/>
              </w:rPr>
              <w:t xml:space="preserve">Exclusion </w:t>
            </w:r>
            <w:r w:rsidRPr="00882D33">
              <w:rPr>
                <w:b/>
                <w:szCs w:val="24"/>
              </w:rPr>
              <w:t>Criteria</w:t>
            </w:r>
          </w:p>
        </w:tc>
        <w:tc>
          <w:tcPr>
            <w:tcW w:w="7387" w:type="dxa"/>
            <w:tcBorders>
              <w:top w:val="single" w:sz="4" w:space="0" w:color="7F7F7F"/>
              <w:left w:val="single" w:sz="4" w:space="0" w:color="7F7F7F"/>
              <w:bottom w:val="single" w:sz="4" w:space="0" w:color="7F7F7F"/>
            </w:tcBorders>
          </w:tcPr>
          <w:p w14:paraId="215B9569" w14:textId="77777777" w:rsidR="00B14CA4" w:rsidRPr="00882D33" w:rsidRDefault="00D62DDD" w:rsidP="005A2EF9">
            <w:pPr>
              <w:spacing w:after="0" w:line="240" w:lineRule="auto"/>
              <w:rPr>
                <w:szCs w:val="24"/>
              </w:rPr>
            </w:pPr>
            <w:r w:rsidRPr="00882D33">
              <w:rPr>
                <w:noProof/>
                <w:szCs w:val="24"/>
              </w:rPr>
              <w:t>N/A</w:t>
            </w:r>
          </w:p>
        </w:tc>
      </w:tr>
      <w:tr w:rsidR="00AC6B77" w14:paraId="679DB01B" w14:textId="77777777" w:rsidTr="007C1F31">
        <w:trPr>
          <w:cantSplit/>
          <w:tblHeader/>
        </w:trPr>
        <w:tc>
          <w:tcPr>
            <w:tcW w:w="1973" w:type="dxa"/>
            <w:tcBorders>
              <w:top w:val="single" w:sz="4" w:space="0" w:color="7F7F7F"/>
              <w:bottom w:val="single" w:sz="4" w:space="0" w:color="7F7F7F"/>
              <w:right w:val="single" w:sz="4" w:space="0" w:color="7F7F7F"/>
            </w:tcBorders>
          </w:tcPr>
          <w:p w14:paraId="29EC869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F53922" w14:textId="77777777" w:rsidR="00B14CA4" w:rsidRPr="00882D33" w:rsidRDefault="00D62DDD" w:rsidP="005A2EF9">
            <w:pPr>
              <w:spacing w:after="0" w:line="240" w:lineRule="auto"/>
              <w:rPr>
                <w:szCs w:val="24"/>
              </w:rPr>
            </w:pPr>
            <w:r w:rsidRPr="00882D33">
              <w:rPr>
                <w:noProof/>
                <w:szCs w:val="24"/>
              </w:rPr>
              <w:t>Psoriatic Arthritis</w:t>
            </w:r>
            <w:r w:rsidRPr="00882D33">
              <w:rPr>
                <w:szCs w:val="24"/>
              </w:rPr>
              <w:t xml:space="preserve"> (PsA) (Initial): Diagnosis of active PsA. One of the following: actively inflamed joints, dactylitis, enthesitis, axial disease, or active skin and/or nail involvement. One of the following: a) Trial and failure, contraindication, or intolerance (TF/C/I) to two of the following: Cosentyx SC (secukinumab), Enbrel (etanercept), one formulary adalimumab product, Orencia (abatacept), Otezla (apremilast), Skyrizi (risankizumab-rzaa), one formulary ustekinumab product, Rinvoq/LQ (upadacitinib), or Xeljanz/XR (to</w:t>
            </w:r>
            <w:r w:rsidRPr="00882D33">
              <w:rPr>
                <w:szCs w:val="24"/>
              </w:rPr>
              <w:t>facitinib/ER), OR b) for continuation of prior therapy. Ankylosing Spondylitis (AS) (Initial): Diagnosis of active AS. One of the following: a) TF/C/I to two of the following: Cosentyx SC, Enbrel, one formulary adalimumab product, Rinvoq, Xeljanz/XR, OR b) for continuation of prior therapy. Non-radiographic axial spondyloarthritis (nr-axSpA) (Initial): Dx of active nr-axSpA with objective signs of inflammation (eg, C-reactive protein [CRP] levels above the upper limit of normal and/or sacroiliitis on magnet</w:t>
            </w:r>
            <w:r w:rsidRPr="00882D33">
              <w:rPr>
                <w:szCs w:val="24"/>
              </w:rPr>
              <w:t>ic resonance imaging [MRI], indicative of inflammatory disease, but without definitive radiographic evidence of structural damage on sacroiliac joints). One of the following: a) TF/C/I to both of the following: Cosentyx SC and Rinvoq, OR b) for continuation of prior therapy.</w:t>
            </w:r>
          </w:p>
        </w:tc>
      </w:tr>
      <w:tr w:rsidR="00AC6B77" w14:paraId="0548E379" w14:textId="77777777" w:rsidTr="007C1F31">
        <w:trPr>
          <w:cantSplit/>
          <w:tblHeader/>
        </w:trPr>
        <w:tc>
          <w:tcPr>
            <w:tcW w:w="1973" w:type="dxa"/>
            <w:tcBorders>
              <w:top w:val="single" w:sz="4" w:space="0" w:color="7F7F7F"/>
              <w:bottom w:val="single" w:sz="4" w:space="0" w:color="7F7F7F"/>
              <w:right w:val="single" w:sz="4" w:space="0" w:color="7F7F7F"/>
            </w:tcBorders>
          </w:tcPr>
          <w:p w14:paraId="2779E53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5BF815" w14:textId="77777777" w:rsidR="00B14CA4" w:rsidRPr="00882D33" w:rsidRDefault="00D62DDD" w:rsidP="005A2EF9">
            <w:pPr>
              <w:spacing w:after="0" w:line="240" w:lineRule="auto"/>
              <w:rPr>
                <w:szCs w:val="24"/>
              </w:rPr>
            </w:pPr>
            <w:r>
              <w:rPr>
                <w:noProof/>
                <w:szCs w:val="24"/>
              </w:rPr>
              <w:t>N/A</w:t>
            </w:r>
          </w:p>
        </w:tc>
      </w:tr>
      <w:tr w:rsidR="00AC6B77" w14:paraId="11F7043A" w14:textId="77777777" w:rsidTr="007C1F31">
        <w:trPr>
          <w:cantSplit/>
          <w:tblHeader/>
        </w:trPr>
        <w:tc>
          <w:tcPr>
            <w:tcW w:w="1973" w:type="dxa"/>
            <w:tcBorders>
              <w:top w:val="single" w:sz="4" w:space="0" w:color="7F7F7F"/>
              <w:bottom w:val="single" w:sz="4" w:space="0" w:color="7F7F7F"/>
              <w:right w:val="single" w:sz="4" w:space="0" w:color="7F7F7F"/>
            </w:tcBorders>
          </w:tcPr>
          <w:p w14:paraId="584B420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3081F9" w14:textId="77777777" w:rsidR="00B14CA4" w:rsidRPr="00882D33" w:rsidRDefault="00D62DDD" w:rsidP="005A2EF9">
            <w:pPr>
              <w:spacing w:after="0" w:line="240" w:lineRule="auto"/>
              <w:rPr>
                <w:szCs w:val="24"/>
              </w:rPr>
            </w:pPr>
            <w:r w:rsidRPr="00882D33">
              <w:rPr>
                <w:noProof/>
                <w:szCs w:val="24"/>
              </w:rPr>
              <w:t>PsA (</w:t>
            </w:r>
            <w:r w:rsidRPr="00882D33">
              <w:rPr>
                <w:szCs w:val="24"/>
              </w:rPr>
              <w:t xml:space="preserve">Initial): Prescribed by or in consultation with a rheumatologist or dermatologist. AS, nr-axSpA (Initial): </w:t>
            </w:r>
            <w:r w:rsidRPr="00882D33">
              <w:rPr>
                <w:szCs w:val="24"/>
              </w:rPr>
              <w:t>Prescribed by or in consultation with a rheumatologist.</w:t>
            </w:r>
          </w:p>
        </w:tc>
      </w:tr>
      <w:tr w:rsidR="00AC6B77" w14:paraId="3A1EE7C6" w14:textId="77777777" w:rsidTr="007C1F31">
        <w:trPr>
          <w:cantSplit/>
          <w:tblHeader/>
        </w:trPr>
        <w:tc>
          <w:tcPr>
            <w:tcW w:w="1973" w:type="dxa"/>
            <w:tcBorders>
              <w:top w:val="single" w:sz="4" w:space="0" w:color="7F7F7F"/>
              <w:bottom w:val="single" w:sz="4" w:space="0" w:color="7F7F7F"/>
              <w:right w:val="single" w:sz="4" w:space="0" w:color="7F7F7F"/>
            </w:tcBorders>
          </w:tcPr>
          <w:p w14:paraId="4C69E59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996E08"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4709B856" w14:textId="77777777" w:rsidTr="007C1F31">
        <w:trPr>
          <w:cantSplit/>
          <w:tblHeader/>
        </w:trPr>
        <w:tc>
          <w:tcPr>
            <w:tcW w:w="1973" w:type="dxa"/>
            <w:tcBorders>
              <w:top w:val="single" w:sz="4" w:space="0" w:color="7F7F7F"/>
              <w:bottom w:val="single" w:sz="4" w:space="0" w:color="7F7F7F"/>
              <w:right w:val="single" w:sz="4" w:space="0" w:color="7F7F7F"/>
            </w:tcBorders>
          </w:tcPr>
          <w:p w14:paraId="4EAE599E"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11B0CF34"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body surface area (BSA) involvement from baseline. AS, nr-axSpA (Reauth): Patient demonstrates positive clinical response to therapy as evidenced by improvement from baseline for at least one of the following: dise</w:t>
            </w:r>
            <w:r w:rsidRPr="00882D33">
              <w:rPr>
                <w:szCs w:val="24"/>
              </w:rPr>
              <w:t>ase activity (eg, pain, fatigue, inflammation, stiffness), lab values (erythrocyte sedimentation rate, C-reactive protein level), function, axial status (eg, lumbar spine motion, chest expansion), OR total active (swollen and tender) joint count.</w:t>
            </w:r>
          </w:p>
        </w:tc>
      </w:tr>
      <w:tr w:rsidR="00AC6B77" w14:paraId="1722454C" w14:textId="77777777" w:rsidTr="007C1F31">
        <w:trPr>
          <w:cantSplit/>
          <w:tblHeader/>
        </w:trPr>
        <w:tc>
          <w:tcPr>
            <w:tcW w:w="1973" w:type="dxa"/>
            <w:tcBorders>
              <w:top w:val="single" w:sz="4" w:space="0" w:color="7F7F7F"/>
              <w:bottom w:val="single" w:sz="4" w:space="0" w:color="7F7F7F"/>
              <w:right w:val="single" w:sz="4" w:space="0" w:color="7F7F7F"/>
            </w:tcBorders>
          </w:tcPr>
          <w:p w14:paraId="5AF188C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19AD8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8C92BD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8A35F32" w14:textId="77777777" w:rsidR="00B14CA4" w:rsidRPr="00881E28" w:rsidRDefault="00D62DDD" w:rsidP="00582E43">
      <w:pPr>
        <w:pStyle w:val="MemberFileHeading1"/>
      </w:pPr>
      <w:r w:rsidRPr="00881E28">
        <w:rPr>
          <w:noProof/>
        </w:rPr>
        <w:lastRenderedPageBreak/>
        <w:t>Cotellic (</w:t>
      </w:r>
      <w:r w:rsidRPr="00881E28">
        <w:t>s)</w:t>
      </w:r>
      <w:r>
        <w:rPr>
          <w:noProof/>
        </w:rPr>
        <w:fldChar w:fldCharType="begin"/>
      </w:r>
      <w:r w:rsidRPr="00881E28">
        <w:rPr>
          <w:noProof/>
        </w:rPr>
        <w:instrText>XE "Cotellic (s)"</w:instrText>
      </w:r>
      <w:r>
        <w:rPr>
          <w:noProof/>
        </w:rPr>
        <w:fldChar w:fldCharType="end"/>
      </w:r>
    </w:p>
    <w:p w14:paraId="2E87F2AF" w14:textId="77777777" w:rsidR="00B14CA4" w:rsidRPr="00B97476" w:rsidRDefault="00B14CA4" w:rsidP="00B97476">
      <w:pPr>
        <w:rPr>
          <w:b/>
          <w:sz w:val="28"/>
          <w:szCs w:val="28"/>
        </w:rPr>
        <w:sectPr w:rsidR="00B14CA4" w:rsidRPr="00B97476" w:rsidSect="00B659D1">
          <w:headerReference w:type="even" r:id="rId186"/>
          <w:footerReference w:type="even" r:id="rId187"/>
          <w:headerReference w:type="first" r:id="rId188"/>
          <w:footerReference w:type="first" r:id="rId1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DBD2FB" w14:textId="77777777">
        <w:trPr>
          <w:cantSplit/>
          <w:tblHeader/>
        </w:trPr>
        <w:tc>
          <w:tcPr>
            <w:tcW w:w="0" w:type="auto"/>
          </w:tcPr>
          <w:p w14:paraId="3075DE3F" w14:textId="77777777" w:rsidR="00AC6B77" w:rsidRDefault="00D62DDD">
            <w:pPr>
              <w:pStyle w:val="MemberFileHeading2"/>
            </w:pPr>
            <w:r>
              <w:t>Products Affected</w:t>
            </w:r>
          </w:p>
        </w:tc>
      </w:tr>
    </w:tbl>
    <w:p w14:paraId="47C933C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0D1AA51" w14:textId="77777777" w:rsidTr="007C1F31">
        <w:trPr>
          <w:cantSplit/>
          <w:tblHeader/>
        </w:trPr>
        <w:tc>
          <w:tcPr>
            <w:tcW w:w="4320" w:type="dxa"/>
          </w:tcPr>
          <w:p w14:paraId="7039B495" w14:textId="77777777" w:rsidR="00B14CA4" w:rsidRPr="00D16A09" w:rsidRDefault="00D62DDD" w:rsidP="00850BD5">
            <w:pPr>
              <w:numPr>
                <w:ilvl w:val="0"/>
                <w:numId w:val="45"/>
              </w:numPr>
              <w:spacing w:after="0" w:line="240" w:lineRule="auto"/>
              <w:ind w:left="432"/>
              <w:rPr>
                <w:noProof/>
                <w:szCs w:val="24"/>
              </w:rPr>
            </w:pPr>
            <w:r>
              <w:rPr>
                <w:noProof/>
                <w:szCs w:val="24"/>
              </w:rPr>
              <w:t>Cotellic</w:t>
            </w:r>
            <w:r>
              <w:rPr>
                <w:noProof/>
                <w:szCs w:val="24"/>
              </w:rPr>
              <w:fldChar w:fldCharType="begin"/>
            </w:r>
            <w:r>
              <w:rPr>
                <w:noProof/>
                <w:szCs w:val="24"/>
              </w:rPr>
              <w:instrText>XE "Cotellic"</w:instrText>
            </w:r>
            <w:r>
              <w:rPr>
                <w:noProof/>
                <w:szCs w:val="24"/>
              </w:rPr>
              <w:fldChar w:fldCharType="end"/>
            </w:r>
            <w:r>
              <w:rPr>
                <w:noProof/>
                <w:szCs w:val="24"/>
              </w:rPr>
              <w:t xml:space="preserve">  </w:t>
            </w:r>
          </w:p>
        </w:tc>
      </w:tr>
    </w:tbl>
    <w:p w14:paraId="367FDEB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290AF2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241786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39B873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09F16FB" w14:textId="77777777" w:rsidR="00B14CA4" w:rsidRPr="00882D33" w:rsidRDefault="00D62DDD" w:rsidP="00582E43">
            <w:pPr>
              <w:pStyle w:val="MemberFileHeading2"/>
            </w:pPr>
            <w:r>
              <w:t>Criteria Details</w:t>
            </w:r>
          </w:p>
        </w:tc>
      </w:tr>
      <w:tr w:rsidR="00AC6B77" w14:paraId="653D4DD7" w14:textId="77777777" w:rsidTr="007C1F31">
        <w:trPr>
          <w:cantSplit/>
          <w:tblHeader/>
        </w:trPr>
        <w:tc>
          <w:tcPr>
            <w:tcW w:w="1973" w:type="dxa"/>
            <w:tcBorders>
              <w:top w:val="single" w:sz="4" w:space="0" w:color="7F7F7F"/>
              <w:bottom w:val="single" w:sz="4" w:space="0" w:color="7F7F7F"/>
              <w:right w:val="single" w:sz="4" w:space="0" w:color="7F7F7F"/>
            </w:tcBorders>
          </w:tcPr>
          <w:p w14:paraId="34B4930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7979AB"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A101CDC" w14:textId="77777777" w:rsidTr="007C1F31">
        <w:trPr>
          <w:cantSplit/>
          <w:tblHeader/>
        </w:trPr>
        <w:tc>
          <w:tcPr>
            <w:tcW w:w="1973" w:type="dxa"/>
            <w:tcBorders>
              <w:top w:val="single" w:sz="4" w:space="0" w:color="7F7F7F"/>
              <w:bottom w:val="single" w:sz="4" w:space="0" w:color="7F7F7F"/>
              <w:right w:val="single" w:sz="4" w:space="0" w:color="7F7F7F"/>
            </w:tcBorders>
          </w:tcPr>
          <w:p w14:paraId="7BE01E3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F37659" w14:textId="77777777" w:rsidR="00B14CA4" w:rsidRPr="00882D33" w:rsidRDefault="00D62DDD" w:rsidP="007C4587">
            <w:pPr>
              <w:spacing w:after="0" w:line="240" w:lineRule="auto"/>
              <w:rPr>
                <w:szCs w:val="24"/>
              </w:rPr>
            </w:pPr>
            <w:r>
              <w:rPr>
                <w:noProof/>
                <w:szCs w:val="24"/>
              </w:rPr>
              <w:t>N/A</w:t>
            </w:r>
          </w:p>
        </w:tc>
      </w:tr>
      <w:tr w:rsidR="00AC6B77" w14:paraId="28414A47" w14:textId="77777777" w:rsidTr="007C1F31">
        <w:trPr>
          <w:cantSplit/>
          <w:tblHeader/>
        </w:trPr>
        <w:tc>
          <w:tcPr>
            <w:tcW w:w="1973" w:type="dxa"/>
            <w:tcBorders>
              <w:top w:val="single" w:sz="4" w:space="0" w:color="7F7F7F"/>
              <w:bottom w:val="single" w:sz="4" w:space="0" w:color="7F7F7F"/>
              <w:right w:val="single" w:sz="4" w:space="0" w:color="7F7F7F"/>
            </w:tcBorders>
          </w:tcPr>
          <w:p w14:paraId="772FE64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A33BFF" w14:textId="77777777" w:rsidR="00B14CA4" w:rsidRPr="00882D33" w:rsidRDefault="00D62DDD" w:rsidP="005A2EF9">
            <w:pPr>
              <w:spacing w:after="0" w:line="240" w:lineRule="auto"/>
              <w:rPr>
                <w:szCs w:val="24"/>
              </w:rPr>
            </w:pPr>
            <w:r w:rsidRPr="00882D33">
              <w:rPr>
                <w:noProof/>
                <w:szCs w:val="24"/>
              </w:rPr>
              <w:t>N/A</w:t>
            </w:r>
          </w:p>
        </w:tc>
      </w:tr>
      <w:tr w:rsidR="00AC6B77" w14:paraId="6EF39917" w14:textId="77777777" w:rsidTr="007C1F31">
        <w:trPr>
          <w:cantSplit/>
          <w:tblHeader/>
        </w:trPr>
        <w:tc>
          <w:tcPr>
            <w:tcW w:w="1973" w:type="dxa"/>
            <w:tcBorders>
              <w:top w:val="single" w:sz="4" w:space="0" w:color="7F7F7F"/>
              <w:bottom w:val="single" w:sz="4" w:space="0" w:color="7F7F7F"/>
              <w:right w:val="single" w:sz="4" w:space="0" w:color="7F7F7F"/>
            </w:tcBorders>
          </w:tcPr>
          <w:p w14:paraId="6BCB58D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31B074A"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 xml:space="preserve">Diagnosis of unresectable or metastatic melanoma. Patient has a BRAF V600E or V600K mutation as detected by a U.S. Food and Drug </w:t>
            </w:r>
            <w:r w:rsidRPr="00882D33">
              <w:rPr>
                <w:szCs w:val="24"/>
              </w:rPr>
              <w:t>Administration (FDA)-approved test (e.g., cobas 4800 BRAF V600 Mutation Test) or a test performed at a facility approved by Clinical Laboratory Improvement Amendments (CLIA). Used in combination with Zelboraf (vemurafenib). Histiocytic Neoplasm: Diagnosis of histiocytic neoplasm. Used as monotherapy.</w:t>
            </w:r>
          </w:p>
        </w:tc>
      </w:tr>
      <w:tr w:rsidR="00AC6B77" w14:paraId="5A364775" w14:textId="77777777" w:rsidTr="007C1F31">
        <w:trPr>
          <w:cantSplit/>
          <w:tblHeader/>
        </w:trPr>
        <w:tc>
          <w:tcPr>
            <w:tcW w:w="1973" w:type="dxa"/>
            <w:tcBorders>
              <w:top w:val="single" w:sz="4" w:space="0" w:color="7F7F7F"/>
              <w:bottom w:val="single" w:sz="4" w:space="0" w:color="7F7F7F"/>
              <w:right w:val="single" w:sz="4" w:space="0" w:color="7F7F7F"/>
            </w:tcBorders>
          </w:tcPr>
          <w:p w14:paraId="1245074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344B36" w14:textId="77777777" w:rsidR="00B14CA4" w:rsidRPr="00882D33" w:rsidRDefault="00D62DDD" w:rsidP="005A2EF9">
            <w:pPr>
              <w:spacing w:after="0" w:line="240" w:lineRule="auto"/>
              <w:rPr>
                <w:szCs w:val="24"/>
              </w:rPr>
            </w:pPr>
            <w:r>
              <w:rPr>
                <w:noProof/>
                <w:szCs w:val="24"/>
              </w:rPr>
              <w:t>N/A</w:t>
            </w:r>
          </w:p>
        </w:tc>
      </w:tr>
      <w:tr w:rsidR="00AC6B77" w14:paraId="2C979811" w14:textId="77777777" w:rsidTr="007C1F31">
        <w:trPr>
          <w:cantSplit/>
          <w:tblHeader/>
        </w:trPr>
        <w:tc>
          <w:tcPr>
            <w:tcW w:w="1973" w:type="dxa"/>
            <w:tcBorders>
              <w:top w:val="single" w:sz="4" w:space="0" w:color="7F7F7F"/>
              <w:bottom w:val="single" w:sz="4" w:space="0" w:color="7F7F7F"/>
              <w:right w:val="single" w:sz="4" w:space="0" w:color="7F7F7F"/>
            </w:tcBorders>
          </w:tcPr>
          <w:p w14:paraId="6F60429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E8B5E9" w14:textId="77777777" w:rsidR="00B14CA4" w:rsidRPr="00882D33" w:rsidRDefault="00D62DDD" w:rsidP="005A2EF9">
            <w:pPr>
              <w:spacing w:after="0" w:line="240" w:lineRule="auto"/>
              <w:rPr>
                <w:szCs w:val="24"/>
              </w:rPr>
            </w:pPr>
            <w:r w:rsidRPr="00882D33">
              <w:rPr>
                <w:noProof/>
                <w:szCs w:val="24"/>
              </w:rPr>
              <w:t>N/A</w:t>
            </w:r>
          </w:p>
        </w:tc>
      </w:tr>
      <w:tr w:rsidR="00AC6B77" w14:paraId="1C8D6950" w14:textId="77777777" w:rsidTr="007C1F31">
        <w:trPr>
          <w:cantSplit/>
          <w:tblHeader/>
        </w:trPr>
        <w:tc>
          <w:tcPr>
            <w:tcW w:w="1973" w:type="dxa"/>
            <w:tcBorders>
              <w:top w:val="single" w:sz="4" w:space="0" w:color="7F7F7F"/>
              <w:bottom w:val="single" w:sz="4" w:space="0" w:color="7F7F7F"/>
              <w:right w:val="single" w:sz="4" w:space="0" w:color="7F7F7F"/>
            </w:tcBorders>
          </w:tcPr>
          <w:p w14:paraId="4EB197A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137C1F" w14:textId="77777777" w:rsidR="00B14CA4" w:rsidRPr="00882D33" w:rsidRDefault="00D62DDD" w:rsidP="005A2EF9">
            <w:pPr>
              <w:spacing w:after="0" w:line="240" w:lineRule="auto"/>
              <w:rPr>
                <w:szCs w:val="24"/>
              </w:rPr>
            </w:pPr>
            <w:r w:rsidRPr="00882D33">
              <w:rPr>
                <w:noProof/>
                <w:szCs w:val="24"/>
              </w:rPr>
              <w:t>12 months</w:t>
            </w:r>
          </w:p>
        </w:tc>
      </w:tr>
      <w:tr w:rsidR="00AC6B77" w14:paraId="0899F7D0" w14:textId="77777777" w:rsidTr="007C1F31">
        <w:trPr>
          <w:cantSplit/>
          <w:tblHeader/>
        </w:trPr>
        <w:tc>
          <w:tcPr>
            <w:tcW w:w="1973" w:type="dxa"/>
            <w:tcBorders>
              <w:top w:val="single" w:sz="4" w:space="0" w:color="7F7F7F"/>
              <w:bottom w:val="single" w:sz="4" w:space="0" w:color="7F7F7F"/>
              <w:right w:val="single" w:sz="4" w:space="0" w:color="7F7F7F"/>
            </w:tcBorders>
          </w:tcPr>
          <w:p w14:paraId="780DD07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502699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436D888" w14:textId="77777777" w:rsidTr="007C1F31">
        <w:trPr>
          <w:cantSplit/>
          <w:tblHeader/>
        </w:trPr>
        <w:tc>
          <w:tcPr>
            <w:tcW w:w="1973" w:type="dxa"/>
            <w:tcBorders>
              <w:top w:val="single" w:sz="4" w:space="0" w:color="7F7F7F"/>
              <w:bottom w:val="single" w:sz="4" w:space="0" w:color="7F7F7F"/>
              <w:right w:val="single" w:sz="4" w:space="0" w:color="7F7F7F"/>
            </w:tcBorders>
          </w:tcPr>
          <w:p w14:paraId="15C4A94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49DC90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71DA6F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79ADEC4" w14:textId="77777777" w:rsidR="00B14CA4" w:rsidRPr="00881E28" w:rsidRDefault="00D62DDD" w:rsidP="00582E43">
      <w:pPr>
        <w:pStyle w:val="MemberFileHeading1"/>
      </w:pPr>
      <w:r w:rsidRPr="00881E28">
        <w:rPr>
          <w:noProof/>
        </w:rPr>
        <w:lastRenderedPageBreak/>
        <w:t>Cresemba Oral</w:t>
      </w:r>
      <w:r w:rsidRPr="00881E28">
        <w:t xml:space="preserve"> (s)</w:t>
      </w:r>
      <w:r>
        <w:rPr>
          <w:noProof/>
        </w:rPr>
        <w:fldChar w:fldCharType="begin"/>
      </w:r>
      <w:r w:rsidRPr="00881E28">
        <w:rPr>
          <w:noProof/>
        </w:rPr>
        <w:instrText>XE "Cresemba Oral (s)"</w:instrText>
      </w:r>
      <w:r>
        <w:rPr>
          <w:noProof/>
        </w:rPr>
        <w:fldChar w:fldCharType="end"/>
      </w:r>
    </w:p>
    <w:p w14:paraId="0B60F646" w14:textId="77777777" w:rsidR="00B14CA4" w:rsidRPr="00B97476" w:rsidRDefault="00B14CA4" w:rsidP="00B97476">
      <w:pPr>
        <w:rPr>
          <w:b/>
          <w:sz w:val="28"/>
          <w:szCs w:val="28"/>
        </w:rPr>
        <w:sectPr w:rsidR="00B14CA4" w:rsidRPr="00B97476" w:rsidSect="00B659D1">
          <w:headerReference w:type="even" r:id="rId190"/>
          <w:footerReference w:type="even" r:id="rId191"/>
          <w:headerReference w:type="first" r:id="rId192"/>
          <w:footerReference w:type="first" r:id="rId1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30AE57C" w14:textId="77777777">
        <w:trPr>
          <w:cantSplit/>
          <w:tblHeader/>
        </w:trPr>
        <w:tc>
          <w:tcPr>
            <w:tcW w:w="0" w:type="auto"/>
          </w:tcPr>
          <w:p w14:paraId="21D492A7" w14:textId="77777777" w:rsidR="00AC6B77" w:rsidRDefault="00D62DDD">
            <w:pPr>
              <w:pStyle w:val="MemberFileHeading2"/>
            </w:pPr>
            <w:r>
              <w:t>Products Affected</w:t>
            </w:r>
          </w:p>
        </w:tc>
      </w:tr>
    </w:tbl>
    <w:p w14:paraId="0CD3561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D18F058" w14:textId="77777777" w:rsidTr="007C1F31">
        <w:trPr>
          <w:cantSplit/>
          <w:tblHeader/>
        </w:trPr>
        <w:tc>
          <w:tcPr>
            <w:tcW w:w="4320" w:type="dxa"/>
          </w:tcPr>
          <w:p w14:paraId="0412B791" w14:textId="77777777" w:rsidR="00B14CA4" w:rsidRPr="00D16A09" w:rsidRDefault="00D62DDD" w:rsidP="00850BD5">
            <w:pPr>
              <w:numPr>
                <w:ilvl w:val="0"/>
                <w:numId w:val="46"/>
              </w:numPr>
              <w:spacing w:after="0" w:line="240" w:lineRule="auto"/>
              <w:ind w:left="432"/>
              <w:rPr>
                <w:noProof/>
                <w:szCs w:val="24"/>
              </w:rPr>
            </w:pPr>
            <w:r>
              <w:rPr>
                <w:noProof/>
                <w:szCs w:val="24"/>
              </w:rPr>
              <w:t>Cresemba</w:t>
            </w:r>
            <w:r>
              <w:rPr>
                <w:noProof/>
                <w:szCs w:val="24"/>
              </w:rPr>
              <w:fldChar w:fldCharType="begin"/>
            </w:r>
            <w:r>
              <w:rPr>
                <w:noProof/>
                <w:szCs w:val="24"/>
              </w:rPr>
              <w:instrText>XE "Cresemba"</w:instrText>
            </w:r>
            <w:r>
              <w:rPr>
                <w:noProof/>
                <w:szCs w:val="24"/>
              </w:rPr>
              <w:fldChar w:fldCharType="end"/>
            </w:r>
            <w:r>
              <w:rPr>
                <w:noProof/>
                <w:szCs w:val="24"/>
              </w:rPr>
              <w:t xml:space="preserve"> CAPS </w:t>
            </w:r>
          </w:p>
        </w:tc>
      </w:tr>
    </w:tbl>
    <w:p w14:paraId="20C9426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061CF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E7F892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9354D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42A1BF7" w14:textId="77777777" w:rsidR="00B14CA4" w:rsidRPr="00882D33" w:rsidRDefault="00D62DDD" w:rsidP="00582E43">
            <w:pPr>
              <w:pStyle w:val="MemberFileHeading2"/>
            </w:pPr>
            <w:r>
              <w:t>Criteria Details</w:t>
            </w:r>
          </w:p>
        </w:tc>
      </w:tr>
      <w:tr w:rsidR="00AC6B77" w14:paraId="69D37A8A" w14:textId="77777777" w:rsidTr="007C1F31">
        <w:trPr>
          <w:cantSplit/>
          <w:tblHeader/>
        </w:trPr>
        <w:tc>
          <w:tcPr>
            <w:tcW w:w="1973" w:type="dxa"/>
            <w:tcBorders>
              <w:top w:val="single" w:sz="4" w:space="0" w:color="7F7F7F"/>
              <w:bottom w:val="single" w:sz="4" w:space="0" w:color="7F7F7F"/>
              <w:right w:val="single" w:sz="4" w:space="0" w:color="7F7F7F"/>
            </w:tcBorders>
          </w:tcPr>
          <w:p w14:paraId="5DBC8BE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54F2F3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9047985" w14:textId="77777777" w:rsidTr="007C1F31">
        <w:trPr>
          <w:cantSplit/>
          <w:tblHeader/>
        </w:trPr>
        <w:tc>
          <w:tcPr>
            <w:tcW w:w="1973" w:type="dxa"/>
            <w:tcBorders>
              <w:top w:val="single" w:sz="4" w:space="0" w:color="7F7F7F"/>
              <w:bottom w:val="single" w:sz="4" w:space="0" w:color="7F7F7F"/>
              <w:right w:val="single" w:sz="4" w:space="0" w:color="7F7F7F"/>
            </w:tcBorders>
          </w:tcPr>
          <w:p w14:paraId="7111025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94516C" w14:textId="77777777" w:rsidR="00B14CA4" w:rsidRPr="00882D33" w:rsidRDefault="00D62DDD" w:rsidP="007C4587">
            <w:pPr>
              <w:spacing w:after="0" w:line="240" w:lineRule="auto"/>
              <w:rPr>
                <w:szCs w:val="24"/>
              </w:rPr>
            </w:pPr>
            <w:r>
              <w:rPr>
                <w:noProof/>
                <w:szCs w:val="24"/>
              </w:rPr>
              <w:t>N/A</w:t>
            </w:r>
          </w:p>
        </w:tc>
      </w:tr>
      <w:tr w:rsidR="00AC6B77" w14:paraId="3CE1CB60" w14:textId="77777777" w:rsidTr="007C1F31">
        <w:trPr>
          <w:cantSplit/>
          <w:tblHeader/>
        </w:trPr>
        <w:tc>
          <w:tcPr>
            <w:tcW w:w="1973" w:type="dxa"/>
            <w:tcBorders>
              <w:top w:val="single" w:sz="4" w:space="0" w:color="7F7F7F"/>
              <w:bottom w:val="single" w:sz="4" w:space="0" w:color="7F7F7F"/>
              <w:right w:val="single" w:sz="4" w:space="0" w:color="7F7F7F"/>
            </w:tcBorders>
          </w:tcPr>
          <w:p w14:paraId="7BB6C29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554FC4" w14:textId="77777777" w:rsidR="00B14CA4" w:rsidRPr="00882D33" w:rsidRDefault="00D62DDD" w:rsidP="005A2EF9">
            <w:pPr>
              <w:spacing w:after="0" w:line="240" w:lineRule="auto"/>
              <w:rPr>
                <w:szCs w:val="24"/>
              </w:rPr>
            </w:pPr>
            <w:r w:rsidRPr="00882D33">
              <w:rPr>
                <w:noProof/>
                <w:szCs w:val="24"/>
              </w:rPr>
              <w:t>N/A</w:t>
            </w:r>
          </w:p>
        </w:tc>
      </w:tr>
      <w:tr w:rsidR="00AC6B77" w14:paraId="7A17D768" w14:textId="77777777" w:rsidTr="007C1F31">
        <w:trPr>
          <w:cantSplit/>
          <w:tblHeader/>
        </w:trPr>
        <w:tc>
          <w:tcPr>
            <w:tcW w:w="1973" w:type="dxa"/>
            <w:tcBorders>
              <w:top w:val="single" w:sz="4" w:space="0" w:color="7F7F7F"/>
              <w:bottom w:val="single" w:sz="4" w:space="0" w:color="7F7F7F"/>
              <w:right w:val="single" w:sz="4" w:space="0" w:color="7F7F7F"/>
            </w:tcBorders>
          </w:tcPr>
          <w:p w14:paraId="3D43EC0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C3A82E" w14:textId="77777777" w:rsidR="00B14CA4" w:rsidRPr="00882D33" w:rsidRDefault="00D62DDD" w:rsidP="005A2EF9">
            <w:pPr>
              <w:spacing w:after="0" w:line="240" w:lineRule="auto"/>
              <w:rPr>
                <w:szCs w:val="24"/>
              </w:rPr>
            </w:pPr>
            <w:r w:rsidRPr="00882D33">
              <w:rPr>
                <w:noProof/>
                <w:szCs w:val="24"/>
              </w:rPr>
              <w:t>Fungal infection</w:t>
            </w:r>
            <w:r w:rsidRPr="00882D33">
              <w:rPr>
                <w:szCs w:val="24"/>
              </w:rPr>
              <w:t>: Diagnosis of invasive aspergillosis or invasive mucormycosis.</w:t>
            </w:r>
          </w:p>
        </w:tc>
      </w:tr>
      <w:tr w:rsidR="00AC6B77" w14:paraId="740EA1EB" w14:textId="77777777" w:rsidTr="007C1F31">
        <w:trPr>
          <w:cantSplit/>
          <w:tblHeader/>
        </w:trPr>
        <w:tc>
          <w:tcPr>
            <w:tcW w:w="1973" w:type="dxa"/>
            <w:tcBorders>
              <w:top w:val="single" w:sz="4" w:space="0" w:color="7F7F7F"/>
              <w:bottom w:val="single" w:sz="4" w:space="0" w:color="7F7F7F"/>
              <w:right w:val="single" w:sz="4" w:space="0" w:color="7F7F7F"/>
            </w:tcBorders>
          </w:tcPr>
          <w:p w14:paraId="7FAFA3C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2B9C0F" w14:textId="77777777" w:rsidR="00B14CA4" w:rsidRPr="00882D33" w:rsidRDefault="00D62DDD" w:rsidP="005A2EF9">
            <w:pPr>
              <w:spacing w:after="0" w:line="240" w:lineRule="auto"/>
              <w:rPr>
                <w:szCs w:val="24"/>
              </w:rPr>
            </w:pPr>
            <w:r>
              <w:rPr>
                <w:noProof/>
                <w:szCs w:val="24"/>
              </w:rPr>
              <w:t>N/A</w:t>
            </w:r>
          </w:p>
        </w:tc>
      </w:tr>
      <w:tr w:rsidR="00AC6B77" w14:paraId="23E8C628" w14:textId="77777777" w:rsidTr="007C1F31">
        <w:trPr>
          <w:cantSplit/>
          <w:tblHeader/>
        </w:trPr>
        <w:tc>
          <w:tcPr>
            <w:tcW w:w="1973" w:type="dxa"/>
            <w:tcBorders>
              <w:top w:val="single" w:sz="4" w:space="0" w:color="7F7F7F"/>
              <w:bottom w:val="single" w:sz="4" w:space="0" w:color="7F7F7F"/>
              <w:right w:val="single" w:sz="4" w:space="0" w:color="7F7F7F"/>
            </w:tcBorders>
          </w:tcPr>
          <w:p w14:paraId="7066B698"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2F77D9BC" w14:textId="77777777" w:rsidR="00B14CA4" w:rsidRPr="00882D33" w:rsidRDefault="00D62DDD" w:rsidP="005A2EF9">
            <w:pPr>
              <w:spacing w:after="0" w:line="240" w:lineRule="auto"/>
              <w:rPr>
                <w:szCs w:val="24"/>
              </w:rPr>
            </w:pPr>
            <w:r w:rsidRPr="00882D33">
              <w:rPr>
                <w:noProof/>
                <w:szCs w:val="24"/>
              </w:rPr>
              <w:t>N/A</w:t>
            </w:r>
          </w:p>
        </w:tc>
      </w:tr>
      <w:tr w:rsidR="00AC6B77" w14:paraId="1B4E2283" w14:textId="77777777" w:rsidTr="007C1F31">
        <w:trPr>
          <w:cantSplit/>
          <w:tblHeader/>
        </w:trPr>
        <w:tc>
          <w:tcPr>
            <w:tcW w:w="1973" w:type="dxa"/>
            <w:tcBorders>
              <w:top w:val="single" w:sz="4" w:space="0" w:color="7F7F7F"/>
              <w:bottom w:val="single" w:sz="4" w:space="0" w:color="7F7F7F"/>
              <w:right w:val="single" w:sz="4" w:space="0" w:color="7F7F7F"/>
            </w:tcBorders>
          </w:tcPr>
          <w:p w14:paraId="3406C39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8AA0F9" w14:textId="77777777" w:rsidR="00B14CA4" w:rsidRPr="00882D33" w:rsidRDefault="00D62DDD" w:rsidP="005A2EF9">
            <w:pPr>
              <w:spacing w:after="0" w:line="240" w:lineRule="auto"/>
              <w:rPr>
                <w:szCs w:val="24"/>
              </w:rPr>
            </w:pPr>
            <w:r w:rsidRPr="00882D33">
              <w:rPr>
                <w:noProof/>
                <w:szCs w:val="24"/>
              </w:rPr>
              <w:t>6 months</w:t>
            </w:r>
          </w:p>
        </w:tc>
      </w:tr>
      <w:tr w:rsidR="00AC6B77" w14:paraId="018C2BB7" w14:textId="77777777" w:rsidTr="007C1F31">
        <w:trPr>
          <w:cantSplit/>
          <w:tblHeader/>
        </w:trPr>
        <w:tc>
          <w:tcPr>
            <w:tcW w:w="1973" w:type="dxa"/>
            <w:tcBorders>
              <w:top w:val="single" w:sz="4" w:space="0" w:color="7F7F7F"/>
              <w:bottom w:val="single" w:sz="4" w:space="0" w:color="7F7F7F"/>
              <w:right w:val="single" w:sz="4" w:space="0" w:color="7F7F7F"/>
            </w:tcBorders>
          </w:tcPr>
          <w:p w14:paraId="1F8EBBF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CD719B" w14:textId="77777777" w:rsidR="00B14CA4" w:rsidRPr="00882D33" w:rsidRDefault="00D62DDD" w:rsidP="005A2EF9">
            <w:pPr>
              <w:spacing w:after="0" w:line="240" w:lineRule="auto"/>
              <w:rPr>
                <w:szCs w:val="24"/>
              </w:rPr>
            </w:pPr>
            <w:r w:rsidRPr="00882D33">
              <w:rPr>
                <w:noProof/>
                <w:szCs w:val="24"/>
              </w:rPr>
              <w:t>N/A</w:t>
            </w:r>
          </w:p>
        </w:tc>
      </w:tr>
      <w:tr w:rsidR="00AC6B77" w14:paraId="4329C979" w14:textId="77777777" w:rsidTr="007C1F31">
        <w:trPr>
          <w:cantSplit/>
          <w:tblHeader/>
        </w:trPr>
        <w:tc>
          <w:tcPr>
            <w:tcW w:w="1973" w:type="dxa"/>
            <w:tcBorders>
              <w:top w:val="single" w:sz="4" w:space="0" w:color="7F7F7F"/>
              <w:bottom w:val="single" w:sz="4" w:space="0" w:color="7F7F7F"/>
              <w:right w:val="single" w:sz="4" w:space="0" w:color="7F7F7F"/>
            </w:tcBorders>
          </w:tcPr>
          <w:p w14:paraId="7975CE3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75F44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522F3D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8F11A28" w14:textId="77777777" w:rsidR="00B14CA4" w:rsidRPr="00881E28" w:rsidRDefault="00D62DDD" w:rsidP="00582E43">
      <w:pPr>
        <w:pStyle w:val="MemberFileHeading1"/>
      </w:pPr>
      <w:r w:rsidRPr="00881E28">
        <w:rPr>
          <w:noProof/>
        </w:rPr>
        <w:lastRenderedPageBreak/>
        <w:t>Ctexli (</w:t>
      </w:r>
      <w:r w:rsidRPr="00881E28">
        <w:t>s)</w:t>
      </w:r>
      <w:r>
        <w:rPr>
          <w:noProof/>
        </w:rPr>
        <w:fldChar w:fldCharType="begin"/>
      </w:r>
      <w:r w:rsidRPr="00881E28">
        <w:rPr>
          <w:noProof/>
        </w:rPr>
        <w:instrText>XE "Ctexli (s)"</w:instrText>
      </w:r>
      <w:r>
        <w:rPr>
          <w:noProof/>
        </w:rPr>
        <w:fldChar w:fldCharType="end"/>
      </w:r>
    </w:p>
    <w:p w14:paraId="748539F5" w14:textId="77777777" w:rsidR="00B14CA4" w:rsidRPr="00B97476" w:rsidRDefault="00B14CA4" w:rsidP="00B97476">
      <w:pPr>
        <w:rPr>
          <w:b/>
          <w:sz w:val="28"/>
          <w:szCs w:val="28"/>
        </w:rPr>
        <w:sectPr w:rsidR="00B14CA4" w:rsidRPr="00B97476" w:rsidSect="00B659D1">
          <w:headerReference w:type="even" r:id="rId194"/>
          <w:footerReference w:type="even" r:id="rId195"/>
          <w:headerReference w:type="first" r:id="rId196"/>
          <w:footerReference w:type="first" r:id="rId1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C087E7C" w14:textId="77777777">
        <w:trPr>
          <w:cantSplit/>
          <w:tblHeader/>
        </w:trPr>
        <w:tc>
          <w:tcPr>
            <w:tcW w:w="0" w:type="auto"/>
          </w:tcPr>
          <w:p w14:paraId="360D6C82" w14:textId="77777777" w:rsidR="00AC6B77" w:rsidRDefault="00D62DDD">
            <w:pPr>
              <w:pStyle w:val="MemberFileHeading2"/>
            </w:pPr>
            <w:r>
              <w:t xml:space="preserve">Products </w:t>
            </w:r>
            <w:r>
              <w:t>Affected</w:t>
            </w:r>
          </w:p>
        </w:tc>
      </w:tr>
    </w:tbl>
    <w:p w14:paraId="229AAE8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8206B57" w14:textId="77777777" w:rsidTr="007C1F31">
        <w:trPr>
          <w:cantSplit/>
          <w:tblHeader/>
        </w:trPr>
        <w:tc>
          <w:tcPr>
            <w:tcW w:w="4320" w:type="dxa"/>
          </w:tcPr>
          <w:p w14:paraId="2CE92AEC" w14:textId="77777777" w:rsidR="00B14CA4" w:rsidRPr="00D16A09" w:rsidRDefault="00D62DDD" w:rsidP="00850BD5">
            <w:pPr>
              <w:numPr>
                <w:ilvl w:val="0"/>
                <w:numId w:val="47"/>
              </w:numPr>
              <w:spacing w:after="0" w:line="240" w:lineRule="auto"/>
              <w:ind w:left="432"/>
              <w:rPr>
                <w:noProof/>
                <w:szCs w:val="24"/>
              </w:rPr>
            </w:pPr>
            <w:r>
              <w:rPr>
                <w:noProof/>
                <w:szCs w:val="24"/>
              </w:rPr>
              <w:t>Ctexli</w:t>
            </w:r>
            <w:r>
              <w:rPr>
                <w:noProof/>
                <w:szCs w:val="24"/>
              </w:rPr>
              <w:fldChar w:fldCharType="begin"/>
            </w:r>
            <w:r>
              <w:rPr>
                <w:noProof/>
                <w:szCs w:val="24"/>
              </w:rPr>
              <w:instrText>XE "Ctexli"</w:instrText>
            </w:r>
            <w:r>
              <w:rPr>
                <w:noProof/>
                <w:szCs w:val="24"/>
              </w:rPr>
              <w:fldChar w:fldCharType="end"/>
            </w:r>
            <w:r>
              <w:rPr>
                <w:noProof/>
                <w:szCs w:val="24"/>
              </w:rPr>
              <w:t xml:space="preserve">  </w:t>
            </w:r>
          </w:p>
        </w:tc>
      </w:tr>
    </w:tbl>
    <w:p w14:paraId="5EC2A6A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C7FF11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5BE8D9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34FECF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C41DCC0" w14:textId="77777777" w:rsidR="00B14CA4" w:rsidRPr="00882D33" w:rsidRDefault="00D62DDD" w:rsidP="00582E43">
            <w:pPr>
              <w:pStyle w:val="MemberFileHeading2"/>
            </w:pPr>
            <w:r>
              <w:t>Criteria Details</w:t>
            </w:r>
          </w:p>
        </w:tc>
      </w:tr>
      <w:tr w:rsidR="00AC6B77" w14:paraId="38E65F75" w14:textId="77777777" w:rsidTr="007C1F31">
        <w:trPr>
          <w:cantSplit/>
          <w:tblHeader/>
        </w:trPr>
        <w:tc>
          <w:tcPr>
            <w:tcW w:w="1973" w:type="dxa"/>
            <w:tcBorders>
              <w:top w:val="single" w:sz="4" w:space="0" w:color="7F7F7F"/>
              <w:bottom w:val="single" w:sz="4" w:space="0" w:color="7F7F7F"/>
              <w:right w:val="single" w:sz="4" w:space="0" w:color="7F7F7F"/>
            </w:tcBorders>
          </w:tcPr>
          <w:p w14:paraId="2A4BA50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0744C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41EDA71" w14:textId="77777777" w:rsidTr="007C1F31">
        <w:trPr>
          <w:cantSplit/>
          <w:tblHeader/>
        </w:trPr>
        <w:tc>
          <w:tcPr>
            <w:tcW w:w="1973" w:type="dxa"/>
            <w:tcBorders>
              <w:top w:val="single" w:sz="4" w:space="0" w:color="7F7F7F"/>
              <w:bottom w:val="single" w:sz="4" w:space="0" w:color="7F7F7F"/>
              <w:right w:val="single" w:sz="4" w:space="0" w:color="7F7F7F"/>
            </w:tcBorders>
          </w:tcPr>
          <w:p w14:paraId="78E8EB2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93688E" w14:textId="77777777" w:rsidR="00B14CA4" w:rsidRPr="00882D33" w:rsidRDefault="00D62DDD" w:rsidP="007C4587">
            <w:pPr>
              <w:spacing w:after="0" w:line="240" w:lineRule="auto"/>
              <w:rPr>
                <w:szCs w:val="24"/>
              </w:rPr>
            </w:pPr>
            <w:r>
              <w:rPr>
                <w:noProof/>
                <w:szCs w:val="24"/>
              </w:rPr>
              <w:t>N/A</w:t>
            </w:r>
          </w:p>
        </w:tc>
      </w:tr>
      <w:tr w:rsidR="00AC6B77" w14:paraId="1E5D4A2E" w14:textId="77777777" w:rsidTr="007C1F31">
        <w:trPr>
          <w:cantSplit/>
          <w:tblHeader/>
        </w:trPr>
        <w:tc>
          <w:tcPr>
            <w:tcW w:w="1973" w:type="dxa"/>
            <w:tcBorders>
              <w:top w:val="single" w:sz="4" w:space="0" w:color="7F7F7F"/>
              <w:bottom w:val="single" w:sz="4" w:space="0" w:color="7F7F7F"/>
              <w:right w:val="single" w:sz="4" w:space="0" w:color="7F7F7F"/>
            </w:tcBorders>
          </w:tcPr>
          <w:p w14:paraId="4EAEE62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6BF9253" w14:textId="77777777" w:rsidR="00B14CA4" w:rsidRPr="00882D33" w:rsidRDefault="00D62DDD" w:rsidP="005A2EF9">
            <w:pPr>
              <w:spacing w:after="0" w:line="240" w:lineRule="auto"/>
              <w:rPr>
                <w:szCs w:val="24"/>
              </w:rPr>
            </w:pPr>
            <w:r w:rsidRPr="00882D33">
              <w:rPr>
                <w:noProof/>
                <w:szCs w:val="24"/>
              </w:rPr>
              <w:t>N/A</w:t>
            </w:r>
          </w:p>
        </w:tc>
      </w:tr>
      <w:tr w:rsidR="00AC6B77" w14:paraId="49EB4526" w14:textId="77777777" w:rsidTr="007C1F31">
        <w:trPr>
          <w:cantSplit/>
          <w:tblHeader/>
        </w:trPr>
        <w:tc>
          <w:tcPr>
            <w:tcW w:w="1973" w:type="dxa"/>
            <w:tcBorders>
              <w:top w:val="single" w:sz="4" w:space="0" w:color="7F7F7F"/>
              <w:bottom w:val="single" w:sz="4" w:space="0" w:color="7F7F7F"/>
              <w:right w:val="single" w:sz="4" w:space="0" w:color="7F7F7F"/>
            </w:tcBorders>
          </w:tcPr>
          <w:p w14:paraId="7BF379E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97D5A0"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cerebrotendinous </w:t>
            </w:r>
            <w:r w:rsidRPr="00882D33">
              <w:rPr>
                <w:szCs w:val="24"/>
              </w:rPr>
              <w:t>xanthomatosis (cholestanol storage disease). Disease is confirmed by the presence of pathogenic variant(s) in the CYP27A1 gene as detected by an FDA-approved test or a test performed at a facility approved by Clinical Laboratory Improvement Amendments (CLIA).</w:t>
            </w:r>
          </w:p>
        </w:tc>
      </w:tr>
      <w:tr w:rsidR="00AC6B77" w14:paraId="0D1EE83A" w14:textId="77777777" w:rsidTr="007C1F31">
        <w:trPr>
          <w:cantSplit/>
          <w:tblHeader/>
        </w:trPr>
        <w:tc>
          <w:tcPr>
            <w:tcW w:w="1973" w:type="dxa"/>
            <w:tcBorders>
              <w:top w:val="single" w:sz="4" w:space="0" w:color="7F7F7F"/>
              <w:bottom w:val="single" w:sz="4" w:space="0" w:color="7F7F7F"/>
              <w:right w:val="single" w:sz="4" w:space="0" w:color="7F7F7F"/>
            </w:tcBorders>
          </w:tcPr>
          <w:p w14:paraId="61C89D7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84DD630" w14:textId="77777777" w:rsidR="00B14CA4" w:rsidRPr="00882D33" w:rsidRDefault="00D62DDD" w:rsidP="005A2EF9">
            <w:pPr>
              <w:spacing w:after="0" w:line="240" w:lineRule="auto"/>
              <w:rPr>
                <w:szCs w:val="24"/>
              </w:rPr>
            </w:pPr>
            <w:r>
              <w:rPr>
                <w:noProof/>
                <w:szCs w:val="24"/>
              </w:rPr>
              <w:t>N/A</w:t>
            </w:r>
          </w:p>
        </w:tc>
      </w:tr>
      <w:tr w:rsidR="00AC6B77" w14:paraId="30A905E1" w14:textId="77777777" w:rsidTr="007C1F31">
        <w:trPr>
          <w:cantSplit/>
          <w:tblHeader/>
        </w:trPr>
        <w:tc>
          <w:tcPr>
            <w:tcW w:w="1973" w:type="dxa"/>
            <w:tcBorders>
              <w:top w:val="single" w:sz="4" w:space="0" w:color="7F7F7F"/>
              <w:bottom w:val="single" w:sz="4" w:space="0" w:color="7F7F7F"/>
              <w:right w:val="single" w:sz="4" w:space="0" w:color="7F7F7F"/>
            </w:tcBorders>
          </w:tcPr>
          <w:p w14:paraId="75BFA50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2BD57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one of the following: a) Neurologist, b) Geneticist, or c) Metabolic disease specialist</w:t>
            </w:r>
          </w:p>
        </w:tc>
      </w:tr>
      <w:tr w:rsidR="00AC6B77" w14:paraId="34540060" w14:textId="77777777" w:rsidTr="007C1F31">
        <w:trPr>
          <w:cantSplit/>
          <w:tblHeader/>
        </w:trPr>
        <w:tc>
          <w:tcPr>
            <w:tcW w:w="1973" w:type="dxa"/>
            <w:tcBorders>
              <w:top w:val="single" w:sz="4" w:space="0" w:color="7F7F7F"/>
              <w:bottom w:val="single" w:sz="4" w:space="0" w:color="7F7F7F"/>
              <w:right w:val="single" w:sz="4" w:space="0" w:color="7F7F7F"/>
            </w:tcBorders>
          </w:tcPr>
          <w:p w14:paraId="5F5365C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D7533E1"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12 months. Reauth: 12 months.</w:t>
            </w:r>
          </w:p>
        </w:tc>
      </w:tr>
      <w:tr w:rsidR="00AC6B77" w14:paraId="17B82500" w14:textId="77777777" w:rsidTr="007C1F31">
        <w:trPr>
          <w:cantSplit/>
          <w:tblHeader/>
        </w:trPr>
        <w:tc>
          <w:tcPr>
            <w:tcW w:w="1973" w:type="dxa"/>
            <w:tcBorders>
              <w:top w:val="single" w:sz="4" w:space="0" w:color="7F7F7F"/>
              <w:bottom w:val="single" w:sz="4" w:space="0" w:color="7F7F7F"/>
              <w:right w:val="single" w:sz="4" w:space="0" w:color="7F7F7F"/>
            </w:tcBorders>
          </w:tcPr>
          <w:p w14:paraId="159F4136"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19958265"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05B73CD0" w14:textId="77777777" w:rsidTr="007C1F31">
        <w:trPr>
          <w:cantSplit/>
          <w:tblHeader/>
        </w:trPr>
        <w:tc>
          <w:tcPr>
            <w:tcW w:w="1973" w:type="dxa"/>
            <w:tcBorders>
              <w:top w:val="single" w:sz="4" w:space="0" w:color="7F7F7F"/>
              <w:bottom w:val="single" w:sz="4" w:space="0" w:color="7F7F7F"/>
              <w:right w:val="single" w:sz="4" w:space="0" w:color="7F7F7F"/>
            </w:tcBorders>
          </w:tcPr>
          <w:p w14:paraId="0E702F5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D4FB3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1A4AF6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5E9344E" w14:textId="77777777" w:rsidR="00B14CA4" w:rsidRPr="00881E28" w:rsidRDefault="00D62DDD" w:rsidP="00582E43">
      <w:pPr>
        <w:pStyle w:val="MemberFileHeading1"/>
      </w:pPr>
      <w:r w:rsidRPr="00881E28">
        <w:rPr>
          <w:noProof/>
        </w:rPr>
        <w:lastRenderedPageBreak/>
        <w:t>Cyclobenzaprine (</w:t>
      </w:r>
      <w:r w:rsidRPr="00881E28">
        <w:t>s)</w:t>
      </w:r>
      <w:r>
        <w:rPr>
          <w:noProof/>
        </w:rPr>
        <w:fldChar w:fldCharType="begin"/>
      </w:r>
      <w:r w:rsidRPr="00881E28">
        <w:rPr>
          <w:noProof/>
        </w:rPr>
        <w:instrText>XE "Cyclobenzaprine (s)"</w:instrText>
      </w:r>
      <w:r>
        <w:rPr>
          <w:noProof/>
        </w:rPr>
        <w:fldChar w:fldCharType="end"/>
      </w:r>
    </w:p>
    <w:p w14:paraId="5E884590" w14:textId="77777777" w:rsidR="00B14CA4" w:rsidRPr="00B97476" w:rsidRDefault="00B14CA4" w:rsidP="00B97476">
      <w:pPr>
        <w:rPr>
          <w:b/>
          <w:sz w:val="28"/>
          <w:szCs w:val="28"/>
        </w:rPr>
        <w:sectPr w:rsidR="00B14CA4" w:rsidRPr="00B97476" w:rsidSect="00B659D1">
          <w:headerReference w:type="even" r:id="rId198"/>
          <w:footerReference w:type="even" r:id="rId199"/>
          <w:headerReference w:type="first" r:id="rId200"/>
          <w:footerReference w:type="first" r:id="rId2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3C91677" w14:textId="77777777">
        <w:trPr>
          <w:cantSplit/>
          <w:tblHeader/>
        </w:trPr>
        <w:tc>
          <w:tcPr>
            <w:tcW w:w="0" w:type="auto"/>
          </w:tcPr>
          <w:p w14:paraId="2CE18C1E" w14:textId="77777777" w:rsidR="00AC6B77" w:rsidRDefault="00D62DDD">
            <w:pPr>
              <w:pStyle w:val="MemberFileHeading2"/>
            </w:pPr>
            <w:r>
              <w:t>Products Affected</w:t>
            </w:r>
          </w:p>
        </w:tc>
      </w:tr>
    </w:tbl>
    <w:p w14:paraId="2326931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DA26271" w14:textId="77777777" w:rsidTr="007C1F31">
        <w:trPr>
          <w:cantSplit/>
          <w:tblHeader/>
        </w:trPr>
        <w:tc>
          <w:tcPr>
            <w:tcW w:w="4320" w:type="dxa"/>
          </w:tcPr>
          <w:p w14:paraId="346FBC95" w14:textId="77777777" w:rsidR="00B14CA4" w:rsidRPr="00D16A09" w:rsidRDefault="00D62DDD" w:rsidP="00850BD5">
            <w:pPr>
              <w:numPr>
                <w:ilvl w:val="0"/>
                <w:numId w:val="48"/>
              </w:numPr>
              <w:spacing w:after="0" w:line="240" w:lineRule="auto"/>
              <w:ind w:left="432"/>
              <w:rPr>
                <w:noProof/>
                <w:szCs w:val="24"/>
              </w:rPr>
            </w:pPr>
            <w:r>
              <w:rPr>
                <w:noProof/>
                <w:szCs w:val="24"/>
              </w:rPr>
              <w:t>Cyclobenzaprine Hydrochloride</w:t>
            </w:r>
            <w:r>
              <w:rPr>
                <w:noProof/>
                <w:szCs w:val="24"/>
              </w:rPr>
              <w:fldChar w:fldCharType="begin"/>
            </w:r>
            <w:r>
              <w:rPr>
                <w:noProof/>
                <w:szCs w:val="24"/>
              </w:rPr>
              <w:instrText>XE "Cyclobenzaprine Hydrochloride"</w:instrText>
            </w:r>
            <w:r>
              <w:rPr>
                <w:noProof/>
                <w:szCs w:val="24"/>
              </w:rPr>
              <w:fldChar w:fldCharType="end"/>
            </w:r>
            <w:r>
              <w:rPr>
                <w:noProof/>
                <w:szCs w:val="24"/>
              </w:rPr>
              <w:t xml:space="preserve"> TABS 10MG, 5MG</w:t>
            </w:r>
          </w:p>
        </w:tc>
      </w:tr>
    </w:tbl>
    <w:p w14:paraId="19A7596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41C86E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7AEEF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70FDC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C4804E" w14:textId="77777777" w:rsidR="00B14CA4" w:rsidRPr="00882D33" w:rsidRDefault="00D62DDD" w:rsidP="00582E43">
            <w:pPr>
              <w:pStyle w:val="MemberFileHeading2"/>
            </w:pPr>
            <w:r>
              <w:t>Criteria Details</w:t>
            </w:r>
          </w:p>
        </w:tc>
      </w:tr>
      <w:tr w:rsidR="00AC6B77" w14:paraId="5568DCE0" w14:textId="77777777" w:rsidTr="007C1F31">
        <w:trPr>
          <w:cantSplit/>
          <w:tblHeader/>
        </w:trPr>
        <w:tc>
          <w:tcPr>
            <w:tcW w:w="1973" w:type="dxa"/>
            <w:tcBorders>
              <w:top w:val="single" w:sz="4" w:space="0" w:color="7F7F7F"/>
              <w:bottom w:val="single" w:sz="4" w:space="0" w:color="7F7F7F"/>
              <w:right w:val="single" w:sz="4" w:space="0" w:color="7F7F7F"/>
            </w:tcBorders>
          </w:tcPr>
          <w:p w14:paraId="3A2EC0F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AD9CE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6101E93" w14:textId="77777777" w:rsidTr="007C1F31">
        <w:trPr>
          <w:cantSplit/>
          <w:tblHeader/>
        </w:trPr>
        <w:tc>
          <w:tcPr>
            <w:tcW w:w="1973" w:type="dxa"/>
            <w:tcBorders>
              <w:top w:val="single" w:sz="4" w:space="0" w:color="7F7F7F"/>
              <w:bottom w:val="single" w:sz="4" w:space="0" w:color="7F7F7F"/>
              <w:right w:val="single" w:sz="4" w:space="0" w:color="7F7F7F"/>
            </w:tcBorders>
          </w:tcPr>
          <w:p w14:paraId="32EE557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C528DA0" w14:textId="77777777" w:rsidR="00B14CA4" w:rsidRPr="00882D33" w:rsidRDefault="00D62DDD" w:rsidP="007C4587">
            <w:pPr>
              <w:spacing w:after="0" w:line="240" w:lineRule="auto"/>
              <w:rPr>
                <w:szCs w:val="24"/>
              </w:rPr>
            </w:pPr>
            <w:r>
              <w:rPr>
                <w:noProof/>
                <w:szCs w:val="24"/>
              </w:rPr>
              <w:t>N/A</w:t>
            </w:r>
          </w:p>
        </w:tc>
      </w:tr>
      <w:tr w:rsidR="00AC6B77" w14:paraId="25CDE7DC" w14:textId="77777777" w:rsidTr="007C1F31">
        <w:trPr>
          <w:cantSplit/>
          <w:tblHeader/>
        </w:trPr>
        <w:tc>
          <w:tcPr>
            <w:tcW w:w="1973" w:type="dxa"/>
            <w:tcBorders>
              <w:top w:val="single" w:sz="4" w:space="0" w:color="7F7F7F"/>
              <w:bottom w:val="single" w:sz="4" w:space="0" w:color="7F7F7F"/>
              <w:right w:val="single" w:sz="4" w:space="0" w:color="7F7F7F"/>
            </w:tcBorders>
          </w:tcPr>
          <w:p w14:paraId="3371B32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F309DB" w14:textId="77777777" w:rsidR="00B14CA4" w:rsidRPr="00882D33" w:rsidRDefault="00D62DDD" w:rsidP="005A2EF9">
            <w:pPr>
              <w:spacing w:after="0" w:line="240" w:lineRule="auto"/>
              <w:rPr>
                <w:szCs w:val="24"/>
              </w:rPr>
            </w:pPr>
            <w:r w:rsidRPr="00882D33">
              <w:rPr>
                <w:noProof/>
                <w:szCs w:val="24"/>
              </w:rPr>
              <w:t>N/A</w:t>
            </w:r>
          </w:p>
        </w:tc>
      </w:tr>
      <w:tr w:rsidR="00AC6B77" w14:paraId="6B18E67A" w14:textId="77777777" w:rsidTr="007C1F31">
        <w:trPr>
          <w:cantSplit/>
          <w:tblHeader/>
        </w:trPr>
        <w:tc>
          <w:tcPr>
            <w:tcW w:w="1973" w:type="dxa"/>
            <w:tcBorders>
              <w:top w:val="single" w:sz="4" w:space="0" w:color="7F7F7F"/>
              <w:bottom w:val="single" w:sz="4" w:space="0" w:color="7F7F7F"/>
              <w:right w:val="single" w:sz="4" w:space="0" w:color="7F7F7F"/>
            </w:tcBorders>
          </w:tcPr>
          <w:p w14:paraId="6744997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C0736C" w14:textId="77777777" w:rsidR="00B14CA4" w:rsidRPr="00882D33" w:rsidRDefault="00D62DDD" w:rsidP="005A2EF9">
            <w:pPr>
              <w:spacing w:after="0" w:line="240" w:lineRule="auto"/>
              <w:rPr>
                <w:szCs w:val="24"/>
              </w:rPr>
            </w:pPr>
            <w:r w:rsidRPr="00882D33">
              <w:rPr>
                <w:noProof/>
                <w:szCs w:val="24"/>
              </w:rPr>
              <w:t>Prescriber acknowledges</w:t>
            </w:r>
            <w:r w:rsidRPr="00882D33">
              <w:rPr>
                <w:szCs w:val="24"/>
              </w:rPr>
              <w:t xml:space="preserve"> anticholinergic risks (e.g., confusion, dry mouth, blurry vision, constipation, urinary retention) and will consider lowering the dose or discontinuing medication(s) that are no longer clinically warranted for the patient. Muscle spasm: Diagnosis of muscle spasm associated with acute, painful musculoskeletal conditions. Fibromyalgia (off-label): Used to treat fibromyalgia related symptoms (e.g., difficulty sleeping). Acute temporomandibular disorder (off-label): All of the following: a) Diagnosis of acute </w:t>
            </w:r>
            <w:r w:rsidRPr="00882D33">
              <w:rPr>
                <w:szCs w:val="24"/>
              </w:rPr>
              <w:t>temporomandibular disorder, b) Patient has pain on palpitation of the lower jaw muscle, and c) Used in combination with a nonsteroidal anti-inflammatory drug (NSAID) (e.g., naproxen).</w:t>
            </w:r>
          </w:p>
        </w:tc>
      </w:tr>
      <w:tr w:rsidR="00AC6B77" w14:paraId="0E05B079" w14:textId="77777777" w:rsidTr="007C1F31">
        <w:trPr>
          <w:cantSplit/>
          <w:tblHeader/>
        </w:trPr>
        <w:tc>
          <w:tcPr>
            <w:tcW w:w="1973" w:type="dxa"/>
            <w:tcBorders>
              <w:top w:val="single" w:sz="4" w:space="0" w:color="7F7F7F"/>
              <w:bottom w:val="single" w:sz="4" w:space="0" w:color="7F7F7F"/>
              <w:right w:val="single" w:sz="4" w:space="0" w:color="7F7F7F"/>
            </w:tcBorders>
          </w:tcPr>
          <w:p w14:paraId="354EB3E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58A02D" w14:textId="77777777" w:rsidR="00B14CA4" w:rsidRPr="00882D33" w:rsidRDefault="00D62DDD" w:rsidP="005A2EF9">
            <w:pPr>
              <w:spacing w:after="0" w:line="240" w:lineRule="auto"/>
              <w:rPr>
                <w:szCs w:val="24"/>
              </w:rPr>
            </w:pPr>
            <w:r>
              <w:rPr>
                <w:noProof/>
                <w:szCs w:val="24"/>
              </w:rPr>
              <w:t>PA applies</w:t>
            </w:r>
            <w:r>
              <w:rPr>
                <w:szCs w:val="24"/>
              </w:rPr>
              <w:t xml:space="preserve"> to patients 65 years or older.</w:t>
            </w:r>
          </w:p>
        </w:tc>
      </w:tr>
      <w:tr w:rsidR="00AC6B77" w14:paraId="500B0FA7" w14:textId="77777777" w:rsidTr="007C1F31">
        <w:trPr>
          <w:cantSplit/>
          <w:tblHeader/>
        </w:trPr>
        <w:tc>
          <w:tcPr>
            <w:tcW w:w="1973" w:type="dxa"/>
            <w:tcBorders>
              <w:top w:val="single" w:sz="4" w:space="0" w:color="7F7F7F"/>
              <w:bottom w:val="single" w:sz="4" w:space="0" w:color="7F7F7F"/>
              <w:right w:val="single" w:sz="4" w:space="0" w:color="7F7F7F"/>
            </w:tcBorders>
          </w:tcPr>
          <w:p w14:paraId="0B4FC86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EC8FFD4" w14:textId="77777777" w:rsidR="00B14CA4" w:rsidRPr="00882D33" w:rsidRDefault="00D62DDD" w:rsidP="005A2EF9">
            <w:pPr>
              <w:spacing w:after="0" w:line="240" w:lineRule="auto"/>
              <w:rPr>
                <w:szCs w:val="24"/>
              </w:rPr>
            </w:pPr>
            <w:r w:rsidRPr="00882D33">
              <w:rPr>
                <w:noProof/>
                <w:szCs w:val="24"/>
              </w:rPr>
              <w:t>N/A</w:t>
            </w:r>
          </w:p>
        </w:tc>
      </w:tr>
      <w:tr w:rsidR="00AC6B77" w14:paraId="1B9FB507" w14:textId="77777777" w:rsidTr="007C1F31">
        <w:trPr>
          <w:cantSplit/>
          <w:tblHeader/>
        </w:trPr>
        <w:tc>
          <w:tcPr>
            <w:tcW w:w="1973" w:type="dxa"/>
            <w:tcBorders>
              <w:top w:val="single" w:sz="4" w:space="0" w:color="7F7F7F"/>
              <w:bottom w:val="single" w:sz="4" w:space="0" w:color="7F7F7F"/>
              <w:right w:val="single" w:sz="4" w:space="0" w:color="7F7F7F"/>
            </w:tcBorders>
          </w:tcPr>
          <w:p w14:paraId="536456E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65CE14" w14:textId="77777777" w:rsidR="00B14CA4" w:rsidRPr="00882D33" w:rsidRDefault="00D62DDD" w:rsidP="005A2EF9">
            <w:pPr>
              <w:spacing w:after="0" w:line="240" w:lineRule="auto"/>
              <w:rPr>
                <w:szCs w:val="24"/>
              </w:rPr>
            </w:pPr>
            <w:r w:rsidRPr="00882D33">
              <w:rPr>
                <w:noProof/>
                <w:szCs w:val="24"/>
              </w:rPr>
              <w:t>Muscle spasm</w:t>
            </w:r>
            <w:r w:rsidRPr="00882D33">
              <w:rPr>
                <w:szCs w:val="24"/>
              </w:rPr>
              <w:t>, temporomandibular disorder: 4 weeks. Fibromyalgia: 12 weeks.</w:t>
            </w:r>
          </w:p>
        </w:tc>
      </w:tr>
      <w:tr w:rsidR="00AC6B77" w14:paraId="3CE67F26" w14:textId="77777777" w:rsidTr="007C1F31">
        <w:trPr>
          <w:cantSplit/>
          <w:tblHeader/>
        </w:trPr>
        <w:tc>
          <w:tcPr>
            <w:tcW w:w="1973" w:type="dxa"/>
            <w:tcBorders>
              <w:top w:val="single" w:sz="4" w:space="0" w:color="7F7F7F"/>
              <w:bottom w:val="single" w:sz="4" w:space="0" w:color="7F7F7F"/>
              <w:right w:val="single" w:sz="4" w:space="0" w:color="7F7F7F"/>
            </w:tcBorders>
          </w:tcPr>
          <w:p w14:paraId="58F0864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E5BA570" w14:textId="77777777" w:rsidR="00B14CA4" w:rsidRPr="00882D33" w:rsidRDefault="00D62DDD" w:rsidP="005A2EF9">
            <w:pPr>
              <w:spacing w:after="0" w:line="240" w:lineRule="auto"/>
              <w:rPr>
                <w:szCs w:val="24"/>
              </w:rPr>
            </w:pPr>
            <w:r w:rsidRPr="00882D33">
              <w:rPr>
                <w:noProof/>
                <w:szCs w:val="24"/>
              </w:rPr>
              <w:t>N/A</w:t>
            </w:r>
          </w:p>
        </w:tc>
      </w:tr>
      <w:tr w:rsidR="00AC6B77" w14:paraId="151F5E2A" w14:textId="77777777" w:rsidTr="007C1F31">
        <w:trPr>
          <w:cantSplit/>
          <w:tblHeader/>
        </w:trPr>
        <w:tc>
          <w:tcPr>
            <w:tcW w:w="1973" w:type="dxa"/>
            <w:tcBorders>
              <w:top w:val="single" w:sz="4" w:space="0" w:color="7F7F7F"/>
              <w:bottom w:val="single" w:sz="4" w:space="0" w:color="7F7F7F"/>
              <w:right w:val="single" w:sz="4" w:space="0" w:color="7F7F7F"/>
            </w:tcBorders>
          </w:tcPr>
          <w:p w14:paraId="71A896E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BB18A9B"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F6C1C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18DE032" w14:textId="77777777" w:rsidR="00B14CA4" w:rsidRPr="00881E28" w:rsidRDefault="00D62DDD" w:rsidP="00582E43">
      <w:pPr>
        <w:pStyle w:val="MemberFileHeading1"/>
      </w:pPr>
      <w:r w:rsidRPr="00881E28">
        <w:rPr>
          <w:noProof/>
        </w:rPr>
        <w:lastRenderedPageBreak/>
        <w:t>Daliresp (</w:t>
      </w:r>
      <w:r w:rsidRPr="00881E28">
        <w:t>s)</w:t>
      </w:r>
      <w:r>
        <w:rPr>
          <w:noProof/>
        </w:rPr>
        <w:fldChar w:fldCharType="begin"/>
      </w:r>
      <w:r w:rsidRPr="00881E28">
        <w:rPr>
          <w:noProof/>
        </w:rPr>
        <w:instrText>XE "Daliresp (s)"</w:instrText>
      </w:r>
      <w:r>
        <w:rPr>
          <w:noProof/>
        </w:rPr>
        <w:fldChar w:fldCharType="end"/>
      </w:r>
    </w:p>
    <w:p w14:paraId="5ADEB082" w14:textId="77777777" w:rsidR="00B14CA4" w:rsidRPr="00B97476" w:rsidRDefault="00B14CA4" w:rsidP="00B97476">
      <w:pPr>
        <w:rPr>
          <w:b/>
          <w:sz w:val="28"/>
          <w:szCs w:val="28"/>
        </w:rPr>
        <w:sectPr w:rsidR="00B14CA4" w:rsidRPr="00B97476" w:rsidSect="00B659D1">
          <w:headerReference w:type="even" r:id="rId202"/>
          <w:footerReference w:type="even" r:id="rId203"/>
          <w:headerReference w:type="first" r:id="rId204"/>
          <w:footerReference w:type="first" r:id="rId2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6C96597" w14:textId="77777777">
        <w:trPr>
          <w:cantSplit/>
          <w:tblHeader/>
        </w:trPr>
        <w:tc>
          <w:tcPr>
            <w:tcW w:w="0" w:type="auto"/>
          </w:tcPr>
          <w:p w14:paraId="2C265CF8" w14:textId="77777777" w:rsidR="00AC6B77" w:rsidRDefault="00D62DDD">
            <w:pPr>
              <w:pStyle w:val="MemberFileHeading2"/>
            </w:pPr>
            <w:r>
              <w:t>Products Affected</w:t>
            </w:r>
          </w:p>
        </w:tc>
      </w:tr>
    </w:tbl>
    <w:p w14:paraId="19E6951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DFCCD9D" w14:textId="77777777" w:rsidTr="007C1F31">
        <w:trPr>
          <w:cantSplit/>
          <w:tblHeader/>
        </w:trPr>
        <w:tc>
          <w:tcPr>
            <w:tcW w:w="4320" w:type="dxa"/>
          </w:tcPr>
          <w:p w14:paraId="074B4759" w14:textId="77777777" w:rsidR="00B14CA4" w:rsidRPr="00D16A09" w:rsidRDefault="00D62DDD" w:rsidP="00850BD5">
            <w:pPr>
              <w:numPr>
                <w:ilvl w:val="0"/>
                <w:numId w:val="49"/>
              </w:numPr>
              <w:spacing w:after="0" w:line="240" w:lineRule="auto"/>
              <w:ind w:left="432"/>
              <w:rPr>
                <w:noProof/>
                <w:szCs w:val="24"/>
              </w:rPr>
            </w:pPr>
            <w:r>
              <w:rPr>
                <w:noProof/>
                <w:szCs w:val="24"/>
              </w:rPr>
              <w:t>Roflumilast</w:t>
            </w:r>
            <w:r>
              <w:rPr>
                <w:noProof/>
                <w:szCs w:val="24"/>
              </w:rPr>
              <w:fldChar w:fldCharType="begin"/>
            </w:r>
            <w:r>
              <w:rPr>
                <w:noProof/>
                <w:szCs w:val="24"/>
              </w:rPr>
              <w:instrText>XE "Roflumilast"</w:instrText>
            </w:r>
            <w:r>
              <w:rPr>
                <w:noProof/>
                <w:szCs w:val="24"/>
              </w:rPr>
              <w:fldChar w:fldCharType="end"/>
            </w:r>
            <w:r>
              <w:rPr>
                <w:noProof/>
                <w:szCs w:val="24"/>
              </w:rPr>
              <w:t xml:space="preserve">  </w:t>
            </w:r>
          </w:p>
        </w:tc>
      </w:tr>
    </w:tbl>
    <w:p w14:paraId="1668E74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17DC10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A6860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63C7E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EF9650D" w14:textId="77777777" w:rsidR="00B14CA4" w:rsidRPr="00882D33" w:rsidRDefault="00D62DDD" w:rsidP="00582E43">
            <w:pPr>
              <w:pStyle w:val="MemberFileHeading2"/>
            </w:pPr>
            <w:r>
              <w:t>Criteria Details</w:t>
            </w:r>
          </w:p>
        </w:tc>
      </w:tr>
      <w:tr w:rsidR="00AC6B77" w14:paraId="4DE87632" w14:textId="77777777" w:rsidTr="007C1F31">
        <w:trPr>
          <w:cantSplit/>
          <w:tblHeader/>
        </w:trPr>
        <w:tc>
          <w:tcPr>
            <w:tcW w:w="1973" w:type="dxa"/>
            <w:tcBorders>
              <w:top w:val="single" w:sz="4" w:space="0" w:color="7F7F7F"/>
              <w:bottom w:val="single" w:sz="4" w:space="0" w:color="7F7F7F"/>
              <w:right w:val="single" w:sz="4" w:space="0" w:color="7F7F7F"/>
            </w:tcBorders>
          </w:tcPr>
          <w:p w14:paraId="3F70A05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C530A8"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8B3F421" w14:textId="77777777" w:rsidTr="007C1F31">
        <w:trPr>
          <w:cantSplit/>
          <w:tblHeader/>
        </w:trPr>
        <w:tc>
          <w:tcPr>
            <w:tcW w:w="1973" w:type="dxa"/>
            <w:tcBorders>
              <w:top w:val="single" w:sz="4" w:space="0" w:color="7F7F7F"/>
              <w:bottom w:val="single" w:sz="4" w:space="0" w:color="7F7F7F"/>
              <w:right w:val="single" w:sz="4" w:space="0" w:color="7F7F7F"/>
            </w:tcBorders>
          </w:tcPr>
          <w:p w14:paraId="6A0B3BD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C03CBF3" w14:textId="77777777" w:rsidR="00B14CA4" w:rsidRPr="00882D33" w:rsidRDefault="00D62DDD" w:rsidP="007C4587">
            <w:pPr>
              <w:spacing w:after="0" w:line="240" w:lineRule="auto"/>
              <w:rPr>
                <w:szCs w:val="24"/>
              </w:rPr>
            </w:pPr>
            <w:r>
              <w:rPr>
                <w:noProof/>
                <w:szCs w:val="24"/>
              </w:rPr>
              <w:t>N/A</w:t>
            </w:r>
          </w:p>
        </w:tc>
      </w:tr>
      <w:tr w:rsidR="00AC6B77" w14:paraId="4A3C12A2" w14:textId="77777777" w:rsidTr="007C1F31">
        <w:trPr>
          <w:cantSplit/>
          <w:tblHeader/>
        </w:trPr>
        <w:tc>
          <w:tcPr>
            <w:tcW w:w="1973" w:type="dxa"/>
            <w:tcBorders>
              <w:top w:val="single" w:sz="4" w:space="0" w:color="7F7F7F"/>
              <w:bottom w:val="single" w:sz="4" w:space="0" w:color="7F7F7F"/>
              <w:right w:val="single" w:sz="4" w:space="0" w:color="7F7F7F"/>
            </w:tcBorders>
          </w:tcPr>
          <w:p w14:paraId="3AA9817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D76B4D" w14:textId="77777777" w:rsidR="00B14CA4" w:rsidRPr="00882D33" w:rsidRDefault="00D62DDD" w:rsidP="005A2EF9">
            <w:pPr>
              <w:spacing w:after="0" w:line="240" w:lineRule="auto"/>
              <w:rPr>
                <w:szCs w:val="24"/>
              </w:rPr>
            </w:pPr>
            <w:r w:rsidRPr="00882D33">
              <w:rPr>
                <w:noProof/>
                <w:szCs w:val="24"/>
              </w:rPr>
              <w:t>N/A</w:t>
            </w:r>
          </w:p>
        </w:tc>
      </w:tr>
      <w:tr w:rsidR="00AC6B77" w14:paraId="664F976F" w14:textId="77777777" w:rsidTr="007C1F31">
        <w:trPr>
          <w:cantSplit/>
          <w:tblHeader/>
        </w:trPr>
        <w:tc>
          <w:tcPr>
            <w:tcW w:w="1973" w:type="dxa"/>
            <w:tcBorders>
              <w:top w:val="single" w:sz="4" w:space="0" w:color="7F7F7F"/>
              <w:bottom w:val="single" w:sz="4" w:space="0" w:color="7F7F7F"/>
              <w:right w:val="single" w:sz="4" w:space="0" w:color="7F7F7F"/>
            </w:tcBorders>
          </w:tcPr>
          <w:p w14:paraId="7DA3AA6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ACC9A7E" w14:textId="77777777" w:rsidR="00B14CA4" w:rsidRPr="00882D33" w:rsidRDefault="00D62DDD" w:rsidP="005A2EF9">
            <w:pPr>
              <w:spacing w:after="0" w:line="240" w:lineRule="auto"/>
              <w:rPr>
                <w:szCs w:val="24"/>
              </w:rPr>
            </w:pPr>
            <w:r w:rsidRPr="00882D33">
              <w:rPr>
                <w:noProof/>
                <w:szCs w:val="24"/>
              </w:rPr>
              <w:t>Chronic Obstructive</w:t>
            </w:r>
            <w:r w:rsidRPr="00882D33">
              <w:rPr>
                <w:szCs w:val="24"/>
              </w:rPr>
              <w:t xml:space="preserve"> Pulmonary Disease (COPD) (initial): Diagnosis of COPD. History of COPD exacerbations which required the use of systemic corticosteroids, antibiotics, or hospital admission. Trial and failure, intolerance, or contraindication to two prior therapies for COPD (e.g., Combivent, Spiriva).</w:t>
            </w:r>
          </w:p>
        </w:tc>
      </w:tr>
      <w:tr w:rsidR="00AC6B77" w14:paraId="39888BA6" w14:textId="77777777" w:rsidTr="007C1F31">
        <w:trPr>
          <w:cantSplit/>
          <w:tblHeader/>
        </w:trPr>
        <w:tc>
          <w:tcPr>
            <w:tcW w:w="1973" w:type="dxa"/>
            <w:tcBorders>
              <w:top w:val="single" w:sz="4" w:space="0" w:color="7F7F7F"/>
              <w:bottom w:val="single" w:sz="4" w:space="0" w:color="7F7F7F"/>
              <w:right w:val="single" w:sz="4" w:space="0" w:color="7F7F7F"/>
            </w:tcBorders>
          </w:tcPr>
          <w:p w14:paraId="167157F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5495683" w14:textId="77777777" w:rsidR="00B14CA4" w:rsidRPr="00882D33" w:rsidRDefault="00D62DDD" w:rsidP="005A2EF9">
            <w:pPr>
              <w:spacing w:after="0" w:line="240" w:lineRule="auto"/>
              <w:rPr>
                <w:szCs w:val="24"/>
              </w:rPr>
            </w:pPr>
            <w:r>
              <w:rPr>
                <w:noProof/>
                <w:szCs w:val="24"/>
              </w:rPr>
              <w:t>N/A</w:t>
            </w:r>
          </w:p>
        </w:tc>
      </w:tr>
      <w:tr w:rsidR="00AC6B77" w14:paraId="653D5EDB" w14:textId="77777777" w:rsidTr="007C1F31">
        <w:trPr>
          <w:cantSplit/>
          <w:tblHeader/>
        </w:trPr>
        <w:tc>
          <w:tcPr>
            <w:tcW w:w="1973" w:type="dxa"/>
            <w:tcBorders>
              <w:top w:val="single" w:sz="4" w:space="0" w:color="7F7F7F"/>
              <w:bottom w:val="single" w:sz="4" w:space="0" w:color="7F7F7F"/>
              <w:right w:val="single" w:sz="4" w:space="0" w:color="7F7F7F"/>
            </w:tcBorders>
          </w:tcPr>
          <w:p w14:paraId="466231A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179F0C" w14:textId="77777777" w:rsidR="00B14CA4" w:rsidRPr="00882D33" w:rsidRDefault="00D62DDD" w:rsidP="005A2EF9">
            <w:pPr>
              <w:spacing w:after="0" w:line="240" w:lineRule="auto"/>
              <w:rPr>
                <w:szCs w:val="24"/>
              </w:rPr>
            </w:pPr>
            <w:r w:rsidRPr="00882D33">
              <w:rPr>
                <w:noProof/>
                <w:szCs w:val="24"/>
              </w:rPr>
              <w:t>N/A</w:t>
            </w:r>
          </w:p>
        </w:tc>
      </w:tr>
      <w:tr w:rsidR="00AC6B77" w14:paraId="1C75E5B1" w14:textId="77777777" w:rsidTr="007C1F31">
        <w:trPr>
          <w:cantSplit/>
          <w:tblHeader/>
        </w:trPr>
        <w:tc>
          <w:tcPr>
            <w:tcW w:w="1973" w:type="dxa"/>
            <w:tcBorders>
              <w:top w:val="single" w:sz="4" w:space="0" w:color="7F7F7F"/>
              <w:bottom w:val="single" w:sz="4" w:space="0" w:color="7F7F7F"/>
              <w:right w:val="single" w:sz="4" w:space="0" w:color="7F7F7F"/>
            </w:tcBorders>
          </w:tcPr>
          <w:p w14:paraId="7E6CED0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3CEB802" w14:textId="77777777" w:rsidR="00B14CA4" w:rsidRPr="00882D33" w:rsidRDefault="00D62DDD" w:rsidP="005A2EF9">
            <w:pPr>
              <w:spacing w:after="0" w:line="240" w:lineRule="auto"/>
              <w:rPr>
                <w:szCs w:val="24"/>
              </w:rPr>
            </w:pPr>
            <w:r w:rsidRPr="00882D33">
              <w:rPr>
                <w:noProof/>
                <w:szCs w:val="24"/>
              </w:rPr>
              <w:t>COPD (</w:t>
            </w:r>
            <w:r w:rsidRPr="00882D33">
              <w:rPr>
                <w:szCs w:val="24"/>
              </w:rPr>
              <w:t>init, reauth): 12 months</w:t>
            </w:r>
          </w:p>
        </w:tc>
      </w:tr>
      <w:tr w:rsidR="00AC6B77" w14:paraId="69E77930" w14:textId="77777777" w:rsidTr="007C1F31">
        <w:trPr>
          <w:cantSplit/>
          <w:tblHeader/>
        </w:trPr>
        <w:tc>
          <w:tcPr>
            <w:tcW w:w="1973" w:type="dxa"/>
            <w:tcBorders>
              <w:top w:val="single" w:sz="4" w:space="0" w:color="7F7F7F"/>
              <w:bottom w:val="single" w:sz="4" w:space="0" w:color="7F7F7F"/>
              <w:right w:val="single" w:sz="4" w:space="0" w:color="7F7F7F"/>
            </w:tcBorders>
          </w:tcPr>
          <w:p w14:paraId="71F97D4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B482606" w14:textId="77777777" w:rsidR="00B14CA4" w:rsidRPr="00882D33" w:rsidRDefault="00D62DDD" w:rsidP="005A2EF9">
            <w:pPr>
              <w:spacing w:after="0" w:line="240" w:lineRule="auto"/>
              <w:rPr>
                <w:szCs w:val="24"/>
              </w:rPr>
            </w:pPr>
            <w:r w:rsidRPr="00882D33">
              <w:rPr>
                <w:noProof/>
                <w:szCs w:val="24"/>
              </w:rPr>
              <w:t>COPD (</w:t>
            </w:r>
            <w:r w:rsidRPr="00882D33">
              <w:rPr>
                <w:szCs w:val="24"/>
              </w:rPr>
              <w:t>reauth): Patient demonstrates positive clinical response to therapy.</w:t>
            </w:r>
          </w:p>
        </w:tc>
      </w:tr>
      <w:tr w:rsidR="00AC6B77" w14:paraId="03E6D168" w14:textId="77777777" w:rsidTr="007C1F31">
        <w:trPr>
          <w:cantSplit/>
          <w:tblHeader/>
        </w:trPr>
        <w:tc>
          <w:tcPr>
            <w:tcW w:w="1973" w:type="dxa"/>
            <w:tcBorders>
              <w:top w:val="single" w:sz="4" w:space="0" w:color="7F7F7F"/>
              <w:bottom w:val="single" w:sz="4" w:space="0" w:color="7F7F7F"/>
              <w:right w:val="single" w:sz="4" w:space="0" w:color="7F7F7F"/>
            </w:tcBorders>
          </w:tcPr>
          <w:p w14:paraId="70210B70" w14:textId="77777777" w:rsidR="00B14CA4" w:rsidRPr="00882D33" w:rsidRDefault="00D62DDD" w:rsidP="005A2EF9">
            <w:pPr>
              <w:spacing w:after="0" w:line="240" w:lineRule="auto"/>
              <w:rPr>
                <w:b/>
                <w:szCs w:val="24"/>
              </w:rPr>
            </w:pPr>
            <w:r w:rsidRPr="00E60F1D">
              <w:rPr>
                <w:b/>
                <w:szCs w:val="24"/>
              </w:rPr>
              <w:t xml:space="preserve">Prerequisite Therapy </w:t>
            </w:r>
            <w:r w:rsidRPr="00E60F1D">
              <w:rPr>
                <w:b/>
                <w:szCs w:val="24"/>
              </w:rPr>
              <w:t>Required</w:t>
            </w:r>
          </w:p>
        </w:tc>
        <w:tc>
          <w:tcPr>
            <w:tcW w:w="7387" w:type="dxa"/>
            <w:tcBorders>
              <w:top w:val="single" w:sz="4" w:space="0" w:color="7F7F7F"/>
              <w:left w:val="single" w:sz="4" w:space="0" w:color="7F7F7F"/>
              <w:bottom w:val="single" w:sz="4" w:space="0" w:color="7F7F7F"/>
            </w:tcBorders>
          </w:tcPr>
          <w:p w14:paraId="3EC0C23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8FC431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0A5DD89" w14:textId="77777777" w:rsidR="00B14CA4" w:rsidRPr="00881E28" w:rsidRDefault="00D62DDD" w:rsidP="00582E43">
      <w:pPr>
        <w:pStyle w:val="MemberFileHeading1"/>
      </w:pPr>
      <w:r w:rsidRPr="00881E28">
        <w:rPr>
          <w:noProof/>
        </w:rPr>
        <w:lastRenderedPageBreak/>
        <w:t>Danziten (</w:t>
      </w:r>
      <w:r w:rsidRPr="00881E28">
        <w:t>s)</w:t>
      </w:r>
      <w:r>
        <w:rPr>
          <w:noProof/>
        </w:rPr>
        <w:fldChar w:fldCharType="begin"/>
      </w:r>
      <w:r w:rsidRPr="00881E28">
        <w:rPr>
          <w:noProof/>
        </w:rPr>
        <w:instrText>XE "Danziten (s)"</w:instrText>
      </w:r>
      <w:r>
        <w:rPr>
          <w:noProof/>
        </w:rPr>
        <w:fldChar w:fldCharType="end"/>
      </w:r>
    </w:p>
    <w:p w14:paraId="46309BFF" w14:textId="77777777" w:rsidR="00B14CA4" w:rsidRPr="00B97476" w:rsidRDefault="00B14CA4" w:rsidP="00B97476">
      <w:pPr>
        <w:rPr>
          <w:b/>
          <w:sz w:val="28"/>
          <w:szCs w:val="28"/>
        </w:rPr>
        <w:sectPr w:rsidR="00B14CA4" w:rsidRPr="00B97476" w:rsidSect="00B659D1">
          <w:headerReference w:type="even" r:id="rId206"/>
          <w:footerReference w:type="even" r:id="rId207"/>
          <w:headerReference w:type="first" r:id="rId208"/>
          <w:footerReference w:type="first" r:id="rId2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6C104AE" w14:textId="77777777">
        <w:trPr>
          <w:cantSplit/>
          <w:tblHeader/>
        </w:trPr>
        <w:tc>
          <w:tcPr>
            <w:tcW w:w="0" w:type="auto"/>
          </w:tcPr>
          <w:p w14:paraId="51DD6D90" w14:textId="77777777" w:rsidR="00AC6B77" w:rsidRDefault="00D62DDD">
            <w:pPr>
              <w:pStyle w:val="MemberFileHeading2"/>
            </w:pPr>
            <w:r>
              <w:t>Products Affected</w:t>
            </w:r>
          </w:p>
        </w:tc>
      </w:tr>
    </w:tbl>
    <w:p w14:paraId="3DF2F0E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7B04F1B" w14:textId="77777777" w:rsidTr="007C1F31">
        <w:trPr>
          <w:cantSplit/>
          <w:tblHeader/>
        </w:trPr>
        <w:tc>
          <w:tcPr>
            <w:tcW w:w="4320" w:type="dxa"/>
          </w:tcPr>
          <w:p w14:paraId="25DD591C" w14:textId="77777777" w:rsidR="00B14CA4" w:rsidRPr="00D16A09" w:rsidRDefault="00D62DDD" w:rsidP="00850BD5">
            <w:pPr>
              <w:numPr>
                <w:ilvl w:val="0"/>
                <w:numId w:val="50"/>
              </w:numPr>
              <w:spacing w:after="0" w:line="240" w:lineRule="auto"/>
              <w:ind w:left="432"/>
              <w:rPr>
                <w:noProof/>
                <w:szCs w:val="24"/>
              </w:rPr>
            </w:pPr>
            <w:r>
              <w:rPr>
                <w:noProof/>
                <w:szCs w:val="24"/>
              </w:rPr>
              <w:t>Danziten</w:t>
            </w:r>
            <w:r>
              <w:rPr>
                <w:noProof/>
                <w:szCs w:val="24"/>
              </w:rPr>
              <w:fldChar w:fldCharType="begin"/>
            </w:r>
            <w:r>
              <w:rPr>
                <w:noProof/>
                <w:szCs w:val="24"/>
              </w:rPr>
              <w:instrText>XE "Danziten"</w:instrText>
            </w:r>
            <w:r>
              <w:rPr>
                <w:noProof/>
                <w:szCs w:val="24"/>
              </w:rPr>
              <w:fldChar w:fldCharType="end"/>
            </w:r>
            <w:r>
              <w:rPr>
                <w:noProof/>
                <w:szCs w:val="24"/>
              </w:rPr>
              <w:t xml:space="preserve">  </w:t>
            </w:r>
          </w:p>
        </w:tc>
      </w:tr>
    </w:tbl>
    <w:p w14:paraId="01D780A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370135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E7FA7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A3983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812BCF6" w14:textId="77777777" w:rsidR="00B14CA4" w:rsidRPr="00882D33" w:rsidRDefault="00D62DDD" w:rsidP="00582E43">
            <w:pPr>
              <w:pStyle w:val="MemberFileHeading2"/>
            </w:pPr>
            <w:r>
              <w:t>Criteria Details</w:t>
            </w:r>
          </w:p>
        </w:tc>
      </w:tr>
      <w:tr w:rsidR="00AC6B77" w14:paraId="11050BEA" w14:textId="77777777" w:rsidTr="007C1F31">
        <w:trPr>
          <w:cantSplit/>
          <w:tblHeader/>
        </w:trPr>
        <w:tc>
          <w:tcPr>
            <w:tcW w:w="1973" w:type="dxa"/>
            <w:tcBorders>
              <w:top w:val="single" w:sz="4" w:space="0" w:color="7F7F7F"/>
              <w:bottom w:val="single" w:sz="4" w:space="0" w:color="7F7F7F"/>
              <w:right w:val="single" w:sz="4" w:space="0" w:color="7F7F7F"/>
            </w:tcBorders>
          </w:tcPr>
          <w:p w14:paraId="0B7F890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6B9CD4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423965A" w14:textId="77777777" w:rsidTr="007C1F31">
        <w:trPr>
          <w:cantSplit/>
          <w:tblHeader/>
        </w:trPr>
        <w:tc>
          <w:tcPr>
            <w:tcW w:w="1973" w:type="dxa"/>
            <w:tcBorders>
              <w:top w:val="single" w:sz="4" w:space="0" w:color="7F7F7F"/>
              <w:bottom w:val="single" w:sz="4" w:space="0" w:color="7F7F7F"/>
              <w:right w:val="single" w:sz="4" w:space="0" w:color="7F7F7F"/>
            </w:tcBorders>
          </w:tcPr>
          <w:p w14:paraId="09A6D1C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CB4504" w14:textId="77777777" w:rsidR="00B14CA4" w:rsidRPr="00882D33" w:rsidRDefault="00D62DDD" w:rsidP="007C4587">
            <w:pPr>
              <w:spacing w:after="0" w:line="240" w:lineRule="auto"/>
              <w:rPr>
                <w:szCs w:val="24"/>
              </w:rPr>
            </w:pPr>
            <w:r>
              <w:rPr>
                <w:noProof/>
                <w:szCs w:val="24"/>
              </w:rPr>
              <w:t>N/A</w:t>
            </w:r>
          </w:p>
        </w:tc>
      </w:tr>
      <w:tr w:rsidR="00AC6B77" w14:paraId="22E1E9EF" w14:textId="77777777" w:rsidTr="007C1F31">
        <w:trPr>
          <w:cantSplit/>
          <w:tblHeader/>
        </w:trPr>
        <w:tc>
          <w:tcPr>
            <w:tcW w:w="1973" w:type="dxa"/>
            <w:tcBorders>
              <w:top w:val="single" w:sz="4" w:space="0" w:color="7F7F7F"/>
              <w:bottom w:val="single" w:sz="4" w:space="0" w:color="7F7F7F"/>
              <w:right w:val="single" w:sz="4" w:space="0" w:color="7F7F7F"/>
            </w:tcBorders>
          </w:tcPr>
          <w:p w14:paraId="344BC3C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A17A69" w14:textId="77777777" w:rsidR="00B14CA4" w:rsidRPr="00882D33" w:rsidRDefault="00D62DDD" w:rsidP="005A2EF9">
            <w:pPr>
              <w:spacing w:after="0" w:line="240" w:lineRule="auto"/>
              <w:rPr>
                <w:szCs w:val="24"/>
              </w:rPr>
            </w:pPr>
            <w:r w:rsidRPr="00882D33">
              <w:rPr>
                <w:noProof/>
                <w:szCs w:val="24"/>
              </w:rPr>
              <w:t>N/A</w:t>
            </w:r>
          </w:p>
        </w:tc>
      </w:tr>
      <w:tr w:rsidR="00AC6B77" w14:paraId="5C47C8CB" w14:textId="77777777" w:rsidTr="007C1F31">
        <w:trPr>
          <w:cantSplit/>
          <w:tblHeader/>
        </w:trPr>
        <w:tc>
          <w:tcPr>
            <w:tcW w:w="1973" w:type="dxa"/>
            <w:tcBorders>
              <w:top w:val="single" w:sz="4" w:space="0" w:color="7F7F7F"/>
              <w:bottom w:val="single" w:sz="4" w:space="0" w:color="7F7F7F"/>
              <w:right w:val="single" w:sz="4" w:space="0" w:color="7F7F7F"/>
            </w:tcBorders>
          </w:tcPr>
          <w:p w14:paraId="4FD83CD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A37EE4"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Philadelphia chromosome positive chronic myeloid leukemia (Ph+ CML)</w:t>
            </w:r>
          </w:p>
        </w:tc>
      </w:tr>
      <w:tr w:rsidR="00AC6B77" w14:paraId="7666F3DE" w14:textId="77777777" w:rsidTr="007C1F31">
        <w:trPr>
          <w:cantSplit/>
          <w:tblHeader/>
        </w:trPr>
        <w:tc>
          <w:tcPr>
            <w:tcW w:w="1973" w:type="dxa"/>
            <w:tcBorders>
              <w:top w:val="single" w:sz="4" w:space="0" w:color="7F7F7F"/>
              <w:bottom w:val="single" w:sz="4" w:space="0" w:color="7F7F7F"/>
              <w:right w:val="single" w:sz="4" w:space="0" w:color="7F7F7F"/>
            </w:tcBorders>
          </w:tcPr>
          <w:p w14:paraId="48EEF70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8794DF" w14:textId="77777777" w:rsidR="00B14CA4" w:rsidRPr="00882D33" w:rsidRDefault="00D62DDD" w:rsidP="005A2EF9">
            <w:pPr>
              <w:spacing w:after="0" w:line="240" w:lineRule="auto"/>
              <w:rPr>
                <w:szCs w:val="24"/>
              </w:rPr>
            </w:pPr>
            <w:r>
              <w:rPr>
                <w:noProof/>
                <w:szCs w:val="24"/>
              </w:rPr>
              <w:t>N/A</w:t>
            </w:r>
          </w:p>
        </w:tc>
      </w:tr>
      <w:tr w:rsidR="00AC6B77" w14:paraId="0D56BED4" w14:textId="77777777" w:rsidTr="007C1F31">
        <w:trPr>
          <w:cantSplit/>
          <w:tblHeader/>
        </w:trPr>
        <w:tc>
          <w:tcPr>
            <w:tcW w:w="1973" w:type="dxa"/>
            <w:tcBorders>
              <w:top w:val="single" w:sz="4" w:space="0" w:color="7F7F7F"/>
              <w:bottom w:val="single" w:sz="4" w:space="0" w:color="7F7F7F"/>
              <w:right w:val="single" w:sz="4" w:space="0" w:color="7F7F7F"/>
            </w:tcBorders>
          </w:tcPr>
          <w:p w14:paraId="66A6891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DE5A0CE" w14:textId="77777777" w:rsidR="00B14CA4" w:rsidRPr="00882D33" w:rsidRDefault="00D62DDD" w:rsidP="005A2EF9">
            <w:pPr>
              <w:spacing w:after="0" w:line="240" w:lineRule="auto"/>
              <w:rPr>
                <w:szCs w:val="24"/>
              </w:rPr>
            </w:pPr>
            <w:r w:rsidRPr="00882D33">
              <w:rPr>
                <w:noProof/>
                <w:szCs w:val="24"/>
              </w:rPr>
              <w:t>N/A</w:t>
            </w:r>
          </w:p>
        </w:tc>
      </w:tr>
      <w:tr w:rsidR="00AC6B77" w14:paraId="32E58907" w14:textId="77777777" w:rsidTr="007C1F31">
        <w:trPr>
          <w:cantSplit/>
          <w:tblHeader/>
        </w:trPr>
        <w:tc>
          <w:tcPr>
            <w:tcW w:w="1973" w:type="dxa"/>
            <w:tcBorders>
              <w:top w:val="single" w:sz="4" w:space="0" w:color="7F7F7F"/>
              <w:bottom w:val="single" w:sz="4" w:space="0" w:color="7F7F7F"/>
              <w:right w:val="single" w:sz="4" w:space="0" w:color="7F7F7F"/>
            </w:tcBorders>
          </w:tcPr>
          <w:p w14:paraId="53E3832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2AB16D" w14:textId="77777777" w:rsidR="00B14CA4" w:rsidRPr="00882D33" w:rsidRDefault="00D62DDD" w:rsidP="005A2EF9">
            <w:pPr>
              <w:spacing w:after="0" w:line="240" w:lineRule="auto"/>
              <w:rPr>
                <w:szCs w:val="24"/>
              </w:rPr>
            </w:pPr>
            <w:r w:rsidRPr="00882D33">
              <w:rPr>
                <w:noProof/>
                <w:szCs w:val="24"/>
              </w:rPr>
              <w:t>12 months</w:t>
            </w:r>
          </w:p>
        </w:tc>
      </w:tr>
      <w:tr w:rsidR="00AC6B77" w14:paraId="1844CBDB" w14:textId="77777777" w:rsidTr="007C1F31">
        <w:trPr>
          <w:cantSplit/>
          <w:tblHeader/>
        </w:trPr>
        <w:tc>
          <w:tcPr>
            <w:tcW w:w="1973" w:type="dxa"/>
            <w:tcBorders>
              <w:top w:val="single" w:sz="4" w:space="0" w:color="7F7F7F"/>
              <w:bottom w:val="single" w:sz="4" w:space="0" w:color="7F7F7F"/>
              <w:right w:val="single" w:sz="4" w:space="0" w:color="7F7F7F"/>
            </w:tcBorders>
          </w:tcPr>
          <w:p w14:paraId="2AC690A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EA76E7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5254922" w14:textId="77777777" w:rsidTr="007C1F31">
        <w:trPr>
          <w:cantSplit/>
          <w:tblHeader/>
        </w:trPr>
        <w:tc>
          <w:tcPr>
            <w:tcW w:w="1973" w:type="dxa"/>
            <w:tcBorders>
              <w:top w:val="single" w:sz="4" w:space="0" w:color="7F7F7F"/>
              <w:bottom w:val="single" w:sz="4" w:space="0" w:color="7F7F7F"/>
              <w:right w:val="single" w:sz="4" w:space="0" w:color="7F7F7F"/>
            </w:tcBorders>
          </w:tcPr>
          <w:p w14:paraId="224D4C2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A6E50F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2736DA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14354E5" w14:textId="77777777" w:rsidR="00B14CA4" w:rsidRPr="00881E28" w:rsidRDefault="00D62DDD" w:rsidP="00582E43">
      <w:pPr>
        <w:pStyle w:val="MemberFileHeading1"/>
      </w:pPr>
      <w:r w:rsidRPr="00881E28">
        <w:rPr>
          <w:noProof/>
        </w:rPr>
        <w:lastRenderedPageBreak/>
        <w:t>Daraprim (</w:t>
      </w:r>
      <w:r w:rsidRPr="00881E28">
        <w:t>s)</w:t>
      </w:r>
      <w:r>
        <w:rPr>
          <w:noProof/>
        </w:rPr>
        <w:fldChar w:fldCharType="begin"/>
      </w:r>
      <w:r w:rsidRPr="00881E28">
        <w:rPr>
          <w:noProof/>
        </w:rPr>
        <w:instrText>XE "Daraprim (s)"</w:instrText>
      </w:r>
      <w:r>
        <w:rPr>
          <w:noProof/>
        </w:rPr>
        <w:fldChar w:fldCharType="end"/>
      </w:r>
    </w:p>
    <w:p w14:paraId="6F1CC73B" w14:textId="77777777" w:rsidR="00B14CA4" w:rsidRPr="00B97476" w:rsidRDefault="00B14CA4" w:rsidP="00B97476">
      <w:pPr>
        <w:rPr>
          <w:b/>
          <w:sz w:val="28"/>
          <w:szCs w:val="28"/>
        </w:rPr>
        <w:sectPr w:rsidR="00B14CA4" w:rsidRPr="00B97476" w:rsidSect="00B659D1">
          <w:headerReference w:type="even" r:id="rId210"/>
          <w:footerReference w:type="even" r:id="rId211"/>
          <w:headerReference w:type="first" r:id="rId212"/>
          <w:footerReference w:type="first" r:id="rId2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2627CEB" w14:textId="77777777">
        <w:trPr>
          <w:cantSplit/>
          <w:tblHeader/>
        </w:trPr>
        <w:tc>
          <w:tcPr>
            <w:tcW w:w="0" w:type="auto"/>
          </w:tcPr>
          <w:p w14:paraId="3E140DCE" w14:textId="77777777" w:rsidR="00AC6B77" w:rsidRDefault="00D62DDD">
            <w:pPr>
              <w:pStyle w:val="MemberFileHeading2"/>
            </w:pPr>
            <w:r>
              <w:t>Products Affected</w:t>
            </w:r>
          </w:p>
        </w:tc>
      </w:tr>
    </w:tbl>
    <w:p w14:paraId="2C11457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161924E" w14:textId="77777777" w:rsidTr="007C1F31">
        <w:trPr>
          <w:cantSplit/>
          <w:tblHeader/>
        </w:trPr>
        <w:tc>
          <w:tcPr>
            <w:tcW w:w="4320" w:type="dxa"/>
          </w:tcPr>
          <w:p w14:paraId="375EF81F" w14:textId="77777777" w:rsidR="00B14CA4" w:rsidRPr="00D16A09" w:rsidRDefault="00D62DDD" w:rsidP="00850BD5">
            <w:pPr>
              <w:numPr>
                <w:ilvl w:val="0"/>
                <w:numId w:val="51"/>
              </w:numPr>
              <w:spacing w:after="0" w:line="240" w:lineRule="auto"/>
              <w:ind w:left="432"/>
              <w:rPr>
                <w:noProof/>
                <w:szCs w:val="24"/>
              </w:rPr>
            </w:pPr>
            <w:r>
              <w:rPr>
                <w:noProof/>
                <w:szCs w:val="24"/>
              </w:rPr>
              <w:t>Pyrimethamine</w:t>
            </w:r>
            <w:r>
              <w:rPr>
                <w:noProof/>
                <w:szCs w:val="24"/>
              </w:rPr>
              <w:fldChar w:fldCharType="begin"/>
            </w:r>
            <w:r>
              <w:rPr>
                <w:noProof/>
                <w:szCs w:val="24"/>
              </w:rPr>
              <w:instrText>XE "Pyrimethamine"</w:instrText>
            </w:r>
            <w:r>
              <w:rPr>
                <w:noProof/>
                <w:szCs w:val="24"/>
              </w:rPr>
              <w:fldChar w:fldCharType="end"/>
            </w:r>
            <w:r>
              <w:rPr>
                <w:noProof/>
                <w:szCs w:val="24"/>
              </w:rPr>
              <w:t xml:space="preserve"> TABS </w:t>
            </w:r>
          </w:p>
        </w:tc>
      </w:tr>
    </w:tbl>
    <w:p w14:paraId="27369A6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CDE94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3C7361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7B722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D64950" w14:textId="77777777" w:rsidR="00B14CA4" w:rsidRPr="00882D33" w:rsidRDefault="00D62DDD" w:rsidP="00582E43">
            <w:pPr>
              <w:pStyle w:val="MemberFileHeading2"/>
            </w:pPr>
            <w:r>
              <w:t>Criteria Details</w:t>
            </w:r>
          </w:p>
        </w:tc>
      </w:tr>
      <w:tr w:rsidR="00AC6B77" w14:paraId="0AB948B8" w14:textId="77777777" w:rsidTr="007C1F31">
        <w:trPr>
          <w:cantSplit/>
          <w:tblHeader/>
        </w:trPr>
        <w:tc>
          <w:tcPr>
            <w:tcW w:w="1973" w:type="dxa"/>
            <w:tcBorders>
              <w:top w:val="single" w:sz="4" w:space="0" w:color="7F7F7F"/>
              <w:bottom w:val="single" w:sz="4" w:space="0" w:color="7F7F7F"/>
              <w:right w:val="single" w:sz="4" w:space="0" w:color="7F7F7F"/>
            </w:tcBorders>
          </w:tcPr>
          <w:p w14:paraId="5C71DFE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A75D7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C0AA3CF" w14:textId="77777777" w:rsidTr="007C1F31">
        <w:trPr>
          <w:cantSplit/>
          <w:tblHeader/>
        </w:trPr>
        <w:tc>
          <w:tcPr>
            <w:tcW w:w="1973" w:type="dxa"/>
            <w:tcBorders>
              <w:top w:val="single" w:sz="4" w:space="0" w:color="7F7F7F"/>
              <w:bottom w:val="single" w:sz="4" w:space="0" w:color="7F7F7F"/>
              <w:right w:val="single" w:sz="4" w:space="0" w:color="7F7F7F"/>
            </w:tcBorders>
          </w:tcPr>
          <w:p w14:paraId="01276DF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B1B21B" w14:textId="77777777" w:rsidR="00B14CA4" w:rsidRPr="00882D33" w:rsidRDefault="00D62DDD" w:rsidP="007C4587">
            <w:pPr>
              <w:spacing w:after="0" w:line="240" w:lineRule="auto"/>
              <w:rPr>
                <w:szCs w:val="24"/>
              </w:rPr>
            </w:pPr>
            <w:r>
              <w:rPr>
                <w:noProof/>
                <w:szCs w:val="24"/>
              </w:rPr>
              <w:t>N/A</w:t>
            </w:r>
          </w:p>
        </w:tc>
      </w:tr>
      <w:tr w:rsidR="00AC6B77" w14:paraId="2FB349A9" w14:textId="77777777" w:rsidTr="007C1F31">
        <w:trPr>
          <w:cantSplit/>
          <w:tblHeader/>
        </w:trPr>
        <w:tc>
          <w:tcPr>
            <w:tcW w:w="1973" w:type="dxa"/>
            <w:tcBorders>
              <w:top w:val="single" w:sz="4" w:space="0" w:color="7F7F7F"/>
              <w:bottom w:val="single" w:sz="4" w:space="0" w:color="7F7F7F"/>
              <w:right w:val="single" w:sz="4" w:space="0" w:color="7F7F7F"/>
            </w:tcBorders>
          </w:tcPr>
          <w:p w14:paraId="5F3AEDA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2BBF502" w14:textId="77777777" w:rsidR="00B14CA4" w:rsidRPr="00882D33" w:rsidRDefault="00D62DDD" w:rsidP="005A2EF9">
            <w:pPr>
              <w:spacing w:after="0" w:line="240" w:lineRule="auto"/>
              <w:rPr>
                <w:szCs w:val="24"/>
              </w:rPr>
            </w:pPr>
            <w:r w:rsidRPr="00882D33">
              <w:rPr>
                <w:noProof/>
                <w:szCs w:val="24"/>
              </w:rPr>
              <w:t>N/A</w:t>
            </w:r>
          </w:p>
        </w:tc>
      </w:tr>
      <w:tr w:rsidR="00AC6B77" w14:paraId="5D48A979" w14:textId="77777777" w:rsidTr="007C1F31">
        <w:trPr>
          <w:cantSplit/>
          <w:tblHeader/>
        </w:trPr>
        <w:tc>
          <w:tcPr>
            <w:tcW w:w="1973" w:type="dxa"/>
            <w:tcBorders>
              <w:top w:val="single" w:sz="4" w:space="0" w:color="7F7F7F"/>
              <w:bottom w:val="single" w:sz="4" w:space="0" w:color="7F7F7F"/>
              <w:right w:val="single" w:sz="4" w:space="0" w:color="7F7F7F"/>
            </w:tcBorders>
          </w:tcPr>
          <w:p w14:paraId="0C1D9CA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0F9EB6" w14:textId="77777777" w:rsidR="00B14CA4" w:rsidRPr="00882D33" w:rsidRDefault="00D62DDD" w:rsidP="005A2EF9">
            <w:pPr>
              <w:spacing w:after="0" w:line="240" w:lineRule="auto"/>
              <w:rPr>
                <w:szCs w:val="24"/>
              </w:rPr>
            </w:pPr>
            <w:r w:rsidRPr="00882D33">
              <w:rPr>
                <w:noProof/>
                <w:szCs w:val="24"/>
              </w:rPr>
              <w:t xml:space="preserve">Toxoplasmosis: </w:t>
            </w:r>
            <w:r w:rsidRPr="00882D33">
              <w:rPr>
                <w:szCs w:val="24"/>
              </w:rPr>
              <w:t xml:space="preserve">1) Patient is using pyrimethamine for the active treatment of toxoplasmosis (e.g., toxoplasmic </w:t>
            </w:r>
            <w:r w:rsidRPr="00882D33">
              <w:rPr>
                <w:szCs w:val="24"/>
              </w:rPr>
              <w:t>encephalitis, ocular toxoplasmosis), secondary prophylaxis of toxoplasmosis, or treatment of congenital toxoplasmosis OR 2) Patient is using pyrimethamine for the primary prophylaxis of toxoplasmosis, patient has experienced intolerance to prior prophylaxis with trimethoprim-sulfamethoxazole (TMP-SMX), and one of the following: patient has been re-challenged with TMP-SMX using a desensitization protocol and is still unable to tolerate, or evidence of life-threatening reaction to TMP-SMX in the past (eg, tox</w:t>
            </w:r>
            <w:r w:rsidRPr="00882D33">
              <w:rPr>
                <w:szCs w:val="24"/>
              </w:rPr>
              <w:t>ic epidermal necrolysis, Stevens-Johnson syndrome). Malaria: Requests for coverage of any pyrimethamine products for the treatment and/or prophylaxis of malaria are not authorized and will not be approved. The use of pyrimethamine for the treatment and/or prophylaxis of malaria is not recommended by the Centers for Disease Control and Prevention (CDC).</w:t>
            </w:r>
          </w:p>
        </w:tc>
      </w:tr>
      <w:tr w:rsidR="00AC6B77" w14:paraId="517AC17F" w14:textId="77777777" w:rsidTr="007C1F31">
        <w:trPr>
          <w:cantSplit/>
          <w:tblHeader/>
        </w:trPr>
        <w:tc>
          <w:tcPr>
            <w:tcW w:w="1973" w:type="dxa"/>
            <w:tcBorders>
              <w:top w:val="single" w:sz="4" w:space="0" w:color="7F7F7F"/>
              <w:bottom w:val="single" w:sz="4" w:space="0" w:color="7F7F7F"/>
              <w:right w:val="single" w:sz="4" w:space="0" w:color="7F7F7F"/>
            </w:tcBorders>
          </w:tcPr>
          <w:p w14:paraId="479A5C6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D6AB6A" w14:textId="77777777" w:rsidR="00B14CA4" w:rsidRPr="00882D33" w:rsidRDefault="00D62DDD" w:rsidP="005A2EF9">
            <w:pPr>
              <w:spacing w:after="0" w:line="240" w:lineRule="auto"/>
              <w:rPr>
                <w:szCs w:val="24"/>
              </w:rPr>
            </w:pPr>
            <w:r>
              <w:rPr>
                <w:noProof/>
                <w:szCs w:val="24"/>
              </w:rPr>
              <w:t>N/A</w:t>
            </w:r>
          </w:p>
        </w:tc>
      </w:tr>
      <w:tr w:rsidR="00AC6B77" w14:paraId="6D73F662" w14:textId="77777777" w:rsidTr="007C1F31">
        <w:trPr>
          <w:cantSplit/>
          <w:tblHeader/>
        </w:trPr>
        <w:tc>
          <w:tcPr>
            <w:tcW w:w="1973" w:type="dxa"/>
            <w:tcBorders>
              <w:top w:val="single" w:sz="4" w:space="0" w:color="7F7F7F"/>
              <w:bottom w:val="single" w:sz="4" w:space="0" w:color="7F7F7F"/>
              <w:right w:val="single" w:sz="4" w:space="0" w:color="7F7F7F"/>
            </w:tcBorders>
          </w:tcPr>
          <w:p w14:paraId="6D5E039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ABDC679" w14:textId="77777777" w:rsidR="00B14CA4" w:rsidRPr="00882D33" w:rsidRDefault="00D62DDD" w:rsidP="005A2EF9">
            <w:pPr>
              <w:spacing w:after="0" w:line="240" w:lineRule="auto"/>
              <w:rPr>
                <w:szCs w:val="24"/>
              </w:rPr>
            </w:pPr>
            <w:r w:rsidRPr="00882D33">
              <w:rPr>
                <w:noProof/>
                <w:szCs w:val="24"/>
              </w:rPr>
              <w:t xml:space="preserve">Toxoplasmosis: </w:t>
            </w:r>
            <w:r w:rsidRPr="00882D33">
              <w:rPr>
                <w:szCs w:val="24"/>
              </w:rPr>
              <w:t>Prescribed by or in consultation with an infectious disease specialist</w:t>
            </w:r>
          </w:p>
        </w:tc>
      </w:tr>
      <w:tr w:rsidR="00AC6B77" w14:paraId="75568E63" w14:textId="77777777" w:rsidTr="007C1F31">
        <w:trPr>
          <w:cantSplit/>
          <w:tblHeader/>
        </w:trPr>
        <w:tc>
          <w:tcPr>
            <w:tcW w:w="1973" w:type="dxa"/>
            <w:tcBorders>
              <w:top w:val="single" w:sz="4" w:space="0" w:color="7F7F7F"/>
              <w:bottom w:val="single" w:sz="4" w:space="0" w:color="7F7F7F"/>
              <w:right w:val="single" w:sz="4" w:space="0" w:color="7F7F7F"/>
            </w:tcBorders>
          </w:tcPr>
          <w:p w14:paraId="14BFF30F"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22DC37D4" w14:textId="77777777" w:rsidR="00B14CA4" w:rsidRPr="00882D33" w:rsidRDefault="00D62DDD" w:rsidP="005A2EF9">
            <w:pPr>
              <w:spacing w:after="0" w:line="240" w:lineRule="auto"/>
              <w:rPr>
                <w:szCs w:val="24"/>
              </w:rPr>
            </w:pPr>
            <w:r w:rsidRPr="00882D33">
              <w:rPr>
                <w:noProof/>
                <w:szCs w:val="24"/>
              </w:rPr>
              <w:t xml:space="preserve">Toxoplasmosis: </w:t>
            </w:r>
            <w:r w:rsidRPr="00882D33">
              <w:rPr>
                <w:szCs w:val="24"/>
              </w:rPr>
              <w:t>12 months</w:t>
            </w:r>
          </w:p>
        </w:tc>
      </w:tr>
      <w:tr w:rsidR="00AC6B77" w14:paraId="63F945B9" w14:textId="77777777" w:rsidTr="007C1F31">
        <w:trPr>
          <w:cantSplit/>
          <w:tblHeader/>
        </w:trPr>
        <w:tc>
          <w:tcPr>
            <w:tcW w:w="1973" w:type="dxa"/>
            <w:tcBorders>
              <w:top w:val="single" w:sz="4" w:space="0" w:color="7F7F7F"/>
              <w:bottom w:val="single" w:sz="4" w:space="0" w:color="7F7F7F"/>
              <w:right w:val="single" w:sz="4" w:space="0" w:color="7F7F7F"/>
            </w:tcBorders>
          </w:tcPr>
          <w:p w14:paraId="14A16C0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FB9BFA1" w14:textId="77777777" w:rsidR="00B14CA4" w:rsidRPr="00882D33" w:rsidRDefault="00D62DDD" w:rsidP="005A2EF9">
            <w:pPr>
              <w:spacing w:after="0" w:line="240" w:lineRule="auto"/>
              <w:rPr>
                <w:szCs w:val="24"/>
              </w:rPr>
            </w:pPr>
            <w:r w:rsidRPr="00882D33">
              <w:rPr>
                <w:noProof/>
                <w:szCs w:val="24"/>
              </w:rPr>
              <w:t>N/A</w:t>
            </w:r>
          </w:p>
        </w:tc>
      </w:tr>
      <w:tr w:rsidR="00AC6B77" w14:paraId="684AFE84" w14:textId="77777777" w:rsidTr="007C1F31">
        <w:trPr>
          <w:cantSplit/>
          <w:tblHeader/>
        </w:trPr>
        <w:tc>
          <w:tcPr>
            <w:tcW w:w="1973" w:type="dxa"/>
            <w:tcBorders>
              <w:top w:val="single" w:sz="4" w:space="0" w:color="7F7F7F"/>
              <w:bottom w:val="single" w:sz="4" w:space="0" w:color="7F7F7F"/>
              <w:right w:val="single" w:sz="4" w:space="0" w:color="7F7F7F"/>
            </w:tcBorders>
          </w:tcPr>
          <w:p w14:paraId="6CF4B9E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8D8C4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0130AC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5918C07" w14:textId="77777777" w:rsidR="00B14CA4" w:rsidRPr="00881E28" w:rsidRDefault="00D62DDD" w:rsidP="00582E43">
      <w:pPr>
        <w:pStyle w:val="MemberFileHeading1"/>
      </w:pPr>
      <w:r w:rsidRPr="00881E28">
        <w:rPr>
          <w:noProof/>
        </w:rPr>
        <w:lastRenderedPageBreak/>
        <w:t>Daurismo (</w:t>
      </w:r>
      <w:r w:rsidRPr="00881E28">
        <w:t>s)</w:t>
      </w:r>
      <w:r>
        <w:rPr>
          <w:noProof/>
        </w:rPr>
        <w:fldChar w:fldCharType="begin"/>
      </w:r>
      <w:r w:rsidRPr="00881E28">
        <w:rPr>
          <w:noProof/>
        </w:rPr>
        <w:instrText>XE "Daurismo (s)"</w:instrText>
      </w:r>
      <w:r>
        <w:rPr>
          <w:noProof/>
        </w:rPr>
        <w:fldChar w:fldCharType="end"/>
      </w:r>
    </w:p>
    <w:p w14:paraId="0BB59534" w14:textId="77777777" w:rsidR="00B14CA4" w:rsidRPr="00B97476" w:rsidRDefault="00B14CA4" w:rsidP="00B97476">
      <w:pPr>
        <w:rPr>
          <w:b/>
          <w:sz w:val="28"/>
          <w:szCs w:val="28"/>
        </w:rPr>
        <w:sectPr w:rsidR="00B14CA4" w:rsidRPr="00B97476" w:rsidSect="00B659D1">
          <w:headerReference w:type="even" r:id="rId214"/>
          <w:footerReference w:type="even" r:id="rId215"/>
          <w:headerReference w:type="first" r:id="rId216"/>
          <w:footerReference w:type="first" r:id="rId2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4F19BF" w14:textId="77777777">
        <w:trPr>
          <w:cantSplit/>
          <w:tblHeader/>
        </w:trPr>
        <w:tc>
          <w:tcPr>
            <w:tcW w:w="0" w:type="auto"/>
          </w:tcPr>
          <w:p w14:paraId="5029A942" w14:textId="77777777" w:rsidR="00AC6B77" w:rsidRDefault="00D62DDD">
            <w:pPr>
              <w:pStyle w:val="MemberFileHeading2"/>
            </w:pPr>
            <w:r>
              <w:t xml:space="preserve">Products </w:t>
            </w:r>
            <w:r>
              <w:t>Affected</w:t>
            </w:r>
          </w:p>
        </w:tc>
      </w:tr>
    </w:tbl>
    <w:p w14:paraId="2DA35EE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522333" w14:textId="77777777" w:rsidTr="007C1F31">
        <w:trPr>
          <w:cantSplit/>
          <w:tblHeader/>
        </w:trPr>
        <w:tc>
          <w:tcPr>
            <w:tcW w:w="4320" w:type="dxa"/>
          </w:tcPr>
          <w:p w14:paraId="1A9BAD40" w14:textId="77777777" w:rsidR="00B14CA4" w:rsidRPr="00D16A09" w:rsidRDefault="00D62DDD" w:rsidP="00850BD5">
            <w:pPr>
              <w:numPr>
                <w:ilvl w:val="0"/>
                <w:numId w:val="52"/>
              </w:numPr>
              <w:spacing w:after="0" w:line="240" w:lineRule="auto"/>
              <w:ind w:left="432"/>
              <w:rPr>
                <w:noProof/>
                <w:szCs w:val="24"/>
              </w:rPr>
            </w:pPr>
            <w:r>
              <w:rPr>
                <w:noProof/>
                <w:szCs w:val="24"/>
              </w:rPr>
              <w:t>Daurismo</w:t>
            </w:r>
            <w:r>
              <w:rPr>
                <w:noProof/>
                <w:szCs w:val="24"/>
              </w:rPr>
              <w:fldChar w:fldCharType="begin"/>
            </w:r>
            <w:r>
              <w:rPr>
                <w:noProof/>
                <w:szCs w:val="24"/>
              </w:rPr>
              <w:instrText>XE "Daurismo"</w:instrText>
            </w:r>
            <w:r>
              <w:rPr>
                <w:noProof/>
                <w:szCs w:val="24"/>
              </w:rPr>
              <w:fldChar w:fldCharType="end"/>
            </w:r>
            <w:r>
              <w:rPr>
                <w:noProof/>
                <w:szCs w:val="24"/>
              </w:rPr>
              <w:t xml:space="preserve">  </w:t>
            </w:r>
          </w:p>
        </w:tc>
      </w:tr>
    </w:tbl>
    <w:p w14:paraId="271D49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98C06A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043CB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E90CC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69D6BF8" w14:textId="77777777" w:rsidR="00B14CA4" w:rsidRPr="00882D33" w:rsidRDefault="00D62DDD" w:rsidP="00582E43">
            <w:pPr>
              <w:pStyle w:val="MemberFileHeading2"/>
            </w:pPr>
            <w:r>
              <w:t>Criteria Details</w:t>
            </w:r>
          </w:p>
        </w:tc>
      </w:tr>
      <w:tr w:rsidR="00AC6B77" w14:paraId="37F7E3D1" w14:textId="77777777" w:rsidTr="007C1F31">
        <w:trPr>
          <w:cantSplit/>
          <w:tblHeader/>
        </w:trPr>
        <w:tc>
          <w:tcPr>
            <w:tcW w:w="1973" w:type="dxa"/>
            <w:tcBorders>
              <w:top w:val="single" w:sz="4" w:space="0" w:color="7F7F7F"/>
              <w:bottom w:val="single" w:sz="4" w:space="0" w:color="7F7F7F"/>
              <w:right w:val="single" w:sz="4" w:space="0" w:color="7F7F7F"/>
            </w:tcBorders>
          </w:tcPr>
          <w:p w14:paraId="53F0645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845C73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00A3203" w14:textId="77777777" w:rsidTr="007C1F31">
        <w:trPr>
          <w:cantSplit/>
          <w:tblHeader/>
        </w:trPr>
        <w:tc>
          <w:tcPr>
            <w:tcW w:w="1973" w:type="dxa"/>
            <w:tcBorders>
              <w:top w:val="single" w:sz="4" w:space="0" w:color="7F7F7F"/>
              <w:bottom w:val="single" w:sz="4" w:space="0" w:color="7F7F7F"/>
              <w:right w:val="single" w:sz="4" w:space="0" w:color="7F7F7F"/>
            </w:tcBorders>
          </w:tcPr>
          <w:p w14:paraId="3BEB9F2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461115" w14:textId="77777777" w:rsidR="00B14CA4" w:rsidRPr="00882D33" w:rsidRDefault="00D62DDD" w:rsidP="007C4587">
            <w:pPr>
              <w:spacing w:after="0" w:line="240" w:lineRule="auto"/>
              <w:rPr>
                <w:szCs w:val="24"/>
              </w:rPr>
            </w:pPr>
            <w:r>
              <w:rPr>
                <w:noProof/>
                <w:szCs w:val="24"/>
              </w:rPr>
              <w:t>N/A</w:t>
            </w:r>
          </w:p>
        </w:tc>
      </w:tr>
      <w:tr w:rsidR="00AC6B77" w14:paraId="341508F3" w14:textId="77777777" w:rsidTr="007C1F31">
        <w:trPr>
          <w:cantSplit/>
          <w:tblHeader/>
        </w:trPr>
        <w:tc>
          <w:tcPr>
            <w:tcW w:w="1973" w:type="dxa"/>
            <w:tcBorders>
              <w:top w:val="single" w:sz="4" w:space="0" w:color="7F7F7F"/>
              <w:bottom w:val="single" w:sz="4" w:space="0" w:color="7F7F7F"/>
              <w:right w:val="single" w:sz="4" w:space="0" w:color="7F7F7F"/>
            </w:tcBorders>
          </w:tcPr>
          <w:p w14:paraId="522D7FB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88AB01" w14:textId="77777777" w:rsidR="00B14CA4" w:rsidRPr="00882D33" w:rsidRDefault="00D62DDD" w:rsidP="005A2EF9">
            <w:pPr>
              <w:spacing w:after="0" w:line="240" w:lineRule="auto"/>
              <w:rPr>
                <w:szCs w:val="24"/>
              </w:rPr>
            </w:pPr>
            <w:r w:rsidRPr="00882D33">
              <w:rPr>
                <w:noProof/>
                <w:szCs w:val="24"/>
              </w:rPr>
              <w:t>N/A</w:t>
            </w:r>
          </w:p>
        </w:tc>
      </w:tr>
      <w:tr w:rsidR="00AC6B77" w14:paraId="2F4A6B65" w14:textId="77777777" w:rsidTr="007C1F31">
        <w:trPr>
          <w:cantSplit/>
          <w:tblHeader/>
        </w:trPr>
        <w:tc>
          <w:tcPr>
            <w:tcW w:w="1973" w:type="dxa"/>
            <w:tcBorders>
              <w:top w:val="single" w:sz="4" w:space="0" w:color="7F7F7F"/>
              <w:bottom w:val="single" w:sz="4" w:space="0" w:color="7F7F7F"/>
              <w:right w:val="single" w:sz="4" w:space="0" w:color="7F7F7F"/>
            </w:tcBorders>
          </w:tcPr>
          <w:p w14:paraId="260525F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E8E972D" w14:textId="77777777" w:rsidR="00B14CA4" w:rsidRPr="00882D33" w:rsidRDefault="00D62DDD" w:rsidP="005A2EF9">
            <w:pPr>
              <w:spacing w:after="0" w:line="240" w:lineRule="auto"/>
              <w:rPr>
                <w:szCs w:val="24"/>
              </w:rPr>
            </w:pPr>
            <w:r w:rsidRPr="00882D33">
              <w:rPr>
                <w:noProof/>
                <w:szCs w:val="24"/>
              </w:rPr>
              <w:t>Acute myeloid</w:t>
            </w:r>
            <w:r w:rsidRPr="00882D33">
              <w:rPr>
                <w:szCs w:val="24"/>
              </w:rPr>
              <w:t xml:space="preserve"> leukemia (AML): Diagnosis of newly-diagnosed acute myeloid leukemia (AML) AND Used in combination with low-dose cytarabine AND One of the following: 1) Patient is greater than or equal to 75 years old, or 2) Patient has comorbidities that preclude the use of intensive induction chemotherapy.</w:t>
            </w:r>
          </w:p>
        </w:tc>
      </w:tr>
      <w:tr w:rsidR="00AC6B77" w14:paraId="462E6673" w14:textId="77777777" w:rsidTr="007C1F31">
        <w:trPr>
          <w:cantSplit/>
          <w:tblHeader/>
        </w:trPr>
        <w:tc>
          <w:tcPr>
            <w:tcW w:w="1973" w:type="dxa"/>
            <w:tcBorders>
              <w:top w:val="single" w:sz="4" w:space="0" w:color="7F7F7F"/>
              <w:bottom w:val="single" w:sz="4" w:space="0" w:color="7F7F7F"/>
              <w:right w:val="single" w:sz="4" w:space="0" w:color="7F7F7F"/>
            </w:tcBorders>
          </w:tcPr>
          <w:p w14:paraId="5506D78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8868F0" w14:textId="77777777" w:rsidR="00B14CA4" w:rsidRPr="00882D33" w:rsidRDefault="00D62DDD" w:rsidP="005A2EF9">
            <w:pPr>
              <w:spacing w:after="0" w:line="240" w:lineRule="auto"/>
              <w:rPr>
                <w:szCs w:val="24"/>
              </w:rPr>
            </w:pPr>
            <w:r>
              <w:rPr>
                <w:noProof/>
                <w:szCs w:val="24"/>
              </w:rPr>
              <w:t>N/A</w:t>
            </w:r>
          </w:p>
        </w:tc>
      </w:tr>
      <w:tr w:rsidR="00AC6B77" w14:paraId="62A3B03D" w14:textId="77777777" w:rsidTr="007C1F31">
        <w:trPr>
          <w:cantSplit/>
          <w:tblHeader/>
        </w:trPr>
        <w:tc>
          <w:tcPr>
            <w:tcW w:w="1973" w:type="dxa"/>
            <w:tcBorders>
              <w:top w:val="single" w:sz="4" w:space="0" w:color="7F7F7F"/>
              <w:bottom w:val="single" w:sz="4" w:space="0" w:color="7F7F7F"/>
              <w:right w:val="single" w:sz="4" w:space="0" w:color="7F7F7F"/>
            </w:tcBorders>
          </w:tcPr>
          <w:p w14:paraId="7D1D2A8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2F4C12C" w14:textId="77777777" w:rsidR="00B14CA4" w:rsidRPr="00882D33" w:rsidRDefault="00D62DDD" w:rsidP="005A2EF9">
            <w:pPr>
              <w:spacing w:after="0" w:line="240" w:lineRule="auto"/>
              <w:rPr>
                <w:szCs w:val="24"/>
              </w:rPr>
            </w:pPr>
            <w:r w:rsidRPr="00882D33">
              <w:rPr>
                <w:noProof/>
                <w:szCs w:val="24"/>
              </w:rPr>
              <w:t>N/A</w:t>
            </w:r>
          </w:p>
        </w:tc>
      </w:tr>
      <w:tr w:rsidR="00AC6B77" w14:paraId="65D09827" w14:textId="77777777" w:rsidTr="007C1F31">
        <w:trPr>
          <w:cantSplit/>
          <w:tblHeader/>
        </w:trPr>
        <w:tc>
          <w:tcPr>
            <w:tcW w:w="1973" w:type="dxa"/>
            <w:tcBorders>
              <w:top w:val="single" w:sz="4" w:space="0" w:color="7F7F7F"/>
              <w:bottom w:val="single" w:sz="4" w:space="0" w:color="7F7F7F"/>
              <w:right w:val="single" w:sz="4" w:space="0" w:color="7F7F7F"/>
            </w:tcBorders>
          </w:tcPr>
          <w:p w14:paraId="3CAD0CA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CAF2C7" w14:textId="77777777" w:rsidR="00B14CA4" w:rsidRPr="00882D33" w:rsidRDefault="00D62DDD" w:rsidP="005A2EF9">
            <w:pPr>
              <w:spacing w:after="0" w:line="240" w:lineRule="auto"/>
              <w:rPr>
                <w:szCs w:val="24"/>
              </w:rPr>
            </w:pPr>
            <w:r w:rsidRPr="00882D33">
              <w:rPr>
                <w:noProof/>
                <w:szCs w:val="24"/>
              </w:rPr>
              <w:t>12 months</w:t>
            </w:r>
          </w:p>
        </w:tc>
      </w:tr>
      <w:tr w:rsidR="00AC6B77" w14:paraId="779D2FBC" w14:textId="77777777" w:rsidTr="007C1F31">
        <w:trPr>
          <w:cantSplit/>
          <w:tblHeader/>
        </w:trPr>
        <w:tc>
          <w:tcPr>
            <w:tcW w:w="1973" w:type="dxa"/>
            <w:tcBorders>
              <w:top w:val="single" w:sz="4" w:space="0" w:color="7F7F7F"/>
              <w:bottom w:val="single" w:sz="4" w:space="0" w:color="7F7F7F"/>
              <w:right w:val="single" w:sz="4" w:space="0" w:color="7F7F7F"/>
            </w:tcBorders>
          </w:tcPr>
          <w:p w14:paraId="0E6A048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3CB29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A0D557B" w14:textId="77777777" w:rsidTr="007C1F31">
        <w:trPr>
          <w:cantSplit/>
          <w:tblHeader/>
        </w:trPr>
        <w:tc>
          <w:tcPr>
            <w:tcW w:w="1973" w:type="dxa"/>
            <w:tcBorders>
              <w:top w:val="single" w:sz="4" w:space="0" w:color="7F7F7F"/>
              <w:bottom w:val="single" w:sz="4" w:space="0" w:color="7F7F7F"/>
              <w:right w:val="single" w:sz="4" w:space="0" w:color="7F7F7F"/>
            </w:tcBorders>
          </w:tcPr>
          <w:p w14:paraId="643D456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D9CF91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C950CE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D1CBCC1" w14:textId="77777777" w:rsidR="00B14CA4" w:rsidRPr="00881E28" w:rsidRDefault="00D62DDD" w:rsidP="00582E43">
      <w:pPr>
        <w:pStyle w:val="MemberFileHeading1"/>
      </w:pPr>
      <w:r w:rsidRPr="00881E28">
        <w:rPr>
          <w:noProof/>
        </w:rPr>
        <w:lastRenderedPageBreak/>
        <w:t>Deferasirox (</w:t>
      </w:r>
      <w:r w:rsidRPr="00881E28">
        <w:t>s)</w:t>
      </w:r>
      <w:r>
        <w:rPr>
          <w:noProof/>
        </w:rPr>
        <w:fldChar w:fldCharType="begin"/>
      </w:r>
      <w:r w:rsidRPr="00881E28">
        <w:rPr>
          <w:noProof/>
        </w:rPr>
        <w:instrText>XE "Deferasirox (s)"</w:instrText>
      </w:r>
      <w:r>
        <w:rPr>
          <w:noProof/>
        </w:rPr>
        <w:fldChar w:fldCharType="end"/>
      </w:r>
    </w:p>
    <w:p w14:paraId="328212DA" w14:textId="77777777" w:rsidR="00B14CA4" w:rsidRPr="00B97476" w:rsidRDefault="00B14CA4" w:rsidP="00B97476">
      <w:pPr>
        <w:rPr>
          <w:b/>
          <w:sz w:val="28"/>
          <w:szCs w:val="28"/>
        </w:rPr>
        <w:sectPr w:rsidR="00B14CA4" w:rsidRPr="00B97476" w:rsidSect="00B659D1">
          <w:headerReference w:type="even" r:id="rId218"/>
          <w:footerReference w:type="even" r:id="rId219"/>
          <w:headerReference w:type="first" r:id="rId220"/>
          <w:footerReference w:type="first" r:id="rId2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98EC024" w14:textId="77777777">
        <w:trPr>
          <w:cantSplit/>
          <w:tblHeader/>
        </w:trPr>
        <w:tc>
          <w:tcPr>
            <w:tcW w:w="0" w:type="auto"/>
          </w:tcPr>
          <w:p w14:paraId="431A0DC3" w14:textId="77777777" w:rsidR="00AC6B77" w:rsidRDefault="00D62DDD">
            <w:pPr>
              <w:pStyle w:val="MemberFileHeading2"/>
            </w:pPr>
            <w:r>
              <w:t>Products Affected</w:t>
            </w:r>
          </w:p>
        </w:tc>
      </w:tr>
    </w:tbl>
    <w:p w14:paraId="6F7D320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9C83B55" w14:textId="77777777" w:rsidTr="007C1F31">
        <w:trPr>
          <w:cantSplit/>
          <w:tblHeader/>
        </w:trPr>
        <w:tc>
          <w:tcPr>
            <w:tcW w:w="4320" w:type="dxa"/>
          </w:tcPr>
          <w:p w14:paraId="546DF7CC" w14:textId="77777777" w:rsidR="00B14CA4" w:rsidRPr="00D16A09" w:rsidRDefault="00D62DDD" w:rsidP="00850BD5">
            <w:pPr>
              <w:numPr>
                <w:ilvl w:val="0"/>
                <w:numId w:val="53"/>
              </w:numPr>
              <w:spacing w:after="0" w:line="240" w:lineRule="auto"/>
              <w:ind w:left="432"/>
              <w:rPr>
                <w:noProof/>
                <w:szCs w:val="24"/>
              </w:rPr>
            </w:pPr>
            <w:r>
              <w:rPr>
                <w:noProof/>
                <w:szCs w:val="24"/>
              </w:rPr>
              <w:t>Deferasirox</w:t>
            </w:r>
            <w:r>
              <w:rPr>
                <w:noProof/>
                <w:szCs w:val="24"/>
              </w:rPr>
              <w:fldChar w:fldCharType="begin"/>
            </w:r>
            <w:r>
              <w:rPr>
                <w:noProof/>
                <w:szCs w:val="24"/>
              </w:rPr>
              <w:instrText>XE "Deferasirox"</w:instrText>
            </w:r>
            <w:r>
              <w:rPr>
                <w:noProof/>
                <w:szCs w:val="24"/>
              </w:rPr>
              <w:fldChar w:fldCharType="end"/>
            </w:r>
            <w:r>
              <w:rPr>
                <w:noProof/>
                <w:szCs w:val="24"/>
              </w:rPr>
              <w:t xml:space="preserve">  </w:t>
            </w:r>
          </w:p>
        </w:tc>
      </w:tr>
    </w:tbl>
    <w:p w14:paraId="3198E6C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1DA0AE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1138E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E20D8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2CB473" w14:textId="77777777" w:rsidR="00B14CA4" w:rsidRPr="00882D33" w:rsidRDefault="00D62DDD" w:rsidP="00582E43">
            <w:pPr>
              <w:pStyle w:val="MemberFileHeading2"/>
            </w:pPr>
            <w:r>
              <w:t>Criteria Details</w:t>
            </w:r>
          </w:p>
        </w:tc>
      </w:tr>
      <w:tr w:rsidR="00AC6B77" w14:paraId="5FF77442" w14:textId="77777777" w:rsidTr="007C1F31">
        <w:trPr>
          <w:cantSplit/>
          <w:tblHeader/>
        </w:trPr>
        <w:tc>
          <w:tcPr>
            <w:tcW w:w="1973" w:type="dxa"/>
            <w:tcBorders>
              <w:top w:val="single" w:sz="4" w:space="0" w:color="7F7F7F"/>
              <w:bottom w:val="single" w:sz="4" w:space="0" w:color="7F7F7F"/>
              <w:right w:val="single" w:sz="4" w:space="0" w:color="7F7F7F"/>
            </w:tcBorders>
          </w:tcPr>
          <w:p w14:paraId="764F6FF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088176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43DB3C5" w14:textId="77777777" w:rsidTr="007C1F31">
        <w:trPr>
          <w:cantSplit/>
          <w:tblHeader/>
        </w:trPr>
        <w:tc>
          <w:tcPr>
            <w:tcW w:w="1973" w:type="dxa"/>
            <w:tcBorders>
              <w:top w:val="single" w:sz="4" w:space="0" w:color="7F7F7F"/>
              <w:bottom w:val="single" w:sz="4" w:space="0" w:color="7F7F7F"/>
              <w:right w:val="single" w:sz="4" w:space="0" w:color="7F7F7F"/>
            </w:tcBorders>
          </w:tcPr>
          <w:p w14:paraId="3333E2A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8A7F2C" w14:textId="77777777" w:rsidR="00B14CA4" w:rsidRPr="00882D33" w:rsidRDefault="00D62DDD" w:rsidP="007C4587">
            <w:pPr>
              <w:spacing w:after="0" w:line="240" w:lineRule="auto"/>
              <w:rPr>
                <w:szCs w:val="24"/>
              </w:rPr>
            </w:pPr>
            <w:r>
              <w:rPr>
                <w:noProof/>
                <w:szCs w:val="24"/>
              </w:rPr>
              <w:t>N/A</w:t>
            </w:r>
          </w:p>
        </w:tc>
      </w:tr>
      <w:tr w:rsidR="00AC6B77" w14:paraId="07AC5F9E" w14:textId="77777777" w:rsidTr="007C1F31">
        <w:trPr>
          <w:cantSplit/>
          <w:tblHeader/>
        </w:trPr>
        <w:tc>
          <w:tcPr>
            <w:tcW w:w="1973" w:type="dxa"/>
            <w:tcBorders>
              <w:top w:val="single" w:sz="4" w:space="0" w:color="7F7F7F"/>
              <w:bottom w:val="single" w:sz="4" w:space="0" w:color="7F7F7F"/>
              <w:right w:val="single" w:sz="4" w:space="0" w:color="7F7F7F"/>
            </w:tcBorders>
          </w:tcPr>
          <w:p w14:paraId="6E265EE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140263" w14:textId="77777777" w:rsidR="00B14CA4" w:rsidRPr="00882D33" w:rsidRDefault="00D62DDD" w:rsidP="005A2EF9">
            <w:pPr>
              <w:spacing w:after="0" w:line="240" w:lineRule="auto"/>
              <w:rPr>
                <w:szCs w:val="24"/>
              </w:rPr>
            </w:pPr>
            <w:r w:rsidRPr="00882D33">
              <w:rPr>
                <w:noProof/>
                <w:szCs w:val="24"/>
              </w:rPr>
              <w:t>N/A</w:t>
            </w:r>
          </w:p>
        </w:tc>
      </w:tr>
      <w:tr w:rsidR="00AC6B77" w14:paraId="4B73A11F" w14:textId="77777777" w:rsidTr="007C1F31">
        <w:trPr>
          <w:cantSplit/>
          <w:tblHeader/>
        </w:trPr>
        <w:tc>
          <w:tcPr>
            <w:tcW w:w="1973" w:type="dxa"/>
            <w:tcBorders>
              <w:top w:val="single" w:sz="4" w:space="0" w:color="7F7F7F"/>
              <w:bottom w:val="single" w:sz="4" w:space="0" w:color="7F7F7F"/>
              <w:right w:val="single" w:sz="4" w:space="0" w:color="7F7F7F"/>
            </w:tcBorders>
          </w:tcPr>
          <w:p w14:paraId="7ADCE71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79A747D" w14:textId="77777777" w:rsidR="00B14CA4" w:rsidRPr="00882D33" w:rsidRDefault="00D62DDD" w:rsidP="005A2EF9">
            <w:pPr>
              <w:spacing w:after="0" w:line="240" w:lineRule="auto"/>
              <w:rPr>
                <w:szCs w:val="24"/>
              </w:rPr>
            </w:pPr>
            <w:r w:rsidRPr="00882D33">
              <w:rPr>
                <w:noProof/>
                <w:szCs w:val="24"/>
              </w:rPr>
              <w:t>Chronic Iron</w:t>
            </w:r>
            <w:r w:rsidRPr="00882D33">
              <w:rPr>
                <w:szCs w:val="24"/>
              </w:rPr>
              <w:t xml:space="preserve"> Overload Due to Blood Transfusions (Initial): Diagnosis of chronic iron overload due to blood transfusions (transfusional hemosiderosis). Patient has a baseline ferritin level more than 1,000 mcg/L. Patient has required the transfusion of at least 100 mL/kg packed red blood cells. Myelodysplastic Syndrome (MDS) (Initial): Diagnosis of MDS. Patient has Low or Intermediate-1 disease or is a potential transplant patient. Patient has received more than 20 red blood cell transfusions. Chronic iron overload due </w:t>
            </w:r>
            <w:r w:rsidRPr="00882D33">
              <w:rPr>
                <w:szCs w:val="24"/>
              </w:rPr>
              <w:t>to non-transfusion-dependent thalassemia (NTDT) (Initial): Diagnosis of chronic iron overload due to NTDT. Liver iron concentration (LIC) 5 milligrams of iron per gram of liver dry weight (mg Fe/g dw) or higher. Serum ferritin level greater than 300 mcg/L.</w:t>
            </w:r>
          </w:p>
        </w:tc>
      </w:tr>
      <w:tr w:rsidR="00AC6B77" w14:paraId="41ECF88F" w14:textId="77777777" w:rsidTr="007C1F31">
        <w:trPr>
          <w:cantSplit/>
          <w:tblHeader/>
        </w:trPr>
        <w:tc>
          <w:tcPr>
            <w:tcW w:w="1973" w:type="dxa"/>
            <w:tcBorders>
              <w:top w:val="single" w:sz="4" w:space="0" w:color="7F7F7F"/>
              <w:bottom w:val="single" w:sz="4" w:space="0" w:color="7F7F7F"/>
              <w:right w:val="single" w:sz="4" w:space="0" w:color="7F7F7F"/>
            </w:tcBorders>
          </w:tcPr>
          <w:p w14:paraId="2DF9079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5A40F55" w14:textId="77777777" w:rsidR="00B14CA4" w:rsidRPr="00882D33" w:rsidRDefault="00D62DDD" w:rsidP="005A2EF9">
            <w:pPr>
              <w:spacing w:after="0" w:line="240" w:lineRule="auto"/>
              <w:rPr>
                <w:szCs w:val="24"/>
              </w:rPr>
            </w:pPr>
            <w:r>
              <w:rPr>
                <w:noProof/>
                <w:szCs w:val="24"/>
              </w:rPr>
              <w:t>Iron Overload</w:t>
            </w:r>
            <w:r>
              <w:rPr>
                <w:szCs w:val="24"/>
              </w:rPr>
              <w:t xml:space="preserve"> Due to Blood Transfusions (initial): 2 years of age or older. NTDT (initial): 10 years of age or older</w:t>
            </w:r>
          </w:p>
        </w:tc>
      </w:tr>
      <w:tr w:rsidR="00AC6B77" w14:paraId="7ECA6DC2" w14:textId="77777777" w:rsidTr="007C1F31">
        <w:trPr>
          <w:cantSplit/>
          <w:tblHeader/>
        </w:trPr>
        <w:tc>
          <w:tcPr>
            <w:tcW w:w="1973" w:type="dxa"/>
            <w:tcBorders>
              <w:top w:val="single" w:sz="4" w:space="0" w:color="7F7F7F"/>
              <w:bottom w:val="single" w:sz="4" w:space="0" w:color="7F7F7F"/>
              <w:right w:val="single" w:sz="4" w:space="0" w:color="7F7F7F"/>
            </w:tcBorders>
          </w:tcPr>
          <w:p w14:paraId="3B08672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C694D61" w14:textId="77777777" w:rsidR="00B14CA4" w:rsidRPr="00882D33" w:rsidRDefault="00D62DDD" w:rsidP="005A2EF9">
            <w:pPr>
              <w:spacing w:after="0" w:line="240" w:lineRule="auto"/>
              <w:rPr>
                <w:szCs w:val="24"/>
              </w:rPr>
            </w:pPr>
            <w:r w:rsidRPr="00882D33">
              <w:rPr>
                <w:noProof/>
                <w:szCs w:val="24"/>
              </w:rPr>
              <w:t>N/A</w:t>
            </w:r>
          </w:p>
        </w:tc>
      </w:tr>
      <w:tr w:rsidR="00AC6B77" w14:paraId="46EC5796" w14:textId="77777777" w:rsidTr="007C1F31">
        <w:trPr>
          <w:cantSplit/>
          <w:tblHeader/>
        </w:trPr>
        <w:tc>
          <w:tcPr>
            <w:tcW w:w="1973" w:type="dxa"/>
            <w:tcBorders>
              <w:top w:val="single" w:sz="4" w:space="0" w:color="7F7F7F"/>
              <w:bottom w:val="single" w:sz="4" w:space="0" w:color="7F7F7F"/>
              <w:right w:val="single" w:sz="4" w:space="0" w:color="7F7F7F"/>
            </w:tcBorders>
          </w:tcPr>
          <w:p w14:paraId="36E19E6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8873AED" w14:textId="77777777" w:rsidR="00B14CA4" w:rsidRPr="00882D33" w:rsidRDefault="00D62DDD" w:rsidP="005A2EF9">
            <w:pPr>
              <w:spacing w:after="0" w:line="240" w:lineRule="auto"/>
              <w:rPr>
                <w:szCs w:val="24"/>
              </w:rPr>
            </w:pPr>
            <w:r w:rsidRPr="00882D33">
              <w:rPr>
                <w:noProof/>
                <w:szCs w:val="24"/>
              </w:rPr>
              <w:t>Iron Overload</w:t>
            </w:r>
            <w:r w:rsidRPr="00882D33">
              <w:rPr>
                <w:szCs w:val="24"/>
              </w:rPr>
              <w:t xml:space="preserve"> Due to Blood Transfusions, MDS (initial, reauth):12 mo. NTDT (initial, reauth): 6mo.</w:t>
            </w:r>
          </w:p>
        </w:tc>
      </w:tr>
      <w:tr w:rsidR="00AC6B77" w14:paraId="432D1964" w14:textId="77777777" w:rsidTr="007C1F31">
        <w:trPr>
          <w:cantSplit/>
          <w:tblHeader/>
        </w:trPr>
        <w:tc>
          <w:tcPr>
            <w:tcW w:w="1973" w:type="dxa"/>
            <w:tcBorders>
              <w:top w:val="single" w:sz="4" w:space="0" w:color="7F7F7F"/>
              <w:bottom w:val="single" w:sz="4" w:space="0" w:color="7F7F7F"/>
              <w:right w:val="single" w:sz="4" w:space="0" w:color="7F7F7F"/>
            </w:tcBorders>
          </w:tcPr>
          <w:p w14:paraId="73E8E5E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8C831D8" w14:textId="77777777" w:rsidR="00B14CA4" w:rsidRPr="00882D33" w:rsidRDefault="00D62DDD" w:rsidP="005A2EF9">
            <w:pPr>
              <w:spacing w:after="0" w:line="240" w:lineRule="auto"/>
              <w:rPr>
                <w:szCs w:val="24"/>
              </w:rPr>
            </w:pPr>
            <w:r w:rsidRPr="00882D33">
              <w:rPr>
                <w:noProof/>
                <w:szCs w:val="24"/>
              </w:rPr>
              <w:t>Iron Overload</w:t>
            </w:r>
            <w:r w:rsidRPr="00882D33">
              <w:rPr>
                <w:szCs w:val="24"/>
              </w:rPr>
              <w:t xml:space="preserve"> Due to Blood Transfusions, MDS (Reauth): Patient experienced a reduction from baseline in serum ferritin level or LIC. NTDT (Reauth): Patient has LIC 3 mg Fe/g dw or higher. Patient experienced a reduction from baseline in serum ferritin level or LIC.</w:t>
            </w:r>
          </w:p>
        </w:tc>
      </w:tr>
      <w:tr w:rsidR="00AC6B77" w14:paraId="5A35047C" w14:textId="77777777" w:rsidTr="007C1F31">
        <w:trPr>
          <w:cantSplit/>
          <w:tblHeader/>
        </w:trPr>
        <w:tc>
          <w:tcPr>
            <w:tcW w:w="1973" w:type="dxa"/>
            <w:tcBorders>
              <w:top w:val="single" w:sz="4" w:space="0" w:color="7F7F7F"/>
              <w:bottom w:val="single" w:sz="4" w:space="0" w:color="7F7F7F"/>
              <w:right w:val="single" w:sz="4" w:space="0" w:color="7F7F7F"/>
            </w:tcBorders>
          </w:tcPr>
          <w:p w14:paraId="3433D6B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C0E59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EF9E41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3AFEE12" w14:textId="77777777" w:rsidR="00B14CA4" w:rsidRPr="00881E28" w:rsidRDefault="00D62DDD" w:rsidP="00582E43">
      <w:pPr>
        <w:pStyle w:val="MemberFileHeading1"/>
      </w:pPr>
      <w:r w:rsidRPr="00881E28">
        <w:rPr>
          <w:noProof/>
        </w:rPr>
        <w:lastRenderedPageBreak/>
        <w:t>Demser (</w:t>
      </w:r>
      <w:r w:rsidRPr="00881E28">
        <w:t>s)</w:t>
      </w:r>
      <w:r>
        <w:rPr>
          <w:noProof/>
        </w:rPr>
        <w:fldChar w:fldCharType="begin"/>
      </w:r>
      <w:r w:rsidRPr="00881E28">
        <w:rPr>
          <w:noProof/>
        </w:rPr>
        <w:instrText>XE "Demser (s)"</w:instrText>
      </w:r>
      <w:r>
        <w:rPr>
          <w:noProof/>
        </w:rPr>
        <w:fldChar w:fldCharType="end"/>
      </w:r>
    </w:p>
    <w:p w14:paraId="5F4CE65A" w14:textId="77777777" w:rsidR="00B14CA4" w:rsidRPr="00B97476" w:rsidRDefault="00B14CA4" w:rsidP="00B97476">
      <w:pPr>
        <w:rPr>
          <w:b/>
          <w:sz w:val="28"/>
          <w:szCs w:val="28"/>
        </w:rPr>
        <w:sectPr w:rsidR="00B14CA4" w:rsidRPr="00B97476" w:rsidSect="00B659D1">
          <w:headerReference w:type="even" r:id="rId222"/>
          <w:footerReference w:type="even" r:id="rId223"/>
          <w:headerReference w:type="first" r:id="rId224"/>
          <w:footerReference w:type="first" r:id="rId2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48D54EE" w14:textId="77777777">
        <w:trPr>
          <w:cantSplit/>
          <w:tblHeader/>
        </w:trPr>
        <w:tc>
          <w:tcPr>
            <w:tcW w:w="0" w:type="auto"/>
          </w:tcPr>
          <w:p w14:paraId="242E0548" w14:textId="77777777" w:rsidR="00AC6B77" w:rsidRDefault="00D62DDD">
            <w:pPr>
              <w:pStyle w:val="MemberFileHeading2"/>
            </w:pPr>
            <w:r>
              <w:t>Products Affected</w:t>
            </w:r>
          </w:p>
        </w:tc>
      </w:tr>
    </w:tbl>
    <w:p w14:paraId="30F58D3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CDA2E2" w14:textId="77777777" w:rsidTr="007C1F31">
        <w:trPr>
          <w:cantSplit/>
          <w:tblHeader/>
        </w:trPr>
        <w:tc>
          <w:tcPr>
            <w:tcW w:w="4320" w:type="dxa"/>
          </w:tcPr>
          <w:p w14:paraId="0CFFE3AA" w14:textId="77777777" w:rsidR="00B14CA4" w:rsidRPr="00D16A09" w:rsidRDefault="00D62DDD" w:rsidP="00850BD5">
            <w:pPr>
              <w:numPr>
                <w:ilvl w:val="0"/>
                <w:numId w:val="54"/>
              </w:numPr>
              <w:spacing w:after="0" w:line="240" w:lineRule="auto"/>
              <w:ind w:left="432"/>
              <w:rPr>
                <w:noProof/>
                <w:szCs w:val="24"/>
              </w:rPr>
            </w:pPr>
            <w:r>
              <w:rPr>
                <w:noProof/>
                <w:szCs w:val="24"/>
              </w:rPr>
              <w:t>Metyrosine</w:t>
            </w:r>
            <w:r>
              <w:rPr>
                <w:noProof/>
                <w:szCs w:val="24"/>
              </w:rPr>
              <w:fldChar w:fldCharType="begin"/>
            </w:r>
            <w:r>
              <w:rPr>
                <w:noProof/>
                <w:szCs w:val="24"/>
              </w:rPr>
              <w:instrText>XE "Metyrosine"</w:instrText>
            </w:r>
            <w:r>
              <w:rPr>
                <w:noProof/>
                <w:szCs w:val="24"/>
              </w:rPr>
              <w:fldChar w:fldCharType="end"/>
            </w:r>
            <w:r>
              <w:rPr>
                <w:noProof/>
                <w:szCs w:val="24"/>
              </w:rPr>
              <w:t xml:space="preserve">  </w:t>
            </w:r>
          </w:p>
        </w:tc>
      </w:tr>
    </w:tbl>
    <w:p w14:paraId="1EEEA5C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45B59F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8F05C5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F96AD1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7C630A" w14:textId="77777777" w:rsidR="00B14CA4" w:rsidRPr="00882D33" w:rsidRDefault="00D62DDD" w:rsidP="00582E43">
            <w:pPr>
              <w:pStyle w:val="MemberFileHeading2"/>
            </w:pPr>
            <w:r>
              <w:t>Criteria Details</w:t>
            </w:r>
          </w:p>
        </w:tc>
      </w:tr>
      <w:tr w:rsidR="00AC6B77" w14:paraId="4A91D600" w14:textId="77777777" w:rsidTr="007C1F31">
        <w:trPr>
          <w:cantSplit/>
          <w:tblHeader/>
        </w:trPr>
        <w:tc>
          <w:tcPr>
            <w:tcW w:w="1973" w:type="dxa"/>
            <w:tcBorders>
              <w:top w:val="single" w:sz="4" w:space="0" w:color="7F7F7F"/>
              <w:bottom w:val="single" w:sz="4" w:space="0" w:color="7F7F7F"/>
              <w:right w:val="single" w:sz="4" w:space="0" w:color="7F7F7F"/>
            </w:tcBorders>
          </w:tcPr>
          <w:p w14:paraId="08122F3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CA96B9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E58CC76" w14:textId="77777777" w:rsidTr="007C1F31">
        <w:trPr>
          <w:cantSplit/>
          <w:tblHeader/>
        </w:trPr>
        <w:tc>
          <w:tcPr>
            <w:tcW w:w="1973" w:type="dxa"/>
            <w:tcBorders>
              <w:top w:val="single" w:sz="4" w:space="0" w:color="7F7F7F"/>
              <w:bottom w:val="single" w:sz="4" w:space="0" w:color="7F7F7F"/>
              <w:right w:val="single" w:sz="4" w:space="0" w:color="7F7F7F"/>
            </w:tcBorders>
          </w:tcPr>
          <w:p w14:paraId="57CB9CC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4A9C3E" w14:textId="77777777" w:rsidR="00B14CA4" w:rsidRPr="00882D33" w:rsidRDefault="00D62DDD" w:rsidP="007C4587">
            <w:pPr>
              <w:spacing w:after="0" w:line="240" w:lineRule="auto"/>
              <w:rPr>
                <w:szCs w:val="24"/>
              </w:rPr>
            </w:pPr>
            <w:r>
              <w:rPr>
                <w:noProof/>
                <w:szCs w:val="24"/>
              </w:rPr>
              <w:t>N/A</w:t>
            </w:r>
          </w:p>
        </w:tc>
      </w:tr>
      <w:tr w:rsidR="00AC6B77" w14:paraId="1DDE6A9E" w14:textId="77777777" w:rsidTr="007C1F31">
        <w:trPr>
          <w:cantSplit/>
          <w:tblHeader/>
        </w:trPr>
        <w:tc>
          <w:tcPr>
            <w:tcW w:w="1973" w:type="dxa"/>
            <w:tcBorders>
              <w:top w:val="single" w:sz="4" w:space="0" w:color="7F7F7F"/>
              <w:bottom w:val="single" w:sz="4" w:space="0" w:color="7F7F7F"/>
              <w:right w:val="single" w:sz="4" w:space="0" w:color="7F7F7F"/>
            </w:tcBorders>
          </w:tcPr>
          <w:p w14:paraId="2FA8D82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7A4CBA" w14:textId="77777777" w:rsidR="00B14CA4" w:rsidRPr="00882D33" w:rsidRDefault="00D62DDD" w:rsidP="005A2EF9">
            <w:pPr>
              <w:spacing w:after="0" w:line="240" w:lineRule="auto"/>
              <w:rPr>
                <w:szCs w:val="24"/>
              </w:rPr>
            </w:pPr>
            <w:r w:rsidRPr="00882D33">
              <w:rPr>
                <w:noProof/>
                <w:szCs w:val="24"/>
              </w:rPr>
              <w:t>N/A</w:t>
            </w:r>
          </w:p>
        </w:tc>
      </w:tr>
      <w:tr w:rsidR="00AC6B77" w14:paraId="71B36BF6" w14:textId="77777777" w:rsidTr="007C1F31">
        <w:trPr>
          <w:cantSplit/>
          <w:tblHeader/>
        </w:trPr>
        <w:tc>
          <w:tcPr>
            <w:tcW w:w="1973" w:type="dxa"/>
            <w:tcBorders>
              <w:top w:val="single" w:sz="4" w:space="0" w:color="7F7F7F"/>
              <w:bottom w:val="single" w:sz="4" w:space="0" w:color="7F7F7F"/>
              <w:right w:val="single" w:sz="4" w:space="0" w:color="7F7F7F"/>
            </w:tcBorders>
          </w:tcPr>
          <w:p w14:paraId="78ACEA5D"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1CA7F01E" w14:textId="77777777" w:rsidR="00B14CA4" w:rsidRPr="00882D33" w:rsidRDefault="00D62DDD" w:rsidP="005A2EF9">
            <w:pPr>
              <w:spacing w:after="0" w:line="240" w:lineRule="auto"/>
              <w:rPr>
                <w:szCs w:val="24"/>
              </w:rPr>
            </w:pPr>
            <w:r w:rsidRPr="00882D33">
              <w:rPr>
                <w:noProof/>
                <w:szCs w:val="24"/>
              </w:rPr>
              <w:t>Preoperative preparation</w:t>
            </w:r>
            <w:r w:rsidRPr="00882D33">
              <w:rPr>
                <w:szCs w:val="24"/>
              </w:rPr>
              <w:t xml:space="preserve">: Diagnosis of pheochromocytoma confirmed by one of the following biochemical testing: a) plasma free metanephrines OR b) urinary fractioned metanephrines. Medication is being used for preoperative preparation. Trial and failure, contraindication, or intolerance to both of the following: a) alpha-adrenergic blocker (e.g., phenoxybenzamine, doxazosin, terazosin) AND b) beta-adrenergic blocker (e.g., propranolol, metoprolol). Treatment of pheochromocytoma (initial): Diagnosis of pheochromocytoma confirmed by </w:t>
            </w:r>
            <w:r w:rsidRPr="00882D33">
              <w:rPr>
                <w:szCs w:val="24"/>
              </w:rPr>
              <w:t>one of the following biochemical testing: a) plasma free metanephrines OR b) urinary fractioned metanephrines. Patient with hormonally active (catecholamine excess) pheochromocytoma. One of the following: a) patient is not a candidate for surgery OR b) chronic treatment due to malignant pheochromocytoma. Patient has not reached normotension after treatment with a selective alpha-1-adrenergic blocker (e.g., doxazosin, terazosin) and beta-adrenergic blocker (e.g., propranolol, metoprolol). Medication will not</w:t>
            </w:r>
            <w:r w:rsidRPr="00882D33">
              <w:rPr>
                <w:szCs w:val="24"/>
              </w:rPr>
              <w:t xml:space="preserve"> be used to control essential hypertension.</w:t>
            </w:r>
          </w:p>
        </w:tc>
      </w:tr>
      <w:tr w:rsidR="00AC6B77" w14:paraId="6ED7012B" w14:textId="77777777" w:rsidTr="007C1F31">
        <w:trPr>
          <w:cantSplit/>
          <w:tblHeader/>
        </w:trPr>
        <w:tc>
          <w:tcPr>
            <w:tcW w:w="1973" w:type="dxa"/>
            <w:tcBorders>
              <w:top w:val="single" w:sz="4" w:space="0" w:color="7F7F7F"/>
              <w:bottom w:val="single" w:sz="4" w:space="0" w:color="7F7F7F"/>
              <w:right w:val="single" w:sz="4" w:space="0" w:color="7F7F7F"/>
            </w:tcBorders>
          </w:tcPr>
          <w:p w14:paraId="0B41BDF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4229C67" w14:textId="77777777" w:rsidR="00B14CA4" w:rsidRPr="00882D33" w:rsidRDefault="00D62DDD" w:rsidP="005A2EF9">
            <w:pPr>
              <w:spacing w:after="0" w:line="240" w:lineRule="auto"/>
              <w:rPr>
                <w:szCs w:val="24"/>
              </w:rPr>
            </w:pPr>
            <w:r>
              <w:rPr>
                <w:noProof/>
                <w:szCs w:val="24"/>
              </w:rPr>
              <w:t>N/A</w:t>
            </w:r>
          </w:p>
        </w:tc>
      </w:tr>
      <w:tr w:rsidR="00AC6B77" w14:paraId="165719C9" w14:textId="77777777" w:rsidTr="007C1F31">
        <w:trPr>
          <w:cantSplit/>
          <w:tblHeader/>
        </w:trPr>
        <w:tc>
          <w:tcPr>
            <w:tcW w:w="1973" w:type="dxa"/>
            <w:tcBorders>
              <w:top w:val="single" w:sz="4" w:space="0" w:color="7F7F7F"/>
              <w:bottom w:val="single" w:sz="4" w:space="0" w:color="7F7F7F"/>
              <w:right w:val="single" w:sz="4" w:space="0" w:color="7F7F7F"/>
            </w:tcBorders>
          </w:tcPr>
          <w:p w14:paraId="4954C23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3AC5C20" w14:textId="77777777" w:rsidR="00B14CA4" w:rsidRPr="00882D33" w:rsidRDefault="00D62DDD" w:rsidP="005A2EF9">
            <w:pPr>
              <w:spacing w:after="0" w:line="240" w:lineRule="auto"/>
              <w:rPr>
                <w:szCs w:val="24"/>
              </w:rPr>
            </w:pPr>
            <w:r w:rsidRPr="00882D33">
              <w:rPr>
                <w:noProof/>
                <w:szCs w:val="24"/>
              </w:rPr>
              <w:t>Preop prep</w:t>
            </w:r>
            <w:r w:rsidRPr="00882D33">
              <w:rPr>
                <w:szCs w:val="24"/>
              </w:rPr>
              <w:t xml:space="preserve">: Prescribed by or in consultation with an endocrinologist OR Endocrine surgeon. Pheochromocytoma (initial): </w:t>
            </w:r>
            <w:r w:rsidRPr="00882D33">
              <w:rPr>
                <w:szCs w:val="24"/>
              </w:rPr>
              <w:t>Prescribed by or in consultation with endocrinologist OR provider who specializes in the management of pheochromocytoma.</w:t>
            </w:r>
          </w:p>
        </w:tc>
      </w:tr>
      <w:tr w:rsidR="00AC6B77" w14:paraId="32B1516F" w14:textId="77777777" w:rsidTr="007C1F31">
        <w:trPr>
          <w:cantSplit/>
          <w:tblHeader/>
        </w:trPr>
        <w:tc>
          <w:tcPr>
            <w:tcW w:w="1973" w:type="dxa"/>
            <w:tcBorders>
              <w:top w:val="single" w:sz="4" w:space="0" w:color="7F7F7F"/>
              <w:bottom w:val="single" w:sz="4" w:space="0" w:color="7F7F7F"/>
              <w:right w:val="single" w:sz="4" w:space="0" w:color="7F7F7F"/>
            </w:tcBorders>
          </w:tcPr>
          <w:p w14:paraId="2684E58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367082C" w14:textId="77777777" w:rsidR="00B14CA4" w:rsidRPr="00882D33" w:rsidRDefault="00D62DDD" w:rsidP="005A2EF9">
            <w:pPr>
              <w:spacing w:after="0" w:line="240" w:lineRule="auto"/>
              <w:rPr>
                <w:szCs w:val="24"/>
              </w:rPr>
            </w:pPr>
            <w:r w:rsidRPr="00882D33">
              <w:rPr>
                <w:noProof/>
                <w:szCs w:val="24"/>
              </w:rPr>
              <w:t>Preop prep</w:t>
            </w:r>
            <w:r w:rsidRPr="00882D33">
              <w:rPr>
                <w:szCs w:val="24"/>
              </w:rPr>
              <w:t>: 4 wks. Treatment of pheo (initial): 6 months, (reauth): 12 months.</w:t>
            </w:r>
          </w:p>
        </w:tc>
      </w:tr>
      <w:tr w:rsidR="00AC6B77" w14:paraId="5D56BE03" w14:textId="77777777" w:rsidTr="007C1F31">
        <w:trPr>
          <w:cantSplit/>
          <w:tblHeader/>
        </w:trPr>
        <w:tc>
          <w:tcPr>
            <w:tcW w:w="1973" w:type="dxa"/>
            <w:tcBorders>
              <w:top w:val="single" w:sz="4" w:space="0" w:color="7F7F7F"/>
              <w:bottom w:val="single" w:sz="4" w:space="0" w:color="7F7F7F"/>
              <w:right w:val="single" w:sz="4" w:space="0" w:color="7F7F7F"/>
            </w:tcBorders>
          </w:tcPr>
          <w:p w14:paraId="578DD3C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0386C9" w14:textId="77777777" w:rsidR="00B14CA4" w:rsidRPr="00882D33" w:rsidRDefault="00D62DDD" w:rsidP="005A2EF9">
            <w:pPr>
              <w:spacing w:after="0" w:line="240" w:lineRule="auto"/>
              <w:rPr>
                <w:szCs w:val="24"/>
              </w:rPr>
            </w:pPr>
            <w:r w:rsidRPr="00882D33">
              <w:rPr>
                <w:noProof/>
                <w:szCs w:val="24"/>
              </w:rPr>
              <w:t>Treatment of</w:t>
            </w:r>
            <w:r w:rsidRPr="00882D33">
              <w:rPr>
                <w:szCs w:val="24"/>
              </w:rPr>
              <w:t xml:space="preserve"> pheochromocytoma (reauth): Patient demonstrates  positive clinical response to therapy (e.g., decreased frequency and severity of hypertensive attacks).</w:t>
            </w:r>
          </w:p>
        </w:tc>
      </w:tr>
      <w:tr w:rsidR="00AC6B77" w14:paraId="2DAB2C8E" w14:textId="77777777" w:rsidTr="007C1F31">
        <w:trPr>
          <w:cantSplit/>
          <w:tblHeader/>
        </w:trPr>
        <w:tc>
          <w:tcPr>
            <w:tcW w:w="1973" w:type="dxa"/>
            <w:tcBorders>
              <w:top w:val="single" w:sz="4" w:space="0" w:color="7F7F7F"/>
              <w:bottom w:val="single" w:sz="4" w:space="0" w:color="7F7F7F"/>
              <w:right w:val="single" w:sz="4" w:space="0" w:color="7F7F7F"/>
            </w:tcBorders>
          </w:tcPr>
          <w:p w14:paraId="63C44FA1"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D2FCBD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AD9016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217A0A4" w14:textId="77777777" w:rsidR="00B14CA4" w:rsidRPr="00881E28" w:rsidRDefault="00D62DDD" w:rsidP="00582E43">
      <w:pPr>
        <w:pStyle w:val="MemberFileHeading1"/>
      </w:pPr>
      <w:r w:rsidRPr="00881E28">
        <w:rPr>
          <w:noProof/>
        </w:rPr>
        <w:lastRenderedPageBreak/>
        <w:t>Diacomit (</w:t>
      </w:r>
      <w:r w:rsidRPr="00881E28">
        <w:t>s)</w:t>
      </w:r>
      <w:r>
        <w:rPr>
          <w:noProof/>
        </w:rPr>
        <w:fldChar w:fldCharType="begin"/>
      </w:r>
      <w:r w:rsidRPr="00881E28">
        <w:rPr>
          <w:noProof/>
        </w:rPr>
        <w:instrText>XE "Diacomit (s)"</w:instrText>
      </w:r>
      <w:r>
        <w:rPr>
          <w:noProof/>
        </w:rPr>
        <w:fldChar w:fldCharType="end"/>
      </w:r>
    </w:p>
    <w:p w14:paraId="2F7A6D59" w14:textId="77777777" w:rsidR="00B14CA4" w:rsidRPr="00B97476" w:rsidRDefault="00B14CA4" w:rsidP="00B97476">
      <w:pPr>
        <w:rPr>
          <w:b/>
          <w:sz w:val="28"/>
          <w:szCs w:val="28"/>
        </w:rPr>
        <w:sectPr w:rsidR="00B14CA4" w:rsidRPr="00B97476" w:rsidSect="00B659D1">
          <w:headerReference w:type="even" r:id="rId226"/>
          <w:footerReference w:type="even" r:id="rId227"/>
          <w:headerReference w:type="first" r:id="rId228"/>
          <w:footerReference w:type="first" r:id="rId2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3918BAE" w14:textId="77777777">
        <w:trPr>
          <w:cantSplit/>
          <w:tblHeader/>
        </w:trPr>
        <w:tc>
          <w:tcPr>
            <w:tcW w:w="0" w:type="auto"/>
          </w:tcPr>
          <w:p w14:paraId="06C1CAE6" w14:textId="77777777" w:rsidR="00AC6B77" w:rsidRDefault="00D62DDD">
            <w:pPr>
              <w:pStyle w:val="MemberFileHeading2"/>
            </w:pPr>
            <w:r>
              <w:t>Products Affected</w:t>
            </w:r>
          </w:p>
        </w:tc>
      </w:tr>
    </w:tbl>
    <w:p w14:paraId="573739E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83FBE20" w14:textId="77777777" w:rsidTr="007C1F31">
        <w:trPr>
          <w:cantSplit/>
          <w:tblHeader/>
        </w:trPr>
        <w:tc>
          <w:tcPr>
            <w:tcW w:w="4320" w:type="dxa"/>
          </w:tcPr>
          <w:p w14:paraId="11A87FE9" w14:textId="77777777" w:rsidR="00B14CA4" w:rsidRPr="00D16A09" w:rsidRDefault="00D62DDD" w:rsidP="00850BD5">
            <w:pPr>
              <w:numPr>
                <w:ilvl w:val="0"/>
                <w:numId w:val="55"/>
              </w:numPr>
              <w:spacing w:after="0" w:line="240" w:lineRule="auto"/>
              <w:ind w:left="432"/>
              <w:rPr>
                <w:noProof/>
                <w:szCs w:val="24"/>
              </w:rPr>
            </w:pPr>
            <w:r>
              <w:rPr>
                <w:noProof/>
                <w:szCs w:val="24"/>
              </w:rPr>
              <w:t>Diacomit</w:t>
            </w:r>
            <w:r>
              <w:rPr>
                <w:noProof/>
                <w:szCs w:val="24"/>
              </w:rPr>
              <w:fldChar w:fldCharType="begin"/>
            </w:r>
            <w:r>
              <w:rPr>
                <w:noProof/>
                <w:szCs w:val="24"/>
              </w:rPr>
              <w:instrText>XE "Diacomit"</w:instrText>
            </w:r>
            <w:r>
              <w:rPr>
                <w:noProof/>
                <w:szCs w:val="24"/>
              </w:rPr>
              <w:fldChar w:fldCharType="end"/>
            </w:r>
            <w:r>
              <w:rPr>
                <w:noProof/>
                <w:szCs w:val="24"/>
              </w:rPr>
              <w:t xml:space="preserve">  </w:t>
            </w:r>
          </w:p>
        </w:tc>
      </w:tr>
    </w:tbl>
    <w:p w14:paraId="106D991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797859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44C0E8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ECB11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552CB40" w14:textId="77777777" w:rsidR="00B14CA4" w:rsidRPr="00882D33" w:rsidRDefault="00D62DDD" w:rsidP="00582E43">
            <w:pPr>
              <w:pStyle w:val="MemberFileHeading2"/>
            </w:pPr>
            <w:r>
              <w:t>Criteria Details</w:t>
            </w:r>
          </w:p>
        </w:tc>
      </w:tr>
      <w:tr w:rsidR="00AC6B77" w14:paraId="02A4C937" w14:textId="77777777" w:rsidTr="007C1F31">
        <w:trPr>
          <w:cantSplit/>
          <w:tblHeader/>
        </w:trPr>
        <w:tc>
          <w:tcPr>
            <w:tcW w:w="1973" w:type="dxa"/>
            <w:tcBorders>
              <w:top w:val="single" w:sz="4" w:space="0" w:color="7F7F7F"/>
              <w:bottom w:val="single" w:sz="4" w:space="0" w:color="7F7F7F"/>
              <w:right w:val="single" w:sz="4" w:space="0" w:color="7F7F7F"/>
            </w:tcBorders>
          </w:tcPr>
          <w:p w14:paraId="14D5EDF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16FAE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9F93C4B" w14:textId="77777777" w:rsidTr="007C1F31">
        <w:trPr>
          <w:cantSplit/>
          <w:tblHeader/>
        </w:trPr>
        <w:tc>
          <w:tcPr>
            <w:tcW w:w="1973" w:type="dxa"/>
            <w:tcBorders>
              <w:top w:val="single" w:sz="4" w:space="0" w:color="7F7F7F"/>
              <w:bottom w:val="single" w:sz="4" w:space="0" w:color="7F7F7F"/>
              <w:right w:val="single" w:sz="4" w:space="0" w:color="7F7F7F"/>
            </w:tcBorders>
          </w:tcPr>
          <w:p w14:paraId="06C7ED2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EE24837" w14:textId="77777777" w:rsidR="00B14CA4" w:rsidRPr="00882D33" w:rsidRDefault="00D62DDD" w:rsidP="007C4587">
            <w:pPr>
              <w:spacing w:after="0" w:line="240" w:lineRule="auto"/>
              <w:rPr>
                <w:szCs w:val="24"/>
              </w:rPr>
            </w:pPr>
            <w:r>
              <w:rPr>
                <w:noProof/>
                <w:szCs w:val="24"/>
              </w:rPr>
              <w:t>N/A</w:t>
            </w:r>
          </w:p>
        </w:tc>
      </w:tr>
      <w:tr w:rsidR="00AC6B77" w14:paraId="1F36DF71" w14:textId="77777777" w:rsidTr="007C1F31">
        <w:trPr>
          <w:cantSplit/>
          <w:tblHeader/>
        </w:trPr>
        <w:tc>
          <w:tcPr>
            <w:tcW w:w="1973" w:type="dxa"/>
            <w:tcBorders>
              <w:top w:val="single" w:sz="4" w:space="0" w:color="7F7F7F"/>
              <w:bottom w:val="single" w:sz="4" w:space="0" w:color="7F7F7F"/>
              <w:right w:val="single" w:sz="4" w:space="0" w:color="7F7F7F"/>
            </w:tcBorders>
          </w:tcPr>
          <w:p w14:paraId="398AB707" w14:textId="77777777" w:rsidR="00B14CA4" w:rsidRPr="00882D33" w:rsidRDefault="00D62DDD" w:rsidP="005A2EF9">
            <w:pPr>
              <w:spacing w:after="0" w:line="240" w:lineRule="auto"/>
              <w:rPr>
                <w:b/>
                <w:szCs w:val="24"/>
              </w:rPr>
            </w:pPr>
            <w:r w:rsidRPr="00882D33">
              <w:rPr>
                <w:b/>
                <w:szCs w:val="24"/>
              </w:rPr>
              <w:t xml:space="preserve">Exclusion </w:t>
            </w:r>
            <w:r w:rsidRPr="00882D33">
              <w:rPr>
                <w:b/>
                <w:szCs w:val="24"/>
              </w:rPr>
              <w:t>Criteria</w:t>
            </w:r>
          </w:p>
        </w:tc>
        <w:tc>
          <w:tcPr>
            <w:tcW w:w="7387" w:type="dxa"/>
            <w:tcBorders>
              <w:top w:val="single" w:sz="4" w:space="0" w:color="7F7F7F"/>
              <w:left w:val="single" w:sz="4" w:space="0" w:color="7F7F7F"/>
              <w:bottom w:val="single" w:sz="4" w:space="0" w:color="7F7F7F"/>
            </w:tcBorders>
          </w:tcPr>
          <w:p w14:paraId="199C60B6" w14:textId="77777777" w:rsidR="00B14CA4" w:rsidRPr="00882D33" w:rsidRDefault="00D62DDD" w:rsidP="005A2EF9">
            <w:pPr>
              <w:spacing w:after="0" w:line="240" w:lineRule="auto"/>
              <w:rPr>
                <w:szCs w:val="24"/>
              </w:rPr>
            </w:pPr>
            <w:r w:rsidRPr="00882D33">
              <w:rPr>
                <w:noProof/>
                <w:szCs w:val="24"/>
              </w:rPr>
              <w:t>N/A</w:t>
            </w:r>
          </w:p>
        </w:tc>
      </w:tr>
      <w:tr w:rsidR="00AC6B77" w14:paraId="45C6AB62" w14:textId="77777777" w:rsidTr="007C1F31">
        <w:trPr>
          <w:cantSplit/>
          <w:tblHeader/>
        </w:trPr>
        <w:tc>
          <w:tcPr>
            <w:tcW w:w="1973" w:type="dxa"/>
            <w:tcBorders>
              <w:top w:val="single" w:sz="4" w:space="0" w:color="7F7F7F"/>
              <w:bottom w:val="single" w:sz="4" w:space="0" w:color="7F7F7F"/>
              <w:right w:val="single" w:sz="4" w:space="0" w:color="7F7F7F"/>
            </w:tcBorders>
          </w:tcPr>
          <w:p w14:paraId="1726A3C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66E0B1"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seizures associated with Dravet syndrome (DS). Used in combination with clobazam. Patient weighs 7kg or more.</w:t>
            </w:r>
          </w:p>
        </w:tc>
      </w:tr>
      <w:tr w:rsidR="00AC6B77" w14:paraId="75445422" w14:textId="77777777" w:rsidTr="007C1F31">
        <w:trPr>
          <w:cantSplit/>
          <w:tblHeader/>
        </w:trPr>
        <w:tc>
          <w:tcPr>
            <w:tcW w:w="1973" w:type="dxa"/>
            <w:tcBorders>
              <w:top w:val="single" w:sz="4" w:space="0" w:color="7F7F7F"/>
              <w:bottom w:val="single" w:sz="4" w:space="0" w:color="7F7F7F"/>
              <w:right w:val="single" w:sz="4" w:space="0" w:color="7F7F7F"/>
            </w:tcBorders>
          </w:tcPr>
          <w:p w14:paraId="71A9BA9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67696E" w14:textId="77777777" w:rsidR="00B14CA4" w:rsidRPr="00882D33" w:rsidRDefault="00D62DDD" w:rsidP="005A2EF9">
            <w:pPr>
              <w:spacing w:after="0" w:line="240" w:lineRule="auto"/>
              <w:rPr>
                <w:szCs w:val="24"/>
              </w:rPr>
            </w:pPr>
            <w:r>
              <w:rPr>
                <w:noProof/>
                <w:szCs w:val="24"/>
              </w:rPr>
              <w:t>Patient is</w:t>
            </w:r>
            <w:r>
              <w:rPr>
                <w:szCs w:val="24"/>
              </w:rPr>
              <w:t xml:space="preserve"> 6 months of age or older.</w:t>
            </w:r>
          </w:p>
        </w:tc>
      </w:tr>
      <w:tr w:rsidR="00AC6B77" w14:paraId="4D9EE0B8" w14:textId="77777777" w:rsidTr="007C1F31">
        <w:trPr>
          <w:cantSplit/>
          <w:tblHeader/>
        </w:trPr>
        <w:tc>
          <w:tcPr>
            <w:tcW w:w="1973" w:type="dxa"/>
            <w:tcBorders>
              <w:top w:val="single" w:sz="4" w:space="0" w:color="7F7F7F"/>
              <w:bottom w:val="single" w:sz="4" w:space="0" w:color="7F7F7F"/>
              <w:right w:val="single" w:sz="4" w:space="0" w:color="7F7F7F"/>
            </w:tcBorders>
          </w:tcPr>
          <w:p w14:paraId="595C9EE0"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5147E166"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neurologist</w:t>
            </w:r>
          </w:p>
        </w:tc>
      </w:tr>
      <w:tr w:rsidR="00AC6B77" w14:paraId="6338F54D" w14:textId="77777777" w:rsidTr="007C1F31">
        <w:trPr>
          <w:cantSplit/>
          <w:tblHeader/>
        </w:trPr>
        <w:tc>
          <w:tcPr>
            <w:tcW w:w="1973" w:type="dxa"/>
            <w:tcBorders>
              <w:top w:val="single" w:sz="4" w:space="0" w:color="7F7F7F"/>
              <w:bottom w:val="single" w:sz="4" w:space="0" w:color="7F7F7F"/>
              <w:right w:val="single" w:sz="4" w:space="0" w:color="7F7F7F"/>
            </w:tcBorders>
          </w:tcPr>
          <w:p w14:paraId="631FC47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4BFF579" w14:textId="77777777" w:rsidR="00B14CA4" w:rsidRPr="00882D33" w:rsidRDefault="00D62DDD" w:rsidP="005A2EF9">
            <w:pPr>
              <w:spacing w:after="0" w:line="240" w:lineRule="auto"/>
              <w:rPr>
                <w:szCs w:val="24"/>
              </w:rPr>
            </w:pPr>
            <w:r w:rsidRPr="00882D33">
              <w:rPr>
                <w:noProof/>
                <w:szCs w:val="24"/>
              </w:rPr>
              <w:t>12 months</w:t>
            </w:r>
          </w:p>
        </w:tc>
      </w:tr>
      <w:tr w:rsidR="00AC6B77" w14:paraId="6E1E374E" w14:textId="77777777" w:rsidTr="007C1F31">
        <w:trPr>
          <w:cantSplit/>
          <w:tblHeader/>
        </w:trPr>
        <w:tc>
          <w:tcPr>
            <w:tcW w:w="1973" w:type="dxa"/>
            <w:tcBorders>
              <w:top w:val="single" w:sz="4" w:space="0" w:color="7F7F7F"/>
              <w:bottom w:val="single" w:sz="4" w:space="0" w:color="7F7F7F"/>
              <w:right w:val="single" w:sz="4" w:space="0" w:color="7F7F7F"/>
            </w:tcBorders>
          </w:tcPr>
          <w:p w14:paraId="1B277CB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4E847F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BAD4897" w14:textId="77777777" w:rsidTr="007C1F31">
        <w:trPr>
          <w:cantSplit/>
          <w:tblHeader/>
        </w:trPr>
        <w:tc>
          <w:tcPr>
            <w:tcW w:w="1973" w:type="dxa"/>
            <w:tcBorders>
              <w:top w:val="single" w:sz="4" w:space="0" w:color="7F7F7F"/>
              <w:bottom w:val="single" w:sz="4" w:space="0" w:color="7F7F7F"/>
              <w:right w:val="single" w:sz="4" w:space="0" w:color="7F7F7F"/>
            </w:tcBorders>
          </w:tcPr>
          <w:p w14:paraId="183CA45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79AB4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1C6BBB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01C6D38" w14:textId="77777777" w:rsidR="00B14CA4" w:rsidRPr="00881E28" w:rsidRDefault="00D62DDD" w:rsidP="00582E43">
      <w:pPr>
        <w:pStyle w:val="MemberFileHeading1"/>
      </w:pPr>
      <w:r w:rsidRPr="00881E28">
        <w:rPr>
          <w:noProof/>
        </w:rPr>
        <w:lastRenderedPageBreak/>
        <w:t>Doptelet (</w:t>
      </w:r>
      <w:r w:rsidRPr="00881E28">
        <w:t>s)</w:t>
      </w:r>
      <w:r>
        <w:rPr>
          <w:noProof/>
        </w:rPr>
        <w:fldChar w:fldCharType="begin"/>
      </w:r>
      <w:r w:rsidRPr="00881E28">
        <w:rPr>
          <w:noProof/>
        </w:rPr>
        <w:instrText>XE "Doptelet (s)"</w:instrText>
      </w:r>
      <w:r>
        <w:rPr>
          <w:noProof/>
        </w:rPr>
        <w:fldChar w:fldCharType="end"/>
      </w:r>
    </w:p>
    <w:p w14:paraId="5D96BBFB" w14:textId="77777777" w:rsidR="00B14CA4" w:rsidRPr="00B97476" w:rsidRDefault="00B14CA4" w:rsidP="00B97476">
      <w:pPr>
        <w:rPr>
          <w:b/>
          <w:sz w:val="28"/>
          <w:szCs w:val="28"/>
        </w:rPr>
        <w:sectPr w:rsidR="00B14CA4" w:rsidRPr="00B97476" w:rsidSect="00B659D1">
          <w:headerReference w:type="even" r:id="rId230"/>
          <w:footerReference w:type="even" r:id="rId231"/>
          <w:headerReference w:type="first" r:id="rId232"/>
          <w:footerReference w:type="first" r:id="rId2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75A1BDA" w14:textId="77777777">
        <w:trPr>
          <w:cantSplit/>
          <w:tblHeader/>
        </w:trPr>
        <w:tc>
          <w:tcPr>
            <w:tcW w:w="0" w:type="auto"/>
          </w:tcPr>
          <w:p w14:paraId="7AB686B1" w14:textId="77777777" w:rsidR="00AC6B77" w:rsidRDefault="00D62DDD">
            <w:pPr>
              <w:pStyle w:val="MemberFileHeading2"/>
            </w:pPr>
            <w:r>
              <w:t>Products Affected</w:t>
            </w:r>
          </w:p>
        </w:tc>
      </w:tr>
    </w:tbl>
    <w:p w14:paraId="7CB4C18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D31ACDF" w14:textId="77777777" w:rsidTr="007C1F31">
        <w:trPr>
          <w:cantSplit/>
          <w:tblHeader/>
        </w:trPr>
        <w:tc>
          <w:tcPr>
            <w:tcW w:w="4320" w:type="dxa"/>
          </w:tcPr>
          <w:p w14:paraId="66EB553B" w14:textId="77777777" w:rsidR="00B14CA4" w:rsidRPr="00D16A09" w:rsidRDefault="00D62DDD" w:rsidP="00850BD5">
            <w:pPr>
              <w:numPr>
                <w:ilvl w:val="0"/>
                <w:numId w:val="56"/>
              </w:numPr>
              <w:spacing w:after="0" w:line="240" w:lineRule="auto"/>
              <w:ind w:left="432"/>
              <w:rPr>
                <w:noProof/>
                <w:szCs w:val="24"/>
              </w:rPr>
            </w:pPr>
            <w:r>
              <w:rPr>
                <w:noProof/>
                <w:szCs w:val="24"/>
              </w:rPr>
              <w:t>Doptelet</w:t>
            </w:r>
            <w:r>
              <w:rPr>
                <w:noProof/>
                <w:szCs w:val="24"/>
              </w:rPr>
              <w:fldChar w:fldCharType="begin"/>
            </w:r>
            <w:r>
              <w:rPr>
                <w:noProof/>
                <w:szCs w:val="24"/>
              </w:rPr>
              <w:instrText>XE "Doptelet"</w:instrText>
            </w:r>
            <w:r>
              <w:rPr>
                <w:noProof/>
                <w:szCs w:val="24"/>
              </w:rPr>
              <w:fldChar w:fldCharType="end"/>
            </w:r>
            <w:r>
              <w:rPr>
                <w:noProof/>
                <w:szCs w:val="24"/>
              </w:rPr>
              <w:t xml:space="preserve">  </w:t>
            </w:r>
          </w:p>
        </w:tc>
      </w:tr>
    </w:tbl>
    <w:p w14:paraId="25C1CB3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69CEB1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65ADFC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F3DED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B7F5BB" w14:textId="77777777" w:rsidR="00B14CA4" w:rsidRPr="00882D33" w:rsidRDefault="00D62DDD" w:rsidP="00582E43">
            <w:pPr>
              <w:pStyle w:val="MemberFileHeading2"/>
            </w:pPr>
            <w:r>
              <w:t>Criteria Details</w:t>
            </w:r>
          </w:p>
        </w:tc>
      </w:tr>
      <w:tr w:rsidR="00AC6B77" w14:paraId="05E31CB5" w14:textId="77777777" w:rsidTr="007C1F31">
        <w:trPr>
          <w:cantSplit/>
          <w:tblHeader/>
        </w:trPr>
        <w:tc>
          <w:tcPr>
            <w:tcW w:w="1973" w:type="dxa"/>
            <w:tcBorders>
              <w:top w:val="single" w:sz="4" w:space="0" w:color="7F7F7F"/>
              <w:bottom w:val="single" w:sz="4" w:space="0" w:color="7F7F7F"/>
              <w:right w:val="single" w:sz="4" w:space="0" w:color="7F7F7F"/>
            </w:tcBorders>
          </w:tcPr>
          <w:p w14:paraId="17487F4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347D5D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6C4F117" w14:textId="77777777" w:rsidTr="007C1F31">
        <w:trPr>
          <w:cantSplit/>
          <w:tblHeader/>
        </w:trPr>
        <w:tc>
          <w:tcPr>
            <w:tcW w:w="1973" w:type="dxa"/>
            <w:tcBorders>
              <w:top w:val="single" w:sz="4" w:space="0" w:color="7F7F7F"/>
              <w:bottom w:val="single" w:sz="4" w:space="0" w:color="7F7F7F"/>
              <w:right w:val="single" w:sz="4" w:space="0" w:color="7F7F7F"/>
            </w:tcBorders>
          </w:tcPr>
          <w:p w14:paraId="74D0F47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F3E5EBB" w14:textId="77777777" w:rsidR="00B14CA4" w:rsidRPr="00882D33" w:rsidRDefault="00D62DDD" w:rsidP="007C4587">
            <w:pPr>
              <w:spacing w:after="0" w:line="240" w:lineRule="auto"/>
              <w:rPr>
                <w:szCs w:val="24"/>
              </w:rPr>
            </w:pPr>
            <w:r>
              <w:rPr>
                <w:noProof/>
                <w:szCs w:val="24"/>
              </w:rPr>
              <w:t>N/A</w:t>
            </w:r>
          </w:p>
        </w:tc>
      </w:tr>
      <w:tr w:rsidR="00AC6B77" w14:paraId="40749081" w14:textId="77777777" w:rsidTr="007C1F31">
        <w:trPr>
          <w:cantSplit/>
          <w:tblHeader/>
        </w:trPr>
        <w:tc>
          <w:tcPr>
            <w:tcW w:w="1973" w:type="dxa"/>
            <w:tcBorders>
              <w:top w:val="single" w:sz="4" w:space="0" w:color="7F7F7F"/>
              <w:bottom w:val="single" w:sz="4" w:space="0" w:color="7F7F7F"/>
              <w:right w:val="single" w:sz="4" w:space="0" w:color="7F7F7F"/>
            </w:tcBorders>
          </w:tcPr>
          <w:p w14:paraId="2C61F24C" w14:textId="77777777" w:rsidR="00B14CA4" w:rsidRPr="00882D33" w:rsidRDefault="00D62DDD" w:rsidP="005A2EF9">
            <w:pPr>
              <w:spacing w:after="0" w:line="240" w:lineRule="auto"/>
              <w:rPr>
                <w:b/>
                <w:szCs w:val="24"/>
              </w:rPr>
            </w:pPr>
            <w:r w:rsidRPr="00882D33">
              <w:rPr>
                <w:b/>
                <w:szCs w:val="24"/>
              </w:rPr>
              <w:t xml:space="preserve">Exclusion </w:t>
            </w:r>
            <w:r w:rsidRPr="00882D33">
              <w:rPr>
                <w:b/>
                <w:szCs w:val="24"/>
              </w:rPr>
              <w:t>Criteria</w:t>
            </w:r>
          </w:p>
        </w:tc>
        <w:tc>
          <w:tcPr>
            <w:tcW w:w="7387" w:type="dxa"/>
            <w:tcBorders>
              <w:top w:val="single" w:sz="4" w:space="0" w:color="7F7F7F"/>
              <w:left w:val="single" w:sz="4" w:space="0" w:color="7F7F7F"/>
              <w:bottom w:val="single" w:sz="4" w:space="0" w:color="7F7F7F"/>
            </w:tcBorders>
          </w:tcPr>
          <w:p w14:paraId="44991983" w14:textId="77777777" w:rsidR="00B14CA4" w:rsidRPr="00882D33" w:rsidRDefault="00D62DDD" w:rsidP="005A2EF9">
            <w:pPr>
              <w:spacing w:after="0" w:line="240" w:lineRule="auto"/>
              <w:rPr>
                <w:szCs w:val="24"/>
              </w:rPr>
            </w:pPr>
            <w:r w:rsidRPr="00882D33">
              <w:rPr>
                <w:noProof/>
                <w:szCs w:val="24"/>
              </w:rPr>
              <w:t>N/A</w:t>
            </w:r>
          </w:p>
        </w:tc>
      </w:tr>
      <w:tr w:rsidR="00AC6B77" w14:paraId="5F404DF3" w14:textId="77777777" w:rsidTr="007C1F31">
        <w:trPr>
          <w:cantSplit/>
          <w:tblHeader/>
        </w:trPr>
        <w:tc>
          <w:tcPr>
            <w:tcW w:w="1973" w:type="dxa"/>
            <w:tcBorders>
              <w:top w:val="single" w:sz="4" w:space="0" w:color="7F7F7F"/>
              <w:bottom w:val="single" w:sz="4" w:space="0" w:color="7F7F7F"/>
              <w:right w:val="single" w:sz="4" w:space="0" w:color="7F7F7F"/>
            </w:tcBorders>
          </w:tcPr>
          <w:p w14:paraId="52D87D8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6539321" w14:textId="77777777" w:rsidR="00B14CA4" w:rsidRPr="00882D33" w:rsidRDefault="00D62DDD" w:rsidP="005A2EF9">
            <w:pPr>
              <w:spacing w:after="0" w:line="240" w:lineRule="auto"/>
              <w:rPr>
                <w:szCs w:val="24"/>
              </w:rPr>
            </w:pPr>
            <w:r w:rsidRPr="00882D33">
              <w:rPr>
                <w:noProof/>
                <w:szCs w:val="24"/>
              </w:rPr>
              <w:t>Thrombocytopenia Prior</w:t>
            </w:r>
            <w:r w:rsidRPr="00882D33">
              <w:rPr>
                <w:szCs w:val="24"/>
              </w:rPr>
              <w:t xml:space="preserve"> to Planned Procedure (TPPP): Diagnosis (dx) of thrombocytopenia. Patient has chronic liver disease and is scheduled to undergo a procedure. Baseline platelet count is less than 50,000/mcL. Immune Thrombocytopenia (ITP) (initial): Diagnosis of chronic ITP, relapsed/refractory ITP, or pediatric patient with persistent ITP. Baseline platelet count is less than 30,000/mcL. Trial and failure, contraindication, or intolerance to at least one of the following: corticosteroids (e.g., prednisone, methylprednisolone</w:t>
            </w:r>
            <w:r w:rsidRPr="00882D33">
              <w:rPr>
                <w:szCs w:val="24"/>
              </w:rPr>
              <w:t>), immunoglobulins [e.g., Gammagard, immune globulin (human)], or splenectomy.</w:t>
            </w:r>
          </w:p>
        </w:tc>
      </w:tr>
      <w:tr w:rsidR="00AC6B77" w14:paraId="58C94324" w14:textId="77777777" w:rsidTr="007C1F31">
        <w:trPr>
          <w:cantSplit/>
          <w:tblHeader/>
        </w:trPr>
        <w:tc>
          <w:tcPr>
            <w:tcW w:w="1973" w:type="dxa"/>
            <w:tcBorders>
              <w:top w:val="single" w:sz="4" w:space="0" w:color="7F7F7F"/>
              <w:bottom w:val="single" w:sz="4" w:space="0" w:color="7F7F7F"/>
              <w:right w:val="single" w:sz="4" w:space="0" w:color="7F7F7F"/>
            </w:tcBorders>
          </w:tcPr>
          <w:p w14:paraId="40FB51D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480B5C0" w14:textId="77777777" w:rsidR="00B14CA4" w:rsidRPr="00882D33" w:rsidRDefault="00D62DDD" w:rsidP="005A2EF9">
            <w:pPr>
              <w:spacing w:after="0" w:line="240" w:lineRule="auto"/>
              <w:rPr>
                <w:szCs w:val="24"/>
              </w:rPr>
            </w:pPr>
            <w:r>
              <w:rPr>
                <w:noProof/>
                <w:szCs w:val="24"/>
              </w:rPr>
              <w:t>N/A</w:t>
            </w:r>
          </w:p>
        </w:tc>
      </w:tr>
      <w:tr w:rsidR="00AC6B77" w14:paraId="05DFF6DE" w14:textId="77777777" w:rsidTr="007C1F31">
        <w:trPr>
          <w:cantSplit/>
          <w:tblHeader/>
        </w:trPr>
        <w:tc>
          <w:tcPr>
            <w:tcW w:w="1973" w:type="dxa"/>
            <w:tcBorders>
              <w:top w:val="single" w:sz="4" w:space="0" w:color="7F7F7F"/>
              <w:bottom w:val="single" w:sz="4" w:space="0" w:color="7F7F7F"/>
              <w:right w:val="single" w:sz="4" w:space="0" w:color="7F7F7F"/>
            </w:tcBorders>
          </w:tcPr>
          <w:p w14:paraId="3C21A55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1D14F66" w14:textId="77777777" w:rsidR="00B14CA4" w:rsidRPr="00882D33" w:rsidRDefault="00D62DDD" w:rsidP="005A2EF9">
            <w:pPr>
              <w:spacing w:after="0" w:line="240" w:lineRule="auto"/>
              <w:rPr>
                <w:szCs w:val="24"/>
              </w:rPr>
            </w:pPr>
            <w:r w:rsidRPr="00882D33">
              <w:rPr>
                <w:noProof/>
                <w:szCs w:val="24"/>
              </w:rPr>
              <w:t>ITP (</w:t>
            </w:r>
            <w:r w:rsidRPr="00882D33">
              <w:rPr>
                <w:szCs w:val="24"/>
              </w:rPr>
              <w:t xml:space="preserve">initial): Prescribed by or in consultation with a </w:t>
            </w:r>
            <w:r w:rsidRPr="00882D33">
              <w:rPr>
                <w:szCs w:val="24"/>
              </w:rPr>
              <w:t>hematologist/oncologist.</w:t>
            </w:r>
          </w:p>
        </w:tc>
      </w:tr>
      <w:tr w:rsidR="00AC6B77" w14:paraId="73D69454" w14:textId="77777777" w:rsidTr="007C1F31">
        <w:trPr>
          <w:cantSplit/>
          <w:tblHeader/>
        </w:trPr>
        <w:tc>
          <w:tcPr>
            <w:tcW w:w="1973" w:type="dxa"/>
            <w:tcBorders>
              <w:top w:val="single" w:sz="4" w:space="0" w:color="7F7F7F"/>
              <w:bottom w:val="single" w:sz="4" w:space="0" w:color="7F7F7F"/>
              <w:right w:val="single" w:sz="4" w:space="0" w:color="7F7F7F"/>
            </w:tcBorders>
          </w:tcPr>
          <w:p w14:paraId="7C0E4B0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616E70" w14:textId="77777777" w:rsidR="00B14CA4" w:rsidRPr="00882D33" w:rsidRDefault="00D62DDD" w:rsidP="005A2EF9">
            <w:pPr>
              <w:spacing w:after="0" w:line="240" w:lineRule="auto"/>
              <w:rPr>
                <w:szCs w:val="24"/>
              </w:rPr>
            </w:pPr>
            <w:r w:rsidRPr="00882D33">
              <w:rPr>
                <w:noProof/>
                <w:szCs w:val="24"/>
              </w:rPr>
              <w:t xml:space="preserve">TPPP: </w:t>
            </w:r>
            <w:r w:rsidRPr="00882D33">
              <w:rPr>
                <w:szCs w:val="24"/>
              </w:rPr>
              <w:t>1 month. ITP (initial, reauth): 12 months</w:t>
            </w:r>
          </w:p>
        </w:tc>
      </w:tr>
      <w:tr w:rsidR="00AC6B77" w14:paraId="1320E2A0" w14:textId="77777777" w:rsidTr="007C1F31">
        <w:trPr>
          <w:cantSplit/>
          <w:tblHeader/>
        </w:trPr>
        <w:tc>
          <w:tcPr>
            <w:tcW w:w="1973" w:type="dxa"/>
            <w:tcBorders>
              <w:top w:val="single" w:sz="4" w:space="0" w:color="7F7F7F"/>
              <w:bottom w:val="single" w:sz="4" w:space="0" w:color="7F7F7F"/>
              <w:right w:val="single" w:sz="4" w:space="0" w:color="7F7F7F"/>
            </w:tcBorders>
          </w:tcPr>
          <w:p w14:paraId="0A054BF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83FD025" w14:textId="77777777" w:rsidR="00B14CA4" w:rsidRPr="00882D33" w:rsidRDefault="00D62DDD" w:rsidP="005A2EF9">
            <w:pPr>
              <w:spacing w:after="0" w:line="240" w:lineRule="auto"/>
              <w:rPr>
                <w:szCs w:val="24"/>
              </w:rPr>
            </w:pPr>
            <w:r w:rsidRPr="00882D33">
              <w:rPr>
                <w:noProof/>
                <w:szCs w:val="24"/>
              </w:rPr>
              <w:t>ITP (</w:t>
            </w:r>
            <w:r w:rsidRPr="00882D33">
              <w:rPr>
                <w:szCs w:val="24"/>
              </w:rPr>
              <w:t>reauth): Patient demonstrates positive clinical response to therapy as evidenced by an increase in platelet count to a level sufficient to avoid clinically important bleeding.</w:t>
            </w:r>
          </w:p>
        </w:tc>
      </w:tr>
      <w:tr w:rsidR="00AC6B77" w14:paraId="4A904384" w14:textId="77777777" w:rsidTr="007C1F31">
        <w:trPr>
          <w:cantSplit/>
          <w:tblHeader/>
        </w:trPr>
        <w:tc>
          <w:tcPr>
            <w:tcW w:w="1973" w:type="dxa"/>
            <w:tcBorders>
              <w:top w:val="single" w:sz="4" w:space="0" w:color="7F7F7F"/>
              <w:bottom w:val="single" w:sz="4" w:space="0" w:color="7F7F7F"/>
              <w:right w:val="single" w:sz="4" w:space="0" w:color="7F7F7F"/>
            </w:tcBorders>
          </w:tcPr>
          <w:p w14:paraId="6FA2DD0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064BA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B7B0B9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A78D4F5" w14:textId="77777777" w:rsidR="00B14CA4" w:rsidRPr="00881E28" w:rsidRDefault="00D62DDD" w:rsidP="00582E43">
      <w:pPr>
        <w:pStyle w:val="MemberFileHeading1"/>
      </w:pPr>
      <w:r w:rsidRPr="00881E28">
        <w:rPr>
          <w:noProof/>
        </w:rPr>
        <w:lastRenderedPageBreak/>
        <w:t>Dulera (</w:t>
      </w:r>
      <w:r w:rsidRPr="00881E28">
        <w:t>s)</w:t>
      </w:r>
      <w:r>
        <w:rPr>
          <w:noProof/>
        </w:rPr>
        <w:fldChar w:fldCharType="begin"/>
      </w:r>
      <w:r w:rsidRPr="00881E28">
        <w:rPr>
          <w:noProof/>
        </w:rPr>
        <w:instrText>XE "Dulera (s)"</w:instrText>
      </w:r>
      <w:r>
        <w:rPr>
          <w:noProof/>
        </w:rPr>
        <w:fldChar w:fldCharType="end"/>
      </w:r>
    </w:p>
    <w:p w14:paraId="688E95D1" w14:textId="77777777" w:rsidR="00B14CA4" w:rsidRPr="00B97476" w:rsidRDefault="00B14CA4" w:rsidP="00B97476">
      <w:pPr>
        <w:rPr>
          <w:b/>
          <w:sz w:val="28"/>
          <w:szCs w:val="28"/>
        </w:rPr>
        <w:sectPr w:rsidR="00B14CA4" w:rsidRPr="00B97476" w:rsidSect="00B659D1">
          <w:headerReference w:type="even" r:id="rId234"/>
          <w:footerReference w:type="even" r:id="rId235"/>
          <w:headerReference w:type="first" r:id="rId236"/>
          <w:footerReference w:type="first" r:id="rId2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066430D" w14:textId="77777777">
        <w:trPr>
          <w:cantSplit/>
          <w:tblHeader/>
        </w:trPr>
        <w:tc>
          <w:tcPr>
            <w:tcW w:w="0" w:type="auto"/>
          </w:tcPr>
          <w:p w14:paraId="41165276" w14:textId="77777777" w:rsidR="00AC6B77" w:rsidRDefault="00D62DDD">
            <w:pPr>
              <w:pStyle w:val="MemberFileHeading2"/>
            </w:pPr>
            <w:r>
              <w:t>Products Affected</w:t>
            </w:r>
          </w:p>
        </w:tc>
      </w:tr>
    </w:tbl>
    <w:p w14:paraId="3D71793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7C9AAD6" w14:textId="77777777" w:rsidTr="007C1F31">
        <w:trPr>
          <w:cantSplit/>
          <w:tblHeader/>
        </w:trPr>
        <w:tc>
          <w:tcPr>
            <w:tcW w:w="4320" w:type="dxa"/>
          </w:tcPr>
          <w:p w14:paraId="3E26F675" w14:textId="77777777" w:rsidR="00B14CA4" w:rsidRPr="00D16A09" w:rsidRDefault="00D62DDD" w:rsidP="00850BD5">
            <w:pPr>
              <w:numPr>
                <w:ilvl w:val="0"/>
                <w:numId w:val="57"/>
              </w:numPr>
              <w:spacing w:after="0" w:line="240" w:lineRule="auto"/>
              <w:ind w:left="432"/>
              <w:rPr>
                <w:noProof/>
                <w:szCs w:val="24"/>
              </w:rPr>
            </w:pPr>
            <w:r>
              <w:rPr>
                <w:noProof/>
                <w:szCs w:val="24"/>
              </w:rPr>
              <w:t>Dulera</w:t>
            </w:r>
            <w:r>
              <w:rPr>
                <w:noProof/>
                <w:szCs w:val="24"/>
              </w:rPr>
              <w:fldChar w:fldCharType="begin"/>
            </w:r>
            <w:r>
              <w:rPr>
                <w:noProof/>
                <w:szCs w:val="24"/>
              </w:rPr>
              <w:instrText>XE "Dulera"</w:instrText>
            </w:r>
            <w:r>
              <w:rPr>
                <w:noProof/>
                <w:szCs w:val="24"/>
              </w:rPr>
              <w:fldChar w:fldCharType="end"/>
            </w:r>
            <w:r>
              <w:rPr>
                <w:noProof/>
                <w:szCs w:val="24"/>
              </w:rPr>
              <w:t xml:space="preserve">  </w:t>
            </w:r>
          </w:p>
        </w:tc>
      </w:tr>
    </w:tbl>
    <w:p w14:paraId="0EABC6C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EF4D36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E0B44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5FB2F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F62B5AF" w14:textId="77777777" w:rsidR="00B14CA4" w:rsidRPr="00882D33" w:rsidRDefault="00D62DDD" w:rsidP="00582E43">
            <w:pPr>
              <w:pStyle w:val="MemberFileHeading2"/>
            </w:pPr>
            <w:r>
              <w:t>Criteria Details</w:t>
            </w:r>
          </w:p>
        </w:tc>
      </w:tr>
      <w:tr w:rsidR="00AC6B77" w14:paraId="3CFFCAAF" w14:textId="77777777" w:rsidTr="007C1F31">
        <w:trPr>
          <w:cantSplit/>
          <w:tblHeader/>
        </w:trPr>
        <w:tc>
          <w:tcPr>
            <w:tcW w:w="1973" w:type="dxa"/>
            <w:tcBorders>
              <w:top w:val="single" w:sz="4" w:space="0" w:color="7F7F7F"/>
              <w:bottom w:val="single" w:sz="4" w:space="0" w:color="7F7F7F"/>
              <w:right w:val="single" w:sz="4" w:space="0" w:color="7F7F7F"/>
            </w:tcBorders>
          </w:tcPr>
          <w:p w14:paraId="3F708FA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C44230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7A9E456" w14:textId="77777777" w:rsidTr="007C1F31">
        <w:trPr>
          <w:cantSplit/>
          <w:tblHeader/>
        </w:trPr>
        <w:tc>
          <w:tcPr>
            <w:tcW w:w="1973" w:type="dxa"/>
            <w:tcBorders>
              <w:top w:val="single" w:sz="4" w:space="0" w:color="7F7F7F"/>
              <w:bottom w:val="single" w:sz="4" w:space="0" w:color="7F7F7F"/>
              <w:right w:val="single" w:sz="4" w:space="0" w:color="7F7F7F"/>
            </w:tcBorders>
          </w:tcPr>
          <w:p w14:paraId="3C0F75F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2C5446" w14:textId="77777777" w:rsidR="00B14CA4" w:rsidRPr="00882D33" w:rsidRDefault="00D62DDD" w:rsidP="007C4587">
            <w:pPr>
              <w:spacing w:after="0" w:line="240" w:lineRule="auto"/>
              <w:rPr>
                <w:szCs w:val="24"/>
              </w:rPr>
            </w:pPr>
            <w:r>
              <w:rPr>
                <w:noProof/>
                <w:szCs w:val="24"/>
              </w:rPr>
              <w:t>N/A</w:t>
            </w:r>
          </w:p>
        </w:tc>
      </w:tr>
      <w:tr w:rsidR="00AC6B77" w14:paraId="04BD54A3" w14:textId="77777777" w:rsidTr="007C1F31">
        <w:trPr>
          <w:cantSplit/>
          <w:tblHeader/>
        </w:trPr>
        <w:tc>
          <w:tcPr>
            <w:tcW w:w="1973" w:type="dxa"/>
            <w:tcBorders>
              <w:top w:val="single" w:sz="4" w:space="0" w:color="7F7F7F"/>
              <w:bottom w:val="single" w:sz="4" w:space="0" w:color="7F7F7F"/>
              <w:right w:val="single" w:sz="4" w:space="0" w:color="7F7F7F"/>
            </w:tcBorders>
          </w:tcPr>
          <w:p w14:paraId="6BA9881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D6B3D1" w14:textId="77777777" w:rsidR="00B14CA4" w:rsidRPr="00882D33" w:rsidRDefault="00D62DDD" w:rsidP="005A2EF9">
            <w:pPr>
              <w:spacing w:after="0" w:line="240" w:lineRule="auto"/>
              <w:rPr>
                <w:szCs w:val="24"/>
              </w:rPr>
            </w:pPr>
            <w:r w:rsidRPr="00882D33">
              <w:rPr>
                <w:noProof/>
                <w:szCs w:val="24"/>
              </w:rPr>
              <w:t>N/A</w:t>
            </w:r>
          </w:p>
        </w:tc>
      </w:tr>
      <w:tr w:rsidR="00AC6B77" w14:paraId="17D1F528" w14:textId="77777777" w:rsidTr="007C1F31">
        <w:trPr>
          <w:cantSplit/>
          <w:tblHeader/>
        </w:trPr>
        <w:tc>
          <w:tcPr>
            <w:tcW w:w="1973" w:type="dxa"/>
            <w:tcBorders>
              <w:top w:val="single" w:sz="4" w:space="0" w:color="7F7F7F"/>
              <w:bottom w:val="single" w:sz="4" w:space="0" w:color="7F7F7F"/>
              <w:right w:val="single" w:sz="4" w:space="0" w:color="7F7F7F"/>
            </w:tcBorders>
          </w:tcPr>
          <w:p w14:paraId="6E64A06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56B1359" w14:textId="77777777" w:rsidR="00B14CA4" w:rsidRPr="00882D33" w:rsidRDefault="00D62DDD" w:rsidP="005A2EF9">
            <w:pPr>
              <w:spacing w:after="0" w:line="240" w:lineRule="auto"/>
              <w:rPr>
                <w:szCs w:val="24"/>
              </w:rPr>
            </w:pPr>
            <w:r w:rsidRPr="00882D33">
              <w:rPr>
                <w:noProof/>
                <w:szCs w:val="24"/>
              </w:rPr>
              <w:t>Asthma (</w:t>
            </w:r>
            <w:r w:rsidRPr="00882D33">
              <w:rPr>
                <w:szCs w:val="24"/>
              </w:rPr>
              <w:t xml:space="preserve">initial): Diagnosis of asthma. Trial and failure, contraindication (e.g., </w:t>
            </w:r>
            <w:r w:rsidRPr="00882D33">
              <w:rPr>
                <w:szCs w:val="24"/>
              </w:rPr>
              <w:t>safety concerns, not indicated for patient’s age), or intolerance to Breo Ellipta (fluticasone furoate and vilanterol trifenatate).</w:t>
            </w:r>
          </w:p>
        </w:tc>
      </w:tr>
      <w:tr w:rsidR="00AC6B77" w14:paraId="3F4FD37B" w14:textId="77777777" w:rsidTr="007C1F31">
        <w:trPr>
          <w:cantSplit/>
          <w:tblHeader/>
        </w:trPr>
        <w:tc>
          <w:tcPr>
            <w:tcW w:w="1973" w:type="dxa"/>
            <w:tcBorders>
              <w:top w:val="single" w:sz="4" w:space="0" w:color="7F7F7F"/>
              <w:bottom w:val="single" w:sz="4" w:space="0" w:color="7F7F7F"/>
              <w:right w:val="single" w:sz="4" w:space="0" w:color="7F7F7F"/>
            </w:tcBorders>
          </w:tcPr>
          <w:p w14:paraId="6CB6BF5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9D8700F" w14:textId="77777777" w:rsidR="00B14CA4" w:rsidRPr="00882D33" w:rsidRDefault="00D62DDD" w:rsidP="005A2EF9">
            <w:pPr>
              <w:spacing w:after="0" w:line="240" w:lineRule="auto"/>
              <w:rPr>
                <w:szCs w:val="24"/>
              </w:rPr>
            </w:pPr>
            <w:r>
              <w:rPr>
                <w:noProof/>
                <w:szCs w:val="24"/>
              </w:rPr>
              <w:t xml:space="preserve">Initial: </w:t>
            </w:r>
            <w:r>
              <w:rPr>
                <w:szCs w:val="24"/>
              </w:rPr>
              <w:t>Patient is 5 years or older.</w:t>
            </w:r>
          </w:p>
        </w:tc>
      </w:tr>
      <w:tr w:rsidR="00AC6B77" w14:paraId="088695B3" w14:textId="77777777" w:rsidTr="007C1F31">
        <w:trPr>
          <w:cantSplit/>
          <w:tblHeader/>
        </w:trPr>
        <w:tc>
          <w:tcPr>
            <w:tcW w:w="1973" w:type="dxa"/>
            <w:tcBorders>
              <w:top w:val="single" w:sz="4" w:space="0" w:color="7F7F7F"/>
              <w:bottom w:val="single" w:sz="4" w:space="0" w:color="7F7F7F"/>
              <w:right w:val="single" w:sz="4" w:space="0" w:color="7F7F7F"/>
            </w:tcBorders>
          </w:tcPr>
          <w:p w14:paraId="7470DBF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8B37B1B" w14:textId="77777777" w:rsidR="00B14CA4" w:rsidRPr="00882D33" w:rsidRDefault="00D62DDD" w:rsidP="005A2EF9">
            <w:pPr>
              <w:spacing w:after="0" w:line="240" w:lineRule="auto"/>
              <w:rPr>
                <w:szCs w:val="24"/>
              </w:rPr>
            </w:pPr>
            <w:r w:rsidRPr="00882D33">
              <w:rPr>
                <w:noProof/>
                <w:szCs w:val="24"/>
              </w:rPr>
              <w:t>N/A</w:t>
            </w:r>
          </w:p>
        </w:tc>
      </w:tr>
      <w:tr w:rsidR="00AC6B77" w14:paraId="1FEE35AF" w14:textId="77777777" w:rsidTr="007C1F31">
        <w:trPr>
          <w:cantSplit/>
          <w:tblHeader/>
        </w:trPr>
        <w:tc>
          <w:tcPr>
            <w:tcW w:w="1973" w:type="dxa"/>
            <w:tcBorders>
              <w:top w:val="single" w:sz="4" w:space="0" w:color="7F7F7F"/>
              <w:bottom w:val="single" w:sz="4" w:space="0" w:color="7F7F7F"/>
              <w:right w:val="single" w:sz="4" w:space="0" w:color="7F7F7F"/>
            </w:tcBorders>
          </w:tcPr>
          <w:p w14:paraId="2E29B42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0F19BAF"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171EEE9F" w14:textId="77777777" w:rsidTr="007C1F31">
        <w:trPr>
          <w:cantSplit/>
          <w:tblHeader/>
        </w:trPr>
        <w:tc>
          <w:tcPr>
            <w:tcW w:w="1973" w:type="dxa"/>
            <w:tcBorders>
              <w:top w:val="single" w:sz="4" w:space="0" w:color="7F7F7F"/>
              <w:bottom w:val="single" w:sz="4" w:space="0" w:color="7F7F7F"/>
              <w:right w:val="single" w:sz="4" w:space="0" w:color="7F7F7F"/>
            </w:tcBorders>
          </w:tcPr>
          <w:p w14:paraId="108E3B6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B892360" w14:textId="77777777" w:rsidR="00B14CA4" w:rsidRPr="00882D33" w:rsidRDefault="00D62DDD" w:rsidP="005A2EF9">
            <w:pPr>
              <w:spacing w:after="0" w:line="240" w:lineRule="auto"/>
              <w:rPr>
                <w:szCs w:val="24"/>
              </w:rPr>
            </w:pPr>
            <w:r w:rsidRPr="00882D33">
              <w:rPr>
                <w:noProof/>
                <w:szCs w:val="24"/>
              </w:rPr>
              <w:t>Asthma (</w:t>
            </w:r>
            <w:r w:rsidRPr="00882D33">
              <w:rPr>
                <w:szCs w:val="24"/>
              </w:rPr>
              <w:t>reauthorization): Patient demonstrates positive clinical response to therapy.</w:t>
            </w:r>
          </w:p>
        </w:tc>
      </w:tr>
      <w:tr w:rsidR="00AC6B77" w14:paraId="0BBEA864" w14:textId="77777777" w:rsidTr="007C1F31">
        <w:trPr>
          <w:cantSplit/>
          <w:tblHeader/>
        </w:trPr>
        <w:tc>
          <w:tcPr>
            <w:tcW w:w="1973" w:type="dxa"/>
            <w:tcBorders>
              <w:top w:val="single" w:sz="4" w:space="0" w:color="7F7F7F"/>
              <w:bottom w:val="single" w:sz="4" w:space="0" w:color="7F7F7F"/>
              <w:right w:val="single" w:sz="4" w:space="0" w:color="7F7F7F"/>
            </w:tcBorders>
          </w:tcPr>
          <w:p w14:paraId="18B50DF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E4E1F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C4EB30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23633C8" w14:textId="77777777" w:rsidR="00B14CA4" w:rsidRPr="00881E28" w:rsidRDefault="00D62DDD" w:rsidP="00582E43">
      <w:pPr>
        <w:pStyle w:val="MemberFileHeading1"/>
      </w:pPr>
      <w:r w:rsidRPr="00881E28">
        <w:rPr>
          <w:noProof/>
        </w:rPr>
        <w:lastRenderedPageBreak/>
        <w:t>Dupixent (</w:t>
      </w:r>
      <w:r w:rsidRPr="00881E28">
        <w:t>s)</w:t>
      </w:r>
      <w:r>
        <w:rPr>
          <w:noProof/>
        </w:rPr>
        <w:fldChar w:fldCharType="begin"/>
      </w:r>
      <w:r w:rsidRPr="00881E28">
        <w:rPr>
          <w:noProof/>
        </w:rPr>
        <w:instrText>XE "Dupixent (s)"</w:instrText>
      </w:r>
      <w:r>
        <w:rPr>
          <w:noProof/>
        </w:rPr>
        <w:fldChar w:fldCharType="end"/>
      </w:r>
    </w:p>
    <w:p w14:paraId="546D7A9D" w14:textId="77777777" w:rsidR="00B14CA4" w:rsidRPr="00B97476" w:rsidRDefault="00B14CA4" w:rsidP="00B97476">
      <w:pPr>
        <w:rPr>
          <w:b/>
          <w:sz w:val="28"/>
          <w:szCs w:val="28"/>
        </w:rPr>
        <w:sectPr w:rsidR="00B14CA4" w:rsidRPr="00B97476" w:rsidSect="00B659D1">
          <w:headerReference w:type="even" r:id="rId238"/>
          <w:footerReference w:type="even" r:id="rId239"/>
          <w:headerReference w:type="first" r:id="rId240"/>
          <w:footerReference w:type="first" r:id="rId2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1166844" w14:textId="77777777">
        <w:trPr>
          <w:cantSplit/>
          <w:tblHeader/>
        </w:trPr>
        <w:tc>
          <w:tcPr>
            <w:tcW w:w="0" w:type="auto"/>
          </w:tcPr>
          <w:p w14:paraId="0705B5A6" w14:textId="77777777" w:rsidR="00AC6B77" w:rsidRDefault="00D62DDD">
            <w:pPr>
              <w:pStyle w:val="MemberFileHeading2"/>
            </w:pPr>
            <w:r>
              <w:t>Products Affected</w:t>
            </w:r>
          </w:p>
        </w:tc>
      </w:tr>
    </w:tbl>
    <w:p w14:paraId="454401B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5B0517A" w14:textId="77777777" w:rsidTr="007C1F31">
        <w:trPr>
          <w:cantSplit/>
          <w:tblHeader/>
        </w:trPr>
        <w:tc>
          <w:tcPr>
            <w:tcW w:w="4320" w:type="dxa"/>
          </w:tcPr>
          <w:p w14:paraId="53AAACB4" w14:textId="77777777" w:rsidR="00B14CA4" w:rsidRPr="00D16A09" w:rsidRDefault="00D62DDD" w:rsidP="00850BD5">
            <w:pPr>
              <w:numPr>
                <w:ilvl w:val="0"/>
                <w:numId w:val="58"/>
              </w:numPr>
              <w:spacing w:after="0" w:line="240" w:lineRule="auto"/>
              <w:ind w:left="432"/>
              <w:rPr>
                <w:noProof/>
                <w:szCs w:val="24"/>
              </w:rPr>
            </w:pPr>
            <w:r>
              <w:rPr>
                <w:noProof/>
                <w:szCs w:val="24"/>
              </w:rPr>
              <w:t>Dupixent</w:t>
            </w:r>
            <w:r>
              <w:rPr>
                <w:noProof/>
                <w:szCs w:val="24"/>
              </w:rPr>
              <w:fldChar w:fldCharType="begin"/>
            </w:r>
            <w:r>
              <w:rPr>
                <w:noProof/>
                <w:szCs w:val="24"/>
              </w:rPr>
              <w:instrText>XE "Dupixent"</w:instrText>
            </w:r>
            <w:r>
              <w:rPr>
                <w:noProof/>
                <w:szCs w:val="24"/>
              </w:rPr>
              <w:fldChar w:fldCharType="end"/>
            </w:r>
            <w:r>
              <w:rPr>
                <w:noProof/>
                <w:szCs w:val="24"/>
              </w:rPr>
              <w:t xml:space="preserve"> INJ 200MG/1.14ML, 300MG/2ML</w:t>
            </w:r>
          </w:p>
        </w:tc>
      </w:tr>
    </w:tbl>
    <w:p w14:paraId="6832A3B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BE862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2FE112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D2C8F1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7AE708" w14:textId="77777777" w:rsidR="00B14CA4" w:rsidRPr="00882D33" w:rsidRDefault="00D62DDD" w:rsidP="00582E43">
            <w:pPr>
              <w:pStyle w:val="MemberFileHeading2"/>
            </w:pPr>
            <w:r>
              <w:t>Criteria Details</w:t>
            </w:r>
          </w:p>
        </w:tc>
      </w:tr>
      <w:tr w:rsidR="00AC6B77" w14:paraId="032E5EF1" w14:textId="77777777" w:rsidTr="007C1F31">
        <w:trPr>
          <w:cantSplit/>
          <w:tblHeader/>
        </w:trPr>
        <w:tc>
          <w:tcPr>
            <w:tcW w:w="1973" w:type="dxa"/>
            <w:tcBorders>
              <w:top w:val="single" w:sz="4" w:space="0" w:color="7F7F7F"/>
              <w:bottom w:val="single" w:sz="4" w:space="0" w:color="7F7F7F"/>
              <w:right w:val="single" w:sz="4" w:space="0" w:color="7F7F7F"/>
            </w:tcBorders>
          </w:tcPr>
          <w:p w14:paraId="17E4A03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E34DD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D41CCA2" w14:textId="77777777" w:rsidTr="007C1F31">
        <w:trPr>
          <w:cantSplit/>
          <w:tblHeader/>
        </w:trPr>
        <w:tc>
          <w:tcPr>
            <w:tcW w:w="1973" w:type="dxa"/>
            <w:tcBorders>
              <w:top w:val="single" w:sz="4" w:space="0" w:color="7F7F7F"/>
              <w:bottom w:val="single" w:sz="4" w:space="0" w:color="7F7F7F"/>
              <w:right w:val="single" w:sz="4" w:space="0" w:color="7F7F7F"/>
            </w:tcBorders>
          </w:tcPr>
          <w:p w14:paraId="24FD069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F37E52" w14:textId="77777777" w:rsidR="00B14CA4" w:rsidRPr="00882D33" w:rsidRDefault="00D62DDD" w:rsidP="007C4587">
            <w:pPr>
              <w:spacing w:after="0" w:line="240" w:lineRule="auto"/>
              <w:rPr>
                <w:szCs w:val="24"/>
              </w:rPr>
            </w:pPr>
            <w:r>
              <w:rPr>
                <w:noProof/>
                <w:szCs w:val="24"/>
              </w:rPr>
              <w:t>N/A</w:t>
            </w:r>
          </w:p>
        </w:tc>
      </w:tr>
      <w:tr w:rsidR="00AC6B77" w14:paraId="56525546" w14:textId="77777777" w:rsidTr="007C1F31">
        <w:trPr>
          <w:cantSplit/>
          <w:tblHeader/>
        </w:trPr>
        <w:tc>
          <w:tcPr>
            <w:tcW w:w="1973" w:type="dxa"/>
            <w:tcBorders>
              <w:top w:val="single" w:sz="4" w:space="0" w:color="7F7F7F"/>
              <w:bottom w:val="single" w:sz="4" w:space="0" w:color="7F7F7F"/>
              <w:right w:val="single" w:sz="4" w:space="0" w:color="7F7F7F"/>
            </w:tcBorders>
          </w:tcPr>
          <w:p w14:paraId="5054293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7BDC599" w14:textId="77777777" w:rsidR="00B14CA4" w:rsidRPr="00882D33" w:rsidRDefault="00D62DDD" w:rsidP="005A2EF9">
            <w:pPr>
              <w:spacing w:after="0" w:line="240" w:lineRule="auto"/>
              <w:rPr>
                <w:szCs w:val="24"/>
              </w:rPr>
            </w:pPr>
            <w:r w:rsidRPr="00882D33">
              <w:rPr>
                <w:noProof/>
                <w:szCs w:val="24"/>
              </w:rPr>
              <w:t>N/A</w:t>
            </w:r>
          </w:p>
        </w:tc>
      </w:tr>
      <w:tr w:rsidR="00AC6B77" w14:paraId="415C2D32" w14:textId="77777777" w:rsidTr="007C1F31">
        <w:trPr>
          <w:cantSplit/>
          <w:tblHeader/>
        </w:trPr>
        <w:tc>
          <w:tcPr>
            <w:tcW w:w="1973" w:type="dxa"/>
            <w:tcBorders>
              <w:top w:val="single" w:sz="4" w:space="0" w:color="7F7F7F"/>
              <w:bottom w:val="single" w:sz="4" w:space="0" w:color="7F7F7F"/>
              <w:right w:val="single" w:sz="4" w:space="0" w:color="7F7F7F"/>
            </w:tcBorders>
          </w:tcPr>
          <w:p w14:paraId="2F9E3E5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4CA5643" w14:textId="77777777" w:rsidR="00B14CA4" w:rsidRPr="00882D33" w:rsidRDefault="00D62DDD" w:rsidP="005A2EF9">
            <w:pPr>
              <w:spacing w:after="0" w:line="240" w:lineRule="auto"/>
              <w:rPr>
                <w:szCs w:val="24"/>
              </w:rPr>
            </w:pPr>
            <w:r w:rsidRPr="00882D33">
              <w:rPr>
                <w:noProof/>
                <w:szCs w:val="24"/>
              </w:rPr>
              <w:t>Eosinophilic Asthma</w:t>
            </w:r>
            <w:r w:rsidRPr="00882D33">
              <w:rPr>
                <w:szCs w:val="24"/>
              </w:rPr>
              <w:t xml:space="preserve"> (EA) (init): Dx of mod to severe asthma. Asthma is an eosinophilic phenotype as defined by a baseline (pre-tx) peripheral blood eosinophil level greater than or equal to 150 cells/ml. One of the following: 1) Pt has had 2 or more asthma exacerbations requiring systemic corticosteroids (CS) (eg, prednisone) w/in the past 12 mo, 2) Prior asthma-related hospitalization w/in the past 12 mo. Corticosteroid Dependent Asthma (CDA) (init): Dx of mod to severe asthma. Pt is currently dependent on oral CS for the tr</w:t>
            </w:r>
            <w:r w:rsidRPr="00882D33">
              <w:rPr>
                <w:szCs w:val="24"/>
              </w:rPr>
              <w:t>eatment of asthma. EA, CDA (init): One of the following: 1) Both of the following: a) Pt is at least 6 yo but less than 12 yo b) Pt is currently being treated w/ 1 of the following unless there is a contraindication or intolerance (C/I) to these meds: i) Medium-dose inhaled corticosteroid (ICS) (eg, greater than 100–200mcg fluticasone propionate equivalent/day) and Additional asthma controller med (eg, leukotriene receptor antagonist [LTRA] [eg, montelukast], long-acting beta-2 agonist [LABA] [eg, salmetero</w:t>
            </w:r>
            <w:r w:rsidRPr="00882D33">
              <w:rPr>
                <w:szCs w:val="24"/>
              </w:rPr>
              <w:t>l], long-acting muscarinic antagonist [LAMA] [eg, tiotropium]) or ii) 1 medium dosed combo ICS/LABA product (eg, fluticasone propionate 100mcg/salmeterol50mcg, budesonide80mcg/formoterol4.5mcg, fluticasone furoate 50mcg/vilanterol 25mcg) OR 2) Pt is at least 12 yo and Pt is currently being treated w/ 1 of the following unless there is a C/I to these meds: a) Both of the following: i) High-dose ICS [eg, greater than 500 mcg fluticasone propionate equivalent/day] and ii) additional asthma controller med, OR b</w:t>
            </w:r>
            <w:r w:rsidRPr="00882D33">
              <w:rPr>
                <w:szCs w:val="24"/>
              </w:rPr>
              <w:t>) 1 maximally-dosed combo ICS/LABA product [eg, fluticasone propionate 500mcg/salmeterol50mcg, budesonide160mcg/formoterol4.5mcg, fluticasone200mcg/vilanterol25mcg]. Chronic rhinosinusitis with nasal polyposis (CRSwNP) (init): Dx of CRSwNP. Unless contraindicated, the pt has had an inadequate response to 2 mo of tx with an intranasal CS (eg, fluticasone, mometasone). Used in combination with another agent for CRSwNP.</w:t>
            </w:r>
          </w:p>
        </w:tc>
      </w:tr>
      <w:tr w:rsidR="00AC6B77" w14:paraId="5069E44E" w14:textId="77777777" w:rsidTr="007C1F31">
        <w:trPr>
          <w:cantSplit/>
          <w:tblHeader/>
        </w:trPr>
        <w:tc>
          <w:tcPr>
            <w:tcW w:w="1973" w:type="dxa"/>
            <w:tcBorders>
              <w:top w:val="single" w:sz="4" w:space="0" w:color="7F7F7F"/>
              <w:bottom w:val="single" w:sz="4" w:space="0" w:color="7F7F7F"/>
              <w:right w:val="single" w:sz="4" w:space="0" w:color="7F7F7F"/>
            </w:tcBorders>
          </w:tcPr>
          <w:p w14:paraId="083E9D60" w14:textId="77777777" w:rsidR="00B14CA4" w:rsidRPr="00882D33" w:rsidRDefault="00D62DDD" w:rsidP="005A2EF9">
            <w:pPr>
              <w:spacing w:after="0" w:line="240" w:lineRule="auto"/>
              <w:rPr>
                <w:b/>
                <w:szCs w:val="24"/>
              </w:rPr>
            </w:pPr>
            <w:r w:rsidRPr="00882D33">
              <w:rPr>
                <w:b/>
                <w:szCs w:val="24"/>
              </w:rPr>
              <w:lastRenderedPageBreak/>
              <w:t>Age Restrictions</w:t>
            </w:r>
          </w:p>
        </w:tc>
        <w:tc>
          <w:tcPr>
            <w:tcW w:w="7387" w:type="dxa"/>
            <w:tcBorders>
              <w:top w:val="single" w:sz="4" w:space="0" w:color="7F7F7F"/>
              <w:left w:val="single" w:sz="4" w:space="0" w:color="7F7F7F"/>
              <w:bottom w:val="single" w:sz="4" w:space="0" w:color="7F7F7F"/>
            </w:tcBorders>
          </w:tcPr>
          <w:p w14:paraId="652826EB" w14:textId="77777777" w:rsidR="00B14CA4" w:rsidRPr="00882D33" w:rsidRDefault="00D62DDD" w:rsidP="005A2EF9">
            <w:pPr>
              <w:spacing w:after="0" w:line="240" w:lineRule="auto"/>
              <w:rPr>
                <w:szCs w:val="24"/>
              </w:rPr>
            </w:pPr>
            <w:r>
              <w:rPr>
                <w:noProof/>
                <w:szCs w:val="24"/>
              </w:rPr>
              <w:t>AD (</w:t>
            </w:r>
            <w:r>
              <w:rPr>
                <w:szCs w:val="24"/>
              </w:rPr>
              <w:t xml:space="preserve">initial): </w:t>
            </w:r>
            <w:r>
              <w:rPr>
                <w:szCs w:val="24"/>
              </w:rPr>
              <w:t>Patient is 6 months or age or older. CRSwNP, PN: no age restriction. EoE (initial): Patient is at least 1 year of age.</w:t>
            </w:r>
          </w:p>
        </w:tc>
      </w:tr>
      <w:tr w:rsidR="00AC6B77" w14:paraId="00681572" w14:textId="77777777" w:rsidTr="007C1F31">
        <w:trPr>
          <w:cantSplit/>
          <w:tblHeader/>
        </w:trPr>
        <w:tc>
          <w:tcPr>
            <w:tcW w:w="1973" w:type="dxa"/>
            <w:tcBorders>
              <w:top w:val="single" w:sz="4" w:space="0" w:color="7F7F7F"/>
              <w:bottom w:val="single" w:sz="4" w:space="0" w:color="7F7F7F"/>
              <w:right w:val="single" w:sz="4" w:space="0" w:color="7F7F7F"/>
            </w:tcBorders>
          </w:tcPr>
          <w:p w14:paraId="0968638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4BDCCD7" w14:textId="77777777" w:rsidR="00B14CA4" w:rsidRPr="00882D33" w:rsidRDefault="00D62DDD" w:rsidP="005A2EF9">
            <w:pPr>
              <w:spacing w:after="0" w:line="240" w:lineRule="auto"/>
              <w:rPr>
                <w:szCs w:val="24"/>
              </w:rPr>
            </w:pPr>
            <w:r w:rsidRPr="00882D33">
              <w:rPr>
                <w:noProof/>
                <w:szCs w:val="24"/>
              </w:rPr>
              <w:t xml:space="preserve">AD, </w:t>
            </w:r>
            <w:r w:rsidRPr="00882D33">
              <w:rPr>
                <w:szCs w:val="24"/>
              </w:rPr>
              <w:t xml:space="preserve">PN, CSU, BP (Init): Prescribed/consult with a dermatologist or </w:t>
            </w:r>
            <w:r w:rsidRPr="00882D33">
              <w:rPr>
                <w:szCs w:val="24"/>
              </w:rPr>
              <w:t>allergist/immunologist. Asthma (init, reauth): Prescribed/consult with a pulmonologist or allergist/immunologist. CRSwNP (init, reauth): Prescribed/consult with an otolaryngologist, allergist/immunologist, or pulmonologist. EoE (init): Prescribed/consult with a gastroenterologist or allergist/immunologist. COPD (init, reauth): Prescribed/consult with a pulmonologist.</w:t>
            </w:r>
          </w:p>
        </w:tc>
      </w:tr>
      <w:tr w:rsidR="00AC6B77" w14:paraId="3C16CD69" w14:textId="77777777" w:rsidTr="007C1F31">
        <w:trPr>
          <w:cantSplit/>
          <w:tblHeader/>
        </w:trPr>
        <w:tc>
          <w:tcPr>
            <w:tcW w:w="1973" w:type="dxa"/>
            <w:tcBorders>
              <w:top w:val="single" w:sz="4" w:space="0" w:color="7F7F7F"/>
              <w:bottom w:val="single" w:sz="4" w:space="0" w:color="7F7F7F"/>
              <w:right w:val="single" w:sz="4" w:space="0" w:color="7F7F7F"/>
            </w:tcBorders>
          </w:tcPr>
          <w:p w14:paraId="340B78E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2907A3" w14:textId="77777777" w:rsidR="00B14CA4" w:rsidRPr="00882D33" w:rsidRDefault="00D62DDD" w:rsidP="005A2EF9">
            <w:pPr>
              <w:spacing w:after="0" w:line="240" w:lineRule="auto"/>
              <w:rPr>
                <w:szCs w:val="24"/>
              </w:rPr>
            </w:pPr>
            <w:r w:rsidRPr="00882D33">
              <w:rPr>
                <w:noProof/>
                <w:szCs w:val="24"/>
              </w:rPr>
              <w:t xml:space="preserve">CRSwNP, </w:t>
            </w:r>
            <w:r w:rsidRPr="00882D33">
              <w:rPr>
                <w:szCs w:val="24"/>
              </w:rPr>
              <w:t>EoE (Init/Reauth): 12 mo. Asthma, AD, PN, COPD, CSU, BP (Init): 6 mo, (reauth): 12 mo.</w:t>
            </w:r>
          </w:p>
        </w:tc>
      </w:tr>
      <w:tr w:rsidR="00AC6B77" w14:paraId="53C8D94D" w14:textId="77777777" w:rsidTr="007C1F31">
        <w:trPr>
          <w:cantSplit/>
          <w:tblHeader/>
        </w:trPr>
        <w:tc>
          <w:tcPr>
            <w:tcW w:w="1973" w:type="dxa"/>
            <w:tcBorders>
              <w:top w:val="single" w:sz="4" w:space="0" w:color="7F7F7F"/>
              <w:bottom w:val="single" w:sz="4" w:space="0" w:color="7F7F7F"/>
              <w:right w:val="single" w:sz="4" w:space="0" w:color="7F7F7F"/>
            </w:tcBorders>
          </w:tcPr>
          <w:p w14:paraId="51D2FCC6"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26382AA6" w14:textId="77777777" w:rsidR="00B14CA4" w:rsidRPr="00882D33" w:rsidRDefault="00D62DDD" w:rsidP="005A2EF9">
            <w:pPr>
              <w:spacing w:after="0" w:line="240" w:lineRule="auto"/>
              <w:rPr>
                <w:szCs w:val="24"/>
              </w:rPr>
            </w:pPr>
            <w:r w:rsidRPr="00882D33">
              <w:rPr>
                <w:noProof/>
                <w:szCs w:val="24"/>
              </w:rPr>
              <w:t>Eosinophilic esophagitis</w:t>
            </w:r>
            <w:r w:rsidRPr="00882D33">
              <w:rPr>
                <w:szCs w:val="24"/>
              </w:rPr>
              <w:t xml:space="preserve"> (EoE) (init): Dx of EoE. Pt has symptoms of esophageal dysfunction (eg, dysphagia, food impaction, GERD/heartburn symptoms, chest pain, abdominal pain). Pt has at least 15 intraepithelial eosinophils per high power field. Other causes of esophageal eosinophilia have been excluded. Pt weighs at least 15 kg. Trial and failure, contraindication, or intolerance (TF/C/I) to at least an 8-wk trial of 1 of the following: proton pump inhibitors (eg, pantoprazole, omeprazole) or topical (esophageal) CS (eg, budeson</w:t>
            </w:r>
            <w:r w:rsidRPr="00882D33">
              <w:rPr>
                <w:szCs w:val="24"/>
              </w:rPr>
              <w:t>ide, fluticasone). PN (init): Diagnosis of PN. Atopic dermatitis (AD) (init): Dx of mod to severe AD. One of the following: a) Involvement of at least 10% body surface area (BSA), or b) SCORing AD (SCORAD) index value of at least 25. TF of a min 30-day supply (14-day supply for TCS), CI (eg, safety concerns, not indicated for pt's age/weight), or intolerance to 1 of the following: a) Medium or higher potency TCS, b) Pimecrolimus, c) Tacrolimus ointment, or d) crisaborole. Chronic Obstructive Pulmonary Disea</w:t>
            </w:r>
            <w:r w:rsidRPr="00882D33">
              <w:rPr>
                <w:szCs w:val="24"/>
              </w:rPr>
              <w:t>se (COPD) (init): Dx of COPD. Presence of type 2 inflammation evidenced by baseline blood eosinophils greater than or equal to 300 cells/mcL. Pt is receiving 1 of the following at maximally tolerated doses: triple therapy [ie, an ICS, a LAMA, and a LABA] OR if CI to ICS, a LAMA and a LABA. Pt has had at least 2 exacerbations where systemic CS [IM/IV/oral] were required at least once OR COPD-related hospitalization w/in the past 12 mo. Bullous Pemphigoid (BP) (init): Dx of BP as confirmed by skin biopsy or s</w:t>
            </w:r>
            <w:r w:rsidRPr="00882D33">
              <w:rPr>
                <w:szCs w:val="24"/>
              </w:rPr>
              <w:t>erology. Will be used in combo w/ a tapering course of oral CS until disease control has occurred. AD (reauth): Pt demonstrates positive clinical response to therapy as evidenced by a reduction in BSA involvement or SCORAD index value from baseline. EA, CDA, PN, CRSwNP, COPD, BP (reauth): Pt demonstrates positive clinical response to therapy. EA, CDA (reauth): Pt continues to be treated with an ICS w/ or w/o additional asthma controller med unless there is a C/I to these meds. CRSwNP (reauth): Used in combi</w:t>
            </w:r>
            <w:r w:rsidRPr="00882D33">
              <w:rPr>
                <w:szCs w:val="24"/>
              </w:rPr>
              <w:t>nation with another agent for CRSwNP. EoE (reauth): Pt demonstrates positive clinical response to therapy as evidenced by improvement of 1 of the following from baseline: symptoms (eg, dysphagia, food impaction, chest pain, heartburn), histologic measures (eg, esophageal intraepithelial eosinophil count), or endoscopic measures (eg, edema, furrows, exudates, rings, strictures). COPD (reauth): Pt continues on triple therapy (ie, an ICS, a LAMA, and a LABA) OR if CI to ICS, a LAMA and a LABA. Chronic Spontane</w:t>
            </w:r>
            <w:r w:rsidRPr="00882D33">
              <w:rPr>
                <w:szCs w:val="24"/>
              </w:rPr>
              <w:t>ous Urticaria (CSU) (init): Dx of CSU. Persistent symptoms (itching and hives) with a 2nd generation H1 antihistamine (H1A) (eg, cetirizine, fexofenadine), unless C/I to H1A. Used concurrently with an H1A unless C/I to H1A. CSU (reauth): Pt demonstrates positive clinical response to therapy as evidenced by a reduction from baseline in itching severity or number of hives.</w:t>
            </w:r>
          </w:p>
        </w:tc>
      </w:tr>
      <w:tr w:rsidR="00AC6B77" w14:paraId="0EF8620A" w14:textId="77777777" w:rsidTr="007C1F31">
        <w:trPr>
          <w:cantSplit/>
          <w:tblHeader/>
        </w:trPr>
        <w:tc>
          <w:tcPr>
            <w:tcW w:w="1973" w:type="dxa"/>
            <w:tcBorders>
              <w:top w:val="single" w:sz="4" w:space="0" w:color="7F7F7F"/>
              <w:bottom w:val="single" w:sz="4" w:space="0" w:color="7F7F7F"/>
              <w:right w:val="single" w:sz="4" w:space="0" w:color="7F7F7F"/>
            </w:tcBorders>
          </w:tcPr>
          <w:p w14:paraId="5B454540"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B7E7FC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9D5D95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BFF07C3" w14:textId="77777777" w:rsidR="00B14CA4" w:rsidRPr="00881E28" w:rsidRDefault="00D62DDD" w:rsidP="00582E43">
      <w:pPr>
        <w:pStyle w:val="MemberFileHeading1"/>
      </w:pPr>
      <w:r w:rsidRPr="00881E28">
        <w:rPr>
          <w:noProof/>
        </w:rPr>
        <w:lastRenderedPageBreak/>
        <w:t>Emgality (</w:t>
      </w:r>
      <w:r w:rsidRPr="00881E28">
        <w:t>s)</w:t>
      </w:r>
      <w:r>
        <w:rPr>
          <w:noProof/>
        </w:rPr>
        <w:fldChar w:fldCharType="begin"/>
      </w:r>
      <w:r w:rsidRPr="00881E28">
        <w:rPr>
          <w:noProof/>
        </w:rPr>
        <w:instrText xml:space="preserve">XE </w:instrText>
      </w:r>
      <w:r w:rsidRPr="00881E28">
        <w:rPr>
          <w:noProof/>
        </w:rPr>
        <w:instrText>"Emgality (s)"</w:instrText>
      </w:r>
      <w:r>
        <w:rPr>
          <w:noProof/>
        </w:rPr>
        <w:fldChar w:fldCharType="end"/>
      </w:r>
    </w:p>
    <w:p w14:paraId="11D9B00A" w14:textId="77777777" w:rsidR="00B14CA4" w:rsidRPr="00B97476" w:rsidRDefault="00B14CA4" w:rsidP="00B97476">
      <w:pPr>
        <w:rPr>
          <w:b/>
          <w:sz w:val="28"/>
          <w:szCs w:val="28"/>
        </w:rPr>
        <w:sectPr w:rsidR="00B14CA4" w:rsidRPr="00B97476" w:rsidSect="00B659D1">
          <w:headerReference w:type="even" r:id="rId242"/>
          <w:footerReference w:type="even" r:id="rId243"/>
          <w:headerReference w:type="first" r:id="rId244"/>
          <w:footerReference w:type="first" r:id="rId2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75027B5" w14:textId="77777777">
        <w:trPr>
          <w:cantSplit/>
          <w:tblHeader/>
        </w:trPr>
        <w:tc>
          <w:tcPr>
            <w:tcW w:w="0" w:type="auto"/>
          </w:tcPr>
          <w:p w14:paraId="67432E32" w14:textId="77777777" w:rsidR="00AC6B77" w:rsidRDefault="00D62DDD">
            <w:pPr>
              <w:pStyle w:val="MemberFileHeading2"/>
            </w:pPr>
            <w:r>
              <w:t>Products Affected</w:t>
            </w:r>
          </w:p>
        </w:tc>
      </w:tr>
    </w:tbl>
    <w:p w14:paraId="5D03391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61D2927" w14:textId="77777777" w:rsidTr="007C1F31">
        <w:trPr>
          <w:cantSplit/>
          <w:tblHeader/>
        </w:trPr>
        <w:tc>
          <w:tcPr>
            <w:tcW w:w="4320" w:type="dxa"/>
          </w:tcPr>
          <w:p w14:paraId="791001AC" w14:textId="77777777" w:rsidR="00B14CA4" w:rsidRPr="00D16A09" w:rsidRDefault="00D62DDD" w:rsidP="00850BD5">
            <w:pPr>
              <w:numPr>
                <w:ilvl w:val="0"/>
                <w:numId w:val="59"/>
              </w:numPr>
              <w:spacing w:after="0" w:line="240" w:lineRule="auto"/>
              <w:ind w:left="432"/>
              <w:rPr>
                <w:noProof/>
                <w:szCs w:val="24"/>
              </w:rPr>
            </w:pPr>
            <w:r>
              <w:rPr>
                <w:noProof/>
                <w:szCs w:val="24"/>
              </w:rPr>
              <w:t>Emgality</w:t>
            </w:r>
            <w:r>
              <w:rPr>
                <w:noProof/>
                <w:szCs w:val="24"/>
              </w:rPr>
              <w:fldChar w:fldCharType="begin"/>
            </w:r>
            <w:r>
              <w:rPr>
                <w:noProof/>
                <w:szCs w:val="24"/>
              </w:rPr>
              <w:instrText>XE "Emgality"</w:instrText>
            </w:r>
            <w:r>
              <w:rPr>
                <w:noProof/>
                <w:szCs w:val="24"/>
              </w:rPr>
              <w:fldChar w:fldCharType="end"/>
            </w:r>
            <w:r>
              <w:rPr>
                <w:noProof/>
                <w:szCs w:val="24"/>
              </w:rPr>
              <w:t xml:space="preserve">  </w:t>
            </w:r>
          </w:p>
        </w:tc>
      </w:tr>
    </w:tbl>
    <w:p w14:paraId="57C0BF2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872B42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6A0A35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3762CB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79E1536" w14:textId="77777777" w:rsidR="00B14CA4" w:rsidRPr="00882D33" w:rsidRDefault="00D62DDD" w:rsidP="00582E43">
            <w:pPr>
              <w:pStyle w:val="MemberFileHeading2"/>
            </w:pPr>
            <w:r>
              <w:t>Criteria Details</w:t>
            </w:r>
          </w:p>
        </w:tc>
      </w:tr>
      <w:tr w:rsidR="00AC6B77" w14:paraId="723CFD81" w14:textId="77777777" w:rsidTr="007C1F31">
        <w:trPr>
          <w:cantSplit/>
          <w:tblHeader/>
        </w:trPr>
        <w:tc>
          <w:tcPr>
            <w:tcW w:w="1973" w:type="dxa"/>
            <w:tcBorders>
              <w:top w:val="single" w:sz="4" w:space="0" w:color="7F7F7F"/>
              <w:bottom w:val="single" w:sz="4" w:space="0" w:color="7F7F7F"/>
              <w:right w:val="single" w:sz="4" w:space="0" w:color="7F7F7F"/>
            </w:tcBorders>
          </w:tcPr>
          <w:p w14:paraId="4BA6271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035FD2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86486C" w14:textId="77777777" w:rsidTr="007C1F31">
        <w:trPr>
          <w:cantSplit/>
          <w:tblHeader/>
        </w:trPr>
        <w:tc>
          <w:tcPr>
            <w:tcW w:w="1973" w:type="dxa"/>
            <w:tcBorders>
              <w:top w:val="single" w:sz="4" w:space="0" w:color="7F7F7F"/>
              <w:bottom w:val="single" w:sz="4" w:space="0" w:color="7F7F7F"/>
              <w:right w:val="single" w:sz="4" w:space="0" w:color="7F7F7F"/>
            </w:tcBorders>
          </w:tcPr>
          <w:p w14:paraId="28D63D3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DF84545" w14:textId="77777777" w:rsidR="00B14CA4" w:rsidRPr="00882D33" w:rsidRDefault="00D62DDD" w:rsidP="007C4587">
            <w:pPr>
              <w:spacing w:after="0" w:line="240" w:lineRule="auto"/>
              <w:rPr>
                <w:szCs w:val="24"/>
              </w:rPr>
            </w:pPr>
            <w:r>
              <w:rPr>
                <w:noProof/>
                <w:szCs w:val="24"/>
              </w:rPr>
              <w:t>N/A</w:t>
            </w:r>
          </w:p>
        </w:tc>
      </w:tr>
      <w:tr w:rsidR="00AC6B77" w14:paraId="6573E6A4" w14:textId="77777777" w:rsidTr="007C1F31">
        <w:trPr>
          <w:cantSplit/>
          <w:tblHeader/>
        </w:trPr>
        <w:tc>
          <w:tcPr>
            <w:tcW w:w="1973" w:type="dxa"/>
            <w:tcBorders>
              <w:top w:val="single" w:sz="4" w:space="0" w:color="7F7F7F"/>
              <w:bottom w:val="single" w:sz="4" w:space="0" w:color="7F7F7F"/>
              <w:right w:val="single" w:sz="4" w:space="0" w:color="7F7F7F"/>
            </w:tcBorders>
          </w:tcPr>
          <w:p w14:paraId="529547B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EC9098" w14:textId="77777777" w:rsidR="00B14CA4" w:rsidRPr="00882D33" w:rsidRDefault="00D62DDD" w:rsidP="005A2EF9">
            <w:pPr>
              <w:spacing w:after="0" w:line="240" w:lineRule="auto"/>
              <w:rPr>
                <w:szCs w:val="24"/>
              </w:rPr>
            </w:pPr>
            <w:r w:rsidRPr="00882D33">
              <w:rPr>
                <w:noProof/>
                <w:szCs w:val="24"/>
              </w:rPr>
              <w:t>N/A</w:t>
            </w:r>
          </w:p>
        </w:tc>
      </w:tr>
      <w:tr w:rsidR="00AC6B77" w14:paraId="7EB21CB4" w14:textId="77777777" w:rsidTr="007C1F31">
        <w:trPr>
          <w:cantSplit/>
          <w:tblHeader/>
        </w:trPr>
        <w:tc>
          <w:tcPr>
            <w:tcW w:w="1973" w:type="dxa"/>
            <w:tcBorders>
              <w:top w:val="single" w:sz="4" w:space="0" w:color="7F7F7F"/>
              <w:bottom w:val="single" w:sz="4" w:space="0" w:color="7F7F7F"/>
              <w:right w:val="single" w:sz="4" w:space="0" w:color="7F7F7F"/>
            </w:tcBorders>
          </w:tcPr>
          <w:p w14:paraId="2A64101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CA65D9" w14:textId="77777777" w:rsidR="00B14CA4" w:rsidRPr="00882D33" w:rsidRDefault="00D62DDD" w:rsidP="005A2EF9">
            <w:pPr>
              <w:spacing w:after="0" w:line="240" w:lineRule="auto"/>
              <w:rPr>
                <w:szCs w:val="24"/>
              </w:rPr>
            </w:pPr>
            <w:r w:rsidRPr="00882D33">
              <w:rPr>
                <w:noProof/>
                <w:szCs w:val="24"/>
              </w:rPr>
              <w:t>Episodic Migraines</w:t>
            </w:r>
            <w:r w:rsidRPr="00882D33">
              <w:rPr>
                <w:szCs w:val="24"/>
              </w:rPr>
              <w:t xml:space="preserve"> (EM) (120 mg/mL strength only) (initial): Diagnosis of EM. Patient has greater than or equal to 4 migraine days per month. Chronic Migraines (CM) (120 mg strength/mL only) (initial): Diagnosis of CM. Medication overuse headache has been considered and potentially offending medication(s) have been discontinued. Patient has greater than or equal to 8 migraine days per month. Episodic Cluster Headache (ECH) (100 mg/mL strength only) (initial): Diagnosis of episodic cluster headache. Patient has experienced at</w:t>
            </w:r>
            <w:r w:rsidRPr="00882D33">
              <w:rPr>
                <w:szCs w:val="24"/>
              </w:rPr>
              <w:t xml:space="preserve"> least 2 cluster periods lasting from 7 days to 365 days, separated by pain-free periods lasting at least three months. Medication will not be used in combination with another injectable CGRP inhibitor. EM, CM (120 mg/mL strength only) (initial): Medication will not be used in combination with another CGRP inhibitor for the preventive treatment of migraines.</w:t>
            </w:r>
          </w:p>
        </w:tc>
      </w:tr>
      <w:tr w:rsidR="00AC6B77" w14:paraId="24886D3E" w14:textId="77777777" w:rsidTr="007C1F31">
        <w:trPr>
          <w:cantSplit/>
          <w:tblHeader/>
        </w:trPr>
        <w:tc>
          <w:tcPr>
            <w:tcW w:w="1973" w:type="dxa"/>
            <w:tcBorders>
              <w:top w:val="single" w:sz="4" w:space="0" w:color="7F7F7F"/>
              <w:bottom w:val="single" w:sz="4" w:space="0" w:color="7F7F7F"/>
              <w:right w:val="single" w:sz="4" w:space="0" w:color="7F7F7F"/>
            </w:tcBorders>
          </w:tcPr>
          <w:p w14:paraId="120434A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64CFE5" w14:textId="77777777" w:rsidR="00B14CA4" w:rsidRPr="00882D33" w:rsidRDefault="00D62DDD" w:rsidP="005A2EF9">
            <w:pPr>
              <w:spacing w:after="0" w:line="240" w:lineRule="auto"/>
              <w:rPr>
                <w:szCs w:val="24"/>
              </w:rPr>
            </w:pPr>
            <w:r>
              <w:rPr>
                <w:noProof/>
                <w:szCs w:val="24"/>
              </w:rPr>
              <w:t xml:space="preserve">EM, </w:t>
            </w:r>
            <w:r>
              <w:rPr>
                <w:szCs w:val="24"/>
              </w:rPr>
              <w:t>CM, ECH (initial): 18 years of age or older.</w:t>
            </w:r>
          </w:p>
        </w:tc>
      </w:tr>
      <w:tr w:rsidR="00AC6B77" w14:paraId="1468EAEC" w14:textId="77777777" w:rsidTr="007C1F31">
        <w:trPr>
          <w:cantSplit/>
          <w:tblHeader/>
        </w:trPr>
        <w:tc>
          <w:tcPr>
            <w:tcW w:w="1973" w:type="dxa"/>
            <w:tcBorders>
              <w:top w:val="single" w:sz="4" w:space="0" w:color="7F7F7F"/>
              <w:bottom w:val="single" w:sz="4" w:space="0" w:color="7F7F7F"/>
              <w:right w:val="single" w:sz="4" w:space="0" w:color="7F7F7F"/>
            </w:tcBorders>
          </w:tcPr>
          <w:p w14:paraId="20D3B05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42040F5" w14:textId="77777777" w:rsidR="00B14CA4" w:rsidRPr="00882D33" w:rsidRDefault="00D62DDD" w:rsidP="005A2EF9">
            <w:pPr>
              <w:spacing w:after="0" w:line="240" w:lineRule="auto"/>
              <w:rPr>
                <w:szCs w:val="24"/>
              </w:rPr>
            </w:pPr>
            <w:r w:rsidRPr="00882D33">
              <w:rPr>
                <w:noProof/>
                <w:szCs w:val="24"/>
              </w:rPr>
              <w:t>N/A</w:t>
            </w:r>
          </w:p>
        </w:tc>
      </w:tr>
      <w:tr w:rsidR="00AC6B77" w14:paraId="4B6D8046" w14:textId="77777777" w:rsidTr="007C1F31">
        <w:trPr>
          <w:cantSplit/>
          <w:tblHeader/>
        </w:trPr>
        <w:tc>
          <w:tcPr>
            <w:tcW w:w="1973" w:type="dxa"/>
            <w:tcBorders>
              <w:top w:val="single" w:sz="4" w:space="0" w:color="7F7F7F"/>
              <w:bottom w:val="single" w:sz="4" w:space="0" w:color="7F7F7F"/>
              <w:right w:val="single" w:sz="4" w:space="0" w:color="7F7F7F"/>
            </w:tcBorders>
          </w:tcPr>
          <w:p w14:paraId="1809133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F32D04A"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CM (initial): 6 months. ECH (initial): 3 months. EM, CM, ECH (reauth): 12 months.</w:t>
            </w:r>
          </w:p>
        </w:tc>
      </w:tr>
      <w:tr w:rsidR="00AC6B77" w14:paraId="0C926600" w14:textId="77777777" w:rsidTr="007C1F31">
        <w:trPr>
          <w:cantSplit/>
          <w:tblHeader/>
        </w:trPr>
        <w:tc>
          <w:tcPr>
            <w:tcW w:w="1973" w:type="dxa"/>
            <w:tcBorders>
              <w:top w:val="single" w:sz="4" w:space="0" w:color="7F7F7F"/>
              <w:bottom w:val="single" w:sz="4" w:space="0" w:color="7F7F7F"/>
              <w:right w:val="single" w:sz="4" w:space="0" w:color="7F7F7F"/>
            </w:tcBorders>
          </w:tcPr>
          <w:p w14:paraId="42DECBA8"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7837B7C8"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CM (120 mg/mL strength only) (reauth): Patient has experienced a positive response to therapy (e.g., a reduction in headache frequency and/or intensity, a reduction in the number of workdays missed due to migraines). Use of acute migraine medications (e.g., non-steroidal anti-inflammatory drugs [NSAIDs] [e.g., ibuprofen, naproxen], triptans [e.g., eletriptan, rizatriptan, sumatriptan]) has decreased since the start of CGRP therapy. Medication will not be used in combination with another CGRP inhibitor for t</w:t>
            </w:r>
            <w:r w:rsidRPr="00882D33">
              <w:rPr>
                <w:szCs w:val="24"/>
              </w:rPr>
              <w:t>he preventive treatment of migraines. CM (120 mg/mL strength only) (reauth): Patient continues to be monitored for medication overuse headache. ECH (100 mg/mL strength only) (reauth): Patient has experienced a positive response to therapy, demonstrated by a reduction in headache frequency and/or intensity. Medication will not be used in combination with another injectable CGRP inhibitor.</w:t>
            </w:r>
          </w:p>
        </w:tc>
      </w:tr>
      <w:tr w:rsidR="00AC6B77" w14:paraId="48483D2B" w14:textId="77777777" w:rsidTr="007C1F31">
        <w:trPr>
          <w:cantSplit/>
          <w:tblHeader/>
        </w:trPr>
        <w:tc>
          <w:tcPr>
            <w:tcW w:w="1973" w:type="dxa"/>
            <w:tcBorders>
              <w:top w:val="single" w:sz="4" w:space="0" w:color="7F7F7F"/>
              <w:bottom w:val="single" w:sz="4" w:space="0" w:color="7F7F7F"/>
              <w:right w:val="single" w:sz="4" w:space="0" w:color="7F7F7F"/>
            </w:tcBorders>
          </w:tcPr>
          <w:p w14:paraId="675FC8A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0A22A9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65F667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4EA1CB9" w14:textId="77777777" w:rsidR="00B14CA4" w:rsidRPr="00881E28" w:rsidRDefault="00D62DDD" w:rsidP="00582E43">
      <w:pPr>
        <w:pStyle w:val="MemberFileHeading1"/>
      </w:pPr>
      <w:r w:rsidRPr="00881E28">
        <w:rPr>
          <w:noProof/>
        </w:rPr>
        <w:lastRenderedPageBreak/>
        <w:t>Empaveli (</w:t>
      </w:r>
      <w:r w:rsidRPr="00881E28">
        <w:t>s)</w:t>
      </w:r>
      <w:r>
        <w:rPr>
          <w:noProof/>
        </w:rPr>
        <w:fldChar w:fldCharType="begin"/>
      </w:r>
      <w:r w:rsidRPr="00881E28">
        <w:rPr>
          <w:noProof/>
        </w:rPr>
        <w:instrText>XE "Empaveli (s)"</w:instrText>
      </w:r>
      <w:r>
        <w:rPr>
          <w:noProof/>
        </w:rPr>
        <w:fldChar w:fldCharType="end"/>
      </w:r>
    </w:p>
    <w:p w14:paraId="045CC1F9" w14:textId="77777777" w:rsidR="00B14CA4" w:rsidRPr="00B97476" w:rsidRDefault="00B14CA4" w:rsidP="00B97476">
      <w:pPr>
        <w:rPr>
          <w:b/>
          <w:sz w:val="28"/>
          <w:szCs w:val="28"/>
        </w:rPr>
        <w:sectPr w:rsidR="00B14CA4" w:rsidRPr="00B97476" w:rsidSect="00B659D1">
          <w:headerReference w:type="even" r:id="rId246"/>
          <w:footerReference w:type="even" r:id="rId247"/>
          <w:headerReference w:type="first" r:id="rId248"/>
          <w:footerReference w:type="first" r:id="rId2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E608B08" w14:textId="77777777">
        <w:trPr>
          <w:cantSplit/>
          <w:tblHeader/>
        </w:trPr>
        <w:tc>
          <w:tcPr>
            <w:tcW w:w="0" w:type="auto"/>
          </w:tcPr>
          <w:p w14:paraId="758A1BFC" w14:textId="77777777" w:rsidR="00AC6B77" w:rsidRDefault="00D62DDD">
            <w:pPr>
              <w:pStyle w:val="MemberFileHeading2"/>
            </w:pPr>
            <w:r>
              <w:t>Products Affected</w:t>
            </w:r>
          </w:p>
        </w:tc>
      </w:tr>
    </w:tbl>
    <w:p w14:paraId="5FB26FF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EAEAE4" w14:textId="77777777" w:rsidTr="007C1F31">
        <w:trPr>
          <w:cantSplit/>
          <w:tblHeader/>
        </w:trPr>
        <w:tc>
          <w:tcPr>
            <w:tcW w:w="4320" w:type="dxa"/>
          </w:tcPr>
          <w:p w14:paraId="68C28EBE" w14:textId="77777777" w:rsidR="00B14CA4" w:rsidRPr="00D16A09" w:rsidRDefault="00D62DDD" w:rsidP="00850BD5">
            <w:pPr>
              <w:numPr>
                <w:ilvl w:val="0"/>
                <w:numId w:val="60"/>
              </w:numPr>
              <w:spacing w:after="0" w:line="240" w:lineRule="auto"/>
              <w:ind w:left="432"/>
              <w:rPr>
                <w:noProof/>
                <w:szCs w:val="24"/>
              </w:rPr>
            </w:pPr>
            <w:r>
              <w:rPr>
                <w:noProof/>
                <w:szCs w:val="24"/>
              </w:rPr>
              <w:t>Empaveli</w:t>
            </w:r>
            <w:r>
              <w:rPr>
                <w:noProof/>
                <w:szCs w:val="24"/>
              </w:rPr>
              <w:fldChar w:fldCharType="begin"/>
            </w:r>
            <w:r>
              <w:rPr>
                <w:noProof/>
                <w:szCs w:val="24"/>
              </w:rPr>
              <w:instrText>XE "Empaveli"</w:instrText>
            </w:r>
            <w:r>
              <w:rPr>
                <w:noProof/>
                <w:szCs w:val="24"/>
              </w:rPr>
              <w:fldChar w:fldCharType="end"/>
            </w:r>
            <w:r>
              <w:rPr>
                <w:noProof/>
                <w:szCs w:val="24"/>
              </w:rPr>
              <w:t xml:space="preserve">  </w:t>
            </w:r>
          </w:p>
        </w:tc>
      </w:tr>
    </w:tbl>
    <w:p w14:paraId="7141D47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580B67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1D6E41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E3E564"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02E40D17" w14:textId="77777777" w:rsidR="00B14CA4" w:rsidRPr="00882D33" w:rsidRDefault="00D62DDD" w:rsidP="00582E43">
            <w:pPr>
              <w:pStyle w:val="MemberFileHeading2"/>
            </w:pPr>
            <w:r>
              <w:t>Criteria Details</w:t>
            </w:r>
          </w:p>
        </w:tc>
      </w:tr>
      <w:tr w:rsidR="00AC6B77" w14:paraId="4D55363F" w14:textId="77777777" w:rsidTr="007C1F31">
        <w:trPr>
          <w:cantSplit/>
          <w:tblHeader/>
        </w:trPr>
        <w:tc>
          <w:tcPr>
            <w:tcW w:w="1973" w:type="dxa"/>
            <w:tcBorders>
              <w:top w:val="single" w:sz="4" w:space="0" w:color="7F7F7F"/>
              <w:bottom w:val="single" w:sz="4" w:space="0" w:color="7F7F7F"/>
              <w:right w:val="single" w:sz="4" w:space="0" w:color="7F7F7F"/>
            </w:tcBorders>
          </w:tcPr>
          <w:p w14:paraId="2BF89A0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38CE7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F51B989" w14:textId="77777777" w:rsidTr="007C1F31">
        <w:trPr>
          <w:cantSplit/>
          <w:tblHeader/>
        </w:trPr>
        <w:tc>
          <w:tcPr>
            <w:tcW w:w="1973" w:type="dxa"/>
            <w:tcBorders>
              <w:top w:val="single" w:sz="4" w:space="0" w:color="7F7F7F"/>
              <w:bottom w:val="single" w:sz="4" w:space="0" w:color="7F7F7F"/>
              <w:right w:val="single" w:sz="4" w:space="0" w:color="7F7F7F"/>
            </w:tcBorders>
          </w:tcPr>
          <w:p w14:paraId="590EDD5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A4E0CE7" w14:textId="77777777" w:rsidR="00B14CA4" w:rsidRPr="00882D33" w:rsidRDefault="00D62DDD" w:rsidP="007C4587">
            <w:pPr>
              <w:spacing w:after="0" w:line="240" w:lineRule="auto"/>
              <w:rPr>
                <w:szCs w:val="24"/>
              </w:rPr>
            </w:pPr>
            <w:r>
              <w:rPr>
                <w:noProof/>
                <w:szCs w:val="24"/>
              </w:rPr>
              <w:t>N/A</w:t>
            </w:r>
          </w:p>
        </w:tc>
      </w:tr>
      <w:tr w:rsidR="00AC6B77" w14:paraId="2EC6476C" w14:textId="77777777" w:rsidTr="007C1F31">
        <w:trPr>
          <w:cantSplit/>
          <w:tblHeader/>
        </w:trPr>
        <w:tc>
          <w:tcPr>
            <w:tcW w:w="1973" w:type="dxa"/>
            <w:tcBorders>
              <w:top w:val="single" w:sz="4" w:space="0" w:color="7F7F7F"/>
              <w:bottom w:val="single" w:sz="4" w:space="0" w:color="7F7F7F"/>
              <w:right w:val="single" w:sz="4" w:space="0" w:color="7F7F7F"/>
            </w:tcBorders>
          </w:tcPr>
          <w:p w14:paraId="4D47786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E34476" w14:textId="77777777" w:rsidR="00B14CA4" w:rsidRPr="00882D33" w:rsidRDefault="00D62DDD" w:rsidP="005A2EF9">
            <w:pPr>
              <w:spacing w:after="0" w:line="240" w:lineRule="auto"/>
              <w:rPr>
                <w:szCs w:val="24"/>
              </w:rPr>
            </w:pPr>
            <w:r w:rsidRPr="00882D33">
              <w:rPr>
                <w:noProof/>
                <w:szCs w:val="24"/>
              </w:rPr>
              <w:t>N/A</w:t>
            </w:r>
          </w:p>
        </w:tc>
      </w:tr>
      <w:tr w:rsidR="00AC6B77" w14:paraId="7C49A021" w14:textId="77777777" w:rsidTr="007C1F31">
        <w:trPr>
          <w:cantSplit/>
          <w:tblHeader/>
        </w:trPr>
        <w:tc>
          <w:tcPr>
            <w:tcW w:w="1973" w:type="dxa"/>
            <w:tcBorders>
              <w:top w:val="single" w:sz="4" w:space="0" w:color="7F7F7F"/>
              <w:bottom w:val="single" w:sz="4" w:space="0" w:color="7F7F7F"/>
              <w:right w:val="single" w:sz="4" w:space="0" w:color="7F7F7F"/>
            </w:tcBorders>
          </w:tcPr>
          <w:p w14:paraId="07AECAF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ABFE5A" w14:textId="77777777" w:rsidR="00B14CA4" w:rsidRPr="00882D33" w:rsidRDefault="00D62DDD" w:rsidP="005A2EF9">
            <w:pPr>
              <w:spacing w:after="0" w:line="240" w:lineRule="auto"/>
              <w:rPr>
                <w:szCs w:val="24"/>
              </w:rPr>
            </w:pPr>
            <w:r w:rsidRPr="00882D33">
              <w:rPr>
                <w:noProof/>
                <w:szCs w:val="24"/>
              </w:rPr>
              <w:t>Paroxysmal Nocturnal</w:t>
            </w:r>
            <w:r w:rsidRPr="00882D33">
              <w:rPr>
                <w:szCs w:val="24"/>
              </w:rPr>
              <w:t xml:space="preserve"> Hemoglobinuria (PNH) (initial): Diagnosis of PNH. Complement 3 Glomerulopathy (C3G) or Primary Immune-Complex Membranoproliferative Glomerulonephritis (IC-MPGN) (initial): Diagnosis of C3G or primary IC-MPGN. For primary IC-MPGN, patient has not had a kidney transplant. Used to reduce proteinuria. Patient is currently being treated with a maximally tolerated dose of one of the following for at least 12 weeks prior to initiating treatment: 1) Angiotensin-converting enzyme inhibitors (e.g., benazepril, lisin</w:t>
            </w:r>
            <w:r w:rsidRPr="00882D33">
              <w:rPr>
                <w:szCs w:val="24"/>
              </w:rPr>
              <w:t>opril), 2) Angiotensin receptor blockers (e.g., losartan, valsartan), or 3) Sodium-glucose cotransporter-2 (SGLT2) inhibitors (e.g., Farxiga [dapagliflozin], Jardiance [empagliflozin]).</w:t>
            </w:r>
          </w:p>
        </w:tc>
      </w:tr>
      <w:tr w:rsidR="00AC6B77" w14:paraId="55281BC0" w14:textId="77777777" w:rsidTr="007C1F31">
        <w:trPr>
          <w:cantSplit/>
          <w:tblHeader/>
        </w:trPr>
        <w:tc>
          <w:tcPr>
            <w:tcW w:w="1973" w:type="dxa"/>
            <w:tcBorders>
              <w:top w:val="single" w:sz="4" w:space="0" w:color="7F7F7F"/>
              <w:bottom w:val="single" w:sz="4" w:space="0" w:color="7F7F7F"/>
              <w:right w:val="single" w:sz="4" w:space="0" w:color="7F7F7F"/>
            </w:tcBorders>
          </w:tcPr>
          <w:p w14:paraId="2F90FF3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89C7457" w14:textId="77777777" w:rsidR="00B14CA4" w:rsidRPr="00882D33" w:rsidRDefault="00D62DDD" w:rsidP="005A2EF9">
            <w:pPr>
              <w:spacing w:after="0" w:line="240" w:lineRule="auto"/>
              <w:rPr>
                <w:szCs w:val="24"/>
              </w:rPr>
            </w:pPr>
            <w:r>
              <w:rPr>
                <w:noProof/>
                <w:szCs w:val="24"/>
              </w:rPr>
              <w:t>C3G, Primary</w:t>
            </w:r>
            <w:r>
              <w:rPr>
                <w:szCs w:val="24"/>
              </w:rPr>
              <w:t xml:space="preserve"> IC-MPGN (initial): Patient is 12 years of age or older.</w:t>
            </w:r>
          </w:p>
        </w:tc>
      </w:tr>
      <w:tr w:rsidR="00AC6B77" w14:paraId="3E8557C7" w14:textId="77777777" w:rsidTr="007C1F31">
        <w:trPr>
          <w:cantSplit/>
          <w:tblHeader/>
        </w:trPr>
        <w:tc>
          <w:tcPr>
            <w:tcW w:w="1973" w:type="dxa"/>
            <w:tcBorders>
              <w:top w:val="single" w:sz="4" w:space="0" w:color="7F7F7F"/>
              <w:bottom w:val="single" w:sz="4" w:space="0" w:color="7F7F7F"/>
              <w:right w:val="single" w:sz="4" w:space="0" w:color="7F7F7F"/>
            </w:tcBorders>
          </w:tcPr>
          <w:p w14:paraId="7EBD6F0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59A7C0" w14:textId="77777777" w:rsidR="00B14CA4" w:rsidRPr="00882D33" w:rsidRDefault="00D62DDD" w:rsidP="005A2EF9">
            <w:pPr>
              <w:spacing w:after="0" w:line="240" w:lineRule="auto"/>
              <w:rPr>
                <w:szCs w:val="24"/>
              </w:rPr>
            </w:pPr>
            <w:r w:rsidRPr="00882D33">
              <w:rPr>
                <w:noProof/>
                <w:szCs w:val="24"/>
              </w:rPr>
              <w:t>PNH (</w:t>
            </w:r>
            <w:r w:rsidRPr="00882D33">
              <w:rPr>
                <w:szCs w:val="24"/>
              </w:rPr>
              <w:t>initial): Prescribed by or in consultation with a hematologist or oncologist. C3G, Primary IC-MPGN (initial): Prescribed by or in consultation with a nephrologist.</w:t>
            </w:r>
          </w:p>
        </w:tc>
      </w:tr>
      <w:tr w:rsidR="00AC6B77" w14:paraId="03F9CC3E" w14:textId="77777777" w:rsidTr="007C1F31">
        <w:trPr>
          <w:cantSplit/>
          <w:tblHeader/>
        </w:trPr>
        <w:tc>
          <w:tcPr>
            <w:tcW w:w="1973" w:type="dxa"/>
            <w:tcBorders>
              <w:top w:val="single" w:sz="4" w:space="0" w:color="7F7F7F"/>
              <w:bottom w:val="single" w:sz="4" w:space="0" w:color="7F7F7F"/>
              <w:right w:val="single" w:sz="4" w:space="0" w:color="7F7F7F"/>
            </w:tcBorders>
          </w:tcPr>
          <w:p w14:paraId="1C853DC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E9F6531" w14:textId="77777777" w:rsidR="00B14CA4" w:rsidRPr="00882D33" w:rsidRDefault="00D62DDD" w:rsidP="005A2EF9">
            <w:pPr>
              <w:spacing w:after="0" w:line="240" w:lineRule="auto"/>
              <w:rPr>
                <w:szCs w:val="24"/>
              </w:rPr>
            </w:pPr>
            <w:r w:rsidRPr="00882D33">
              <w:rPr>
                <w:noProof/>
                <w:szCs w:val="24"/>
              </w:rPr>
              <w:t xml:space="preserve">PNH, </w:t>
            </w:r>
            <w:r w:rsidRPr="00882D33">
              <w:rPr>
                <w:szCs w:val="24"/>
              </w:rPr>
              <w:t xml:space="preserve">C3G, Primary </w:t>
            </w:r>
            <w:r w:rsidRPr="00882D33">
              <w:rPr>
                <w:szCs w:val="24"/>
              </w:rPr>
              <w:t>IC-MPGN (initial, reauth): 12 months.</w:t>
            </w:r>
          </w:p>
        </w:tc>
      </w:tr>
      <w:tr w:rsidR="00AC6B77" w14:paraId="46291C2D" w14:textId="77777777" w:rsidTr="007C1F31">
        <w:trPr>
          <w:cantSplit/>
          <w:tblHeader/>
        </w:trPr>
        <w:tc>
          <w:tcPr>
            <w:tcW w:w="1973" w:type="dxa"/>
            <w:tcBorders>
              <w:top w:val="single" w:sz="4" w:space="0" w:color="7F7F7F"/>
              <w:bottom w:val="single" w:sz="4" w:space="0" w:color="7F7F7F"/>
              <w:right w:val="single" w:sz="4" w:space="0" w:color="7F7F7F"/>
            </w:tcBorders>
          </w:tcPr>
          <w:p w14:paraId="211D05E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78E654" w14:textId="77777777" w:rsidR="00B14CA4" w:rsidRPr="00882D33" w:rsidRDefault="00D62DDD" w:rsidP="005A2EF9">
            <w:pPr>
              <w:spacing w:after="0" w:line="240" w:lineRule="auto"/>
              <w:rPr>
                <w:szCs w:val="24"/>
              </w:rPr>
            </w:pPr>
            <w:r w:rsidRPr="00882D33">
              <w:rPr>
                <w:noProof/>
                <w:szCs w:val="24"/>
              </w:rPr>
              <w:t>PNH (</w:t>
            </w:r>
            <w:r w:rsidRPr="00882D33">
              <w:rPr>
                <w:szCs w:val="24"/>
              </w:rPr>
              <w:t xml:space="preserve">reauth): Patient demonstrates positive clinical response to therapy. C3G, Primary IC-MPGN (reauth): Patient demonstrates positive clinical response to therapy. For primary IC-MPGN, patient has not had a kidney transplant. Patient continues to be treated with a maximally tolerated dose of one of the following: 1) Angiotensin-converting enzyme inhibitors (e.g., benazepril, lisinopril), 2) Angiotensin receptor blockers (e.g., losartan, valsartan), or 3) Sodium-glucose cotransporter-2 (SGLT2) inhibitors (e.g., </w:t>
            </w:r>
            <w:r w:rsidRPr="00882D33">
              <w:rPr>
                <w:szCs w:val="24"/>
              </w:rPr>
              <w:t>Farxiga [dapagliflozin], Jardiance [empagliflozin]).</w:t>
            </w:r>
          </w:p>
        </w:tc>
      </w:tr>
      <w:tr w:rsidR="00AC6B77" w14:paraId="339D65F8" w14:textId="77777777" w:rsidTr="007C1F31">
        <w:trPr>
          <w:cantSplit/>
          <w:tblHeader/>
        </w:trPr>
        <w:tc>
          <w:tcPr>
            <w:tcW w:w="1973" w:type="dxa"/>
            <w:tcBorders>
              <w:top w:val="single" w:sz="4" w:space="0" w:color="7F7F7F"/>
              <w:bottom w:val="single" w:sz="4" w:space="0" w:color="7F7F7F"/>
              <w:right w:val="single" w:sz="4" w:space="0" w:color="7F7F7F"/>
            </w:tcBorders>
          </w:tcPr>
          <w:p w14:paraId="322AC756"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2E2DF1A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85DB90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911F61" w14:textId="77777777" w:rsidR="00B14CA4" w:rsidRPr="00881E28" w:rsidRDefault="00D62DDD" w:rsidP="00582E43">
      <w:pPr>
        <w:pStyle w:val="MemberFileHeading1"/>
      </w:pPr>
      <w:r w:rsidRPr="00881E28">
        <w:rPr>
          <w:noProof/>
        </w:rPr>
        <w:lastRenderedPageBreak/>
        <w:t>Enbrel (</w:t>
      </w:r>
      <w:r w:rsidRPr="00881E28">
        <w:t>s)</w:t>
      </w:r>
      <w:r>
        <w:rPr>
          <w:noProof/>
        </w:rPr>
        <w:fldChar w:fldCharType="begin"/>
      </w:r>
      <w:r w:rsidRPr="00881E28">
        <w:rPr>
          <w:noProof/>
        </w:rPr>
        <w:instrText>XE "Enbrel (s)"</w:instrText>
      </w:r>
      <w:r>
        <w:rPr>
          <w:noProof/>
        </w:rPr>
        <w:fldChar w:fldCharType="end"/>
      </w:r>
    </w:p>
    <w:p w14:paraId="206DCF84" w14:textId="77777777" w:rsidR="00B14CA4" w:rsidRPr="00B97476" w:rsidRDefault="00B14CA4" w:rsidP="00B97476">
      <w:pPr>
        <w:rPr>
          <w:b/>
          <w:sz w:val="28"/>
          <w:szCs w:val="28"/>
        </w:rPr>
        <w:sectPr w:rsidR="00B14CA4" w:rsidRPr="00B97476" w:rsidSect="00B659D1">
          <w:headerReference w:type="even" r:id="rId250"/>
          <w:footerReference w:type="even" r:id="rId251"/>
          <w:headerReference w:type="first" r:id="rId252"/>
          <w:footerReference w:type="first" r:id="rId2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28F741D" w14:textId="77777777">
        <w:trPr>
          <w:cantSplit/>
          <w:tblHeader/>
        </w:trPr>
        <w:tc>
          <w:tcPr>
            <w:tcW w:w="0" w:type="auto"/>
          </w:tcPr>
          <w:p w14:paraId="2FBEB76C" w14:textId="77777777" w:rsidR="00AC6B77" w:rsidRDefault="00D62DDD">
            <w:pPr>
              <w:pStyle w:val="MemberFileHeading2"/>
            </w:pPr>
            <w:r>
              <w:t>Products Affected</w:t>
            </w:r>
          </w:p>
        </w:tc>
      </w:tr>
    </w:tbl>
    <w:p w14:paraId="5B7D2DB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359C2C15" w14:textId="77777777" w:rsidTr="007C1F31">
        <w:trPr>
          <w:gridAfter w:val="1"/>
          <w:wAfter w:w="108" w:type="dxa"/>
          <w:cantSplit/>
          <w:tblHeader/>
        </w:trPr>
        <w:tc>
          <w:tcPr>
            <w:tcW w:w="4320" w:type="dxa"/>
          </w:tcPr>
          <w:p w14:paraId="14665A20" w14:textId="77777777" w:rsidR="00B14CA4" w:rsidRPr="00D16A09" w:rsidRDefault="00D62DDD" w:rsidP="00850BD5">
            <w:pPr>
              <w:numPr>
                <w:ilvl w:val="0"/>
                <w:numId w:val="61"/>
              </w:numPr>
              <w:spacing w:after="0" w:line="240" w:lineRule="auto"/>
              <w:ind w:left="432"/>
              <w:rPr>
                <w:noProof/>
                <w:szCs w:val="24"/>
              </w:rPr>
            </w:pPr>
            <w:r>
              <w:rPr>
                <w:noProof/>
                <w:szCs w:val="24"/>
              </w:rPr>
              <w:t>Enbrel</w:t>
            </w:r>
            <w:r>
              <w:rPr>
                <w:noProof/>
                <w:szCs w:val="24"/>
              </w:rPr>
              <w:fldChar w:fldCharType="begin"/>
            </w:r>
            <w:r>
              <w:rPr>
                <w:noProof/>
                <w:szCs w:val="24"/>
              </w:rPr>
              <w:instrText>XE "Enbrel"</w:instrText>
            </w:r>
            <w:r>
              <w:rPr>
                <w:noProof/>
                <w:szCs w:val="24"/>
              </w:rPr>
              <w:fldChar w:fldCharType="end"/>
            </w:r>
            <w:r>
              <w:rPr>
                <w:noProof/>
                <w:szCs w:val="24"/>
              </w:rPr>
              <w:t xml:space="preserve"> INJ 25MG/0.5ML, 50MG/ML</w:t>
            </w:r>
          </w:p>
        </w:tc>
      </w:tr>
      <w:tr w:rsidR="00AC6B77" w14:paraId="05AF959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353ECC8" w14:textId="77777777" w:rsidR="00B14CA4" w:rsidRPr="00D16A09" w:rsidRDefault="00D62DDD" w:rsidP="00850BD5">
            <w:pPr>
              <w:numPr>
                <w:ilvl w:val="0"/>
                <w:numId w:val="61"/>
              </w:numPr>
              <w:spacing w:after="0" w:line="240" w:lineRule="auto"/>
              <w:ind w:left="432"/>
              <w:rPr>
                <w:noProof/>
                <w:szCs w:val="24"/>
              </w:rPr>
            </w:pPr>
            <w:r>
              <w:rPr>
                <w:noProof/>
                <w:szCs w:val="24"/>
              </w:rPr>
              <w:t>Enbrel Mini</w:t>
            </w:r>
            <w:r>
              <w:rPr>
                <w:noProof/>
                <w:szCs w:val="24"/>
              </w:rPr>
              <w:fldChar w:fldCharType="begin"/>
            </w:r>
            <w:r>
              <w:rPr>
                <w:noProof/>
                <w:szCs w:val="24"/>
              </w:rPr>
              <w:instrText>XE "Enbrel Mini"</w:instrText>
            </w:r>
            <w:r>
              <w:rPr>
                <w:noProof/>
                <w:szCs w:val="24"/>
              </w:rPr>
              <w:fldChar w:fldCharType="end"/>
            </w:r>
            <w:r>
              <w:rPr>
                <w:noProof/>
                <w:szCs w:val="24"/>
              </w:rPr>
              <w:t xml:space="preserve">  </w:t>
            </w:r>
          </w:p>
        </w:tc>
      </w:tr>
      <w:tr w:rsidR="00AC6B77" w14:paraId="20C17D3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C0B8386" w14:textId="77777777" w:rsidR="00B14CA4" w:rsidRPr="00D16A09" w:rsidRDefault="00D62DDD" w:rsidP="00850BD5">
            <w:pPr>
              <w:numPr>
                <w:ilvl w:val="0"/>
                <w:numId w:val="61"/>
              </w:numPr>
              <w:spacing w:after="0" w:line="240" w:lineRule="auto"/>
              <w:ind w:left="432"/>
              <w:rPr>
                <w:noProof/>
                <w:szCs w:val="24"/>
              </w:rPr>
            </w:pPr>
            <w:r>
              <w:rPr>
                <w:noProof/>
                <w:szCs w:val="24"/>
              </w:rPr>
              <w:t>Enbrel Sureclick</w:t>
            </w:r>
            <w:r>
              <w:rPr>
                <w:noProof/>
                <w:szCs w:val="24"/>
              </w:rPr>
              <w:fldChar w:fldCharType="begin"/>
            </w:r>
            <w:r>
              <w:rPr>
                <w:noProof/>
                <w:szCs w:val="24"/>
              </w:rPr>
              <w:instrText>XE "Enbrel Sureclick"</w:instrText>
            </w:r>
            <w:r>
              <w:rPr>
                <w:noProof/>
                <w:szCs w:val="24"/>
              </w:rPr>
              <w:fldChar w:fldCharType="end"/>
            </w:r>
            <w:r>
              <w:rPr>
                <w:noProof/>
                <w:szCs w:val="24"/>
              </w:rPr>
              <w:t xml:space="preserve">  </w:t>
            </w:r>
          </w:p>
        </w:tc>
      </w:tr>
    </w:tbl>
    <w:p w14:paraId="39ECFF5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40CA96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FA13A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CCF8B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66D7152" w14:textId="77777777" w:rsidR="00B14CA4" w:rsidRPr="00882D33" w:rsidRDefault="00D62DDD" w:rsidP="00582E43">
            <w:pPr>
              <w:pStyle w:val="MemberFileHeading2"/>
            </w:pPr>
            <w:r>
              <w:t>Criteria Details</w:t>
            </w:r>
          </w:p>
        </w:tc>
      </w:tr>
      <w:tr w:rsidR="00AC6B77" w14:paraId="46631140" w14:textId="77777777" w:rsidTr="007C1F31">
        <w:trPr>
          <w:cantSplit/>
          <w:tblHeader/>
        </w:trPr>
        <w:tc>
          <w:tcPr>
            <w:tcW w:w="1973" w:type="dxa"/>
            <w:tcBorders>
              <w:top w:val="single" w:sz="4" w:space="0" w:color="7F7F7F"/>
              <w:bottom w:val="single" w:sz="4" w:space="0" w:color="7F7F7F"/>
              <w:right w:val="single" w:sz="4" w:space="0" w:color="7F7F7F"/>
            </w:tcBorders>
          </w:tcPr>
          <w:p w14:paraId="174ED11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B8320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DAD5B19" w14:textId="77777777" w:rsidTr="007C1F31">
        <w:trPr>
          <w:cantSplit/>
          <w:tblHeader/>
        </w:trPr>
        <w:tc>
          <w:tcPr>
            <w:tcW w:w="1973" w:type="dxa"/>
            <w:tcBorders>
              <w:top w:val="single" w:sz="4" w:space="0" w:color="7F7F7F"/>
              <w:bottom w:val="single" w:sz="4" w:space="0" w:color="7F7F7F"/>
              <w:right w:val="single" w:sz="4" w:space="0" w:color="7F7F7F"/>
            </w:tcBorders>
          </w:tcPr>
          <w:p w14:paraId="6199A9A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0D561C" w14:textId="77777777" w:rsidR="00B14CA4" w:rsidRPr="00882D33" w:rsidRDefault="00D62DDD" w:rsidP="007C4587">
            <w:pPr>
              <w:spacing w:after="0" w:line="240" w:lineRule="auto"/>
              <w:rPr>
                <w:szCs w:val="24"/>
              </w:rPr>
            </w:pPr>
            <w:r>
              <w:rPr>
                <w:noProof/>
                <w:szCs w:val="24"/>
              </w:rPr>
              <w:t>N/A</w:t>
            </w:r>
          </w:p>
        </w:tc>
      </w:tr>
      <w:tr w:rsidR="00AC6B77" w14:paraId="60D273E3" w14:textId="77777777" w:rsidTr="007C1F31">
        <w:trPr>
          <w:cantSplit/>
          <w:tblHeader/>
        </w:trPr>
        <w:tc>
          <w:tcPr>
            <w:tcW w:w="1973" w:type="dxa"/>
            <w:tcBorders>
              <w:top w:val="single" w:sz="4" w:space="0" w:color="7F7F7F"/>
              <w:bottom w:val="single" w:sz="4" w:space="0" w:color="7F7F7F"/>
              <w:right w:val="single" w:sz="4" w:space="0" w:color="7F7F7F"/>
            </w:tcBorders>
          </w:tcPr>
          <w:p w14:paraId="1E8C894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07B2F4E" w14:textId="77777777" w:rsidR="00B14CA4" w:rsidRPr="00882D33" w:rsidRDefault="00D62DDD" w:rsidP="005A2EF9">
            <w:pPr>
              <w:spacing w:after="0" w:line="240" w:lineRule="auto"/>
              <w:rPr>
                <w:szCs w:val="24"/>
              </w:rPr>
            </w:pPr>
            <w:r w:rsidRPr="00882D33">
              <w:rPr>
                <w:noProof/>
                <w:szCs w:val="24"/>
              </w:rPr>
              <w:t>N/A</w:t>
            </w:r>
          </w:p>
        </w:tc>
      </w:tr>
      <w:tr w:rsidR="00AC6B77" w14:paraId="53EBD5C1" w14:textId="77777777" w:rsidTr="007C1F31">
        <w:trPr>
          <w:cantSplit/>
          <w:tblHeader/>
        </w:trPr>
        <w:tc>
          <w:tcPr>
            <w:tcW w:w="1973" w:type="dxa"/>
            <w:tcBorders>
              <w:top w:val="single" w:sz="4" w:space="0" w:color="7F7F7F"/>
              <w:bottom w:val="single" w:sz="4" w:space="0" w:color="7F7F7F"/>
              <w:right w:val="single" w:sz="4" w:space="0" w:color="7F7F7F"/>
            </w:tcBorders>
          </w:tcPr>
          <w:p w14:paraId="04B4C04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5414474"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w:t>
            </w:r>
            <w:r w:rsidRPr="00882D33">
              <w:rPr>
                <w:szCs w:val="24"/>
              </w:rPr>
              <w:t xml:space="preserve">ally tolerated doses: leflunomide or methotrexate. Psoriatic Arthritis (PsA) (Initial): Diagnosis of active PsA. One of the following: actively inflamed joints, dactylitis, enthesitis, axial disease, or active skin and/or nail involvement. Plaque psoriasis (Initial): Diagnosis of moderate to severe chronic plaque psoriasis. One of the following: at least 3% body surface area (BSA) involvement, severe scalp psoriasis, OR palmoplantar (ie, palms, soles), facial, or genital involvement. Trial and failure of a </w:t>
            </w:r>
            <w:r w:rsidRPr="00882D33">
              <w:rPr>
                <w:szCs w:val="24"/>
              </w:rPr>
              <w:t>minimum 30-day supply (14-day supply for topical corticosteroids), contraindication, or intolerance to one of the following topical therapies: corticosteroids (eg, betamethasone, clobetasol), vitamin D analogs (eg, calcitriol, calcipotriene), tazarotene, or calcineurin inhibitors (eg, tacrolimus, pimecrolimus). Ankylosing Spondylitis (AS) (Initial): Diagnosis of active AS. Minimum duration of a one-month trial and failure, contraindication, or intolerance to one nonsteroidal anti-inflammatory drug (NSAID) (</w:t>
            </w:r>
            <w:r w:rsidRPr="00882D33">
              <w:rPr>
                <w:szCs w:val="24"/>
              </w:rPr>
              <w:t>eg, ibuprofen, naproxen) at maximally tolerated doses.</w:t>
            </w:r>
          </w:p>
        </w:tc>
      </w:tr>
      <w:tr w:rsidR="00AC6B77" w14:paraId="5AD05C88" w14:textId="77777777" w:rsidTr="007C1F31">
        <w:trPr>
          <w:cantSplit/>
          <w:tblHeader/>
        </w:trPr>
        <w:tc>
          <w:tcPr>
            <w:tcW w:w="1973" w:type="dxa"/>
            <w:tcBorders>
              <w:top w:val="single" w:sz="4" w:space="0" w:color="7F7F7F"/>
              <w:bottom w:val="single" w:sz="4" w:space="0" w:color="7F7F7F"/>
              <w:right w:val="single" w:sz="4" w:space="0" w:color="7F7F7F"/>
            </w:tcBorders>
          </w:tcPr>
          <w:p w14:paraId="19742F1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408238" w14:textId="77777777" w:rsidR="00B14CA4" w:rsidRPr="00882D33" w:rsidRDefault="00D62DDD" w:rsidP="005A2EF9">
            <w:pPr>
              <w:spacing w:after="0" w:line="240" w:lineRule="auto"/>
              <w:rPr>
                <w:szCs w:val="24"/>
              </w:rPr>
            </w:pPr>
            <w:r>
              <w:rPr>
                <w:noProof/>
                <w:szCs w:val="24"/>
              </w:rPr>
              <w:t>N/A</w:t>
            </w:r>
          </w:p>
        </w:tc>
      </w:tr>
      <w:tr w:rsidR="00AC6B77" w14:paraId="7BE1B1B2" w14:textId="77777777" w:rsidTr="007C1F31">
        <w:trPr>
          <w:cantSplit/>
          <w:tblHeader/>
        </w:trPr>
        <w:tc>
          <w:tcPr>
            <w:tcW w:w="1973" w:type="dxa"/>
            <w:tcBorders>
              <w:top w:val="single" w:sz="4" w:space="0" w:color="7F7F7F"/>
              <w:bottom w:val="single" w:sz="4" w:space="0" w:color="7F7F7F"/>
              <w:right w:val="single" w:sz="4" w:space="0" w:color="7F7F7F"/>
            </w:tcBorders>
          </w:tcPr>
          <w:p w14:paraId="067AC47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ECFFB1F" w14:textId="77777777" w:rsidR="00B14CA4" w:rsidRPr="00882D33" w:rsidRDefault="00D62DDD" w:rsidP="005A2EF9">
            <w:pPr>
              <w:spacing w:after="0" w:line="240" w:lineRule="auto"/>
              <w:rPr>
                <w:szCs w:val="24"/>
              </w:rPr>
            </w:pPr>
            <w:r w:rsidRPr="00882D33">
              <w:rPr>
                <w:noProof/>
                <w:szCs w:val="24"/>
              </w:rPr>
              <w:t>RA (</w:t>
            </w:r>
            <w:r w:rsidRPr="00882D33">
              <w:rPr>
                <w:szCs w:val="24"/>
              </w:rPr>
              <w:t xml:space="preserve">initial), PJIA (initial),  AS (initial): Prescribed by or in consultation with a rheumatologist. PsA (initial): Prescribed by or in </w:t>
            </w:r>
            <w:r w:rsidRPr="00882D33">
              <w:rPr>
                <w:szCs w:val="24"/>
              </w:rPr>
              <w:t>consultation with a rheumatologist or dermatologist. Plaque Psoriasis (initial): Prescribed by or in consultation with a dermatologist.</w:t>
            </w:r>
          </w:p>
        </w:tc>
      </w:tr>
      <w:tr w:rsidR="00AC6B77" w14:paraId="675CBB94" w14:textId="77777777" w:rsidTr="007C1F31">
        <w:trPr>
          <w:cantSplit/>
          <w:tblHeader/>
        </w:trPr>
        <w:tc>
          <w:tcPr>
            <w:tcW w:w="1973" w:type="dxa"/>
            <w:tcBorders>
              <w:top w:val="single" w:sz="4" w:space="0" w:color="7F7F7F"/>
              <w:bottom w:val="single" w:sz="4" w:space="0" w:color="7F7F7F"/>
              <w:right w:val="single" w:sz="4" w:space="0" w:color="7F7F7F"/>
            </w:tcBorders>
          </w:tcPr>
          <w:p w14:paraId="1C6AE6E9"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4C294C30"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6EF9DEEF" w14:textId="77777777" w:rsidTr="007C1F31">
        <w:trPr>
          <w:cantSplit/>
          <w:tblHeader/>
        </w:trPr>
        <w:tc>
          <w:tcPr>
            <w:tcW w:w="1973" w:type="dxa"/>
            <w:tcBorders>
              <w:top w:val="single" w:sz="4" w:space="0" w:color="7F7F7F"/>
              <w:bottom w:val="single" w:sz="4" w:space="0" w:color="7F7F7F"/>
              <w:right w:val="single" w:sz="4" w:space="0" w:color="7F7F7F"/>
            </w:tcBorders>
          </w:tcPr>
          <w:p w14:paraId="6B951D6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9666FD"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(Reauth): Patient demonstrates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w:t>
            </w:r>
            <w:r w:rsidRPr="00882D33">
              <w:rPr>
                <w:szCs w:val="24"/>
              </w:rPr>
              <w:t>iffness, pruritus, inflammation) from baseline, OR reduction in the BSA involvement from baseline. Plaque psoriasis (Reauth): Patient demonstrates positive clinical response to therapy as evidenced by one of the following: reduction in the BSA involvement from baseline, OR improvement in symptoms (eg, pruritus, inflammation) from baseline. AS (Reauth): Patient demonstrates positive clinical response to therapy as evidenced by improvement from baseline for at least one of the following: disease activity (eg,</w:t>
            </w:r>
            <w:r w:rsidRPr="00882D33">
              <w:rPr>
                <w:szCs w:val="24"/>
              </w:rPr>
              <w:t xml:space="preserve"> pain, fatigue, inflammation, stiffness), lab values (erythrocyte sedimentation rate, C-reactive protein level), function, axial status (eg, lumbar spine motion, chest expansion), OR total active (swollen and tender) joint count.</w:t>
            </w:r>
          </w:p>
        </w:tc>
      </w:tr>
      <w:tr w:rsidR="00AC6B77" w14:paraId="52A937C8" w14:textId="77777777" w:rsidTr="007C1F31">
        <w:trPr>
          <w:cantSplit/>
          <w:tblHeader/>
        </w:trPr>
        <w:tc>
          <w:tcPr>
            <w:tcW w:w="1973" w:type="dxa"/>
            <w:tcBorders>
              <w:top w:val="single" w:sz="4" w:space="0" w:color="7F7F7F"/>
              <w:bottom w:val="single" w:sz="4" w:space="0" w:color="7F7F7F"/>
              <w:right w:val="single" w:sz="4" w:space="0" w:color="7F7F7F"/>
            </w:tcBorders>
          </w:tcPr>
          <w:p w14:paraId="02EA6DA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67DC98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0CDC84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1881BDD" w14:textId="77777777" w:rsidR="00B14CA4" w:rsidRPr="00881E28" w:rsidRDefault="00D62DDD" w:rsidP="00582E43">
      <w:pPr>
        <w:pStyle w:val="MemberFileHeading1"/>
      </w:pPr>
      <w:r w:rsidRPr="00881E28">
        <w:rPr>
          <w:noProof/>
        </w:rPr>
        <w:lastRenderedPageBreak/>
        <w:t>Endari (</w:t>
      </w:r>
      <w:r w:rsidRPr="00881E28">
        <w:t>s)</w:t>
      </w:r>
      <w:r>
        <w:rPr>
          <w:noProof/>
        </w:rPr>
        <w:fldChar w:fldCharType="begin"/>
      </w:r>
      <w:r w:rsidRPr="00881E28">
        <w:rPr>
          <w:noProof/>
        </w:rPr>
        <w:instrText>XE "Endari (s)"</w:instrText>
      </w:r>
      <w:r>
        <w:rPr>
          <w:noProof/>
        </w:rPr>
        <w:fldChar w:fldCharType="end"/>
      </w:r>
    </w:p>
    <w:p w14:paraId="4DA1B43E" w14:textId="77777777" w:rsidR="00B14CA4" w:rsidRPr="00B97476" w:rsidRDefault="00B14CA4" w:rsidP="00B97476">
      <w:pPr>
        <w:rPr>
          <w:b/>
          <w:sz w:val="28"/>
          <w:szCs w:val="28"/>
        </w:rPr>
        <w:sectPr w:rsidR="00B14CA4" w:rsidRPr="00B97476" w:rsidSect="00B659D1">
          <w:headerReference w:type="even" r:id="rId254"/>
          <w:footerReference w:type="even" r:id="rId255"/>
          <w:headerReference w:type="first" r:id="rId256"/>
          <w:footerReference w:type="first" r:id="rId2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D6C488D" w14:textId="77777777">
        <w:trPr>
          <w:cantSplit/>
          <w:tblHeader/>
        </w:trPr>
        <w:tc>
          <w:tcPr>
            <w:tcW w:w="0" w:type="auto"/>
          </w:tcPr>
          <w:p w14:paraId="4F8C88E3" w14:textId="77777777" w:rsidR="00AC6B77" w:rsidRDefault="00D62DDD">
            <w:pPr>
              <w:pStyle w:val="MemberFileHeading2"/>
            </w:pPr>
            <w:r>
              <w:t>Products Affected</w:t>
            </w:r>
          </w:p>
        </w:tc>
      </w:tr>
    </w:tbl>
    <w:p w14:paraId="6C4EC18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631BED7" w14:textId="77777777" w:rsidTr="007C1F31">
        <w:trPr>
          <w:cantSplit/>
          <w:tblHeader/>
        </w:trPr>
        <w:tc>
          <w:tcPr>
            <w:tcW w:w="4320" w:type="dxa"/>
          </w:tcPr>
          <w:p w14:paraId="1E282C21" w14:textId="77777777" w:rsidR="00B14CA4" w:rsidRPr="00D16A09" w:rsidRDefault="00D62DDD" w:rsidP="00850BD5">
            <w:pPr>
              <w:numPr>
                <w:ilvl w:val="0"/>
                <w:numId w:val="62"/>
              </w:numPr>
              <w:spacing w:after="0" w:line="240" w:lineRule="auto"/>
              <w:ind w:left="432"/>
              <w:rPr>
                <w:noProof/>
                <w:szCs w:val="24"/>
              </w:rPr>
            </w:pPr>
            <w:r>
              <w:rPr>
                <w:noProof/>
                <w:szCs w:val="24"/>
              </w:rPr>
              <w:t>L-glutamine</w:t>
            </w:r>
            <w:r>
              <w:rPr>
                <w:noProof/>
                <w:szCs w:val="24"/>
              </w:rPr>
              <w:fldChar w:fldCharType="begin"/>
            </w:r>
            <w:r>
              <w:rPr>
                <w:noProof/>
                <w:szCs w:val="24"/>
              </w:rPr>
              <w:instrText>XE "L-glutamine"</w:instrText>
            </w:r>
            <w:r>
              <w:rPr>
                <w:noProof/>
                <w:szCs w:val="24"/>
              </w:rPr>
              <w:fldChar w:fldCharType="end"/>
            </w:r>
            <w:r>
              <w:rPr>
                <w:noProof/>
                <w:szCs w:val="24"/>
              </w:rPr>
              <w:t xml:space="preserve"> PACK </w:t>
            </w:r>
          </w:p>
        </w:tc>
      </w:tr>
    </w:tbl>
    <w:p w14:paraId="3D72F13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D9C537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E5A479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13A2A6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79CA7F" w14:textId="77777777" w:rsidR="00B14CA4" w:rsidRPr="00882D33" w:rsidRDefault="00D62DDD" w:rsidP="00582E43">
            <w:pPr>
              <w:pStyle w:val="MemberFileHeading2"/>
            </w:pPr>
            <w:r>
              <w:t>Criteria Details</w:t>
            </w:r>
          </w:p>
        </w:tc>
      </w:tr>
      <w:tr w:rsidR="00AC6B77" w14:paraId="1068E938" w14:textId="77777777" w:rsidTr="007C1F31">
        <w:trPr>
          <w:cantSplit/>
          <w:tblHeader/>
        </w:trPr>
        <w:tc>
          <w:tcPr>
            <w:tcW w:w="1973" w:type="dxa"/>
            <w:tcBorders>
              <w:top w:val="single" w:sz="4" w:space="0" w:color="7F7F7F"/>
              <w:bottom w:val="single" w:sz="4" w:space="0" w:color="7F7F7F"/>
              <w:right w:val="single" w:sz="4" w:space="0" w:color="7F7F7F"/>
            </w:tcBorders>
          </w:tcPr>
          <w:p w14:paraId="4878994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9D58EA"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56A4D313" w14:textId="77777777" w:rsidTr="007C1F31">
        <w:trPr>
          <w:cantSplit/>
          <w:tblHeader/>
        </w:trPr>
        <w:tc>
          <w:tcPr>
            <w:tcW w:w="1973" w:type="dxa"/>
            <w:tcBorders>
              <w:top w:val="single" w:sz="4" w:space="0" w:color="7F7F7F"/>
              <w:bottom w:val="single" w:sz="4" w:space="0" w:color="7F7F7F"/>
              <w:right w:val="single" w:sz="4" w:space="0" w:color="7F7F7F"/>
            </w:tcBorders>
          </w:tcPr>
          <w:p w14:paraId="23C7C58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F106F6" w14:textId="77777777" w:rsidR="00B14CA4" w:rsidRPr="00882D33" w:rsidRDefault="00D62DDD" w:rsidP="007C4587">
            <w:pPr>
              <w:spacing w:after="0" w:line="240" w:lineRule="auto"/>
              <w:rPr>
                <w:szCs w:val="24"/>
              </w:rPr>
            </w:pPr>
            <w:r>
              <w:rPr>
                <w:noProof/>
                <w:szCs w:val="24"/>
              </w:rPr>
              <w:t>N/A</w:t>
            </w:r>
          </w:p>
        </w:tc>
      </w:tr>
      <w:tr w:rsidR="00AC6B77" w14:paraId="23024C91" w14:textId="77777777" w:rsidTr="007C1F31">
        <w:trPr>
          <w:cantSplit/>
          <w:tblHeader/>
        </w:trPr>
        <w:tc>
          <w:tcPr>
            <w:tcW w:w="1973" w:type="dxa"/>
            <w:tcBorders>
              <w:top w:val="single" w:sz="4" w:space="0" w:color="7F7F7F"/>
              <w:bottom w:val="single" w:sz="4" w:space="0" w:color="7F7F7F"/>
              <w:right w:val="single" w:sz="4" w:space="0" w:color="7F7F7F"/>
            </w:tcBorders>
          </w:tcPr>
          <w:p w14:paraId="0C42533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77F8AF2" w14:textId="77777777" w:rsidR="00B14CA4" w:rsidRPr="00882D33" w:rsidRDefault="00D62DDD" w:rsidP="005A2EF9">
            <w:pPr>
              <w:spacing w:after="0" w:line="240" w:lineRule="auto"/>
              <w:rPr>
                <w:szCs w:val="24"/>
              </w:rPr>
            </w:pPr>
            <w:r w:rsidRPr="00882D33">
              <w:rPr>
                <w:noProof/>
                <w:szCs w:val="24"/>
              </w:rPr>
              <w:t>N/A</w:t>
            </w:r>
          </w:p>
        </w:tc>
      </w:tr>
      <w:tr w:rsidR="00AC6B77" w14:paraId="1313D50C" w14:textId="77777777" w:rsidTr="007C1F31">
        <w:trPr>
          <w:cantSplit/>
          <w:tblHeader/>
        </w:trPr>
        <w:tc>
          <w:tcPr>
            <w:tcW w:w="1973" w:type="dxa"/>
            <w:tcBorders>
              <w:top w:val="single" w:sz="4" w:space="0" w:color="7F7F7F"/>
              <w:bottom w:val="single" w:sz="4" w:space="0" w:color="7F7F7F"/>
              <w:right w:val="single" w:sz="4" w:space="0" w:color="7F7F7F"/>
            </w:tcBorders>
          </w:tcPr>
          <w:p w14:paraId="2A402AA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B1D3B6" w14:textId="77777777" w:rsidR="00B14CA4" w:rsidRPr="00882D33" w:rsidRDefault="00D62DDD" w:rsidP="005A2EF9">
            <w:pPr>
              <w:spacing w:after="0" w:line="240" w:lineRule="auto"/>
              <w:rPr>
                <w:szCs w:val="24"/>
              </w:rPr>
            </w:pPr>
            <w:r w:rsidRPr="00882D33">
              <w:rPr>
                <w:noProof/>
                <w:szCs w:val="24"/>
              </w:rPr>
              <w:t>Sickle cell</w:t>
            </w:r>
            <w:r w:rsidRPr="00882D33">
              <w:rPr>
                <w:szCs w:val="24"/>
              </w:rPr>
              <w:t xml:space="preserve"> disease (initial): Diagnosis of sickle cell disease. Used to reduce acute complications of sickle cell disease. Patient has had 2 or more painful sickle cell crises within the past 12 months.</w:t>
            </w:r>
          </w:p>
        </w:tc>
      </w:tr>
      <w:tr w:rsidR="00AC6B77" w14:paraId="7B3FD68B" w14:textId="77777777" w:rsidTr="007C1F31">
        <w:trPr>
          <w:cantSplit/>
          <w:tblHeader/>
        </w:trPr>
        <w:tc>
          <w:tcPr>
            <w:tcW w:w="1973" w:type="dxa"/>
            <w:tcBorders>
              <w:top w:val="single" w:sz="4" w:space="0" w:color="7F7F7F"/>
              <w:bottom w:val="single" w:sz="4" w:space="0" w:color="7F7F7F"/>
              <w:right w:val="single" w:sz="4" w:space="0" w:color="7F7F7F"/>
            </w:tcBorders>
          </w:tcPr>
          <w:p w14:paraId="7AE0DE6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FC2478E" w14:textId="77777777" w:rsidR="00B14CA4" w:rsidRPr="00882D33" w:rsidRDefault="00D62DDD" w:rsidP="005A2EF9">
            <w:pPr>
              <w:spacing w:after="0" w:line="240" w:lineRule="auto"/>
              <w:rPr>
                <w:szCs w:val="24"/>
              </w:rPr>
            </w:pPr>
            <w:r>
              <w:rPr>
                <w:noProof/>
                <w:szCs w:val="24"/>
              </w:rPr>
              <w:t>N/A</w:t>
            </w:r>
          </w:p>
        </w:tc>
      </w:tr>
      <w:tr w:rsidR="00AC6B77" w14:paraId="65F34643" w14:textId="77777777" w:rsidTr="007C1F31">
        <w:trPr>
          <w:cantSplit/>
          <w:tblHeader/>
        </w:trPr>
        <w:tc>
          <w:tcPr>
            <w:tcW w:w="1973" w:type="dxa"/>
            <w:tcBorders>
              <w:top w:val="single" w:sz="4" w:space="0" w:color="7F7F7F"/>
              <w:bottom w:val="single" w:sz="4" w:space="0" w:color="7F7F7F"/>
              <w:right w:val="single" w:sz="4" w:space="0" w:color="7F7F7F"/>
            </w:tcBorders>
          </w:tcPr>
          <w:p w14:paraId="5B16890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A93DF89" w14:textId="77777777" w:rsidR="00B14CA4" w:rsidRPr="00882D33" w:rsidRDefault="00D62DDD" w:rsidP="005A2EF9">
            <w:pPr>
              <w:spacing w:after="0" w:line="240" w:lineRule="auto"/>
              <w:rPr>
                <w:szCs w:val="24"/>
              </w:rPr>
            </w:pPr>
            <w:r w:rsidRPr="00882D33">
              <w:rPr>
                <w:noProof/>
                <w:szCs w:val="24"/>
              </w:rPr>
              <w:t>N/A</w:t>
            </w:r>
          </w:p>
        </w:tc>
      </w:tr>
      <w:tr w:rsidR="00AC6B77" w14:paraId="7F613086" w14:textId="77777777" w:rsidTr="007C1F31">
        <w:trPr>
          <w:cantSplit/>
          <w:tblHeader/>
        </w:trPr>
        <w:tc>
          <w:tcPr>
            <w:tcW w:w="1973" w:type="dxa"/>
            <w:tcBorders>
              <w:top w:val="single" w:sz="4" w:space="0" w:color="7F7F7F"/>
              <w:bottom w:val="single" w:sz="4" w:space="0" w:color="7F7F7F"/>
              <w:right w:val="single" w:sz="4" w:space="0" w:color="7F7F7F"/>
            </w:tcBorders>
          </w:tcPr>
          <w:p w14:paraId="40DB5AB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A3431A4" w14:textId="77777777" w:rsidR="00B14CA4" w:rsidRPr="00882D33" w:rsidRDefault="00D62DDD" w:rsidP="005A2EF9">
            <w:pPr>
              <w:spacing w:after="0" w:line="240" w:lineRule="auto"/>
              <w:rPr>
                <w:szCs w:val="24"/>
              </w:rPr>
            </w:pPr>
            <w:r w:rsidRPr="00882D33">
              <w:rPr>
                <w:noProof/>
                <w:szCs w:val="24"/>
              </w:rPr>
              <w:t>Sickle cell</w:t>
            </w:r>
            <w:r w:rsidRPr="00882D33">
              <w:rPr>
                <w:szCs w:val="24"/>
              </w:rPr>
              <w:t xml:space="preserve"> disease (initial, reauth): 12 months</w:t>
            </w:r>
          </w:p>
        </w:tc>
      </w:tr>
      <w:tr w:rsidR="00AC6B77" w14:paraId="3F945CAB" w14:textId="77777777" w:rsidTr="007C1F31">
        <w:trPr>
          <w:cantSplit/>
          <w:tblHeader/>
        </w:trPr>
        <w:tc>
          <w:tcPr>
            <w:tcW w:w="1973" w:type="dxa"/>
            <w:tcBorders>
              <w:top w:val="single" w:sz="4" w:space="0" w:color="7F7F7F"/>
              <w:bottom w:val="single" w:sz="4" w:space="0" w:color="7F7F7F"/>
              <w:right w:val="single" w:sz="4" w:space="0" w:color="7F7F7F"/>
            </w:tcBorders>
          </w:tcPr>
          <w:p w14:paraId="4E8F7D9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D2D077" w14:textId="77777777" w:rsidR="00B14CA4" w:rsidRPr="00882D33" w:rsidRDefault="00D62DDD" w:rsidP="005A2EF9">
            <w:pPr>
              <w:spacing w:after="0" w:line="240" w:lineRule="auto"/>
              <w:rPr>
                <w:szCs w:val="24"/>
              </w:rPr>
            </w:pPr>
            <w:r w:rsidRPr="00882D33">
              <w:rPr>
                <w:noProof/>
                <w:szCs w:val="24"/>
              </w:rPr>
              <w:t>Sickle cell</w:t>
            </w:r>
            <w:r w:rsidRPr="00882D33">
              <w:rPr>
                <w:szCs w:val="24"/>
              </w:rPr>
              <w:t xml:space="preserve"> disease (reauth): Patient demonstrates positive clinical response to therapy.</w:t>
            </w:r>
          </w:p>
        </w:tc>
      </w:tr>
      <w:tr w:rsidR="00AC6B77" w14:paraId="2C7B1AD4" w14:textId="77777777" w:rsidTr="007C1F31">
        <w:trPr>
          <w:cantSplit/>
          <w:tblHeader/>
        </w:trPr>
        <w:tc>
          <w:tcPr>
            <w:tcW w:w="1973" w:type="dxa"/>
            <w:tcBorders>
              <w:top w:val="single" w:sz="4" w:space="0" w:color="7F7F7F"/>
              <w:bottom w:val="single" w:sz="4" w:space="0" w:color="7F7F7F"/>
              <w:right w:val="single" w:sz="4" w:space="0" w:color="7F7F7F"/>
            </w:tcBorders>
          </w:tcPr>
          <w:p w14:paraId="39B3D44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E37E8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9C0F98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B327B73" w14:textId="77777777" w:rsidR="00B14CA4" w:rsidRPr="00881E28" w:rsidRDefault="00D62DDD" w:rsidP="00582E43">
      <w:pPr>
        <w:pStyle w:val="MemberFileHeading1"/>
      </w:pPr>
      <w:r w:rsidRPr="00881E28">
        <w:rPr>
          <w:noProof/>
        </w:rPr>
        <w:lastRenderedPageBreak/>
        <w:t>Ensacove (</w:t>
      </w:r>
      <w:r w:rsidRPr="00881E28">
        <w:t>s)</w:t>
      </w:r>
      <w:r>
        <w:rPr>
          <w:noProof/>
        </w:rPr>
        <w:fldChar w:fldCharType="begin"/>
      </w:r>
      <w:r w:rsidRPr="00881E28">
        <w:rPr>
          <w:noProof/>
        </w:rPr>
        <w:instrText>XE "Ensacove (s)"</w:instrText>
      </w:r>
      <w:r>
        <w:rPr>
          <w:noProof/>
        </w:rPr>
        <w:fldChar w:fldCharType="end"/>
      </w:r>
    </w:p>
    <w:p w14:paraId="6AB6D3D3" w14:textId="77777777" w:rsidR="00B14CA4" w:rsidRPr="00B97476" w:rsidRDefault="00B14CA4" w:rsidP="00B97476">
      <w:pPr>
        <w:rPr>
          <w:b/>
          <w:sz w:val="28"/>
          <w:szCs w:val="28"/>
        </w:rPr>
        <w:sectPr w:rsidR="00B14CA4" w:rsidRPr="00B97476" w:rsidSect="00B659D1">
          <w:headerReference w:type="even" r:id="rId258"/>
          <w:footerReference w:type="even" r:id="rId259"/>
          <w:headerReference w:type="first" r:id="rId260"/>
          <w:footerReference w:type="first" r:id="rId2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8358ABC" w14:textId="77777777">
        <w:trPr>
          <w:cantSplit/>
          <w:tblHeader/>
        </w:trPr>
        <w:tc>
          <w:tcPr>
            <w:tcW w:w="0" w:type="auto"/>
          </w:tcPr>
          <w:p w14:paraId="02E938D2" w14:textId="77777777" w:rsidR="00AC6B77" w:rsidRDefault="00D62DDD">
            <w:pPr>
              <w:pStyle w:val="MemberFileHeading2"/>
            </w:pPr>
            <w:r>
              <w:t>Products Affected</w:t>
            </w:r>
          </w:p>
        </w:tc>
      </w:tr>
    </w:tbl>
    <w:p w14:paraId="24635D4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CF1449A" w14:textId="77777777" w:rsidTr="007C1F31">
        <w:trPr>
          <w:cantSplit/>
          <w:tblHeader/>
        </w:trPr>
        <w:tc>
          <w:tcPr>
            <w:tcW w:w="4320" w:type="dxa"/>
          </w:tcPr>
          <w:p w14:paraId="49181BDA" w14:textId="77777777" w:rsidR="00B14CA4" w:rsidRPr="00D16A09" w:rsidRDefault="00D62DDD" w:rsidP="00850BD5">
            <w:pPr>
              <w:numPr>
                <w:ilvl w:val="0"/>
                <w:numId w:val="63"/>
              </w:numPr>
              <w:spacing w:after="0" w:line="240" w:lineRule="auto"/>
              <w:ind w:left="432"/>
              <w:rPr>
                <w:noProof/>
                <w:szCs w:val="24"/>
              </w:rPr>
            </w:pPr>
            <w:r>
              <w:rPr>
                <w:noProof/>
                <w:szCs w:val="24"/>
              </w:rPr>
              <w:t>Ensacove</w:t>
            </w:r>
            <w:r>
              <w:rPr>
                <w:noProof/>
                <w:szCs w:val="24"/>
              </w:rPr>
              <w:fldChar w:fldCharType="begin"/>
            </w:r>
            <w:r>
              <w:rPr>
                <w:noProof/>
                <w:szCs w:val="24"/>
              </w:rPr>
              <w:instrText>XE "Ensacove"</w:instrText>
            </w:r>
            <w:r>
              <w:rPr>
                <w:noProof/>
                <w:szCs w:val="24"/>
              </w:rPr>
              <w:fldChar w:fldCharType="end"/>
            </w:r>
            <w:r>
              <w:rPr>
                <w:noProof/>
                <w:szCs w:val="24"/>
              </w:rPr>
              <w:t xml:space="preserve">  </w:t>
            </w:r>
          </w:p>
        </w:tc>
      </w:tr>
    </w:tbl>
    <w:p w14:paraId="0EE1899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D67F77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757465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88D5E0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5C3B30" w14:textId="77777777" w:rsidR="00B14CA4" w:rsidRPr="00882D33" w:rsidRDefault="00D62DDD" w:rsidP="00582E43">
            <w:pPr>
              <w:pStyle w:val="MemberFileHeading2"/>
            </w:pPr>
            <w:r>
              <w:t>Criteria Details</w:t>
            </w:r>
          </w:p>
        </w:tc>
      </w:tr>
      <w:tr w:rsidR="00AC6B77" w14:paraId="24CC72C5" w14:textId="77777777" w:rsidTr="007C1F31">
        <w:trPr>
          <w:cantSplit/>
          <w:tblHeader/>
        </w:trPr>
        <w:tc>
          <w:tcPr>
            <w:tcW w:w="1973" w:type="dxa"/>
            <w:tcBorders>
              <w:top w:val="single" w:sz="4" w:space="0" w:color="7F7F7F"/>
              <w:bottom w:val="single" w:sz="4" w:space="0" w:color="7F7F7F"/>
              <w:right w:val="single" w:sz="4" w:space="0" w:color="7F7F7F"/>
            </w:tcBorders>
          </w:tcPr>
          <w:p w14:paraId="5A32C11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266A64"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550C46B" w14:textId="77777777" w:rsidTr="007C1F31">
        <w:trPr>
          <w:cantSplit/>
          <w:tblHeader/>
        </w:trPr>
        <w:tc>
          <w:tcPr>
            <w:tcW w:w="1973" w:type="dxa"/>
            <w:tcBorders>
              <w:top w:val="single" w:sz="4" w:space="0" w:color="7F7F7F"/>
              <w:bottom w:val="single" w:sz="4" w:space="0" w:color="7F7F7F"/>
              <w:right w:val="single" w:sz="4" w:space="0" w:color="7F7F7F"/>
            </w:tcBorders>
          </w:tcPr>
          <w:p w14:paraId="525BAD6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175CD3" w14:textId="77777777" w:rsidR="00B14CA4" w:rsidRPr="00882D33" w:rsidRDefault="00D62DDD" w:rsidP="007C4587">
            <w:pPr>
              <w:spacing w:after="0" w:line="240" w:lineRule="auto"/>
              <w:rPr>
                <w:szCs w:val="24"/>
              </w:rPr>
            </w:pPr>
            <w:r>
              <w:rPr>
                <w:noProof/>
                <w:szCs w:val="24"/>
              </w:rPr>
              <w:t>N/A</w:t>
            </w:r>
          </w:p>
        </w:tc>
      </w:tr>
      <w:tr w:rsidR="00AC6B77" w14:paraId="0B8DCB06" w14:textId="77777777" w:rsidTr="007C1F31">
        <w:trPr>
          <w:cantSplit/>
          <w:tblHeader/>
        </w:trPr>
        <w:tc>
          <w:tcPr>
            <w:tcW w:w="1973" w:type="dxa"/>
            <w:tcBorders>
              <w:top w:val="single" w:sz="4" w:space="0" w:color="7F7F7F"/>
              <w:bottom w:val="single" w:sz="4" w:space="0" w:color="7F7F7F"/>
              <w:right w:val="single" w:sz="4" w:space="0" w:color="7F7F7F"/>
            </w:tcBorders>
          </w:tcPr>
          <w:p w14:paraId="368C3EC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51F0C0" w14:textId="77777777" w:rsidR="00B14CA4" w:rsidRPr="00882D33" w:rsidRDefault="00D62DDD" w:rsidP="005A2EF9">
            <w:pPr>
              <w:spacing w:after="0" w:line="240" w:lineRule="auto"/>
              <w:rPr>
                <w:szCs w:val="24"/>
              </w:rPr>
            </w:pPr>
            <w:r w:rsidRPr="00882D33">
              <w:rPr>
                <w:noProof/>
                <w:szCs w:val="24"/>
              </w:rPr>
              <w:t>N/A</w:t>
            </w:r>
          </w:p>
        </w:tc>
      </w:tr>
      <w:tr w:rsidR="00AC6B77" w14:paraId="3E66252E" w14:textId="77777777" w:rsidTr="007C1F31">
        <w:trPr>
          <w:cantSplit/>
          <w:tblHeader/>
        </w:trPr>
        <w:tc>
          <w:tcPr>
            <w:tcW w:w="1973" w:type="dxa"/>
            <w:tcBorders>
              <w:top w:val="single" w:sz="4" w:space="0" w:color="7F7F7F"/>
              <w:bottom w:val="single" w:sz="4" w:space="0" w:color="7F7F7F"/>
              <w:right w:val="single" w:sz="4" w:space="0" w:color="7F7F7F"/>
            </w:tcBorders>
          </w:tcPr>
          <w:p w14:paraId="59B24D6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50CA1B"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non-small cell lung cancer (NSCLC). Disease is one of the following: a) Locally advanced or b) Metastatic. Disease is anaplastic lymphoma kinase (ALK) rearrangement-positive as detected by an FDA-approved test or a test performed at a facility approved by Clinical Laboratory Improvement Amendments (CLIA). Patient has not previously received an ALK-inhibitor [e.g., Alecensa (alectinib), Alunbrig (brigatinib), Lorbrena (lorlatinib), Xalkori (crizotinib), Zykadia (ceritinib)].</w:t>
            </w:r>
          </w:p>
        </w:tc>
      </w:tr>
      <w:tr w:rsidR="00AC6B77" w14:paraId="5ED834A5" w14:textId="77777777" w:rsidTr="007C1F31">
        <w:trPr>
          <w:cantSplit/>
          <w:tblHeader/>
        </w:trPr>
        <w:tc>
          <w:tcPr>
            <w:tcW w:w="1973" w:type="dxa"/>
            <w:tcBorders>
              <w:top w:val="single" w:sz="4" w:space="0" w:color="7F7F7F"/>
              <w:bottom w:val="single" w:sz="4" w:space="0" w:color="7F7F7F"/>
              <w:right w:val="single" w:sz="4" w:space="0" w:color="7F7F7F"/>
            </w:tcBorders>
          </w:tcPr>
          <w:p w14:paraId="6FAD387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5C1681" w14:textId="77777777" w:rsidR="00B14CA4" w:rsidRPr="00882D33" w:rsidRDefault="00D62DDD" w:rsidP="005A2EF9">
            <w:pPr>
              <w:spacing w:after="0" w:line="240" w:lineRule="auto"/>
              <w:rPr>
                <w:szCs w:val="24"/>
              </w:rPr>
            </w:pPr>
            <w:r>
              <w:rPr>
                <w:noProof/>
                <w:szCs w:val="24"/>
              </w:rPr>
              <w:t>N/A</w:t>
            </w:r>
          </w:p>
        </w:tc>
      </w:tr>
      <w:tr w:rsidR="00AC6B77" w14:paraId="3947F09C" w14:textId="77777777" w:rsidTr="007C1F31">
        <w:trPr>
          <w:cantSplit/>
          <w:tblHeader/>
        </w:trPr>
        <w:tc>
          <w:tcPr>
            <w:tcW w:w="1973" w:type="dxa"/>
            <w:tcBorders>
              <w:top w:val="single" w:sz="4" w:space="0" w:color="7F7F7F"/>
              <w:bottom w:val="single" w:sz="4" w:space="0" w:color="7F7F7F"/>
              <w:right w:val="single" w:sz="4" w:space="0" w:color="7F7F7F"/>
            </w:tcBorders>
          </w:tcPr>
          <w:p w14:paraId="2768795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E04629C" w14:textId="77777777" w:rsidR="00B14CA4" w:rsidRPr="00882D33" w:rsidRDefault="00D62DDD" w:rsidP="005A2EF9">
            <w:pPr>
              <w:spacing w:after="0" w:line="240" w:lineRule="auto"/>
              <w:rPr>
                <w:szCs w:val="24"/>
              </w:rPr>
            </w:pPr>
            <w:r w:rsidRPr="00882D33">
              <w:rPr>
                <w:noProof/>
                <w:szCs w:val="24"/>
              </w:rPr>
              <w:t>N/A</w:t>
            </w:r>
          </w:p>
        </w:tc>
      </w:tr>
      <w:tr w:rsidR="00AC6B77" w14:paraId="0FEA09FB" w14:textId="77777777" w:rsidTr="007C1F31">
        <w:trPr>
          <w:cantSplit/>
          <w:tblHeader/>
        </w:trPr>
        <w:tc>
          <w:tcPr>
            <w:tcW w:w="1973" w:type="dxa"/>
            <w:tcBorders>
              <w:top w:val="single" w:sz="4" w:space="0" w:color="7F7F7F"/>
              <w:bottom w:val="single" w:sz="4" w:space="0" w:color="7F7F7F"/>
              <w:right w:val="single" w:sz="4" w:space="0" w:color="7F7F7F"/>
            </w:tcBorders>
          </w:tcPr>
          <w:p w14:paraId="17E666E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06FB77" w14:textId="77777777" w:rsidR="00B14CA4" w:rsidRPr="00882D33" w:rsidRDefault="00D62DDD" w:rsidP="005A2EF9">
            <w:pPr>
              <w:spacing w:after="0" w:line="240" w:lineRule="auto"/>
              <w:rPr>
                <w:szCs w:val="24"/>
              </w:rPr>
            </w:pPr>
            <w:r w:rsidRPr="00882D33">
              <w:rPr>
                <w:noProof/>
                <w:szCs w:val="24"/>
              </w:rPr>
              <w:t>12 months</w:t>
            </w:r>
          </w:p>
        </w:tc>
      </w:tr>
      <w:tr w:rsidR="00AC6B77" w14:paraId="3708A2AA" w14:textId="77777777" w:rsidTr="007C1F31">
        <w:trPr>
          <w:cantSplit/>
          <w:tblHeader/>
        </w:trPr>
        <w:tc>
          <w:tcPr>
            <w:tcW w:w="1973" w:type="dxa"/>
            <w:tcBorders>
              <w:top w:val="single" w:sz="4" w:space="0" w:color="7F7F7F"/>
              <w:bottom w:val="single" w:sz="4" w:space="0" w:color="7F7F7F"/>
              <w:right w:val="single" w:sz="4" w:space="0" w:color="7F7F7F"/>
            </w:tcBorders>
          </w:tcPr>
          <w:p w14:paraId="208D9E8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40676C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99EDF4F" w14:textId="77777777" w:rsidTr="007C1F31">
        <w:trPr>
          <w:cantSplit/>
          <w:tblHeader/>
        </w:trPr>
        <w:tc>
          <w:tcPr>
            <w:tcW w:w="1973" w:type="dxa"/>
            <w:tcBorders>
              <w:top w:val="single" w:sz="4" w:space="0" w:color="7F7F7F"/>
              <w:bottom w:val="single" w:sz="4" w:space="0" w:color="7F7F7F"/>
              <w:right w:val="single" w:sz="4" w:space="0" w:color="7F7F7F"/>
            </w:tcBorders>
          </w:tcPr>
          <w:p w14:paraId="615527E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AE8A21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EE9D82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C172791" w14:textId="77777777" w:rsidR="00B14CA4" w:rsidRPr="00881E28" w:rsidRDefault="00D62DDD" w:rsidP="00582E43">
      <w:pPr>
        <w:pStyle w:val="MemberFileHeading1"/>
      </w:pPr>
      <w:r w:rsidRPr="00881E28">
        <w:rPr>
          <w:noProof/>
        </w:rPr>
        <w:lastRenderedPageBreak/>
        <w:t>Epclusa Preferred</w:t>
      </w:r>
      <w:r w:rsidRPr="00881E28">
        <w:t xml:space="preserve"> (s)</w:t>
      </w:r>
      <w:r>
        <w:rPr>
          <w:noProof/>
        </w:rPr>
        <w:fldChar w:fldCharType="begin"/>
      </w:r>
      <w:r w:rsidRPr="00881E28">
        <w:rPr>
          <w:noProof/>
        </w:rPr>
        <w:instrText xml:space="preserve">XE </w:instrText>
      </w:r>
      <w:r w:rsidRPr="00881E28">
        <w:rPr>
          <w:noProof/>
        </w:rPr>
        <w:instrText>"Epclusa Preferred (s)"</w:instrText>
      </w:r>
      <w:r>
        <w:rPr>
          <w:noProof/>
        </w:rPr>
        <w:fldChar w:fldCharType="end"/>
      </w:r>
    </w:p>
    <w:p w14:paraId="5F55AAC2" w14:textId="77777777" w:rsidR="00B14CA4" w:rsidRPr="00B97476" w:rsidRDefault="00B14CA4" w:rsidP="00B97476">
      <w:pPr>
        <w:rPr>
          <w:b/>
          <w:sz w:val="28"/>
          <w:szCs w:val="28"/>
        </w:rPr>
        <w:sectPr w:rsidR="00B14CA4" w:rsidRPr="00B97476" w:rsidSect="00B659D1">
          <w:headerReference w:type="even" r:id="rId262"/>
          <w:footerReference w:type="even" r:id="rId263"/>
          <w:headerReference w:type="first" r:id="rId264"/>
          <w:footerReference w:type="first" r:id="rId2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3D7CBCE" w14:textId="77777777">
        <w:trPr>
          <w:cantSplit/>
          <w:tblHeader/>
        </w:trPr>
        <w:tc>
          <w:tcPr>
            <w:tcW w:w="0" w:type="auto"/>
          </w:tcPr>
          <w:p w14:paraId="7484C072" w14:textId="77777777" w:rsidR="00AC6B77" w:rsidRDefault="00D62DDD">
            <w:pPr>
              <w:pStyle w:val="MemberFileHeading2"/>
            </w:pPr>
            <w:r>
              <w:t>Products Affected</w:t>
            </w:r>
          </w:p>
        </w:tc>
      </w:tr>
    </w:tbl>
    <w:p w14:paraId="12FDD20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BDABC40" w14:textId="77777777" w:rsidTr="007C1F31">
        <w:trPr>
          <w:cantSplit/>
          <w:tblHeader/>
        </w:trPr>
        <w:tc>
          <w:tcPr>
            <w:tcW w:w="4320" w:type="dxa"/>
          </w:tcPr>
          <w:p w14:paraId="28B25104" w14:textId="77777777" w:rsidR="00B14CA4" w:rsidRPr="00D16A09" w:rsidRDefault="00D62DDD" w:rsidP="00850BD5">
            <w:pPr>
              <w:numPr>
                <w:ilvl w:val="0"/>
                <w:numId w:val="64"/>
              </w:numPr>
              <w:spacing w:after="0" w:line="240" w:lineRule="auto"/>
              <w:ind w:left="432"/>
              <w:rPr>
                <w:noProof/>
                <w:szCs w:val="24"/>
              </w:rPr>
            </w:pPr>
            <w:r>
              <w:rPr>
                <w:noProof/>
                <w:szCs w:val="24"/>
              </w:rPr>
              <w:t>Sofosbuvir/velpatasvir</w:t>
            </w:r>
            <w:r>
              <w:rPr>
                <w:noProof/>
                <w:szCs w:val="24"/>
              </w:rPr>
              <w:fldChar w:fldCharType="begin"/>
            </w:r>
            <w:r>
              <w:rPr>
                <w:noProof/>
                <w:szCs w:val="24"/>
              </w:rPr>
              <w:instrText>XE "Sofosbuvir/velpatasvir"</w:instrText>
            </w:r>
            <w:r>
              <w:rPr>
                <w:noProof/>
                <w:szCs w:val="24"/>
              </w:rPr>
              <w:fldChar w:fldCharType="end"/>
            </w:r>
            <w:r>
              <w:rPr>
                <w:noProof/>
                <w:szCs w:val="24"/>
              </w:rPr>
              <w:t xml:space="preserve">  </w:t>
            </w:r>
          </w:p>
        </w:tc>
      </w:tr>
    </w:tbl>
    <w:p w14:paraId="7174CD1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8EE115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98AF87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1C838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EEF070" w14:textId="77777777" w:rsidR="00B14CA4" w:rsidRPr="00882D33" w:rsidRDefault="00D62DDD" w:rsidP="00582E43">
            <w:pPr>
              <w:pStyle w:val="MemberFileHeading2"/>
            </w:pPr>
            <w:r>
              <w:t>Criteria Details</w:t>
            </w:r>
          </w:p>
        </w:tc>
      </w:tr>
      <w:tr w:rsidR="00AC6B77" w14:paraId="16BEC0BB" w14:textId="77777777" w:rsidTr="007C1F31">
        <w:trPr>
          <w:cantSplit/>
          <w:tblHeader/>
        </w:trPr>
        <w:tc>
          <w:tcPr>
            <w:tcW w:w="1973" w:type="dxa"/>
            <w:tcBorders>
              <w:top w:val="single" w:sz="4" w:space="0" w:color="7F7F7F"/>
              <w:bottom w:val="single" w:sz="4" w:space="0" w:color="7F7F7F"/>
              <w:right w:val="single" w:sz="4" w:space="0" w:color="7F7F7F"/>
            </w:tcBorders>
          </w:tcPr>
          <w:p w14:paraId="0369D5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2AB06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FC587D" w14:textId="77777777" w:rsidTr="007C1F31">
        <w:trPr>
          <w:cantSplit/>
          <w:tblHeader/>
        </w:trPr>
        <w:tc>
          <w:tcPr>
            <w:tcW w:w="1973" w:type="dxa"/>
            <w:tcBorders>
              <w:top w:val="single" w:sz="4" w:space="0" w:color="7F7F7F"/>
              <w:bottom w:val="single" w:sz="4" w:space="0" w:color="7F7F7F"/>
              <w:right w:val="single" w:sz="4" w:space="0" w:color="7F7F7F"/>
            </w:tcBorders>
          </w:tcPr>
          <w:p w14:paraId="2EF480D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FF1603" w14:textId="77777777" w:rsidR="00B14CA4" w:rsidRPr="00882D33" w:rsidRDefault="00D62DDD" w:rsidP="007C4587">
            <w:pPr>
              <w:spacing w:after="0" w:line="240" w:lineRule="auto"/>
              <w:rPr>
                <w:szCs w:val="24"/>
              </w:rPr>
            </w:pPr>
            <w:r>
              <w:rPr>
                <w:noProof/>
                <w:szCs w:val="24"/>
              </w:rPr>
              <w:t>N/A</w:t>
            </w:r>
          </w:p>
        </w:tc>
      </w:tr>
      <w:tr w:rsidR="00AC6B77" w14:paraId="0CC636D3" w14:textId="77777777" w:rsidTr="007C1F31">
        <w:trPr>
          <w:cantSplit/>
          <w:tblHeader/>
        </w:trPr>
        <w:tc>
          <w:tcPr>
            <w:tcW w:w="1973" w:type="dxa"/>
            <w:tcBorders>
              <w:top w:val="single" w:sz="4" w:space="0" w:color="7F7F7F"/>
              <w:bottom w:val="single" w:sz="4" w:space="0" w:color="7F7F7F"/>
              <w:right w:val="single" w:sz="4" w:space="0" w:color="7F7F7F"/>
            </w:tcBorders>
          </w:tcPr>
          <w:p w14:paraId="03DBA6B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97F607" w14:textId="77777777" w:rsidR="00B14CA4" w:rsidRPr="00882D33" w:rsidRDefault="00D62DDD" w:rsidP="005A2EF9">
            <w:pPr>
              <w:spacing w:after="0" w:line="240" w:lineRule="auto"/>
              <w:rPr>
                <w:szCs w:val="24"/>
              </w:rPr>
            </w:pPr>
            <w:r w:rsidRPr="00882D33">
              <w:rPr>
                <w:noProof/>
                <w:szCs w:val="24"/>
              </w:rPr>
              <w:t>N/A</w:t>
            </w:r>
          </w:p>
        </w:tc>
      </w:tr>
      <w:tr w:rsidR="00AC6B77" w14:paraId="1B4A6CD1" w14:textId="77777777" w:rsidTr="007C1F31">
        <w:trPr>
          <w:cantSplit/>
          <w:tblHeader/>
        </w:trPr>
        <w:tc>
          <w:tcPr>
            <w:tcW w:w="1973" w:type="dxa"/>
            <w:tcBorders>
              <w:top w:val="single" w:sz="4" w:space="0" w:color="7F7F7F"/>
              <w:bottom w:val="single" w:sz="4" w:space="0" w:color="7F7F7F"/>
              <w:right w:val="single" w:sz="4" w:space="0" w:color="7F7F7F"/>
            </w:tcBorders>
          </w:tcPr>
          <w:p w14:paraId="2B31ECA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51B99C" w14:textId="77777777" w:rsidR="00B14CA4" w:rsidRPr="00882D33" w:rsidRDefault="00D62DDD" w:rsidP="005A2EF9">
            <w:pPr>
              <w:spacing w:after="0" w:line="240" w:lineRule="auto"/>
              <w:rPr>
                <w:szCs w:val="24"/>
              </w:rPr>
            </w:pPr>
            <w:r w:rsidRPr="00882D33">
              <w:rPr>
                <w:noProof/>
                <w:szCs w:val="24"/>
              </w:rPr>
              <w:t>Criteria will</w:t>
            </w:r>
            <w:r w:rsidRPr="00882D33">
              <w:rPr>
                <w:szCs w:val="24"/>
              </w:rPr>
              <w:t xml:space="preserve"> be applied consistent with current AASLD/IDSA guideline. Diagnosis of chronic hepatitis C. Not used in combination with another HCV direct acting antiviral agent [e.g., Sovaldi (sofosbuvir)].</w:t>
            </w:r>
          </w:p>
        </w:tc>
      </w:tr>
      <w:tr w:rsidR="00AC6B77" w14:paraId="1BFD79DD" w14:textId="77777777" w:rsidTr="007C1F31">
        <w:trPr>
          <w:cantSplit/>
          <w:tblHeader/>
        </w:trPr>
        <w:tc>
          <w:tcPr>
            <w:tcW w:w="1973" w:type="dxa"/>
            <w:tcBorders>
              <w:top w:val="single" w:sz="4" w:space="0" w:color="7F7F7F"/>
              <w:bottom w:val="single" w:sz="4" w:space="0" w:color="7F7F7F"/>
              <w:right w:val="single" w:sz="4" w:space="0" w:color="7F7F7F"/>
            </w:tcBorders>
          </w:tcPr>
          <w:p w14:paraId="113D4AE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6FEDAA" w14:textId="77777777" w:rsidR="00B14CA4" w:rsidRPr="00882D33" w:rsidRDefault="00D62DDD" w:rsidP="005A2EF9">
            <w:pPr>
              <w:spacing w:after="0" w:line="240" w:lineRule="auto"/>
              <w:rPr>
                <w:szCs w:val="24"/>
              </w:rPr>
            </w:pPr>
            <w:r>
              <w:rPr>
                <w:noProof/>
                <w:szCs w:val="24"/>
              </w:rPr>
              <w:t>N/A</w:t>
            </w:r>
          </w:p>
        </w:tc>
      </w:tr>
      <w:tr w:rsidR="00AC6B77" w14:paraId="54D6567A" w14:textId="77777777" w:rsidTr="007C1F31">
        <w:trPr>
          <w:cantSplit/>
          <w:tblHeader/>
        </w:trPr>
        <w:tc>
          <w:tcPr>
            <w:tcW w:w="1973" w:type="dxa"/>
            <w:tcBorders>
              <w:top w:val="single" w:sz="4" w:space="0" w:color="7F7F7F"/>
              <w:bottom w:val="single" w:sz="4" w:space="0" w:color="7F7F7F"/>
              <w:right w:val="single" w:sz="4" w:space="0" w:color="7F7F7F"/>
            </w:tcBorders>
          </w:tcPr>
          <w:p w14:paraId="6638C45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D1FCA7"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one of the following: Hepatologist, Gastroenterologist, Infectious disease specialist, HIV specialist certified through the American Academy of HIV Medicine, Liver transplant specialist. Prescriber requirement does not apply for patient who is Hepatitis C treatment naive without decompensation.</w:t>
            </w:r>
          </w:p>
        </w:tc>
      </w:tr>
      <w:tr w:rsidR="00AC6B77" w14:paraId="40A4CE87" w14:textId="77777777" w:rsidTr="007C1F31">
        <w:trPr>
          <w:cantSplit/>
          <w:tblHeader/>
        </w:trPr>
        <w:tc>
          <w:tcPr>
            <w:tcW w:w="1973" w:type="dxa"/>
            <w:tcBorders>
              <w:top w:val="single" w:sz="4" w:space="0" w:color="7F7F7F"/>
              <w:bottom w:val="single" w:sz="4" w:space="0" w:color="7F7F7F"/>
              <w:right w:val="single" w:sz="4" w:space="0" w:color="7F7F7F"/>
            </w:tcBorders>
          </w:tcPr>
          <w:p w14:paraId="3DC06EE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6C1D17" w14:textId="77777777" w:rsidR="00B14CA4" w:rsidRPr="00882D33" w:rsidRDefault="00D62DDD" w:rsidP="005A2EF9">
            <w:pPr>
              <w:spacing w:after="0" w:line="240" w:lineRule="auto"/>
              <w:rPr>
                <w:szCs w:val="24"/>
              </w:rPr>
            </w:pPr>
            <w:r w:rsidRPr="00882D33">
              <w:rPr>
                <w:noProof/>
                <w:szCs w:val="24"/>
              </w:rPr>
              <w:t>12 to</w:t>
            </w:r>
            <w:r w:rsidRPr="00882D33">
              <w:rPr>
                <w:szCs w:val="24"/>
              </w:rPr>
              <w:t xml:space="preserve"> 24 weeks. Criteria will be applied consistent with current AASLD/IDSA guideline.</w:t>
            </w:r>
          </w:p>
        </w:tc>
      </w:tr>
      <w:tr w:rsidR="00AC6B77" w14:paraId="4AA29388" w14:textId="77777777" w:rsidTr="007C1F31">
        <w:trPr>
          <w:cantSplit/>
          <w:tblHeader/>
        </w:trPr>
        <w:tc>
          <w:tcPr>
            <w:tcW w:w="1973" w:type="dxa"/>
            <w:tcBorders>
              <w:top w:val="single" w:sz="4" w:space="0" w:color="7F7F7F"/>
              <w:bottom w:val="single" w:sz="4" w:space="0" w:color="7F7F7F"/>
              <w:right w:val="single" w:sz="4" w:space="0" w:color="7F7F7F"/>
            </w:tcBorders>
          </w:tcPr>
          <w:p w14:paraId="0D93DC5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C790ADC" w14:textId="77777777" w:rsidR="00B14CA4" w:rsidRPr="00882D33" w:rsidRDefault="00D62DDD" w:rsidP="005A2EF9">
            <w:pPr>
              <w:spacing w:after="0" w:line="240" w:lineRule="auto"/>
              <w:rPr>
                <w:szCs w:val="24"/>
              </w:rPr>
            </w:pPr>
            <w:r w:rsidRPr="00882D33">
              <w:rPr>
                <w:noProof/>
                <w:szCs w:val="24"/>
              </w:rPr>
              <w:t>N/A</w:t>
            </w:r>
          </w:p>
        </w:tc>
      </w:tr>
      <w:tr w:rsidR="00AC6B77" w14:paraId="282E1646" w14:textId="77777777" w:rsidTr="007C1F31">
        <w:trPr>
          <w:cantSplit/>
          <w:tblHeader/>
        </w:trPr>
        <w:tc>
          <w:tcPr>
            <w:tcW w:w="1973" w:type="dxa"/>
            <w:tcBorders>
              <w:top w:val="single" w:sz="4" w:space="0" w:color="7F7F7F"/>
              <w:bottom w:val="single" w:sz="4" w:space="0" w:color="7F7F7F"/>
              <w:right w:val="single" w:sz="4" w:space="0" w:color="7F7F7F"/>
            </w:tcBorders>
          </w:tcPr>
          <w:p w14:paraId="5A029AC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0F7A97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B194A8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44DFC3B" w14:textId="77777777" w:rsidR="00B14CA4" w:rsidRPr="00881E28" w:rsidRDefault="00D62DDD" w:rsidP="00582E43">
      <w:pPr>
        <w:pStyle w:val="MemberFileHeading1"/>
      </w:pPr>
      <w:r w:rsidRPr="00881E28">
        <w:rPr>
          <w:noProof/>
        </w:rPr>
        <w:lastRenderedPageBreak/>
        <w:t>Epidiolex (</w:t>
      </w:r>
      <w:r w:rsidRPr="00881E28">
        <w:t>s)</w:t>
      </w:r>
      <w:r>
        <w:rPr>
          <w:noProof/>
        </w:rPr>
        <w:fldChar w:fldCharType="begin"/>
      </w:r>
      <w:r w:rsidRPr="00881E28">
        <w:rPr>
          <w:noProof/>
        </w:rPr>
        <w:instrText>XE "Epidiolex (s)"</w:instrText>
      </w:r>
      <w:r>
        <w:rPr>
          <w:noProof/>
        </w:rPr>
        <w:fldChar w:fldCharType="end"/>
      </w:r>
    </w:p>
    <w:p w14:paraId="1ED24AB0" w14:textId="77777777" w:rsidR="00B14CA4" w:rsidRPr="00B97476" w:rsidRDefault="00B14CA4" w:rsidP="00B97476">
      <w:pPr>
        <w:rPr>
          <w:b/>
          <w:sz w:val="28"/>
          <w:szCs w:val="28"/>
        </w:rPr>
        <w:sectPr w:rsidR="00B14CA4" w:rsidRPr="00B97476" w:rsidSect="00B659D1">
          <w:headerReference w:type="even" r:id="rId266"/>
          <w:footerReference w:type="even" r:id="rId267"/>
          <w:headerReference w:type="first" r:id="rId268"/>
          <w:footerReference w:type="first" r:id="rId2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0996143" w14:textId="77777777">
        <w:trPr>
          <w:cantSplit/>
          <w:tblHeader/>
        </w:trPr>
        <w:tc>
          <w:tcPr>
            <w:tcW w:w="0" w:type="auto"/>
          </w:tcPr>
          <w:p w14:paraId="048800F5" w14:textId="77777777" w:rsidR="00AC6B77" w:rsidRDefault="00D62DDD">
            <w:pPr>
              <w:pStyle w:val="MemberFileHeading2"/>
            </w:pPr>
            <w:r>
              <w:t>Products Affected</w:t>
            </w:r>
          </w:p>
        </w:tc>
      </w:tr>
    </w:tbl>
    <w:p w14:paraId="2E6FCFC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ED615F8" w14:textId="77777777" w:rsidTr="007C1F31">
        <w:trPr>
          <w:cantSplit/>
          <w:tblHeader/>
        </w:trPr>
        <w:tc>
          <w:tcPr>
            <w:tcW w:w="4320" w:type="dxa"/>
          </w:tcPr>
          <w:p w14:paraId="47353243" w14:textId="77777777" w:rsidR="00B14CA4" w:rsidRPr="00D16A09" w:rsidRDefault="00D62DDD" w:rsidP="00850BD5">
            <w:pPr>
              <w:numPr>
                <w:ilvl w:val="0"/>
                <w:numId w:val="65"/>
              </w:numPr>
              <w:spacing w:after="0" w:line="240" w:lineRule="auto"/>
              <w:ind w:left="432"/>
              <w:rPr>
                <w:noProof/>
                <w:szCs w:val="24"/>
              </w:rPr>
            </w:pPr>
            <w:r>
              <w:rPr>
                <w:noProof/>
                <w:szCs w:val="24"/>
              </w:rPr>
              <w:t>Epidiolex</w:t>
            </w:r>
            <w:r>
              <w:rPr>
                <w:noProof/>
                <w:szCs w:val="24"/>
              </w:rPr>
              <w:fldChar w:fldCharType="begin"/>
            </w:r>
            <w:r>
              <w:rPr>
                <w:noProof/>
                <w:szCs w:val="24"/>
              </w:rPr>
              <w:instrText>XE "Epidiolex"</w:instrText>
            </w:r>
            <w:r>
              <w:rPr>
                <w:noProof/>
                <w:szCs w:val="24"/>
              </w:rPr>
              <w:fldChar w:fldCharType="end"/>
            </w:r>
            <w:r>
              <w:rPr>
                <w:noProof/>
                <w:szCs w:val="24"/>
              </w:rPr>
              <w:t xml:space="preserve">  </w:t>
            </w:r>
          </w:p>
        </w:tc>
      </w:tr>
    </w:tbl>
    <w:p w14:paraId="5615BEE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B4AA99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6C00BD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5A079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E1E2A2" w14:textId="77777777" w:rsidR="00B14CA4" w:rsidRPr="00882D33" w:rsidRDefault="00D62DDD" w:rsidP="00582E43">
            <w:pPr>
              <w:pStyle w:val="MemberFileHeading2"/>
            </w:pPr>
            <w:r>
              <w:t>Criteria Details</w:t>
            </w:r>
          </w:p>
        </w:tc>
      </w:tr>
      <w:tr w:rsidR="00AC6B77" w14:paraId="145BDA55" w14:textId="77777777" w:rsidTr="007C1F31">
        <w:trPr>
          <w:cantSplit/>
          <w:tblHeader/>
        </w:trPr>
        <w:tc>
          <w:tcPr>
            <w:tcW w:w="1973" w:type="dxa"/>
            <w:tcBorders>
              <w:top w:val="single" w:sz="4" w:space="0" w:color="7F7F7F"/>
              <w:bottom w:val="single" w:sz="4" w:space="0" w:color="7F7F7F"/>
              <w:right w:val="single" w:sz="4" w:space="0" w:color="7F7F7F"/>
            </w:tcBorders>
          </w:tcPr>
          <w:p w14:paraId="6093DAC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3DC92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09472FF" w14:textId="77777777" w:rsidTr="007C1F31">
        <w:trPr>
          <w:cantSplit/>
          <w:tblHeader/>
        </w:trPr>
        <w:tc>
          <w:tcPr>
            <w:tcW w:w="1973" w:type="dxa"/>
            <w:tcBorders>
              <w:top w:val="single" w:sz="4" w:space="0" w:color="7F7F7F"/>
              <w:bottom w:val="single" w:sz="4" w:space="0" w:color="7F7F7F"/>
              <w:right w:val="single" w:sz="4" w:space="0" w:color="7F7F7F"/>
            </w:tcBorders>
          </w:tcPr>
          <w:p w14:paraId="22D3A29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10EE58" w14:textId="77777777" w:rsidR="00B14CA4" w:rsidRPr="00882D33" w:rsidRDefault="00D62DDD" w:rsidP="007C4587">
            <w:pPr>
              <w:spacing w:after="0" w:line="240" w:lineRule="auto"/>
              <w:rPr>
                <w:szCs w:val="24"/>
              </w:rPr>
            </w:pPr>
            <w:r>
              <w:rPr>
                <w:noProof/>
                <w:szCs w:val="24"/>
              </w:rPr>
              <w:t>N/A</w:t>
            </w:r>
          </w:p>
        </w:tc>
      </w:tr>
      <w:tr w:rsidR="00AC6B77" w14:paraId="5490E01E" w14:textId="77777777" w:rsidTr="007C1F31">
        <w:trPr>
          <w:cantSplit/>
          <w:tblHeader/>
        </w:trPr>
        <w:tc>
          <w:tcPr>
            <w:tcW w:w="1973" w:type="dxa"/>
            <w:tcBorders>
              <w:top w:val="single" w:sz="4" w:space="0" w:color="7F7F7F"/>
              <w:bottom w:val="single" w:sz="4" w:space="0" w:color="7F7F7F"/>
              <w:right w:val="single" w:sz="4" w:space="0" w:color="7F7F7F"/>
            </w:tcBorders>
          </w:tcPr>
          <w:p w14:paraId="7A0C6FF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A30FE19" w14:textId="77777777" w:rsidR="00B14CA4" w:rsidRPr="00882D33" w:rsidRDefault="00D62DDD" w:rsidP="005A2EF9">
            <w:pPr>
              <w:spacing w:after="0" w:line="240" w:lineRule="auto"/>
              <w:rPr>
                <w:szCs w:val="24"/>
              </w:rPr>
            </w:pPr>
            <w:r w:rsidRPr="00882D33">
              <w:rPr>
                <w:noProof/>
                <w:szCs w:val="24"/>
              </w:rPr>
              <w:t>N/A</w:t>
            </w:r>
          </w:p>
        </w:tc>
      </w:tr>
      <w:tr w:rsidR="00AC6B77" w14:paraId="2C72F975" w14:textId="77777777" w:rsidTr="007C1F31">
        <w:trPr>
          <w:cantSplit/>
          <w:tblHeader/>
        </w:trPr>
        <w:tc>
          <w:tcPr>
            <w:tcW w:w="1973" w:type="dxa"/>
            <w:tcBorders>
              <w:top w:val="single" w:sz="4" w:space="0" w:color="7F7F7F"/>
              <w:bottom w:val="single" w:sz="4" w:space="0" w:color="7F7F7F"/>
              <w:right w:val="single" w:sz="4" w:space="0" w:color="7F7F7F"/>
            </w:tcBorders>
          </w:tcPr>
          <w:p w14:paraId="54F2D35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2A26E6D" w14:textId="77777777" w:rsidR="00B14CA4" w:rsidRPr="00882D33" w:rsidRDefault="00D62DDD" w:rsidP="005A2EF9">
            <w:pPr>
              <w:spacing w:after="0" w:line="240" w:lineRule="auto"/>
              <w:rPr>
                <w:szCs w:val="24"/>
              </w:rPr>
            </w:pPr>
            <w:r w:rsidRPr="00882D33">
              <w:rPr>
                <w:noProof/>
                <w:szCs w:val="24"/>
              </w:rPr>
              <w:t>Lennox-Gastaut syndrome</w:t>
            </w:r>
            <w:r w:rsidRPr="00882D33">
              <w:rPr>
                <w:szCs w:val="24"/>
              </w:rPr>
              <w:t xml:space="preserve"> (LGS): Diagnosis of seizures associated with LGS. Trial of, contraindication, or intolerance to two formulary anticonvulsants (e.g., topiramate, lamotrigine, valproate). Dravet syndrome (DS): Diagnosis of seizures associated with DS. Tuberous sclerosis complex (TSC): Diagnosis of seizures associated with TSC.</w:t>
            </w:r>
          </w:p>
        </w:tc>
      </w:tr>
      <w:tr w:rsidR="00AC6B77" w14:paraId="38730810" w14:textId="77777777" w:rsidTr="007C1F31">
        <w:trPr>
          <w:cantSplit/>
          <w:tblHeader/>
        </w:trPr>
        <w:tc>
          <w:tcPr>
            <w:tcW w:w="1973" w:type="dxa"/>
            <w:tcBorders>
              <w:top w:val="single" w:sz="4" w:space="0" w:color="7F7F7F"/>
              <w:bottom w:val="single" w:sz="4" w:space="0" w:color="7F7F7F"/>
              <w:right w:val="single" w:sz="4" w:space="0" w:color="7F7F7F"/>
            </w:tcBorders>
          </w:tcPr>
          <w:p w14:paraId="51D8B74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1FBEB00" w14:textId="77777777" w:rsidR="00B14CA4" w:rsidRPr="00882D33" w:rsidRDefault="00D62DDD" w:rsidP="005A2EF9">
            <w:pPr>
              <w:spacing w:after="0" w:line="240" w:lineRule="auto"/>
              <w:rPr>
                <w:szCs w:val="24"/>
              </w:rPr>
            </w:pPr>
            <w:r>
              <w:rPr>
                <w:noProof/>
                <w:szCs w:val="24"/>
              </w:rPr>
              <w:t xml:space="preserve">LGS, </w:t>
            </w:r>
            <w:r>
              <w:rPr>
                <w:szCs w:val="24"/>
              </w:rPr>
              <w:t>DS, TSC: Patient is 1 year of age or older.</w:t>
            </w:r>
          </w:p>
        </w:tc>
      </w:tr>
      <w:tr w:rsidR="00AC6B77" w14:paraId="026CD419" w14:textId="77777777" w:rsidTr="007C1F31">
        <w:trPr>
          <w:cantSplit/>
          <w:tblHeader/>
        </w:trPr>
        <w:tc>
          <w:tcPr>
            <w:tcW w:w="1973" w:type="dxa"/>
            <w:tcBorders>
              <w:top w:val="single" w:sz="4" w:space="0" w:color="7F7F7F"/>
              <w:bottom w:val="single" w:sz="4" w:space="0" w:color="7F7F7F"/>
              <w:right w:val="single" w:sz="4" w:space="0" w:color="7F7F7F"/>
            </w:tcBorders>
          </w:tcPr>
          <w:p w14:paraId="300915F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9CB8DD" w14:textId="77777777" w:rsidR="00B14CA4" w:rsidRPr="00882D33" w:rsidRDefault="00D62DDD" w:rsidP="005A2EF9">
            <w:pPr>
              <w:spacing w:after="0" w:line="240" w:lineRule="auto"/>
              <w:rPr>
                <w:szCs w:val="24"/>
              </w:rPr>
            </w:pPr>
            <w:r w:rsidRPr="00882D33">
              <w:rPr>
                <w:noProof/>
                <w:szCs w:val="24"/>
              </w:rPr>
              <w:t xml:space="preserve">LGS, </w:t>
            </w:r>
            <w:r w:rsidRPr="00882D33">
              <w:rPr>
                <w:szCs w:val="24"/>
              </w:rPr>
              <w:t>DS, TSC: Prescribed by or in consultation with a neurologist</w:t>
            </w:r>
          </w:p>
        </w:tc>
      </w:tr>
      <w:tr w:rsidR="00AC6B77" w14:paraId="1E12FDFA" w14:textId="77777777" w:rsidTr="007C1F31">
        <w:trPr>
          <w:cantSplit/>
          <w:tblHeader/>
        </w:trPr>
        <w:tc>
          <w:tcPr>
            <w:tcW w:w="1973" w:type="dxa"/>
            <w:tcBorders>
              <w:top w:val="single" w:sz="4" w:space="0" w:color="7F7F7F"/>
              <w:bottom w:val="single" w:sz="4" w:space="0" w:color="7F7F7F"/>
              <w:right w:val="single" w:sz="4" w:space="0" w:color="7F7F7F"/>
            </w:tcBorders>
          </w:tcPr>
          <w:p w14:paraId="2411867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F5F8235" w14:textId="77777777" w:rsidR="00B14CA4" w:rsidRPr="00882D33" w:rsidRDefault="00D62DDD" w:rsidP="005A2EF9">
            <w:pPr>
              <w:spacing w:after="0" w:line="240" w:lineRule="auto"/>
              <w:rPr>
                <w:szCs w:val="24"/>
              </w:rPr>
            </w:pPr>
            <w:r w:rsidRPr="00882D33">
              <w:rPr>
                <w:noProof/>
                <w:szCs w:val="24"/>
              </w:rPr>
              <w:t>12 months</w:t>
            </w:r>
          </w:p>
        </w:tc>
      </w:tr>
      <w:tr w:rsidR="00AC6B77" w14:paraId="61FD51CE" w14:textId="77777777" w:rsidTr="007C1F31">
        <w:trPr>
          <w:cantSplit/>
          <w:tblHeader/>
        </w:trPr>
        <w:tc>
          <w:tcPr>
            <w:tcW w:w="1973" w:type="dxa"/>
            <w:tcBorders>
              <w:top w:val="single" w:sz="4" w:space="0" w:color="7F7F7F"/>
              <w:bottom w:val="single" w:sz="4" w:space="0" w:color="7F7F7F"/>
              <w:right w:val="single" w:sz="4" w:space="0" w:color="7F7F7F"/>
            </w:tcBorders>
          </w:tcPr>
          <w:p w14:paraId="59A627AD"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564CF91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896B8EB" w14:textId="77777777" w:rsidTr="007C1F31">
        <w:trPr>
          <w:cantSplit/>
          <w:tblHeader/>
        </w:trPr>
        <w:tc>
          <w:tcPr>
            <w:tcW w:w="1973" w:type="dxa"/>
            <w:tcBorders>
              <w:top w:val="single" w:sz="4" w:space="0" w:color="7F7F7F"/>
              <w:bottom w:val="single" w:sz="4" w:space="0" w:color="7F7F7F"/>
              <w:right w:val="single" w:sz="4" w:space="0" w:color="7F7F7F"/>
            </w:tcBorders>
          </w:tcPr>
          <w:p w14:paraId="4E38333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D12781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940D4A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72BF1BA" w14:textId="77777777" w:rsidR="00B14CA4" w:rsidRPr="00881E28" w:rsidRDefault="00D62DDD" w:rsidP="00582E43">
      <w:pPr>
        <w:pStyle w:val="MemberFileHeading1"/>
      </w:pPr>
      <w:r w:rsidRPr="00881E28">
        <w:rPr>
          <w:noProof/>
        </w:rPr>
        <w:lastRenderedPageBreak/>
        <w:t>Epoetin Alfa</w:t>
      </w:r>
      <w:r w:rsidRPr="00881E28">
        <w:t xml:space="preserve"> (s)</w:t>
      </w:r>
      <w:r>
        <w:rPr>
          <w:noProof/>
        </w:rPr>
        <w:fldChar w:fldCharType="begin"/>
      </w:r>
      <w:r w:rsidRPr="00881E28">
        <w:rPr>
          <w:noProof/>
        </w:rPr>
        <w:instrText>XE "Epoetin Alfa (s)"</w:instrText>
      </w:r>
      <w:r>
        <w:rPr>
          <w:noProof/>
        </w:rPr>
        <w:fldChar w:fldCharType="end"/>
      </w:r>
    </w:p>
    <w:p w14:paraId="3BE5303B" w14:textId="77777777" w:rsidR="00B14CA4" w:rsidRPr="00B97476" w:rsidRDefault="00B14CA4" w:rsidP="00B97476">
      <w:pPr>
        <w:rPr>
          <w:b/>
          <w:sz w:val="28"/>
          <w:szCs w:val="28"/>
        </w:rPr>
        <w:sectPr w:rsidR="00B14CA4" w:rsidRPr="00B97476" w:rsidSect="00B659D1">
          <w:headerReference w:type="even" r:id="rId270"/>
          <w:footerReference w:type="even" r:id="rId271"/>
          <w:headerReference w:type="first" r:id="rId272"/>
          <w:footerReference w:type="first" r:id="rId2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5C0EAAE" w14:textId="77777777">
        <w:trPr>
          <w:cantSplit/>
          <w:tblHeader/>
        </w:trPr>
        <w:tc>
          <w:tcPr>
            <w:tcW w:w="0" w:type="auto"/>
          </w:tcPr>
          <w:p w14:paraId="62782218" w14:textId="77777777" w:rsidR="00AC6B77" w:rsidRDefault="00D62DDD">
            <w:pPr>
              <w:pStyle w:val="MemberFileHeading2"/>
            </w:pPr>
            <w:r>
              <w:t xml:space="preserve">Products </w:t>
            </w:r>
            <w:r>
              <w:t>Affected</w:t>
            </w:r>
          </w:p>
        </w:tc>
      </w:tr>
    </w:tbl>
    <w:p w14:paraId="1281FE3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57E0432" w14:textId="77777777" w:rsidTr="007C1F31">
        <w:trPr>
          <w:cantSplit/>
          <w:tblHeader/>
        </w:trPr>
        <w:tc>
          <w:tcPr>
            <w:tcW w:w="4320" w:type="dxa"/>
          </w:tcPr>
          <w:p w14:paraId="44F7E7A2" w14:textId="77777777" w:rsidR="00B14CA4" w:rsidRPr="00D16A09" w:rsidRDefault="00D62DDD" w:rsidP="00850BD5">
            <w:pPr>
              <w:numPr>
                <w:ilvl w:val="0"/>
                <w:numId w:val="66"/>
              </w:numPr>
              <w:spacing w:after="0" w:line="240" w:lineRule="auto"/>
              <w:ind w:left="432"/>
              <w:rPr>
                <w:noProof/>
                <w:szCs w:val="24"/>
              </w:rPr>
            </w:pPr>
            <w:r>
              <w:rPr>
                <w:noProof/>
                <w:szCs w:val="24"/>
              </w:rPr>
              <w:t>Procrit</w:t>
            </w:r>
            <w:r>
              <w:rPr>
                <w:noProof/>
                <w:szCs w:val="24"/>
              </w:rPr>
              <w:fldChar w:fldCharType="begin"/>
            </w:r>
            <w:r>
              <w:rPr>
                <w:noProof/>
                <w:szCs w:val="24"/>
              </w:rPr>
              <w:instrText>XE "Procrit"</w:instrText>
            </w:r>
            <w:r>
              <w:rPr>
                <w:noProof/>
                <w:szCs w:val="24"/>
              </w:rPr>
              <w:fldChar w:fldCharType="end"/>
            </w:r>
            <w:r>
              <w:rPr>
                <w:noProof/>
                <w:szCs w:val="24"/>
              </w:rPr>
              <w:t xml:space="preserve">  </w:t>
            </w:r>
          </w:p>
        </w:tc>
      </w:tr>
    </w:tbl>
    <w:p w14:paraId="7E73E3E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EFB0AE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3DDAB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FDF299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F4BA3F4" w14:textId="77777777" w:rsidR="00B14CA4" w:rsidRPr="00882D33" w:rsidRDefault="00D62DDD" w:rsidP="00582E43">
            <w:pPr>
              <w:pStyle w:val="MemberFileHeading2"/>
            </w:pPr>
            <w:r>
              <w:t>Criteria Details</w:t>
            </w:r>
          </w:p>
        </w:tc>
      </w:tr>
      <w:tr w:rsidR="00AC6B77" w14:paraId="5442E010" w14:textId="77777777" w:rsidTr="007C1F31">
        <w:trPr>
          <w:cantSplit/>
          <w:tblHeader/>
        </w:trPr>
        <w:tc>
          <w:tcPr>
            <w:tcW w:w="1973" w:type="dxa"/>
            <w:tcBorders>
              <w:top w:val="single" w:sz="4" w:space="0" w:color="7F7F7F"/>
              <w:bottom w:val="single" w:sz="4" w:space="0" w:color="7F7F7F"/>
              <w:right w:val="single" w:sz="4" w:space="0" w:color="7F7F7F"/>
            </w:tcBorders>
          </w:tcPr>
          <w:p w14:paraId="2A09EC1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9B372A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DD594DC" w14:textId="77777777" w:rsidTr="007C1F31">
        <w:trPr>
          <w:cantSplit/>
          <w:tblHeader/>
        </w:trPr>
        <w:tc>
          <w:tcPr>
            <w:tcW w:w="1973" w:type="dxa"/>
            <w:tcBorders>
              <w:top w:val="single" w:sz="4" w:space="0" w:color="7F7F7F"/>
              <w:bottom w:val="single" w:sz="4" w:space="0" w:color="7F7F7F"/>
              <w:right w:val="single" w:sz="4" w:space="0" w:color="7F7F7F"/>
            </w:tcBorders>
          </w:tcPr>
          <w:p w14:paraId="249AACC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E2A4B5" w14:textId="77777777" w:rsidR="00B14CA4" w:rsidRPr="00882D33" w:rsidRDefault="00D62DDD" w:rsidP="007C4587">
            <w:pPr>
              <w:spacing w:after="0" w:line="240" w:lineRule="auto"/>
              <w:rPr>
                <w:szCs w:val="24"/>
              </w:rPr>
            </w:pPr>
            <w:r>
              <w:rPr>
                <w:noProof/>
                <w:szCs w:val="24"/>
              </w:rPr>
              <w:t>N/A</w:t>
            </w:r>
          </w:p>
        </w:tc>
      </w:tr>
      <w:tr w:rsidR="00AC6B77" w14:paraId="362D031C" w14:textId="77777777" w:rsidTr="007C1F31">
        <w:trPr>
          <w:cantSplit/>
          <w:tblHeader/>
        </w:trPr>
        <w:tc>
          <w:tcPr>
            <w:tcW w:w="1973" w:type="dxa"/>
            <w:tcBorders>
              <w:top w:val="single" w:sz="4" w:space="0" w:color="7F7F7F"/>
              <w:bottom w:val="single" w:sz="4" w:space="0" w:color="7F7F7F"/>
              <w:right w:val="single" w:sz="4" w:space="0" w:color="7F7F7F"/>
            </w:tcBorders>
          </w:tcPr>
          <w:p w14:paraId="05BCA55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12010B0" w14:textId="77777777" w:rsidR="00B14CA4" w:rsidRPr="00882D33" w:rsidRDefault="00D62DDD" w:rsidP="005A2EF9">
            <w:pPr>
              <w:spacing w:after="0" w:line="240" w:lineRule="auto"/>
              <w:rPr>
                <w:szCs w:val="24"/>
              </w:rPr>
            </w:pPr>
            <w:r w:rsidRPr="00882D33">
              <w:rPr>
                <w:noProof/>
                <w:szCs w:val="24"/>
              </w:rPr>
              <w:t>N/A</w:t>
            </w:r>
          </w:p>
        </w:tc>
      </w:tr>
      <w:tr w:rsidR="00AC6B77" w14:paraId="522F0271" w14:textId="77777777" w:rsidTr="007C1F31">
        <w:trPr>
          <w:cantSplit/>
          <w:tblHeader/>
        </w:trPr>
        <w:tc>
          <w:tcPr>
            <w:tcW w:w="1973" w:type="dxa"/>
            <w:tcBorders>
              <w:top w:val="single" w:sz="4" w:space="0" w:color="7F7F7F"/>
              <w:bottom w:val="single" w:sz="4" w:space="0" w:color="7F7F7F"/>
              <w:right w:val="single" w:sz="4" w:space="0" w:color="7F7F7F"/>
            </w:tcBorders>
          </w:tcPr>
          <w:p w14:paraId="77DD147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76754D9" w14:textId="77777777" w:rsidR="00B14CA4" w:rsidRPr="00882D33" w:rsidRDefault="00D62DDD" w:rsidP="005A2EF9">
            <w:pPr>
              <w:spacing w:after="0" w:line="240" w:lineRule="auto"/>
              <w:rPr>
                <w:szCs w:val="24"/>
              </w:rPr>
            </w:pPr>
            <w:r w:rsidRPr="00882D33">
              <w:rPr>
                <w:noProof/>
                <w:szCs w:val="24"/>
              </w:rPr>
              <w:t>Anemia with</w:t>
            </w:r>
            <w:r w:rsidRPr="00882D33">
              <w:rPr>
                <w:szCs w:val="24"/>
              </w:rPr>
              <w:t xml:space="preserve"> Chronic Kidney Disease (CKD) (Initial): Diagnosis (Dx) of CKD. Anemia by lab values (Hct less than 30% or Hgb less than 10 g/dL) collected within 30 days of request. One of the following: a) both of the following: Patient is on dialysis, patient is without ESRD OR b) all of the following: patient is not on dialysis, the rate of hemoglobin decline indicates the likelihood of requiring a red blood cell (RBC) transfusion, and reducing the risk of alloimmunization and/or other RBC transfusion-related risks is </w:t>
            </w:r>
            <w:r w:rsidRPr="00882D33">
              <w:rPr>
                <w:szCs w:val="24"/>
              </w:rPr>
              <w:t>a goal. Anemia with chemo (Initial):Other causes of anemia have been ruled out. Anemia by lab values (Hct less than 30%, Hgb less than 10 g/dL) collected within the prior 2 weeks of request. Cancer is a non-myeloid malignancy. Patient is receiving chemo. Preoperative for reduction of allogeneic blood transfusion: Patient is scheduled to undergo elective, non-cardiac, non-vascular surgery. Hgb is greater than 10 to less than or equal to 13 g/dL. Patient is at high risk for perioperative transfusions. Patient</w:t>
            </w:r>
            <w:r w:rsidRPr="00882D33">
              <w:rPr>
                <w:szCs w:val="24"/>
              </w:rPr>
              <w:t xml:space="preserve"> is unwilling or unable to donate autologous blood pre-operatively. Anemia in hepatitis C virus (HCV)-infected pts due to ribavirin in combination with interferon/peg-interferon (Initial): Dx of HCV infection. Anemia by labs (Hct less than 36% or Hgb less than 12 g/dL) collected within 30 days of request. Patient is receiving ribavirin and one of the following: interferon alfa or peginterferon alfa.  Anemia with HIV (Initial): Anemia by lab values (Hgb less than 12 g/dL or Hct less than 36%) collected withi</w:t>
            </w:r>
            <w:r w:rsidRPr="00882D33">
              <w:rPr>
                <w:szCs w:val="24"/>
              </w:rPr>
              <w:t>n 30 days of request. Serum erythropoietin level less than or equal to 500 mU/mL. Receiving zidovudine therapy or dx of HIV. Anemia in Myelodysplastic Syndrome (MDS)  (Initial): Dx of MDS. Serum erythropoietin level is 500 mU/mL or less, or dx of transfusion-dependent MDS.</w:t>
            </w:r>
          </w:p>
        </w:tc>
      </w:tr>
      <w:tr w:rsidR="00AC6B77" w14:paraId="5A9D48F9" w14:textId="77777777" w:rsidTr="007C1F31">
        <w:trPr>
          <w:cantSplit/>
          <w:tblHeader/>
        </w:trPr>
        <w:tc>
          <w:tcPr>
            <w:tcW w:w="1973" w:type="dxa"/>
            <w:tcBorders>
              <w:top w:val="single" w:sz="4" w:space="0" w:color="7F7F7F"/>
              <w:bottom w:val="single" w:sz="4" w:space="0" w:color="7F7F7F"/>
              <w:right w:val="single" w:sz="4" w:space="0" w:color="7F7F7F"/>
            </w:tcBorders>
          </w:tcPr>
          <w:p w14:paraId="707D7B6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F3C36F" w14:textId="77777777" w:rsidR="00B14CA4" w:rsidRPr="00882D33" w:rsidRDefault="00D62DDD" w:rsidP="005A2EF9">
            <w:pPr>
              <w:spacing w:after="0" w:line="240" w:lineRule="auto"/>
              <w:rPr>
                <w:szCs w:val="24"/>
              </w:rPr>
            </w:pPr>
            <w:r>
              <w:rPr>
                <w:noProof/>
                <w:szCs w:val="24"/>
              </w:rPr>
              <w:t>N/A</w:t>
            </w:r>
          </w:p>
        </w:tc>
      </w:tr>
      <w:tr w:rsidR="00AC6B77" w14:paraId="474C0FD8" w14:textId="77777777" w:rsidTr="007C1F31">
        <w:trPr>
          <w:cantSplit/>
          <w:tblHeader/>
        </w:trPr>
        <w:tc>
          <w:tcPr>
            <w:tcW w:w="1973" w:type="dxa"/>
            <w:tcBorders>
              <w:top w:val="single" w:sz="4" w:space="0" w:color="7F7F7F"/>
              <w:bottom w:val="single" w:sz="4" w:space="0" w:color="7F7F7F"/>
              <w:right w:val="single" w:sz="4" w:space="0" w:color="7F7F7F"/>
            </w:tcBorders>
          </w:tcPr>
          <w:p w14:paraId="5F05558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AE99B8" w14:textId="77777777" w:rsidR="00B14CA4" w:rsidRPr="00882D33" w:rsidRDefault="00D62DDD" w:rsidP="005A2EF9">
            <w:pPr>
              <w:spacing w:after="0" w:line="240" w:lineRule="auto"/>
              <w:rPr>
                <w:szCs w:val="24"/>
              </w:rPr>
            </w:pPr>
            <w:r w:rsidRPr="00882D33">
              <w:rPr>
                <w:noProof/>
                <w:szCs w:val="24"/>
              </w:rPr>
              <w:t>N/A</w:t>
            </w:r>
          </w:p>
        </w:tc>
      </w:tr>
      <w:tr w:rsidR="00AC6B77" w14:paraId="228E3258" w14:textId="77777777" w:rsidTr="007C1F31">
        <w:trPr>
          <w:cantSplit/>
          <w:tblHeader/>
        </w:trPr>
        <w:tc>
          <w:tcPr>
            <w:tcW w:w="1973" w:type="dxa"/>
            <w:tcBorders>
              <w:top w:val="single" w:sz="4" w:space="0" w:color="7F7F7F"/>
              <w:bottom w:val="single" w:sz="4" w:space="0" w:color="7F7F7F"/>
              <w:right w:val="single" w:sz="4" w:space="0" w:color="7F7F7F"/>
            </w:tcBorders>
          </w:tcPr>
          <w:p w14:paraId="4C08AFCE"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044D3F9E" w14:textId="77777777" w:rsidR="00B14CA4" w:rsidRPr="00882D33" w:rsidRDefault="00D62DDD" w:rsidP="005A2EF9">
            <w:pPr>
              <w:spacing w:after="0" w:line="240" w:lineRule="auto"/>
              <w:rPr>
                <w:szCs w:val="24"/>
              </w:rPr>
            </w:pPr>
            <w:r w:rsidRPr="00882D33">
              <w:rPr>
                <w:noProof/>
                <w:szCs w:val="24"/>
              </w:rPr>
              <w:t>CKD,HIV</w:t>
            </w:r>
            <w:r w:rsidRPr="00882D33">
              <w:rPr>
                <w:szCs w:val="24"/>
              </w:rPr>
              <w:t>(Init):6mo. CKD,HIV(reauth):12mo. Chemo,HCV(all):3mo. MDS:(init) 3mo,(reauth)12mo. Preop:1mo.</w:t>
            </w:r>
          </w:p>
        </w:tc>
      </w:tr>
      <w:tr w:rsidR="00AC6B77" w14:paraId="15DA3F88" w14:textId="77777777" w:rsidTr="007C1F31">
        <w:trPr>
          <w:cantSplit/>
          <w:tblHeader/>
        </w:trPr>
        <w:tc>
          <w:tcPr>
            <w:tcW w:w="1973" w:type="dxa"/>
            <w:tcBorders>
              <w:top w:val="single" w:sz="4" w:space="0" w:color="7F7F7F"/>
              <w:bottom w:val="single" w:sz="4" w:space="0" w:color="7F7F7F"/>
              <w:right w:val="single" w:sz="4" w:space="0" w:color="7F7F7F"/>
            </w:tcBorders>
          </w:tcPr>
          <w:p w14:paraId="442E184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7676D56"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ESRD review. CKD (Reauth): Dx of CKD. One of the following: 1) Most recent or average (avg) Hct over 3 months is 33% or less (Hgb is 11 g/dL or less) for patients on dialysis, without ESRD, 2) Most recent or avg Hct over 3 mo is 30% or less (Hgb 10 g/dL or less) for patients not on dialysis, OR 3) Most recent or avg Hct over 3 mo is 36% or less (Hgb 12 g/dL or less) for pediatric patients. Patient demonstrates positive clinical response to therapy from pre-treatment level. HIV (Reauth): Most recent or avg </w:t>
            </w:r>
            <w:r w:rsidRPr="00882D33">
              <w:rPr>
                <w:szCs w:val="24"/>
              </w:rPr>
              <w:t>Hct over 3 months is below 36% or most recent or avg Hgb over 3 months is below 12 g/dl. Patient demonstrates positive clinical response to therapy from pre-treatment level. Chemo (Reauth): Anemia by lab values (Hgb less than 10 g/dl or Hct less than 30%) collected within the prior 2 weeks of request. Patient demonstrates positive clinical response to therapy from pre-treatment level. Patient is receiving chemo. HCV (Reauth): Most recent or avg Hct over 3 months is 36% or less, OR most recent or avg Hgb ove</w:t>
            </w:r>
            <w:r w:rsidRPr="00882D33">
              <w:rPr>
                <w:szCs w:val="24"/>
              </w:rPr>
              <w:t>r 3 months is 12 g/dl or less. Patient demonstrates positive clinical response to therapy from pre-treatment level. If patient has demonstrated response to therapy, authorization will be issued for the full course of ribavirin therapy. MDS (Reauth): Most recent or avg Hct over 3 months is 36% or less, OR most recent or  avg Hgb over 3 months is 12 g/dl or less. Patient demonstrates a positive clinical response to therapy from pre-treatment level. Off-label uses (except MDS, HCV): Will not be approved if pat</w:t>
            </w:r>
            <w:r w:rsidRPr="00882D33">
              <w:rPr>
                <w:szCs w:val="24"/>
              </w:rPr>
              <w:t>ient has Hgb greater than 10 g/dL or Hct greater than 30%.  CKD (init, reauth), HIV (init), Chemo (init), Preop, MDS (init), HCV (init): Adequate iron stores confirmed by both of the following: a) Patient's ferritin level is greater than 100 mcg/L and b) Patient's transferrin saturation (TSAT) is greater than 20%.</w:t>
            </w:r>
          </w:p>
        </w:tc>
      </w:tr>
      <w:tr w:rsidR="00AC6B77" w14:paraId="654604FA" w14:textId="77777777" w:rsidTr="007C1F31">
        <w:trPr>
          <w:cantSplit/>
          <w:tblHeader/>
        </w:trPr>
        <w:tc>
          <w:tcPr>
            <w:tcW w:w="1973" w:type="dxa"/>
            <w:tcBorders>
              <w:top w:val="single" w:sz="4" w:space="0" w:color="7F7F7F"/>
              <w:bottom w:val="single" w:sz="4" w:space="0" w:color="7F7F7F"/>
              <w:right w:val="single" w:sz="4" w:space="0" w:color="7F7F7F"/>
            </w:tcBorders>
          </w:tcPr>
          <w:p w14:paraId="70C3FC3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B0234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A39CEC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6BE679C" w14:textId="77777777" w:rsidR="00B14CA4" w:rsidRPr="00881E28" w:rsidRDefault="00D62DDD" w:rsidP="00582E43">
      <w:pPr>
        <w:pStyle w:val="MemberFileHeading1"/>
      </w:pPr>
      <w:r w:rsidRPr="00881E28">
        <w:rPr>
          <w:noProof/>
        </w:rPr>
        <w:lastRenderedPageBreak/>
        <w:t>Erivedge (</w:t>
      </w:r>
      <w:r w:rsidRPr="00881E28">
        <w:t>s)</w:t>
      </w:r>
      <w:r>
        <w:rPr>
          <w:noProof/>
        </w:rPr>
        <w:fldChar w:fldCharType="begin"/>
      </w:r>
      <w:r w:rsidRPr="00881E28">
        <w:rPr>
          <w:noProof/>
        </w:rPr>
        <w:instrText>XE "Erivedge (s)"</w:instrText>
      </w:r>
      <w:r>
        <w:rPr>
          <w:noProof/>
        </w:rPr>
        <w:fldChar w:fldCharType="end"/>
      </w:r>
    </w:p>
    <w:p w14:paraId="719991CD" w14:textId="77777777" w:rsidR="00B14CA4" w:rsidRPr="00B97476" w:rsidRDefault="00B14CA4" w:rsidP="00B97476">
      <w:pPr>
        <w:rPr>
          <w:b/>
          <w:sz w:val="28"/>
          <w:szCs w:val="28"/>
        </w:rPr>
        <w:sectPr w:rsidR="00B14CA4" w:rsidRPr="00B97476" w:rsidSect="00B659D1">
          <w:headerReference w:type="even" r:id="rId274"/>
          <w:footerReference w:type="even" r:id="rId275"/>
          <w:headerReference w:type="first" r:id="rId276"/>
          <w:footerReference w:type="first" r:id="rId2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80F6E90" w14:textId="77777777">
        <w:trPr>
          <w:cantSplit/>
          <w:tblHeader/>
        </w:trPr>
        <w:tc>
          <w:tcPr>
            <w:tcW w:w="0" w:type="auto"/>
          </w:tcPr>
          <w:p w14:paraId="2B7B6647" w14:textId="77777777" w:rsidR="00AC6B77" w:rsidRDefault="00D62DDD">
            <w:pPr>
              <w:pStyle w:val="MemberFileHeading2"/>
            </w:pPr>
            <w:r>
              <w:t xml:space="preserve">Products </w:t>
            </w:r>
            <w:r>
              <w:t>Affected</w:t>
            </w:r>
          </w:p>
        </w:tc>
      </w:tr>
    </w:tbl>
    <w:p w14:paraId="2001B14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9454B7F" w14:textId="77777777" w:rsidTr="007C1F31">
        <w:trPr>
          <w:cantSplit/>
          <w:tblHeader/>
        </w:trPr>
        <w:tc>
          <w:tcPr>
            <w:tcW w:w="4320" w:type="dxa"/>
          </w:tcPr>
          <w:p w14:paraId="431149B4" w14:textId="77777777" w:rsidR="00B14CA4" w:rsidRPr="00D16A09" w:rsidRDefault="00D62DDD" w:rsidP="00850BD5">
            <w:pPr>
              <w:numPr>
                <w:ilvl w:val="0"/>
                <w:numId w:val="67"/>
              </w:numPr>
              <w:spacing w:after="0" w:line="240" w:lineRule="auto"/>
              <w:ind w:left="432"/>
              <w:rPr>
                <w:noProof/>
                <w:szCs w:val="24"/>
              </w:rPr>
            </w:pPr>
            <w:r>
              <w:rPr>
                <w:noProof/>
                <w:szCs w:val="24"/>
              </w:rPr>
              <w:t>Erivedge</w:t>
            </w:r>
            <w:r>
              <w:rPr>
                <w:noProof/>
                <w:szCs w:val="24"/>
              </w:rPr>
              <w:fldChar w:fldCharType="begin"/>
            </w:r>
            <w:r>
              <w:rPr>
                <w:noProof/>
                <w:szCs w:val="24"/>
              </w:rPr>
              <w:instrText>XE "Erivedge"</w:instrText>
            </w:r>
            <w:r>
              <w:rPr>
                <w:noProof/>
                <w:szCs w:val="24"/>
              </w:rPr>
              <w:fldChar w:fldCharType="end"/>
            </w:r>
            <w:r>
              <w:rPr>
                <w:noProof/>
                <w:szCs w:val="24"/>
              </w:rPr>
              <w:t xml:space="preserve">  </w:t>
            </w:r>
          </w:p>
        </w:tc>
      </w:tr>
    </w:tbl>
    <w:p w14:paraId="426DF71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AD10C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E8B899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D69CA4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E820F23" w14:textId="77777777" w:rsidR="00B14CA4" w:rsidRPr="00882D33" w:rsidRDefault="00D62DDD" w:rsidP="00582E43">
            <w:pPr>
              <w:pStyle w:val="MemberFileHeading2"/>
            </w:pPr>
            <w:r>
              <w:t>Criteria Details</w:t>
            </w:r>
          </w:p>
        </w:tc>
      </w:tr>
      <w:tr w:rsidR="00AC6B77" w14:paraId="6C37C019" w14:textId="77777777" w:rsidTr="007C1F31">
        <w:trPr>
          <w:cantSplit/>
          <w:tblHeader/>
        </w:trPr>
        <w:tc>
          <w:tcPr>
            <w:tcW w:w="1973" w:type="dxa"/>
            <w:tcBorders>
              <w:top w:val="single" w:sz="4" w:space="0" w:color="7F7F7F"/>
              <w:bottom w:val="single" w:sz="4" w:space="0" w:color="7F7F7F"/>
              <w:right w:val="single" w:sz="4" w:space="0" w:color="7F7F7F"/>
            </w:tcBorders>
          </w:tcPr>
          <w:p w14:paraId="0A2ADBA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38343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18464F7" w14:textId="77777777" w:rsidTr="007C1F31">
        <w:trPr>
          <w:cantSplit/>
          <w:tblHeader/>
        </w:trPr>
        <w:tc>
          <w:tcPr>
            <w:tcW w:w="1973" w:type="dxa"/>
            <w:tcBorders>
              <w:top w:val="single" w:sz="4" w:space="0" w:color="7F7F7F"/>
              <w:bottom w:val="single" w:sz="4" w:space="0" w:color="7F7F7F"/>
              <w:right w:val="single" w:sz="4" w:space="0" w:color="7F7F7F"/>
            </w:tcBorders>
          </w:tcPr>
          <w:p w14:paraId="31D1800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29A3F9" w14:textId="77777777" w:rsidR="00B14CA4" w:rsidRPr="00882D33" w:rsidRDefault="00D62DDD" w:rsidP="007C4587">
            <w:pPr>
              <w:spacing w:after="0" w:line="240" w:lineRule="auto"/>
              <w:rPr>
                <w:szCs w:val="24"/>
              </w:rPr>
            </w:pPr>
            <w:r>
              <w:rPr>
                <w:noProof/>
                <w:szCs w:val="24"/>
              </w:rPr>
              <w:t>N/A</w:t>
            </w:r>
          </w:p>
        </w:tc>
      </w:tr>
      <w:tr w:rsidR="00AC6B77" w14:paraId="3D05DC05" w14:textId="77777777" w:rsidTr="007C1F31">
        <w:trPr>
          <w:cantSplit/>
          <w:tblHeader/>
        </w:trPr>
        <w:tc>
          <w:tcPr>
            <w:tcW w:w="1973" w:type="dxa"/>
            <w:tcBorders>
              <w:top w:val="single" w:sz="4" w:space="0" w:color="7F7F7F"/>
              <w:bottom w:val="single" w:sz="4" w:space="0" w:color="7F7F7F"/>
              <w:right w:val="single" w:sz="4" w:space="0" w:color="7F7F7F"/>
            </w:tcBorders>
          </w:tcPr>
          <w:p w14:paraId="5F224BF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C85230" w14:textId="77777777" w:rsidR="00B14CA4" w:rsidRPr="00882D33" w:rsidRDefault="00D62DDD" w:rsidP="005A2EF9">
            <w:pPr>
              <w:spacing w:after="0" w:line="240" w:lineRule="auto"/>
              <w:rPr>
                <w:szCs w:val="24"/>
              </w:rPr>
            </w:pPr>
            <w:r w:rsidRPr="00882D33">
              <w:rPr>
                <w:noProof/>
                <w:szCs w:val="24"/>
              </w:rPr>
              <w:t>N/A</w:t>
            </w:r>
          </w:p>
        </w:tc>
      </w:tr>
      <w:tr w:rsidR="00AC6B77" w14:paraId="5C43103C" w14:textId="77777777" w:rsidTr="007C1F31">
        <w:trPr>
          <w:cantSplit/>
          <w:tblHeader/>
        </w:trPr>
        <w:tc>
          <w:tcPr>
            <w:tcW w:w="1973" w:type="dxa"/>
            <w:tcBorders>
              <w:top w:val="single" w:sz="4" w:space="0" w:color="7F7F7F"/>
              <w:bottom w:val="single" w:sz="4" w:space="0" w:color="7F7F7F"/>
              <w:right w:val="single" w:sz="4" w:space="0" w:color="7F7F7F"/>
            </w:tcBorders>
          </w:tcPr>
          <w:p w14:paraId="24D68AD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98A6C7" w14:textId="77777777" w:rsidR="00B14CA4" w:rsidRPr="00882D33" w:rsidRDefault="00D62DDD" w:rsidP="005A2EF9">
            <w:pPr>
              <w:spacing w:after="0" w:line="240" w:lineRule="auto"/>
              <w:rPr>
                <w:szCs w:val="24"/>
              </w:rPr>
            </w:pPr>
            <w:r w:rsidRPr="00882D33">
              <w:rPr>
                <w:noProof/>
                <w:szCs w:val="24"/>
              </w:rPr>
              <w:t>Basal cell</w:t>
            </w:r>
            <w:r w:rsidRPr="00882D33">
              <w:rPr>
                <w:szCs w:val="24"/>
              </w:rPr>
              <w:t xml:space="preserve"> carcinoma: One of the following: A) Diagnosis of metastatic basal cell carcinoma OR B) Both of the following: 1) Diagnosis of locally advanced basal cell carcinoma AND 2) One of the following: a) Disease recurred following surgery or b) Patient is not a candidate for surgery and radiation.</w:t>
            </w:r>
          </w:p>
        </w:tc>
      </w:tr>
      <w:tr w:rsidR="00AC6B77" w14:paraId="05DD1A16" w14:textId="77777777" w:rsidTr="007C1F31">
        <w:trPr>
          <w:cantSplit/>
          <w:tblHeader/>
        </w:trPr>
        <w:tc>
          <w:tcPr>
            <w:tcW w:w="1973" w:type="dxa"/>
            <w:tcBorders>
              <w:top w:val="single" w:sz="4" w:space="0" w:color="7F7F7F"/>
              <w:bottom w:val="single" w:sz="4" w:space="0" w:color="7F7F7F"/>
              <w:right w:val="single" w:sz="4" w:space="0" w:color="7F7F7F"/>
            </w:tcBorders>
          </w:tcPr>
          <w:p w14:paraId="13D2B5E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5981151" w14:textId="77777777" w:rsidR="00B14CA4" w:rsidRPr="00882D33" w:rsidRDefault="00D62DDD" w:rsidP="005A2EF9">
            <w:pPr>
              <w:spacing w:after="0" w:line="240" w:lineRule="auto"/>
              <w:rPr>
                <w:szCs w:val="24"/>
              </w:rPr>
            </w:pPr>
            <w:r>
              <w:rPr>
                <w:noProof/>
                <w:szCs w:val="24"/>
              </w:rPr>
              <w:t>N/A</w:t>
            </w:r>
          </w:p>
        </w:tc>
      </w:tr>
      <w:tr w:rsidR="00AC6B77" w14:paraId="7A2C8321" w14:textId="77777777" w:rsidTr="007C1F31">
        <w:trPr>
          <w:cantSplit/>
          <w:tblHeader/>
        </w:trPr>
        <w:tc>
          <w:tcPr>
            <w:tcW w:w="1973" w:type="dxa"/>
            <w:tcBorders>
              <w:top w:val="single" w:sz="4" w:space="0" w:color="7F7F7F"/>
              <w:bottom w:val="single" w:sz="4" w:space="0" w:color="7F7F7F"/>
              <w:right w:val="single" w:sz="4" w:space="0" w:color="7F7F7F"/>
            </w:tcBorders>
          </w:tcPr>
          <w:p w14:paraId="0E3E605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A0197E3" w14:textId="77777777" w:rsidR="00B14CA4" w:rsidRPr="00882D33" w:rsidRDefault="00D62DDD" w:rsidP="005A2EF9">
            <w:pPr>
              <w:spacing w:after="0" w:line="240" w:lineRule="auto"/>
              <w:rPr>
                <w:szCs w:val="24"/>
              </w:rPr>
            </w:pPr>
            <w:r w:rsidRPr="00882D33">
              <w:rPr>
                <w:noProof/>
                <w:szCs w:val="24"/>
              </w:rPr>
              <w:t>N/A</w:t>
            </w:r>
          </w:p>
        </w:tc>
      </w:tr>
      <w:tr w:rsidR="00AC6B77" w14:paraId="3C982765" w14:textId="77777777" w:rsidTr="007C1F31">
        <w:trPr>
          <w:cantSplit/>
          <w:tblHeader/>
        </w:trPr>
        <w:tc>
          <w:tcPr>
            <w:tcW w:w="1973" w:type="dxa"/>
            <w:tcBorders>
              <w:top w:val="single" w:sz="4" w:space="0" w:color="7F7F7F"/>
              <w:bottom w:val="single" w:sz="4" w:space="0" w:color="7F7F7F"/>
              <w:right w:val="single" w:sz="4" w:space="0" w:color="7F7F7F"/>
            </w:tcBorders>
          </w:tcPr>
          <w:p w14:paraId="18AF748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E15923E" w14:textId="77777777" w:rsidR="00B14CA4" w:rsidRPr="00882D33" w:rsidRDefault="00D62DDD" w:rsidP="005A2EF9">
            <w:pPr>
              <w:spacing w:after="0" w:line="240" w:lineRule="auto"/>
              <w:rPr>
                <w:szCs w:val="24"/>
              </w:rPr>
            </w:pPr>
            <w:r w:rsidRPr="00882D33">
              <w:rPr>
                <w:noProof/>
                <w:szCs w:val="24"/>
              </w:rPr>
              <w:t>12 months</w:t>
            </w:r>
          </w:p>
        </w:tc>
      </w:tr>
      <w:tr w:rsidR="00AC6B77" w14:paraId="494CA88F" w14:textId="77777777" w:rsidTr="007C1F31">
        <w:trPr>
          <w:cantSplit/>
          <w:tblHeader/>
        </w:trPr>
        <w:tc>
          <w:tcPr>
            <w:tcW w:w="1973" w:type="dxa"/>
            <w:tcBorders>
              <w:top w:val="single" w:sz="4" w:space="0" w:color="7F7F7F"/>
              <w:bottom w:val="single" w:sz="4" w:space="0" w:color="7F7F7F"/>
              <w:right w:val="single" w:sz="4" w:space="0" w:color="7F7F7F"/>
            </w:tcBorders>
          </w:tcPr>
          <w:p w14:paraId="342C237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C5A251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82250F7" w14:textId="77777777" w:rsidTr="007C1F31">
        <w:trPr>
          <w:cantSplit/>
          <w:tblHeader/>
        </w:trPr>
        <w:tc>
          <w:tcPr>
            <w:tcW w:w="1973" w:type="dxa"/>
            <w:tcBorders>
              <w:top w:val="single" w:sz="4" w:space="0" w:color="7F7F7F"/>
              <w:bottom w:val="single" w:sz="4" w:space="0" w:color="7F7F7F"/>
              <w:right w:val="single" w:sz="4" w:space="0" w:color="7F7F7F"/>
            </w:tcBorders>
          </w:tcPr>
          <w:p w14:paraId="1CEB564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B5ADEC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788DC3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873E9B6" w14:textId="77777777" w:rsidR="00B14CA4" w:rsidRPr="00881E28" w:rsidRDefault="00D62DDD" w:rsidP="00582E43">
      <w:pPr>
        <w:pStyle w:val="MemberFileHeading1"/>
      </w:pPr>
      <w:r w:rsidRPr="00881E28">
        <w:rPr>
          <w:noProof/>
        </w:rPr>
        <w:lastRenderedPageBreak/>
        <w:t>Erleada (</w:t>
      </w:r>
      <w:r w:rsidRPr="00881E28">
        <w:t>s)</w:t>
      </w:r>
      <w:r>
        <w:rPr>
          <w:noProof/>
        </w:rPr>
        <w:fldChar w:fldCharType="begin"/>
      </w:r>
      <w:r w:rsidRPr="00881E28">
        <w:rPr>
          <w:noProof/>
        </w:rPr>
        <w:instrText>XE "Erleada (s)"</w:instrText>
      </w:r>
      <w:r>
        <w:rPr>
          <w:noProof/>
        </w:rPr>
        <w:fldChar w:fldCharType="end"/>
      </w:r>
    </w:p>
    <w:p w14:paraId="11D9E7E0" w14:textId="77777777" w:rsidR="00B14CA4" w:rsidRPr="00B97476" w:rsidRDefault="00B14CA4" w:rsidP="00B97476">
      <w:pPr>
        <w:rPr>
          <w:b/>
          <w:sz w:val="28"/>
          <w:szCs w:val="28"/>
        </w:rPr>
        <w:sectPr w:rsidR="00B14CA4" w:rsidRPr="00B97476" w:rsidSect="00B659D1">
          <w:headerReference w:type="even" r:id="rId278"/>
          <w:footerReference w:type="even" r:id="rId279"/>
          <w:headerReference w:type="first" r:id="rId280"/>
          <w:footerReference w:type="first" r:id="rId2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833B329" w14:textId="77777777">
        <w:trPr>
          <w:cantSplit/>
          <w:tblHeader/>
        </w:trPr>
        <w:tc>
          <w:tcPr>
            <w:tcW w:w="0" w:type="auto"/>
          </w:tcPr>
          <w:p w14:paraId="6FA1407B" w14:textId="77777777" w:rsidR="00AC6B77" w:rsidRDefault="00D62DDD">
            <w:pPr>
              <w:pStyle w:val="MemberFileHeading2"/>
            </w:pPr>
            <w:r>
              <w:t>Products Affected</w:t>
            </w:r>
          </w:p>
        </w:tc>
      </w:tr>
    </w:tbl>
    <w:p w14:paraId="7BFA1CC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69107DE" w14:textId="77777777" w:rsidTr="007C1F31">
        <w:trPr>
          <w:cantSplit/>
          <w:tblHeader/>
        </w:trPr>
        <w:tc>
          <w:tcPr>
            <w:tcW w:w="4320" w:type="dxa"/>
          </w:tcPr>
          <w:p w14:paraId="126CE4C5" w14:textId="77777777" w:rsidR="00B14CA4" w:rsidRPr="00D16A09" w:rsidRDefault="00D62DDD" w:rsidP="00850BD5">
            <w:pPr>
              <w:numPr>
                <w:ilvl w:val="0"/>
                <w:numId w:val="68"/>
              </w:numPr>
              <w:spacing w:after="0" w:line="240" w:lineRule="auto"/>
              <w:ind w:left="432"/>
              <w:rPr>
                <w:noProof/>
                <w:szCs w:val="24"/>
              </w:rPr>
            </w:pPr>
            <w:r>
              <w:rPr>
                <w:noProof/>
                <w:szCs w:val="24"/>
              </w:rPr>
              <w:t>Erleada</w:t>
            </w:r>
            <w:r>
              <w:rPr>
                <w:noProof/>
                <w:szCs w:val="24"/>
              </w:rPr>
              <w:fldChar w:fldCharType="begin"/>
            </w:r>
            <w:r>
              <w:rPr>
                <w:noProof/>
                <w:szCs w:val="24"/>
              </w:rPr>
              <w:instrText>XE "Erleada"</w:instrText>
            </w:r>
            <w:r>
              <w:rPr>
                <w:noProof/>
                <w:szCs w:val="24"/>
              </w:rPr>
              <w:fldChar w:fldCharType="end"/>
            </w:r>
            <w:r>
              <w:rPr>
                <w:noProof/>
                <w:szCs w:val="24"/>
              </w:rPr>
              <w:t xml:space="preserve">  </w:t>
            </w:r>
          </w:p>
        </w:tc>
      </w:tr>
    </w:tbl>
    <w:p w14:paraId="34E7D9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D935F2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6F63D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B556B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CCBBF1C" w14:textId="77777777" w:rsidR="00B14CA4" w:rsidRPr="00882D33" w:rsidRDefault="00D62DDD" w:rsidP="00582E43">
            <w:pPr>
              <w:pStyle w:val="MemberFileHeading2"/>
            </w:pPr>
            <w:r>
              <w:t>Criteria Details</w:t>
            </w:r>
          </w:p>
        </w:tc>
      </w:tr>
      <w:tr w:rsidR="00AC6B77" w14:paraId="2A231073" w14:textId="77777777" w:rsidTr="007C1F31">
        <w:trPr>
          <w:cantSplit/>
          <w:tblHeader/>
        </w:trPr>
        <w:tc>
          <w:tcPr>
            <w:tcW w:w="1973" w:type="dxa"/>
            <w:tcBorders>
              <w:top w:val="single" w:sz="4" w:space="0" w:color="7F7F7F"/>
              <w:bottom w:val="single" w:sz="4" w:space="0" w:color="7F7F7F"/>
              <w:right w:val="single" w:sz="4" w:space="0" w:color="7F7F7F"/>
            </w:tcBorders>
          </w:tcPr>
          <w:p w14:paraId="7F564B0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894B86"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65627886" w14:textId="77777777" w:rsidTr="007C1F31">
        <w:trPr>
          <w:cantSplit/>
          <w:tblHeader/>
        </w:trPr>
        <w:tc>
          <w:tcPr>
            <w:tcW w:w="1973" w:type="dxa"/>
            <w:tcBorders>
              <w:top w:val="single" w:sz="4" w:space="0" w:color="7F7F7F"/>
              <w:bottom w:val="single" w:sz="4" w:space="0" w:color="7F7F7F"/>
              <w:right w:val="single" w:sz="4" w:space="0" w:color="7F7F7F"/>
            </w:tcBorders>
          </w:tcPr>
          <w:p w14:paraId="1E3ACB2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090FDB9" w14:textId="77777777" w:rsidR="00B14CA4" w:rsidRPr="00882D33" w:rsidRDefault="00D62DDD" w:rsidP="007C4587">
            <w:pPr>
              <w:spacing w:after="0" w:line="240" w:lineRule="auto"/>
              <w:rPr>
                <w:szCs w:val="24"/>
              </w:rPr>
            </w:pPr>
            <w:r>
              <w:rPr>
                <w:noProof/>
                <w:szCs w:val="24"/>
              </w:rPr>
              <w:t>N/A</w:t>
            </w:r>
          </w:p>
        </w:tc>
      </w:tr>
      <w:tr w:rsidR="00AC6B77" w14:paraId="74E44E4D" w14:textId="77777777" w:rsidTr="007C1F31">
        <w:trPr>
          <w:cantSplit/>
          <w:tblHeader/>
        </w:trPr>
        <w:tc>
          <w:tcPr>
            <w:tcW w:w="1973" w:type="dxa"/>
            <w:tcBorders>
              <w:top w:val="single" w:sz="4" w:space="0" w:color="7F7F7F"/>
              <w:bottom w:val="single" w:sz="4" w:space="0" w:color="7F7F7F"/>
              <w:right w:val="single" w:sz="4" w:space="0" w:color="7F7F7F"/>
            </w:tcBorders>
          </w:tcPr>
          <w:p w14:paraId="0DB6901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FC35D70" w14:textId="77777777" w:rsidR="00B14CA4" w:rsidRPr="00882D33" w:rsidRDefault="00D62DDD" w:rsidP="005A2EF9">
            <w:pPr>
              <w:spacing w:after="0" w:line="240" w:lineRule="auto"/>
              <w:rPr>
                <w:szCs w:val="24"/>
              </w:rPr>
            </w:pPr>
            <w:r w:rsidRPr="00882D33">
              <w:rPr>
                <w:noProof/>
                <w:szCs w:val="24"/>
              </w:rPr>
              <w:t>N/A</w:t>
            </w:r>
          </w:p>
        </w:tc>
      </w:tr>
      <w:tr w:rsidR="00AC6B77" w14:paraId="00A79E3D" w14:textId="77777777" w:rsidTr="007C1F31">
        <w:trPr>
          <w:cantSplit/>
          <w:tblHeader/>
        </w:trPr>
        <w:tc>
          <w:tcPr>
            <w:tcW w:w="1973" w:type="dxa"/>
            <w:tcBorders>
              <w:top w:val="single" w:sz="4" w:space="0" w:color="7F7F7F"/>
              <w:bottom w:val="single" w:sz="4" w:space="0" w:color="7F7F7F"/>
              <w:right w:val="single" w:sz="4" w:space="0" w:color="7F7F7F"/>
            </w:tcBorders>
          </w:tcPr>
          <w:p w14:paraId="759CDE2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E035384"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prostate cancer.</w:t>
            </w:r>
          </w:p>
        </w:tc>
      </w:tr>
      <w:tr w:rsidR="00AC6B77" w14:paraId="2051D7DC" w14:textId="77777777" w:rsidTr="007C1F31">
        <w:trPr>
          <w:cantSplit/>
          <w:tblHeader/>
        </w:trPr>
        <w:tc>
          <w:tcPr>
            <w:tcW w:w="1973" w:type="dxa"/>
            <w:tcBorders>
              <w:top w:val="single" w:sz="4" w:space="0" w:color="7F7F7F"/>
              <w:bottom w:val="single" w:sz="4" w:space="0" w:color="7F7F7F"/>
              <w:right w:val="single" w:sz="4" w:space="0" w:color="7F7F7F"/>
            </w:tcBorders>
          </w:tcPr>
          <w:p w14:paraId="396E2EE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09215D" w14:textId="77777777" w:rsidR="00B14CA4" w:rsidRPr="00882D33" w:rsidRDefault="00D62DDD" w:rsidP="005A2EF9">
            <w:pPr>
              <w:spacing w:after="0" w:line="240" w:lineRule="auto"/>
              <w:rPr>
                <w:szCs w:val="24"/>
              </w:rPr>
            </w:pPr>
            <w:r>
              <w:rPr>
                <w:noProof/>
                <w:szCs w:val="24"/>
              </w:rPr>
              <w:t>N/A</w:t>
            </w:r>
          </w:p>
        </w:tc>
      </w:tr>
      <w:tr w:rsidR="00AC6B77" w14:paraId="07632B71" w14:textId="77777777" w:rsidTr="007C1F31">
        <w:trPr>
          <w:cantSplit/>
          <w:tblHeader/>
        </w:trPr>
        <w:tc>
          <w:tcPr>
            <w:tcW w:w="1973" w:type="dxa"/>
            <w:tcBorders>
              <w:top w:val="single" w:sz="4" w:space="0" w:color="7F7F7F"/>
              <w:bottom w:val="single" w:sz="4" w:space="0" w:color="7F7F7F"/>
              <w:right w:val="single" w:sz="4" w:space="0" w:color="7F7F7F"/>
            </w:tcBorders>
          </w:tcPr>
          <w:p w14:paraId="7ED2DC0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50C359" w14:textId="77777777" w:rsidR="00B14CA4" w:rsidRPr="00882D33" w:rsidRDefault="00D62DDD" w:rsidP="005A2EF9">
            <w:pPr>
              <w:spacing w:after="0" w:line="240" w:lineRule="auto"/>
              <w:rPr>
                <w:szCs w:val="24"/>
              </w:rPr>
            </w:pPr>
            <w:r w:rsidRPr="00882D33">
              <w:rPr>
                <w:noProof/>
                <w:szCs w:val="24"/>
              </w:rPr>
              <w:t>N/A</w:t>
            </w:r>
          </w:p>
        </w:tc>
      </w:tr>
      <w:tr w:rsidR="00AC6B77" w14:paraId="7C88CB7D" w14:textId="77777777" w:rsidTr="007C1F31">
        <w:trPr>
          <w:cantSplit/>
          <w:tblHeader/>
        </w:trPr>
        <w:tc>
          <w:tcPr>
            <w:tcW w:w="1973" w:type="dxa"/>
            <w:tcBorders>
              <w:top w:val="single" w:sz="4" w:space="0" w:color="7F7F7F"/>
              <w:bottom w:val="single" w:sz="4" w:space="0" w:color="7F7F7F"/>
              <w:right w:val="single" w:sz="4" w:space="0" w:color="7F7F7F"/>
            </w:tcBorders>
          </w:tcPr>
          <w:p w14:paraId="0286362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1D7BD5F" w14:textId="77777777" w:rsidR="00B14CA4" w:rsidRPr="00882D33" w:rsidRDefault="00D62DDD" w:rsidP="005A2EF9">
            <w:pPr>
              <w:spacing w:after="0" w:line="240" w:lineRule="auto"/>
              <w:rPr>
                <w:szCs w:val="24"/>
              </w:rPr>
            </w:pPr>
            <w:r w:rsidRPr="00882D33">
              <w:rPr>
                <w:noProof/>
                <w:szCs w:val="24"/>
              </w:rPr>
              <w:t>12 months</w:t>
            </w:r>
          </w:p>
        </w:tc>
      </w:tr>
      <w:tr w:rsidR="00AC6B77" w14:paraId="5E43E582" w14:textId="77777777" w:rsidTr="007C1F31">
        <w:trPr>
          <w:cantSplit/>
          <w:tblHeader/>
        </w:trPr>
        <w:tc>
          <w:tcPr>
            <w:tcW w:w="1973" w:type="dxa"/>
            <w:tcBorders>
              <w:top w:val="single" w:sz="4" w:space="0" w:color="7F7F7F"/>
              <w:bottom w:val="single" w:sz="4" w:space="0" w:color="7F7F7F"/>
              <w:right w:val="single" w:sz="4" w:space="0" w:color="7F7F7F"/>
            </w:tcBorders>
          </w:tcPr>
          <w:p w14:paraId="26F3736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49FB73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ECD84B4" w14:textId="77777777" w:rsidTr="007C1F31">
        <w:trPr>
          <w:cantSplit/>
          <w:tblHeader/>
        </w:trPr>
        <w:tc>
          <w:tcPr>
            <w:tcW w:w="1973" w:type="dxa"/>
            <w:tcBorders>
              <w:top w:val="single" w:sz="4" w:space="0" w:color="7F7F7F"/>
              <w:bottom w:val="single" w:sz="4" w:space="0" w:color="7F7F7F"/>
              <w:right w:val="single" w:sz="4" w:space="0" w:color="7F7F7F"/>
            </w:tcBorders>
          </w:tcPr>
          <w:p w14:paraId="6DC89F1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48C20A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D68C5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77396D1" w14:textId="77777777" w:rsidR="00B14CA4" w:rsidRPr="00881E28" w:rsidRDefault="00D62DDD" w:rsidP="00582E43">
      <w:pPr>
        <w:pStyle w:val="MemberFileHeading1"/>
      </w:pPr>
      <w:r w:rsidRPr="00881E28">
        <w:rPr>
          <w:noProof/>
        </w:rPr>
        <w:lastRenderedPageBreak/>
        <w:t>Esbriet (</w:t>
      </w:r>
      <w:r w:rsidRPr="00881E28">
        <w:t>s)</w:t>
      </w:r>
      <w:r>
        <w:rPr>
          <w:noProof/>
        </w:rPr>
        <w:fldChar w:fldCharType="begin"/>
      </w:r>
      <w:r w:rsidRPr="00881E28">
        <w:rPr>
          <w:noProof/>
        </w:rPr>
        <w:instrText>XE "Esbriet (s)"</w:instrText>
      </w:r>
      <w:r>
        <w:rPr>
          <w:noProof/>
        </w:rPr>
        <w:fldChar w:fldCharType="end"/>
      </w:r>
    </w:p>
    <w:p w14:paraId="286DD97F" w14:textId="77777777" w:rsidR="00B14CA4" w:rsidRPr="00B97476" w:rsidRDefault="00B14CA4" w:rsidP="00B97476">
      <w:pPr>
        <w:rPr>
          <w:b/>
          <w:sz w:val="28"/>
          <w:szCs w:val="28"/>
        </w:rPr>
        <w:sectPr w:rsidR="00B14CA4" w:rsidRPr="00B97476" w:rsidSect="00B659D1">
          <w:headerReference w:type="even" r:id="rId282"/>
          <w:footerReference w:type="even" r:id="rId283"/>
          <w:headerReference w:type="first" r:id="rId284"/>
          <w:footerReference w:type="first" r:id="rId2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B6081D" w14:textId="77777777">
        <w:trPr>
          <w:cantSplit/>
          <w:tblHeader/>
        </w:trPr>
        <w:tc>
          <w:tcPr>
            <w:tcW w:w="0" w:type="auto"/>
          </w:tcPr>
          <w:p w14:paraId="193DA37F" w14:textId="77777777" w:rsidR="00AC6B77" w:rsidRDefault="00D62DDD">
            <w:pPr>
              <w:pStyle w:val="MemberFileHeading2"/>
            </w:pPr>
            <w:r>
              <w:t>Products Affected</w:t>
            </w:r>
          </w:p>
        </w:tc>
      </w:tr>
    </w:tbl>
    <w:p w14:paraId="452FA68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9E1A9D7" w14:textId="77777777" w:rsidTr="007C1F31">
        <w:trPr>
          <w:cantSplit/>
          <w:tblHeader/>
        </w:trPr>
        <w:tc>
          <w:tcPr>
            <w:tcW w:w="4320" w:type="dxa"/>
          </w:tcPr>
          <w:p w14:paraId="1E623D98" w14:textId="77777777" w:rsidR="00B14CA4" w:rsidRPr="00D16A09" w:rsidRDefault="00D62DDD" w:rsidP="00850BD5">
            <w:pPr>
              <w:numPr>
                <w:ilvl w:val="0"/>
                <w:numId w:val="69"/>
              </w:numPr>
              <w:spacing w:after="0" w:line="240" w:lineRule="auto"/>
              <w:ind w:left="432"/>
              <w:rPr>
                <w:noProof/>
                <w:szCs w:val="24"/>
              </w:rPr>
            </w:pPr>
            <w:r>
              <w:rPr>
                <w:noProof/>
                <w:szCs w:val="24"/>
              </w:rPr>
              <w:t>Pirfenidone</w:t>
            </w:r>
            <w:r>
              <w:rPr>
                <w:noProof/>
                <w:szCs w:val="24"/>
              </w:rPr>
              <w:fldChar w:fldCharType="begin"/>
            </w:r>
            <w:r>
              <w:rPr>
                <w:noProof/>
                <w:szCs w:val="24"/>
              </w:rPr>
              <w:instrText xml:space="preserve">XE </w:instrText>
            </w:r>
            <w:r>
              <w:rPr>
                <w:noProof/>
                <w:szCs w:val="24"/>
              </w:rPr>
              <w:instrText>"Pirfenidone"</w:instrText>
            </w:r>
            <w:r>
              <w:rPr>
                <w:noProof/>
                <w:szCs w:val="24"/>
              </w:rPr>
              <w:fldChar w:fldCharType="end"/>
            </w:r>
            <w:r>
              <w:rPr>
                <w:noProof/>
                <w:szCs w:val="24"/>
              </w:rPr>
              <w:t xml:space="preserve">  </w:t>
            </w:r>
          </w:p>
        </w:tc>
      </w:tr>
    </w:tbl>
    <w:p w14:paraId="213D6AB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C3468A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D34A71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1A02EB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2C8D47" w14:textId="77777777" w:rsidR="00B14CA4" w:rsidRPr="00882D33" w:rsidRDefault="00D62DDD" w:rsidP="00582E43">
            <w:pPr>
              <w:pStyle w:val="MemberFileHeading2"/>
            </w:pPr>
            <w:r>
              <w:t>Criteria Details</w:t>
            </w:r>
          </w:p>
        </w:tc>
      </w:tr>
      <w:tr w:rsidR="00AC6B77" w14:paraId="7BB482F0" w14:textId="77777777" w:rsidTr="007C1F31">
        <w:trPr>
          <w:cantSplit/>
          <w:tblHeader/>
        </w:trPr>
        <w:tc>
          <w:tcPr>
            <w:tcW w:w="1973" w:type="dxa"/>
            <w:tcBorders>
              <w:top w:val="single" w:sz="4" w:space="0" w:color="7F7F7F"/>
              <w:bottom w:val="single" w:sz="4" w:space="0" w:color="7F7F7F"/>
              <w:right w:val="single" w:sz="4" w:space="0" w:color="7F7F7F"/>
            </w:tcBorders>
          </w:tcPr>
          <w:p w14:paraId="77FC314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0FBECB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55D7E3E" w14:textId="77777777" w:rsidTr="007C1F31">
        <w:trPr>
          <w:cantSplit/>
          <w:tblHeader/>
        </w:trPr>
        <w:tc>
          <w:tcPr>
            <w:tcW w:w="1973" w:type="dxa"/>
            <w:tcBorders>
              <w:top w:val="single" w:sz="4" w:space="0" w:color="7F7F7F"/>
              <w:bottom w:val="single" w:sz="4" w:space="0" w:color="7F7F7F"/>
              <w:right w:val="single" w:sz="4" w:space="0" w:color="7F7F7F"/>
            </w:tcBorders>
          </w:tcPr>
          <w:p w14:paraId="5710315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40BB48" w14:textId="77777777" w:rsidR="00B14CA4" w:rsidRPr="00882D33" w:rsidRDefault="00D62DDD" w:rsidP="007C4587">
            <w:pPr>
              <w:spacing w:after="0" w:line="240" w:lineRule="auto"/>
              <w:rPr>
                <w:szCs w:val="24"/>
              </w:rPr>
            </w:pPr>
            <w:r>
              <w:rPr>
                <w:noProof/>
                <w:szCs w:val="24"/>
              </w:rPr>
              <w:t>N/A</w:t>
            </w:r>
          </w:p>
        </w:tc>
      </w:tr>
      <w:tr w:rsidR="00AC6B77" w14:paraId="16728A6B" w14:textId="77777777" w:rsidTr="007C1F31">
        <w:trPr>
          <w:cantSplit/>
          <w:tblHeader/>
        </w:trPr>
        <w:tc>
          <w:tcPr>
            <w:tcW w:w="1973" w:type="dxa"/>
            <w:tcBorders>
              <w:top w:val="single" w:sz="4" w:space="0" w:color="7F7F7F"/>
              <w:bottom w:val="single" w:sz="4" w:space="0" w:color="7F7F7F"/>
              <w:right w:val="single" w:sz="4" w:space="0" w:color="7F7F7F"/>
            </w:tcBorders>
          </w:tcPr>
          <w:p w14:paraId="6EC0D62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E3A65F" w14:textId="77777777" w:rsidR="00B14CA4" w:rsidRPr="00882D33" w:rsidRDefault="00D62DDD" w:rsidP="005A2EF9">
            <w:pPr>
              <w:spacing w:after="0" w:line="240" w:lineRule="auto"/>
              <w:rPr>
                <w:szCs w:val="24"/>
              </w:rPr>
            </w:pPr>
            <w:r w:rsidRPr="00882D33">
              <w:rPr>
                <w:noProof/>
                <w:szCs w:val="24"/>
              </w:rPr>
              <w:t>N/A</w:t>
            </w:r>
          </w:p>
        </w:tc>
      </w:tr>
      <w:tr w:rsidR="00AC6B77" w14:paraId="0CB31242" w14:textId="77777777" w:rsidTr="007C1F31">
        <w:trPr>
          <w:cantSplit/>
          <w:tblHeader/>
        </w:trPr>
        <w:tc>
          <w:tcPr>
            <w:tcW w:w="1973" w:type="dxa"/>
            <w:tcBorders>
              <w:top w:val="single" w:sz="4" w:space="0" w:color="7F7F7F"/>
              <w:bottom w:val="single" w:sz="4" w:space="0" w:color="7F7F7F"/>
              <w:right w:val="single" w:sz="4" w:space="0" w:color="7F7F7F"/>
            </w:tcBorders>
          </w:tcPr>
          <w:p w14:paraId="4334E0B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9EC9DD" w14:textId="77777777" w:rsidR="00B14CA4" w:rsidRPr="00882D33" w:rsidRDefault="00D62DDD" w:rsidP="005A2EF9">
            <w:pPr>
              <w:spacing w:after="0" w:line="240" w:lineRule="auto"/>
              <w:rPr>
                <w:szCs w:val="24"/>
              </w:rPr>
            </w:pPr>
            <w:r w:rsidRPr="00882D33">
              <w:rPr>
                <w:noProof/>
                <w:szCs w:val="24"/>
              </w:rPr>
              <w:t>Idiopathic pulmonary</w:t>
            </w:r>
            <w:r w:rsidRPr="00882D33">
              <w:rPr>
                <w:szCs w:val="24"/>
              </w:rPr>
              <w:t xml:space="preserve"> fibrosis (IPF) (initial): Diagnosis of IPF as documented by all of the following: a) exclusion of other known causes of interstitial lung disease (ILD) (eg, domestic and occupational environmental exposures, connective tissue disease, drug toxicity), AND b) one of the following: i) in patients not subjected to surgical lung biopsy, the presence of a usual interstitial pneumonia (UIP) pattern on high-resolution computed tomography (HRCT) revealing IPF or probable IPF, OR ii) in patients subjected to a lung </w:t>
            </w:r>
            <w:r w:rsidRPr="00882D33">
              <w:rPr>
                <w:szCs w:val="24"/>
              </w:rPr>
              <w:t>biopsy, both HRCT and surgical lung biopsy pattern revealing IPF or probable IPF.</w:t>
            </w:r>
          </w:p>
        </w:tc>
      </w:tr>
      <w:tr w:rsidR="00AC6B77" w14:paraId="2EDD8668" w14:textId="77777777" w:rsidTr="007C1F31">
        <w:trPr>
          <w:cantSplit/>
          <w:tblHeader/>
        </w:trPr>
        <w:tc>
          <w:tcPr>
            <w:tcW w:w="1973" w:type="dxa"/>
            <w:tcBorders>
              <w:top w:val="single" w:sz="4" w:space="0" w:color="7F7F7F"/>
              <w:bottom w:val="single" w:sz="4" w:space="0" w:color="7F7F7F"/>
              <w:right w:val="single" w:sz="4" w:space="0" w:color="7F7F7F"/>
            </w:tcBorders>
          </w:tcPr>
          <w:p w14:paraId="4CD021D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7AE902A" w14:textId="77777777" w:rsidR="00B14CA4" w:rsidRPr="00882D33" w:rsidRDefault="00D62DDD" w:rsidP="005A2EF9">
            <w:pPr>
              <w:spacing w:after="0" w:line="240" w:lineRule="auto"/>
              <w:rPr>
                <w:szCs w:val="24"/>
              </w:rPr>
            </w:pPr>
            <w:r>
              <w:rPr>
                <w:noProof/>
                <w:szCs w:val="24"/>
              </w:rPr>
              <w:t>N/A</w:t>
            </w:r>
          </w:p>
        </w:tc>
      </w:tr>
      <w:tr w:rsidR="00AC6B77" w14:paraId="6D736BED" w14:textId="77777777" w:rsidTr="007C1F31">
        <w:trPr>
          <w:cantSplit/>
          <w:tblHeader/>
        </w:trPr>
        <w:tc>
          <w:tcPr>
            <w:tcW w:w="1973" w:type="dxa"/>
            <w:tcBorders>
              <w:top w:val="single" w:sz="4" w:space="0" w:color="7F7F7F"/>
              <w:bottom w:val="single" w:sz="4" w:space="0" w:color="7F7F7F"/>
              <w:right w:val="single" w:sz="4" w:space="0" w:color="7F7F7F"/>
            </w:tcBorders>
          </w:tcPr>
          <w:p w14:paraId="037A13E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D597F3E" w14:textId="77777777" w:rsidR="00B14CA4" w:rsidRPr="00882D33" w:rsidRDefault="00D62DDD" w:rsidP="005A2EF9">
            <w:pPr>
              <w:spacing w:after="0" w:line="240" w:lineRule="auto"/>
              <w:rPr>
                <w:szCs w:val="24"/>
              </w:rPr>
            </w:pPr>
            <w:r w:rsidRPr="00882D33">
              <w:rPr>
                <w:noProof/>
                <w:szCs w:val="24"/>
              </w:rPr>
              <w:t>IPF (</w:t>
            </w:r>
            <w:r w:rsidRPr="00882D33">
              <w:rPr>
                <w:szCs w:val="24"/>
              </w:rPr>
              <w:t>initial): Prescribed by or in consultation with a pulmonologist</w:t>
            </w:r>
          </w:p>
        </w:tc>
      </w:tr>
      <w:tr w:rsidR="00AC6B77" w14:paraId="6E977520" w14:textId="77777777" w:rsidTr="007C1F31">
        <w:trPr>
          <w:cantSplit/>
          <w:tblHeader/>
        </w:trPr>
        <w:tc>
          <w:tcPr>
            <w:tcW w:w="1973" w:type="dxa"/>
            <w:tcBorders>
              <w:top w:val="single" w:sz="4" w:space="0" w:color="7F7F7F"/>
              <w:bottom w:val="single" w:sz="4" w:space="0" w:color="7F7F7F"/>
              <w:right w:val="single" w:sz="4" w:space="0" w:color="7F7F7F"/>
            </w:tcBorders>
          </w:tcPr>
          <w:p w14:paraId="00004D6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A6F87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6695F1BB" w14:textId="77777777" w:rsidTr="007C1F31">
        <w:trPr>
          <w:cantSplit/>
          <w:tblHeader/>
        </w:trPr>
        <w:tc>
          <w:tcPr>
            <w:tcW w:w="1973" w:type="dxa"/>
            <w:tcBorders>
              <w:top w:val="single" w:sz="4" w:space="0" w:color="7F7F7F"/>
              <w:bottom w:val="single" w:sz="4" w:space="0" w:color="7F7F7F"/>
              <w:right w:val="single" w:sz="4" w:space="0" w:color="7F7F7F"/>
            </w:tcBorders>
          </w:tcPr>
          <w:p w14:paraId="43755093"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06A0EC4D" w14:textId="77777777" w:rsidR="00B14CA4" w:rsidRPr="00882D33" w:rsidRDefault="00D62DDD" w:rsidP="005A2EF9">
            <w:pPr>
              <w:spacing w:after="0" w:line="240" w:lineRule="auto"/>
              <w:rPr>
                <w:szCs w:val="24"/>
              </w:rPr>
            </w:pPr>
            <w:r w:rsidRPr="00882D33">
              <w:rPr>
                <w:noProof/>
                <w:szCs w:val="24"/>
              </w:rPr>
              <w:t>IPF (</w:t>
            </w:r>
            <w:r w:rsidRPr="00882D33">
              <w:rPr>
                <w:szCs w:val="24"/>
              </w:rPr>
              <w:t>reauth): Patient demonstrates positive clinical response to therapy.</w:t>
            </w:r>
          </w:p>
        </w:tc>
      </w:tr>
      <w:tr w:rsidR="00AC6B77" w14:paraId="2C11ADF6" w14:textId="77777777" w:rsidTr="007C1F31">
        <w:trPr>
          <w:cantSplit/>
          <w:tblHeader/>
        </w:trPr>
        <w:tc>
          <w:tcPr>
            <w:tcW w:w="1973" w:type="dxa"/>
            <w:tcBorders>
              <w:top w:val="single" w:sz="4" w:space="0" w:color="7F7F7F"/>
              <w:bottom w:val="single" w:sz="4" w:space="0" w:color="7F7F7F"/>
              <w:right w:val="single" w:sz="4" w:space="0" w:color="7F7F7F"/>
            </w:tcBorders>
          </w:tcPr>
          <w:p w14:paraId="21676FC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837B46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D4B939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7696D1C" w14:textId="77777777" w:rsidR="00B14CA4" w:rsidRPr="00881E28" w:rsidRDefault="00D62DDD" w:rsidP="00582E43">
      <w:pPr>
        <w:pStyle w:val="MemberFileHeading1"/>
      </w:pPr>
      <w:r w:rsidRPr="00881E28">
        <w:rPr>
          <w:noProof/>
        </w:rPr>
        <w:lastRenderedPageBreak/>
        <w:t>Eucrisa (</w:t>
      </w:r>
      <w:r w:rsidRPr="00881E28">
        <w:t>s)</w:t>
      </w:r>
      <w:r>
        <w:rPr>
          <w:noProof/>
        </w:rPr>
        <w:fldChar w:fldCharType="begin"/>
      </w:r>
      <w:r w:rsidRPr="00881E28">
        <w:rPr>
          <w:noProof/>
        </w:rPr>
        <w:instrText>XE "Eucrisa (s)"</w:instrText>
      </w:r>
      <w:r>
        <w:rPr>
          <w:noProof/>
        </w:rPr>
        <w:fldChar w:fldCharType="end"/>
      </w:r>
    </w:p>
    <w:p w14:paraId="428B8491" w14:textId="77777777" w:rsidR="00B14CA4" w:rsidRPr="00B97476" w:rsidRDefault="00B14CA4" w:rsidP="00B97476">
      <w:pPr>
        <w:rPr>
          <w:b/>
          <w:sz w:val="28"/>
          <w:szCs w:val="28"/>
        </w:rPr>
        <w:sectPr w:rsidR="00B14CA4" w:rsidRPr="00B97476" w:rsidSect="00B659D1">
          <w:headerReference w:type="even" r:id="rId286"/>
          <w:footerReference w:type="even" r:id="rId287"/>
          <w:headerReference w:type="first" r:id="rId288"/>
          <w:footerReference w:type="first" r:id="rId2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5703892" w14:textId="77777777">
        <w:trPr>
          <w:cantSplit/>
          <w:tblHeader/>
        </w:trPr>
        <w:tc>
          <w:tcPr>
            <w:tcW w:w="0" w:type="auto"/>
          </w:tcPr>
          <w:p w14:paraId="7D698DC2" w14:textId="77777777" w:rsidR="00AC6B77" w:rsidRDefault="00D62DDD">
            <w:pPr>
              <w:pStyle w:val="MemberFileHeading2"/>
            </w:pPr>
            <w:r>
              <w:t>Products Affected</w:t>
            </w:r>
          </w:p>
        </w:tc>
      </w:tr>
    </w:tbl>
    <w:p w14:paraId="50159DE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78DF45F" w14:textId="77777777" w:rsidTr="007C1F31">
        <w:trPr>
          <w:cantSplit/>
          <w:tblHeader/>
        </w:trPr>
        <w:tc>
          <w:tcPr>
            <w:tcW w:w="4320" w:type="dxa"/>
          </w:tcPr>
          <w:p w14:paraId="4D3724DC" w14:textId="77777777" w:rsidR="00B14CA4" w:rsidRPr="00D16A09" w:rsidRDefault="00D62DDD" w:rsidP="00850BD5">
            <w:pPr>
              <w:numPr>
                <w:ilvl w:val="0"/>
                <w:numId w:val="70"/>
              </w:numPr>
              <w:spacing w:after="0" w:line="240" w:lineRule="auto"/>
              <w:ind w:left="432"/>
              <w:rPr>
                <w:noProof/>
                <w:szCs w:val="24"/>
              </w:rPr>
            </w:pPr>
            <w:r>
              <w:rPr>
                <w:noProof/>
                <w:szCs w:val="24"/>
              </w:rPr>
              <w:t>Eucrisa</w:t>
            </w:r>
            <w:r>
              <w:rPr>
                <w:noProof/>
                <w:szCs w:val="24"/>
              </w:rPr>
              <w:fldChar w:fldCharType="begin"/>
            </w:r>
            <w:r>
              <w:rPr>
                <w:noProof/>
                <w:szCs w:val="24"/>
              </w:rPr>
              <w:instrText>XE "Eucrisa"</w:instrText>
            </w:r>
            <w:r>
              <w:rPr>
                <w:noProof/>
                <w:szCs w:val="24"/>
              </w:rPr>
              <w:fldChar w:fldCharType="end"/>
            </w:r>
            <w:r>
              <w:rPr>
                <w:noProof/>
                <w:szCs w:val="24"/>
              </w:rPr>
              <w:t xml:space="preserve">  </w:t>
            </w:r>
          </w:p>
        </w:tc>
      </w:tr>
    </w:tbl>
    <w:p w14:paraId="7BE4C24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FE92A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3E3D56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E4D27F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0264DA" w14:textId="77777777" w:rsidR="00B14CA4" w:rsidRPr="00882D33" w:rsidRDefault="00D62DDD" w:rsidP="00582E43">
            <w:pPr>
              <w:pStyle w:val="MemberFileHeading2"/>
            </w:pPr>
            <w:r>
              <w:t>Criteria Details</w:t>
            </w:r>
          </w:p>
        </w:tc>
      </w:tr>
      <w:tr w:rsidR="00AC6B77" w14:paraId="4B5136C9" w14:textId="77777777" w:rsidTr="007C1F31">
        <w:trPr>
          <w:cantSplit/>
          <w:tblHeader/>
        </w:trPr>
        <w:tc>
          <w:tcPr>
            <w:tcW w:w="1973" w:type="dxa"/>
            <w:tcBorders>
              <w:top w:val="single" w:sz="4" w:space="0" w:color="7F7F7F"/>
              <w:bottom w:val="single" w:sz="4" w:space="0" w:color="7F7F7F"/>
              <w:right w:val="single" w:sz="4" w:space="0" w:color="7F7F7F"/>
            </w:tcBorders>
          </w:tcPr>
          <w:p w14:paraId="0680062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878BF5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102053A" w14:textId="77777777" w:rsidTr="007C1F31">
        <w:trPr>
          <w:cantSplit/>
          <w:tblHeader/>
        </w:trPr>
        <w:tc>
          <w:tcPr>
            <w:tcW w:w="1973" w:type="dxa"/>
            <w:tcBorders>
              <w:top w:val="single" w:sz="4" w:space="0" w:color="7F7F7F"/>
              <w:bottom w:val="single" w:sz="4" w:space="0" w:color="7F7F7F"/>
              <w:right w:val="single" w:sz="4" w:space="0" w:color="7F7F7F"/>
            </w:tcBorders>
          </w:tcPr>
          <w:p w14:paraId="05AF904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3E52FA" w14:textId="77777777" w:rsidR="00B14CA4" w:rsidRPr="00882D33" w:rsidRDefault="00D62DDD" w:rsidP="007C4587">
            <w:pPr>
              <w:spacing w:after="0" w:line="240" w:lineRule="auto"/>
              <w:rPr>
                <w:szCs w:val="24"/>
              </w:rPr>
            </w:pPr>
            <w:r>
              <w:rPr>
                <w:noProof/>
                <w:szCs w:val="24"/>
              </w:rPr>
              <w:t>N/A</w:t>
            </w:r>
          </w:p>
        </w:tc>
      </w:tr>
      <w:tr w:rsidR="00AC6B77" w14:paraId="16152EEA" w14:textId="77777777" w:rsidTr="007C1F31">
        <w:trPr>
          <w:cantSplit/>
          <w:tblHeader/>
        </w:trPr>
        <w:tc>
          <w:tcPr>
            <w:tcW w:w="1973" w:type="dxa"/>
            <w:tcBorders>
              <w:top w:val="single" w:sz="4" w:space="0" w:color="7F7F7F"/>
              <w:bottom w:val="single" w:sz="4" w:space="0" w:color="7F7F7F"/>
              <w:right w:val="single" w:sz="4" w:space="0" w:color="7F7F7F"/>
            </w:tcBorders>
          </w:tcPr>
          <w:p w14:paraId="258F7C0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C96F3D7" w14:textId="77777777" w:rsidR="00B14CA4" w:rsidRPr="00882D33" w:rsidRDefault="00D62DDD" w:rsidP="005A2EF9">
            <w:pPr>
              <w:spacing w:after="0" w:line="240" w:lineRule="auto"/>
              <w:rPr>
                <w:szCs w:val="24"/>
              </w:rPr>
            </w:pPr>
            <w:r w:rsidRPr="00882D33">
              <w:rPr>
                <w:noProof/>
                <w:szCs w:val="24"/>
              </w:rPr>
              <w:t>N/A</w:t>
            </w:r>
          </w:p>
        </w:tc>
      </w:tr>
      <w:tr w:rsidR="00AC6B77" w14:paraId="5F4F4693" w14:textId="77777777" w:rsidTr="007C1F31">
        <w:trPr>
          <w:cantSplit/>
          <w:tblHeader/>
        </w:trPr>
        <w:tc>
          <w:tcPr>
            <w:tcW w:w="1973" w:type="dxa"/>
            <w:tcBorders>
              <w:top w:val="single" w:sz="4" w:space="0" w:color="7F7F7F"/>
              <w:bottom w:val="single" w:sz="4" w:space="0" w:color="7F7F7F"/>
              <w:right w:val="single" w:sz="4" w:space="0" w:color="7F7F7F"/>
            </w:tcBorders>
          </w:tcPr>
          <w:p w14:paraId="45B5762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820038" w14:textId="77777777" w:rsidR="00B14CA4" w:rsidRPr="00882D33" w:rsidRDefault="00D62DDD" w:rsidP="005A2EF9">
            <w:pPr>
              <w:spacing w:after="0" w:line="240" w:lineRule="auto"/>
              <w:rPr>
                <w:szCs w:val="24"/>
              </w:rPr>
            </w:pPr>
            <w:r w:rsidRPr="00882D33">
              <w:rPr>
                <w:noProof/>
                <w:szCs w:val="24"/>
              </w:rPr>
              <w:t>Atopic dermatitis</w:t>
            </w:r>
            <w:r w:rsidRPr="00882D33">
              <w:rPr>
                <w:szCs w:val="24"/>
              </w:rPr>
              <w:t xml:space="preserve"> (initial): Diagnosis of mild to moderate atopic dermatitis. Trial and failure, contraindication, or intolerance to one prescription strength topical corticosteroid (e.g., triamcinolone acetonide, fluocinolone acetonide), unless the affected area is sensitive (i.e., face, axillae, groin).</w:t>
            </w:r>
          </w:p>
        </w:tc>
      </w:tr>
      <w:tr w:rsidR="00AC6B77" w14:paraId="016E414F" w14:textId="77777777" w:rsidTr="007C1F31">
        <w:trPr>
          <w:cantSplit/>
          <w:tblHeader/>
        </w:trPr>
        <w:tc>
          <w:tcPr>
            <w:tcW w:w="1973" w:type="dxa"/>
            <w:tcBorders>
              <w:top w:val="single" w:sz="4" w:space="0" w:color="7F7F7F"/>
              <w:bottom w:val="single" w:sz="4" w:space="0" w:color="7F7F7F"/>
              <w:right w:val="single" w:sz="4" w:space="0" w:color="7F7F7F"/>
            </w:tcBorders>
          </w:tcPr>
          <w:p w14:paraId="7F53544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AD46688" w14:textId="77777777" w:rsidR="00B14CA4" w:rsidRPr="00882D33" w:rsidRDefault="00D62DDD" w:rsidP="005A2EF9">
            <w:pPr>
              <w:spacing w:after="0" w:line="240" w:lineRule="auto"/>
              <w:rPr>
                <w:szCs w:val="24"/>
              </w:rPr>
            </w:pPr>
            <w:r>
              <w:rPr>
                <w:noProof/>
                <w:szCs w:val="24"/>
              </w:rPr>
              <w:t>N/A</w:t>
            </w:r>
          </w:p>
        </w:tc>
      </w:tr>
      <w:tr w:rsidR="00AC6B77" w14:paraId="7BE1B7F3" w14:textId="77777777" w:rsidTr="007C1F31">
        <w:trPr>
          <w:cantSplit/>
          <w:tblHeader/>
        </w:trPr>
        <w:tc>
          <w:tcPr>
            <w:tcW w:w="1973" w:type="dxa"/>
            <w:tcBorders>
              <w:top w:val="single" w:sz="4" w:space="0" w:color="7F7F7F"/>
              <w:bottom w:val="single" w:sz="4" w:space="0" w:color="7F7F7F"/>
              <w:right w:val="single" w:sz="4" w:space="0" w:color="7F7F7F"/>
            </w:tcBorders>
          </w:tcPr>
          <w:p w14:paraId="7DCC154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958B9EF" w14:textId="77777777" w:rsidR="00B14CA4" w:rsidRPr="00882D33" w:rsidRDefault="00D62DDD" w:rsidP="005A2EF9">
            <w:pPr>
              <w:spacing w:after="0" w:line="240" w:lineRule="auto"/>
              <w:rPr>
                <w:szCs w:val="24"/>
              </w:rPr>
            </w:pPr>
            <w:r w:rsidRPr="00882D33">
              <w:rPr>
                <w:noProof/>
                <w:szCs w:val="24"/>
              </w:rPr>
              <w:t>N/A</w:t>
            </w:r>
          </w:p>
        </w:tc>
      </w:tr>
      <w:tr w:rsidR="00AC6B77" w14:paraId="35735E75" w14:textId="77777777" w:rsidTr="007C1F31">
        <w:trPr>
          <w:cantSplit/>
          <w:tblHeader/>
        </w:trPr>
        <w:tc>
          <w:tcPr>
            <w:tcW w:w="1973" w:type="dxa"/>
            <w:tcBorders>
              <w:top w:val="single" w:sz="4" w:space="0" w:color="7F7F7F"/>
              <w:bottom w:val="single" w:sz="4" w:space="0" w:color="7F7F7F"/>
              <w:right w:val="single" w:sz="4" w:space="0" w:color="7F7F7F"/>
            </w:tcBorders>
          </w:tcPr>
          <w:p w14:paraId="1D5AD2F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05C714D" w14:textId="77777777" w:rsidR="00B14CA4" w:rsidRPr="00882D33" w:rsidRDefault="00D62DDD" w:rsidP="005A2EF9">
            <w:pPr>
              <w:spacing w:after="0" w:line="240" w:lineRule="auto"/>
              <w:rPr>
                <w:szCs w:val="24"/>
              </w:rPr>
            </w:pPr>
            <w:r w:rsidRPr="00882D33">
              <w:rPr>
                <w:noProof/>
                <w:szCs w:val="24"/>
              </w:rPr>
              <w:t>12 months</w:t>
            </w:r>
          </w:p>
        </w:tc>
      </w:tr>
      <w:tr w:rsidR="00AC6B77" w14:paraId="24F82DFD" w14:textId="77777777" w:rsidTr="007C1F31">
        <w:trPr>
          <w:cantSplit/>
          <w:tblHeader/>
        </w:trPr>
        <w:tc>
          <w:tcPr>
            <w:tcW w:w="1973" w:type="dxa"/>
            <w:tcBorders>
              <w:top w:val="single" w:sz="4" w:space="0" w:color="7F7F7F"/>
              <w:bottom w:val="single" w:sz="4" w:space="0" w:color="7F7F7F"/>
              <w:right w:val="single" w:sz="4" w:space="0" w:color="7F7F7F"/>
            </w:tcBorders>
          </w:tcPr>
          <w:p w14:paraId="25FB6CE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98E58F9"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a positive clinical response to therapy (e.g., reduction in body surface </w:t>
            </w:r>
            <w:r w:rsidRPr="00882D33">
              <w:rPr>
                <w:szCs w:val="24"/>
              </w:rPr>
              <w:t>area involvement, reduction in pruritus severity).</w:t>
            </w:r>
          </w:p>
        </w:tc>
      </w:tr>
      <w:tr w:rsidR="00AC6B77" w14:paraId="40F626B7" w14:textId="77777777" w:rsidTr="007C1F31">
        <w:trPr>
          <w:cantSplit/>
          <w:tblHeader/>
        </w:trPr>
        <w:tc>
          <w:tcPr>
            <w:tcW w:w="1973" w:type="dxa"/>
            <w:tcBorders>
              <w:top w:val="single" w:sz="4" w:space="0" w:color="7F7F7F"/>
              <w:bottom w:val="single" w:sz="4" w:space="0" w:color="7F7F7F"/>
              <w:right w:val="single" w:sz="4" w:space="0" w:color="7F7F7F"/>
            </w:tcBorders>
          </w:tcPr>
          <w:p w14:paraId="6008FB1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3961D7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E38204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A3C4AC6" w14:textId="77777777" w:rsidR="00B14CA4" w:rsidRPr="00881E28" w:rsidRDefault="00D62DDD" w:rsidP="00582E43">
      <w:pPr>
        <w:pStyle w:val="MemberFileHeading1"/>
      </w:pPr>
      <w:r w:rsidRPr="00881E28">
        <w:rPr>
          <w:noProof/>
        </w:rPr>
        <w:lastRenderedPageBreak/>
        <w:t>Evrysdi (</w:t>
      </w:r>
      <w:r w:rsidRPr="00881E28">
        <w:t>s)</w:t>
      </w:r>
      <w:r>
        <w:rPr>
          <w:noProof/>
        </w:rPr>
        <w:fldChar w:fldCharType="begin"/>
      </w:r>
      <w:r w:rsidRPr="00881E28">
        <w:rPr>
          <w:noProof/>
        </w:rPr>
        <w:instrText>XE "Evrysdi (s)"</w:instrText>
      </w:r>
      <w:r>
        <w:rPr>
          <w:noProof/>
        </w:rPr>
        <w:fldChar w:fldCharType="end"/>
      </w:r>
    </w:p>
    <w:p w14:paraId="460D39C3" w14:textId="77777777" w:rsidR="00B14CA4" w:rsidRPr="00B97476" w:rsidRDefault="00B14CA4" w:rsidP="00B97476">
      <w:pPr>
        <w:rPr>
          <w:b/>
          <w:sz w:val="28"/>
          <w:szCs w:val="28"/>
        </w:rPr>
        <w:sectPr w:rsidR="00B14CA4" w:rsidRPr="00B97476" w:rsidSect="00B659D1">
          <w:headerReference w:type="even" r:id="rId290"/>
          <w:footerReference w:type="even" r:id="rId291"/>
          <w:headerReference w:type="first" r:id="rId292"/>
          <w:footerReference w:type="first" r:id="rId2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4107EB0" w14:textId="77777777">
        <w:trPr>
          <w:cantSplit/>
          <w:tblHeader/>
        </w:trPr>
        <w:tc>
          <w:tcPr>
            <w:tcW w:w="0" w:type="auto"/>
          </w:tcPr>
          <w:p w14:paraId="046DD1A6" w14:textId="77777777" w:rsidR="00AC6B77" w:rsidRDefault="00D62DDD">
            <w:pPr>
              <w:pStyle w:val="MemberFileHeading2"/>
            </w:pPr>
            <w:r>
              <w:t>Products Affected</w:t>
            </w:r>
          </w:p>
        </w:tc>
      </w:tr>
    </w:tbl>
    <w:p w14:paraId="6856AA1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361BCF8" w14:textId="77777777" w:rsidTr="007C1F31">
        <w:trPr>
          <w:cantSplit/>
          <w:tblHeader/>
        </w:trPr>
        <w:tc>
          <w:tcPr>
            <w:tcW w:w="4320" w:type="dxa"/>
          </w:tcPr>
          <w:p w14:paraId="07D8CDF4" w14:textId="77777777" w:rsidR="00B14CA4" w:rsidRPr="00D16A09" w:rsidRDefault="00D62DDD" w:rsidP="00850BD5">
            <w:pPr>
              <w:numPr>
                <w:ilvl w:val="0"/>
                <w:numId w:val="71"/>
              </w:numPr>
              <w:spacing w:after="0" w:line="240" w:lineRule="auto"/>
              <w:ind w:left="432"/>
              <w:rPr>
                <w:noProof/>
                <w:szCs w:val="24"/>
              </w:rPr>
            </w:pPr>
            <w:r>
              <w:rPr>
                <w:noProof/>
                <w:szCs w:val="24"/>
              </w:rPr>
              <w:t>Evrysdi</w:t>
            </w:r>
            <w:r>
              <w:rPr>
                <w:noProof/>
                <w:szCs w:val="24"/>
              </w:rPr>
              <w:fldChar w:fldCharType="begin"/>
            </w:r>
            <w:r>
              <w:rPr>
                <w:noProof/>
                <w:szCs w:val="24"/>
              </w:rPr>
              <w:instrText>XE "Evrysdi"</w:instrText>
            </w:r>
            <w:r>
              <w:rPr>
                <w:noProof/>
                <w:szCs w:val="24"/>
              </w:rPr>
              <w:fldChar w:fldCharType="end"/>
            </w:r>
            <w:r>
              <w:rPr>
                <w:noProof/>
                <w:szCs w:val="24"/>
              </w:rPr>
              <w:t xml:space="preserve"> SOLR </w:t>
            </w:r>
          </w:p>
        </w:tc>
      </w:tr>
    </w:tbl>
    <w:p w14:paraId="779B39D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9065BA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B97F5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3F6BCD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BB7F753" w14:textId="77777777" w:rsidR="00B14CA4" w:rsidRPr="00882D33" w:rsidRDefault="00D62DDD" w:rsidP="00582E43">
            <w:pPr>
              <w:pStyle w:val="MemberFileHeading2"/>
            </w:pPr>
            <w:r>
              <w:t>Criteria Details</w:t>
            </w:r>
          </w:p>
        </w:tc>
      </w:tr>
      <w:tr w:rsidR="00AC6B77" w14:paraId="1F2E7B9B" w14:textId="77777777" w:rsidTr="007C1F31">
        <w:trPr>
          <w:cantSplit/>
          <w:tblHeader/>
        </w:trPr>
        <w:tc>
          <w:tcPr>
            <w:tcW w:w="1973" w:type="dxa"/>
            <w:tcBorders>
              <w:top w:val="single" w:sz="4" w:space="0" w:color="7F7F7F"/>
              <w:bottom w:val="single" w:sz="4" w:space="0" w:color="7F7F7F"/>
              <w:right w:val="single" w:sz="4" w:space="0" w:color="7F7F7F"/>
            </w:tcBorders>
          </w:tcPr>
          <w:p w14:paraId="3FBFB01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D2706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35045DA" w14:textId="77777777" w:rsidTr="007C1F31">
        <w:trPr>
          <w:cantSplit/>
          <w:tblHeader/>
        </w:trPr>
        <w:tc>
          <w:tcPr>
            <w:tcW w:w="1973" w:type="dxa"/>
            <w:tcBorders>
              <w:top w:val="single" w:sz="4" w:space="0" w:color="7F7F7F"/>
              <w:bottom w:val="single" w:sz="4" w:space="0" w:color="7F7F7F"/>
              <w:right w:val="single" w:sz="4" w:space="0" w:color="7F7F7F"/>
            </w:tcBorders>
          </w:tcPr>
          <w:p w14:paraId="5548A38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EB6510D" w14:textId="77777777" w:rsidR="00B14CA4" w:rsidRPr="00882D33" w:rsidRDefault="00D62DDD" w:rsidP="007C4587">
            <w:pPr>
              <w:spacing w:after="0" w:line="240" w:lineRule="auto"/>
              <w:rPr>
                <w:szCs w:val="24"/>
              </w:rPr>
            </w:pPr>
            <w:r>
              <w:rPr>
                <w:noProof/>
                <w:szCs w:val="24"/>
              </w:rPr>
              <w:t>N/A</w:t>
            </w:r>
          </w:p>
        </w:tc>
      </w:tr>
      <w:tr w:rsidR="00AC6B77" w14:paraId="324A3CAB" w14:textId="77777777" w:rsidTr="007C1F31">
        <w:trPr>
          <w:cantSplit/>
          <w:tblHeader/>
        </w:trPr>
        <w:tc>
          <w:tcPr>
            <w:tcW w:w="1973" w:type="dxa"/>
            <w:tcBorders>
              <w:top w:val="single" w:sz="4" w:space="0" w:color="7F7F7F"/>
              <w:bottom w:val="single" w:sz="4" w:space="0" w:color="7F7F7F"/>
              <w:right w:val="single" w:sz="4" w:space="0" w:color="7F7F7F"/>
            </w:tcBorders>
          </w:tcPr>
          <w:p w14:paraId="099485C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DCE502" w14:textId="77777777" w:rsidR="00B14CA4" w:rsidRPr="00882D33" w:rsidRDefault="00D62DDD" w:rsidP="005A2EF9">
            <w:pPr>
              <w:spacing w:after="0" w:line="240" w:lineRule="auto"/>
              <w:rPr>
                <w:szCs w:val="24"/>
              </w:rPr>
            </w:pPr>
            <w:r w:rsidRPr="00882D33">
              <w:rPr>
                <w:noProof/>
                <w:szCs w:val="24"/>
              </w:rPr>
              <w:t>N/A</w:t>
            </w:r>
          </w:p>
        </w:tc>
      </w:tr>
      <w:tr w:rsidR="00AC6B77" w14:paraId="3E88C0A4" w14:textId="77777777" w:rsidTr="007C1F31">
        <w:trPr>
          <w:cantSplit/>
          <w:tblHeader/>
        </w:trPr>
        <w:tc>
          <w:tcPr>
            <w:tcW w:w="1973" w:type="dxa"/>
            <w:tcBorders>
              <w:top w:val="single" w:sz="4" w:space="0" w:color="7F7F7F"/>
              <w:bottom w:val="single" w:sz="4" w:space="0" w:color="7F7F7F"/>
              <w:right w:val="single" w:sz="4" w:space="0" w:color="7F7F7F"/>
            </w:tcBorders>
          </w:tcPr>
          <w:p w14:paraId="650635C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A49DBF9" w14:textId="77777777" w:rsidR="00B14CA4" w:rsidRPr="00882D33" w:rsidRDefault="00D62DDD" w:rsidP="005A2EF9">
            <w:pPr>
              <w:spacing w:after="0" w:line="240" w:lineRule="auto"/>
              <w:rPr>
                <w:szCs w:val="24"/>
              </w:rPr>
            </w:pPr>
            <w:r w:rsidRPr="00882D33">
              <w:rPr>
                <w:noProof/>
                <w:szCs w:val="24"/>
              </w:rPr>
              <w:t>Spinal muscular</w:t>
            </w:r>
            <w:r w:rsidRPr="00882D33">
              <w:rPr>
                <w:szCs w:val="24"/>
              </w:rPr>
              <w:t xml:space="preserve"> atrophy (SMA) (initial): Diagnosis of spinal muscular atrophy (SMA) type I, II, or III. Both of the following: a) The mutation or deletion of genes in chromosome 5q resulting in one of the following: 1) Homozygous gene deletion or mutation (e.g., homozygous deletion of exon 7 at locus 5q13) or 2) Compound heterozygous mutation (e.g., deletion of SMN1 exon 7 [allele 1] and mutation of SMN1 [allele 2]) AND b) Patient has at least 2 copies of SMN2. Patient is not dependent on both of the following: 1) Invasiv</w:t>
            </w:r>
            <w:r w:rsidRPr="00882D33">
              <w:rPr>
                <w:szCs w:val="24"/>
              </w:rPr>
              <w:t>e ventilation or tracheostomy and 2) Use of non-invasive ventilation beyond use for naps and nighttime sleep. At least one of the following exams (based on patient age and motor ability) has been conducted to establish baseline motor ability: Hammersmith Infant Neurological Exam Part 2 (HINE-2) (infant to early childhood), Hammersmith Functional Motor Scale Expanded (HFMSE), Revised Upper Limb Module (RULM) Test (Non ambulatory), Children's Hospital of Philadelphia Infant Test of Neuromuscular Disorders (CH</w:t>
            </w:r>
            <w:r w:rsidRPr="00882D33">
              <w:rPr>
                <w:szCs w:val="24"/>
              </w:rPr>
              <w:t>OP INTEND), Motor Function Measure 32 (MFM-32) Scale, or Item 22 of the Bayley Scales of Infant and Toddler Development Third Edition (BSID-III). Patient is not to receive concomitant chronic survival motor neuron (SMN) modifying therapy for the treatment of SMA (e.g., Spinraza). One of the following: a) patient has not previously received gene replacement therapy for the treatment of SMA (e.g., Zolgensma) or b) patient has previously received gene therapy for the treatment of SMA (e.g., Zolgensma) AND subm</w:t>
            </w:r>
            <w:r w:rsidRPr="00882D33">
              <w:rPr>
                <w:szCs w:val="24"/>
              </w:rPr>
              <w:t>ission of medical records (e.g., chart notes) documenting that there has been an inadequate response to gene therapy (e.g., sustained decrease in at least one motor test score over a period of 6 months).</w:t>
            </w:r>
          </w:p>
        </w:tc>
      </w:tr>
      <w:tr w:rsidR="00AC6B77" w14:paraId="6C76EDF4" w14:textId="77777777" w:rsidTr="007C1F31">
        <w:trPr>
          <w:cantSplit/>
          <w:tblHeader/>
        </w:trPr>
        <w:tc>
          <w:tcPr>
            <w:tcW w:w="1973" w:type="dxa"/>
            <w:tcBorders>
              <w:top w:val="single" w:sz="4" w:space="0" w:color="7F7F7F"/>
              <w:bottom w:val="single" w:sz="4" w:space="0" w:color="7F7F7F"/>
              <w:right w:val="single" w:sz="4" w:space="0" w:color="7F7F7F"/>
            </w:tcBorders>
          </w:tcPr>
          <w:p w14:paraId="1F531D9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A3AED4" w14:textId="77777777" w:rsidR="00B14CA4" w:rsidRPr="00882D33" w:rsidRDefault="00D62DDD" w:rsidP="005A2EF9">
            <w:pPr>
              <w:spacing w:after="0" w:line="240" w:lineRule="auto"/>
              <w:rPr>
                <w:szCs w:val="24"/>
              </w:rPr>
            </w:pPr>
            <w:r>
              <w:rPr>
                <w:noProof/>
                <w:szCs w:val="24"/>
              </w:rPr>
              <w:t>N/A</w:t>
            </w:r>
          </w:p>
        </w:tc>
      </w:tr>
      <w:tr w:rsidR="00AC6B77" w14:paraId="502B4FAD" w14:textId="77777777" w:rsidTr="007C1F31">
        <w:trPr>
          <w:cantSplit/>
          <w:tblHeader/>
        </w:trPr>
        <w:tc>
          <w:tcPr>
            <w:tcW w:w="1973" w:type="dxa"/>
            <w:tcBorders>
              <w:top w:val="single" w:sz="4" w:space="0" w:color="7F7F7F"/>
              <w:bottom w:val="single" w:sz="4" w:space="0" w:color="7F7F7F"/>
              <w:right w:val="single" w:sz="4" w:space="0" w:color="7F7F7F"/>
            </w:tcBorders>
          </w:tcPr>
          <w:p w14:paraId="29939BE8"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1ED0ED46" w14:textId="77777777" w:rsidR="00B14CA4" w:rsidRPr="00882D33" w:rsidRDefault="00D62DDD" w:rsidP="005A2EF9">
            <w:pPr>
              <w:spacing w:after="0" w:line="240" w:lineRule="auto"/>
              <w:rPr>
                <w:szCs w:val="24"/>
              </w:rPr>
            </w:pPr>
            <w:r w:rsidRPr="00882D33">
              <w:rPr>
                <w:noProof/>
                <w:szCs w:val="24"/>
              </w:rPr>
              <w:t>SMA (</w:t>
            </w:r>
            <w:r w:rsidRPr="00882D33">
              <w:rPr>
                <w:szCs w:val="24"/>
              </w:rPr>
              <w:t>Initial, Reauth): Prescribed by or in consultation with a neurologist with expertise in the diagnosis and treatment of SMA</w:t>
            </w:r>
          </w:p>
        </w:tc>
      </w:tr>
      <w:tr w:rsidR="00AC6B77" w14:paraId="00EF0CC0" w14:textId="77777777" w:rsidTr="007C1F31">
        <w:trPr>
          <w:cantSplit/>
          <w:tblHeader/>
        </w:trPr>
        <w:tc>
          <w:tcPr>
            <w:tcW w:w="1973" w:type="dxa"/>
            <w:tcBorders>
              <w:top w:val="single" w:sz="4" w:space="0" w:color="7F7F7F"/>
              <w:bottom w:val="single" w:sz="4" w:space="0" w:color="7F7F7F"/>
              <w:right w:val="single" w:sz="4" w:space="0" w:color="7F7F7F"/>
            </w:tcBorders>
          </w:tcPr>
          <w:p w14:paraId="289C70FF"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14A7B59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76DF9768" w14:textId="77777777" w:rsidTr="007C1F31">
        <w:trPr>
          <w:cantSplit/>
          <w:tblHeader/>
        </w:trPr>
        <w:tc>
          <w:tcPr>
            <w:tcW w:w="1973" w:type="dxa"/>
            <w:tcBorders>
              <w:top w:val="single" w:sz="4" w:space="0" w:color="7F7F7F"/>
              <w:bottom w:val="single" w:sz="4" w:space="0" w:color="7F7F7F"/>
              <w:right w:val="single" w:sz="4" w:space="0" w:color="7F7F7F"/>
            </w:tcBorders>
          </w:tcPr>
          <w:p w14:paraId="6DC8C48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A27E095" w14:textId="77777777" w:rsidR="00B14CA4" w:rsidRPr="00882D33" w:rsidRDefault="00D62DDD" w:rsidP="005A2EF9">
            <w:pPr>
              <w:spacing w:after="0" w:line="240" w:lineRule="auto"/>
              <w:rPr>
                <w:szCs w:val="24"/>
              </w:rPr>
            </w:pPr>
            <w:r w:rsidRPr="00882D33">
              <w:rPr>
                <w:noProof/>
                <w:szCs w:val="24"/>
              </w:rPr>
              <w:t>SMA (</w:t>
            </w:r>
            <w:r w:rsidRPr="00882D33">
              <w:rPr>
                <w:szCs w:val="24"/>
              </w:rPr>
              <w:t xml:space="preserve">Reauth): Patient demonstrates positive </w:t>
            </w:r>
            <w:r w:rsidRPr="00882D33">
              <w:rPr>
                <w:szCs w:val="24"/>
              </w:rPr>
              <w:t>clinical response to therapy. Pt is not to receive concomitant chronic survival motor neuron (SMN) modifying therapy for the treatment of SMA (e.g., Spinraza). One of the following: a) pt has not previously received gene replacement therapy for the treatment of SMA (e.g., Zolgensma) or b) pt has previously received gene therapy for the treatment of SMA (e.g., Zolgensma) AND submission of medical records (e.g., chart notes) documenting that there has been an inadequate response to gene therapy (e.g., sustain</w:t>
            </w:r>
            <w:r w:rsidRPr="00882D33">
              <w:rPr>
                <w:szCs w:val="24"/>
              </w:rPr>
              <w:t>ed decrease in at least one motor test score over a period of 6 months).</w:t>
            </w:r>
          </w:p>
        </w:tc>
      </w:tr>
      <w:tr w:rsidR="00AC6B77" w14:paraId="126C3B12" w14:textId="77777777" w:rsidTr="007C1F31">
        <w:trPr>
          <w:cantSplit/>
          <w:tblHeader/>
        </w:trPr>
        <w:tc>
          <w:tcPr>
            <w:tcW w:w="1973" w:type="dxa"/>
            <w:tcBorders>
              <w:top w:val="single" w:sz="4" w:space="0" w:color="7F7F7F"/>
              <w:bottom w:val="single" w:sz="4" w:space="0" w:color="7F7F7F"/>
              <w:right w:val="single" w:sz="4" w:space="0" w:color="7F7F7F"/>
            </w:tcBorders>
          </w:tcPr>
          <w:p w14:paraId="7AC0647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1DB3AD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D22DE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DBFDBB4" w14:textId="77777777" w:rsidR="00B14CA4" w:rsidRPr="00881E28" w:rsidRDefault="00D62DDD" w:rsidP="00582E43">
      <w:pPr>
        <w:pStyle w:val="MemberFileHeading1"/>
      </w:pPr>
      <w:r w:rsidRPr="00881E28">
        <w:rPr>
          <w:noProof/>
        </w:rPr>
        <w:lastRenderedPageBreak/>
        <w:t>Fabrazyme (</w:t>
      </w:r>
      <w:r w:rsidRPr="00881E28">
        <w:t>s)</w:t>
      </w:r>
      <w:r>
        <w:rPr>
          <w:noProof/>
        </w:rPr>
        <w:fldChar w:fldCharType="begin"/>
      </w:r>
      <w:r w:rsidRPr="00881E28">
        <w:rPr>
          <w:noProof/>
        </w:rPr>
        <w:instrText>XE "Fabrazyme (s)"</w:instrText>
      </w:r>
      <w:r>
        <w:rPr>
          <w:noProof/>
        </w:rPr>
        <w:fldChar w:fldCharType="end"/>
      </w:r>
    </w:p>
    <w:p w14:paraId="645C4920" w14:textId="77777777" w:rsidR="00B14CA4" w:rsidRPr="00B97476" w:rsidRDefault="00B14CA4" w:rsidP="00B97476">
      <w:pPr>
        <w:rPr>
          <w:b/>
          <w:sz w:val="28"/>
          <w:szCs w:val="28"/>
        </w:rPr>
        <w:sectPr w:rsidR="00B14CA4" w:rsidRPr="00B97476" w:rsidSect="00B659D1">
          <w:headerReference w:type="even" r:id="rId294"/>
          <w:footerReference w:type="even" r:id="rId295"/>
          <w:headerReference w:type="first" r:id="rId296"/>
          <w:footerReference w:type="first" r:id="rId2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9C3AAD3" w14:textId="77777777">
        <w:trPr>
          <w:cantSplit/>
          <w:tblHeader/>
        </w:trPr>
        <w:tc>
          <w:tcPr>
            <w:tcW w:w="0" w:type="auto"/>
          </w:tcPr>
          <w:p w14:paraId="436E4E6E" w14:textId="77777777" w:rsidR="00AC6B77" w:rsidRDefault="00D62DDD">
            <w:pPr>
              <w:pStyle w:val="MemberFileHeading2"/>
            </w:pPr>
            <w:r>
              <w:t>Products Affected</w:t>
            </w:r>
          </w:p>
        </w:tc>
      </w:tr>
    </w:tbl>
    <w:p w14:paraId="5FC7F6A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BAC6953" w14:textId="77777777" w:rsidTr="007C1F31">
        <w:trPr>
          <w:cantSplit/>
          <w:tblHeader/>
        </w:trPr>
        <w:tc>
          <w:tcPr>
            <w:tcW w:w="4320" w:type="dxa"/>
          </w:tcPr>
          <w:p w14:paraId="627D4AD3" w14:textId="77777777" w:rsidR="00B14CA4" w:rsidRPr="00D16A09" w:rsidRDefault="00D62DDD" w:rsidP="00850BD5">
            <w:pPr>
              <w:numPr>
                <w:ilvl w:val="0"/>
                <w:numId w:val="72"/>
              </w:numPr>
              <w:spacing w:after="0" w:line="240" w:lineRule="auto"/>
              <w:ind w:left="432"/>
              <w:rPr>
                <w:noProof/>
                <w:szCs w:val="24"/>
              </w:rPr>
            </w:pPr>
            <w:r>
              <w:rPr>
                <w:noProof/>
                <w:szCs w:val="24"/>
              </w:rPr>
              <w:t>Fabrazyme</w:t>
            </w:r>
            <w:r>
              <w:rPr>
                <w:noProof/>
                <w:szCs w:val="24"/>
              </w:rPr>
              <w:fldChar w:fldCharType="begin"/>
            </w:r>
            <w:r>
              <w:rPr>
                <w:noProof/>
                <w:szCs w:val="24"/>
              </w:rPr>
              <w:instrText>XE "Fabrazyme"</w:instrText>
            </w:r>
            <w:r>
              <w:rPr>
                <w:noProof/>
                <w:szCs w:val="24"/>
              </w:rPr>
              <w:fldChar w:fldCharType="end"/>
            </w:r>
            <w:r>
              <w:rPr>
                <w:noProof/>
                <w:szCs w:val="24"/>
              </w:rPr>
              <w:t xml:space="preserve">  </w:t>
            </w:r>
          </w:p>
        </w:tc>
      </w:tr>
    </w:tbl>
    <w:p w14:paraId="20518BD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36E862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D21C2F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21D783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F9974C6" w14:textId="77777777" w:rsidR="00B14CA4" w:rsidRPr="00882D33" w:rsidRDefault="00D62DDD" w:rsidP="00582E43">
            <w:pPr>
              <w:pStyle w:val="MemberFileHeading2"/>
            </w:pPr>
            <w:r>
              <w:t>Criteria Details</w:t>
            </w:r>
          </w:p>
        </w:tc>
      </w:tr>
      <w:tr w:rsidR="00AC6B77" w14:paraId="30490257" w14:textId="77777777" w:rsidTr="007C1F31">
        <w:trPr>
          <w:cantSplit/>
          <w:tblHeader/>
        </w:trPr>
        <w:tc>
          <w:tcPr>
            <w:tcW w:w="1973" w:type="dxa"/>
            <w:tcBorders>
              <w:top w:val="single" w:sz="4" w:space="0" w:color="7F7F7F"/>
              <w:bottom w:val="single" w:sz="4" w:space="0" w:color="7F7F7F"/>
              <w:right w:val="single" w:sz="4" w:space="0" w:color="7F7F7F"/>
            </w:tcBorders>
          </w:tcPr>
          <w:p w14:paraId="434090D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0224C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7A8FAA8" w14:textId="77777777" w:rsidTr="007C1F31">
        <w:trPr>
          <w:cantSplit/>
          <w:tblHeader/>
        </w:trPr>
        <w:tc>
          <w:tcPr>
            <w:tcW w:w="1973" w:type="dxa"/>
            <w:tcBorders>
              <w:top w:val="single" w:sz="4" w:space="0" w:color="7F7F7F"/>
              <w:bottom w:val="single" w:sz="4" w:space="0" w:color="7F7F7F"/>
              <w:right w:val="single" w:sz="4" w:space="0" w:color="7F7F7F"/>
            </w:tcBorders>
          </w:tcPr>
          <w:p w14:paraId="7BEB919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3DC486" w14:textId="77777777" w:rsidR="00B14CA4" w:rsidRPr="00882D33" w:rsidRDefault="00D62DDD" w:rsidP="007C4587">
            <w:pPr>
              <w:spacing w:after="0" w:line="240" w:lineRule="auto"/>
              <w:rPr>
                <w:szCs w:val="24"/>
              </w:rPr>
            </w:pPr>
            <w:r>
              <w:rPr>
                <w:noProof/>
                <w:szCs w:val="24"/>
              </w:rPr>
              <w:t>N/A</w:t>
            </w:r>
          </w:p>
        </w:tc>
      </w:tr>
      <w:tr w:rsidR="00AC6B77" w14:paraId="647B2453" w14:textId="77777777" w:rsidTr="007C1F31">
        <w:trPr>
          <w:cantSplit/>
          <w:tblHeader/>
        </w:trPr>
        <w:tc>
          <w:tcPr>
            <w:tcW w:w="1973" w:type="dxa"/>
            <w:tcBorders>
              <w:top w:val="single" w:sz="4" w:space="0" w:color="7F7F7F"/>
              <w:bottom w:val="single" w:sz="4" w:space="0" w:color="7F7F7F"/>
              <w:right w:val="single" w:sz="4" w:space="0" w:color="7F7F7F"/>
            </w:tcBorders>
          </w:tcPr>
          <w:p w14:paraId="68A4DEC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803CA78" w14:textId="77777777" w:rsidR="00B14CA4" w:rsidRPr="00882D33" w:rsidRDefault="00D62DDD" w:rsidP="005A2EF9">
            <w:pPr>
              <w:spacing w:after="0" w:line="240" w:lineRule="auto"/>
              <w:rPr>
                <w:szCs w:val="24"/>
              </w:rPr>
            </w:pPr>
            <w:r w:rsidRPr="00882D33">
              <w:rPr>
                <w:noProof/>
                <w:szCs w:val="24"/>
              </w:rPr>
              <w:t>N/A</w:t>
            </w:r>
          </w:p>
        </w:tc>
      </w:tr>
      <w:tr w:rsidR="00AC6B77" w14:paraId="2B5D2510" w14:textId="77777777" w:rsidTr="007C1F31">
        <w:trPr>
          <w:cantSplit/>
          <w:tblHeader/>
        </w:trPr>
        <w:tc>
          <w:tcPr>
            <w:tcW w:w="1973" w:type="dxa"/>
            <w:tcBorders>
              <w:top w:val="single" w:sz="4" w:space="0" w:color="7F7F7F"/>
              <w:bottom w:val="single" w:sz="4" w:space="0" w:color="7F7F7F"/>
              <w:right w:val="single" w:sz="4" w:space="0" w:color="7F7F7F"/>
            </w:tcBorders>
          </w:tcPr>
          <w:p w14:paraId="632D6FF9"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12D8BE8" w14:textId="77777777" w:rsidR="00B14CA4" w:rsidRPr="00882D33" w:rsidRDefault="00D62DDD" w:rsidP="005A2EF9">
            <w:pPr>
              <w:spacing w:after="0" w:line="240" w:lineRule="auto"/>
              <w:rPr>
                <w:szCs w:val="24"/>
              </w:rPr>
            </w:pPr>
            <w:r w:rsidRPr="00882D33">
              <w:rPr>
                <w:noProof/>
                <w:szCs w:val="24"/>
              </w:rPr>
              <w:t>Fabry Disease</w:t>
            </w:r>
            <w:r w:rsidRPr="00882D33">
              <w:rPr>
                <w:szCs w:val="24"/>
              </w:rPr>
              <w:t xml:space="preserve"> (init): Diagnosis of Fabry disease. One of the following: a) detection of pathogenic mutations in the GLA gene by molecular genetic testing, b) deficiency in α-galactosidase A (α-Gal A) enzyme activity in plasma, isolated leukocytes, or dried blood spots (DBS), or c) significant clinical manifestations (e.g., neuropathic pain, cardiomyopathy, renal insufficiency, angiokeratomas, cornea verticillata). Will not be used in combination with other drugs used for Fabry disease.</w:t>
            </w:r>
          </w:p>
        </w:tc>
      </w:tr>
      <w:tr w:rsidR="00AC6B77" w14:paraId="3FE53AB3" w14:textId="77777777" w:rsidTr="007C1F31">
        <w:trPr>
          <w:cantSplit/>
          <w:tblHeader/>
        </w:trPr>
        <w:tc>
          <w:tcPr>
            <w:tcW w:w="1973" w:type="dxa"/>
            <w:tcBorders>
              <w:top w:val="single" w:sz="4" w:space="0" w:color="7F7F7F"/>
              <w:bottom w:val="single" w:sz="4" w:space="0" w:color="7F7F7F"/>
              <w:right w:val="single" w:sz="4" w:space="0" w:color="7F7F7F"/>
            </w:tcBorders>
          </w:tcPr>
          <w:p w14:paraId="2F63B23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B925A0" w14:textId="77777777" w:rsidR="00B14CA4" w:rsidRPr="00882D33" w:rsidRDefault="00D62DDD" w:rsidP="005A2EF9">
            <w:pPr>
              <w:spacing w:after="0" w:line="240" w:lineRule="auto"/>
              <w:rPr>
                <w:szCs w:val="24"/>
              </w:rPr>
            </w:pPr>
            <w:r>
              <w:rPr>
                <w:noProof/>
                <w:szCs w:val="24"/>
              </w:rPr>
              <w:t>Fabry Disease</w:t>
            </w:r>
            <w:r>
              <w:rPr>
                <w:szCs w:val="24"/>
              </w:rPr>
              <w:t xml:space="preserve"> (init): Patient is 2 years of age or older.</w:t>
            </w:r>
          </w:p>
        </w:tc>
      </w:tr>
      <w:tr w:rsidR="00AC6B77" w14:paraId="5B46A0A5" w14:textId="77777777" w:rsidTr="007C1F31">
        <w:trPr>
          <w:cantSplit/>
          <w:tblHeader/>
        </w:trPr>
        <w:tc>
          <w:tcPr>
            <w:tcW w:w="1973" w:type="dxa"/>
            <w:tcBorders>
              <w:top w:val="single" w:sz="4" w:space="0" w:color="7F7F7F"/>
              <w:bottom w:val="single" w:sz="4" w:space="0" w:color="7F7F7F"/>
              <w:right w:val="single" w:sz="4" w:space="0" w:color="7F7F7F"/>
            </w:tcBorders>
          </w:tcPr>
          <w:p w14:paraId="5809BB1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85C62CA" w14:textId="77777777" w:rsidR="00B14CA4" w:rsidRPr="00882D33" w:rsidRDefault="00D62DDD" w:rsidP="005A2EF9">
            <w:pPr>
              <w:spacing w:after="0" w:line="240" w:lineRule="auto"/>
              <w:rPr>
                <w:szCs w:val="24"/>
              </w:rPr>
            </w:pPr>
            <w:r w:rsidRPr="00882D33">
              <w:rPr>
                <w:noProof/>
                <w:szCs w:val="24"/>
              </w:rPr>
              <w:t>N/A</w:t>
            </w:r>
          </w:p>
        </w:tc>
      </w:tr>
      <w:tr w:rsidR="00AC6B77" w14:paraId="7B779F34" w14:textId="77777777" w:rsidTr="007C1F31">
        <w:trPr>
          <w:cantSplit/>
          <w:tblHeader/>
        </w:trPr>
        <w:tc>
          <w:tcPr>
            <w:tcW w:w="1973" w:type="dxa"/>
            <w:tcBorders>
              <w:top w:val="single" w:sz="4" w:space="0" w:color="7F7F7F"/>
              <w:bottom w:val="single" w:sz="4" w:space="0" w:color="7F7F7F"/>
              <w:right w:val="single" w:sz="4" w:space="0" w:color="7F7F7F"/>
            </w:tcBorders>
          </w:tcPr>
          <w:p w14:paraId="3F8DBBC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6A637E" w14:textId="77777777" w:rsidR="00B14CA4" w:rsidRPr="00882D33" w:rsidRDefault="00D62DDD" w:rsidP="005A2EF9">
            <w:pPr>
              <w:spacing w:after="0" w:line="240" w:lineRule="auto"/>
              <w:rPr>
                <w:szCs w:val="24"/>
              </w:rPr>
            </w:pPr>
            <w:r w:rsidRPr="00882D33">
              <w:rPr>
                <w:noProof/>
                <w:szCs w:val="24"/>
              </w:rPr>
              <w:t>Fabry Disease</w:t>
            </w:r>
            <w:r w:rsidRPr="00882D33">
              <w:rPr>
                <w:szCs w:val="24"/>
              </w:rPr>
              <w:t xml:space="preserve"> (init, reauth): 12 months</w:t>
            </w:r>
          </w:p>
        </w:tc>
      </w:tr>
      <w:tr w:rsidR="00AC6B77" w14:paraId="00431C06" w14:textId="77777777" w:rsidTr="007C1F31">
        <w:trPr>
          <w:cantSplit/>
          <w:tblHeader/>
        </w:trPr>
        <w:tc>
          <w:tcPr>
            <w:tcW w:w="1973" w:type="dxa"/>
            <w:tcBorders>
              <w:top w:val="single" w:sz="4" w:space="0" w:color="7F7F7F"/>
              <w:bottom w:val="single" w:sz="4" w:space="0" w:color="7F7F7F"/>
              <w:right w:val="single" w:sz="4" w:space="0" w:color="7F7F7F"/>
            </w:tcBorders>
          </w:tcPr>
          <w:p w14:paraId="3723843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8939189" w14:textId="77777777" w:rsidR="00B14CA4" w:rsidRPr="00882D33" w:rsidRDefault="00D62DDD" w:rsidP="005A2EF9">
            <w:pPr>
              <w:spacing w:after="0" w:line="240" w:lineRule="auto"/>
              <w:rPr>
                <w:szCs w:val="24"/>
              </w:rPr>
            </w:pPr>
            <w:r w:rsidRPr="00882D33">
              <w:rPr>
                <w:noProof/>
                <w:szCs w:val="24"/>
              </w:rPr>
              <w:t>Fabry Disease</w:t>
            </w:r>
            <w:r w:rsidRPr="00882D33">
              <w:rPr>
                <w:szCs w:val="24"/>
              </w:rPr>
              <w:t xml:space="preserve"> (reauth): Patient demonstrates positive clinical response to therapy. Will not be used in combination with other drugs used for Fabry disease.</w:t>
            </w:r>
          </w:p>
        </w:tc>
      </w:tr>
      <w:tr w:rsidR="00AC6B77" w14:paraId="63D68754" w14:textId="77777777" w:rsidTr="007C1F31">
        <w:trPr>
          <w:cantSplit/>
          <w:tblHeader/>
        </w:trPr>
        <w:tc>
          <w:tcPr>
            <w:tcW w:w="1973" w:type="dxa"/>
            <w:tcBorders>
              <w:top w:val="single" w:sz="4" w:space="0" w:color="7F7F7F"/>
              <w:bottom w:val="single" w:sz="4" w:space="0" w:color="7F7F7F"/>
              <w:right w:val="single" w:sz="4" w:space="0" w:color="7F7F7F"/>
            </w:tcBorders>
          </w:tcPr>
          <w:p w14:paraId="2996D13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E43BC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8127E4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8833EB0" w14:textId="77777777" w:rsidR="00B14CA4" w:rsidRPr="00881E28" w:rsidRDefault="00D62DDD" w:rsidP="00582E43">
      <w:pPr>
        <w:pStyle w:val="MemberFileHeading1"/>
      </w:pPr>
      <w:r w:rsidRPr="00881E28">
        <w:rPr>
          <w:noProof/>
        </w:rPr>
        <w:lastRenderedPageBreak/>
        <w:t>Fasenra (</w:t>
      </w:r>
      <w:r w:rsidRPr="00881E28">
        <w:t>s)</w:t>
      </w:r>
      <w:r>
        <w:rPr>
          <w:noProof/>
        </w:rPr>
        <w:fldChar w:fldCharType="begin"/>
      </w:r>
      <w:r w:rsidRPr="00881E28">
        <w:rPr>
          <w:noProof/>
        </w:rPr>
        <w:instrText>XE "Fasenra (s)"</w:instrText>
      </w:r>
      <w:r>
        <w:rPr>
          <w:noProof/>
        </w:rPr>
        <w:fldChar w:fldCharType="end"/>
      </w:r>
    </w:p>
    <w:p w14:paraId="1E08B810" w14:textId="77777777" w:rsidR="00B14CA4" w:rsidRPr="00B97476" w:rsidRDefault="00B14CA4" w:rsidP="00B97476">
      <w:pPr>
        <w:rPr>
          <w:b/>
          <w:sz w:val="28"/>
          <w:szCs w:val="28"/>
        </w:rPr>
        <w:sectPr w:rsidR="00B14CA4" w:rsidRPr="00B97476" w:rsidSect="00B659D1">
          <w:headerReference w:type="even" r:id="rId298"/>
          <w:footerReference w:type="even" r:id="rId299"/>
          <w:headerReference w:type="first" r:id="rId300"/>
          <w:footerReference w:type="first" r:id="rId3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A6D7061" w14:textId="77777777">
        <w:trPr>
          <w:cantSplit/>
          <w:tblHeader/>
        </w:trPr>
        <w:tc>
          <w:tcPr>
            <w:tcW w:w="0" w:type="auto"/>
          </w:tcPr>
          <w:p w14:paraId="4F89F449" w14:textId="77777777" w:rsidR="00AC6B77" w:rsidRDefault="00D62DDD">
            <w:pPr>
              <w:pStyle w:val="MemberFileHeading2"/>
            </w:pPr>
            <w:r>
              <w:t>Products Affected</w:t>
            </w:r>
          </w:p>
        </w:tc>
      </w:tr>
    </w:tbl>
    <w:p w14:paraId="154ECE7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44B4A3C" w14:textId="77777777" w:rsidTr="007C1F31">
        <w:trPr>
          <w:gridAfter w:val="1"/>
          <w:wAfter w:w="108" w:type="dxa"/>
          <w:cantSplit/>
          <w:tblHeader/>
        </w:trPr>
        <w:tc>
          <w:tcPr>
            <w:tcW w:w="4320" w:type="dxa"/>
          </w:tcPr>
          <w:p w14:paraId="537D2D9A" w14:textId="77777777" w:rsidR="00B14CA4" w:rsidRPr="00D16A09" w:rsidRDefault="00D62DDD" w:rsidP="00850BD5">
            <w:pPr>
              <w:numPr>
                <w:ilvl w:val="0"/>
                <w:numId w:val="73"/>
              </w:numPr>
              <w:spacing w:after="0" w:line="240" w:lineRule="auto"/>
              <w:ind w:left="432"/>
              <w:rPr>
                <w:noProof/>
                <w:szCs w:val="24"/>
              </w:rPr>
            </w:pPr>
            <w:r>
              <w:rPr>
                <w:noProof/>
                <w:szCs w:val="24"/>
              </w:rPr>
              <w:t>Fasenra</w:t>
            </w:r>
            <w:r>
              <w:rPr>
                <w:noProof/>
                <w:szCs w:val="24"/>
              </w:rPr>
              <w:fldChar w:fldCharType="begin"/>
            </w:r>
            <w:r>
              <w:rPr>
                <w:noProof/>
                <w:szCs w:val="24"/>
              </w:rPr>
              <w:instrText>XE "Fasenra"</w:instrText>
            </w:r>
            <w:r>
              <w:rPr>
                <w:noProof/>
                <w:szCs w:val="24"/>
              </w:rPr>
              <w:fldChar w:fldCharType="end"/>
            </w:r>
            <w:r>
              <w:rPr>
                <w:noProof/>
                <w:szCs w:val="24"/>
              </w:rPr>
              <w:t xml:space="preserve">  </w:t>
            </w:r>
          </w:p>
        </w:tc>
      </w:tr>
      <w:tr w:rsidR="00AC6B77" w14:paraId="55CF8CA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76B98BE" w14:textId="77777777" w:rsidR="00B14CA4" w:rsidRPr="00D16A09" w:rsidRDefault="00D62DDD" w:rsidP="00850BD5">
            <w:pPr>
              <w:numPr>
                <w:ilvl w:val="0"/>
                <w:numId w:val="73"/>
              </w:numPr>
              <w:spacing w:after="0" w:line="240" w:lineRule="auto"/>
              <w:ind w:left="432"/>
              <w:rPr>
                <w:noProof/>
                <w:szCs w:val="24"/>
              </w:rPr>
            </w:pPr>
            <w:r>
              <w:rPr>
                <w:noProof/>
                <w:szCs w:val="24"/>
              </w:rPr>
              <w:t>Fasenra Pen</w:t>
            </w:r>
            <w:r>
              <w:rPr>
                <w:noProof/>
                <w:szCs w:val="24"/>
              </w:rPr>
              <w:fldChar w:fldCharType="begin"/>
            </w:r>
            <w:r>
              <w:rPr>
                <w:noProof/>
                <w:szCs w:val="24"/>
              </w:rPr>
              <w:instrText>XE "Fasenra Pen"</w:instrText>
            </w:r>
            <w:r>
              <w:rPr>
                <w:noProof/>
                <w:szCs w:val="24"/>
              </w:rPr>
              <w:fldChar w:fldCharType="end"/>
            </w:r>
            <w:r>
              <w:rPr>
                <w:noProof/>
                <w:szCs w:val="24"/>
              </w:rPr>
              <w:t xml:space="preserve">  </w:t>
            </w:r>
          </w:p>
        </w:tc>
      </w:tr>
    </w:tbl>
    <w:p w14:paraId="16540ED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1CAAAC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14615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061EC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0D7C8FB" w14:textId="77777777" w:rsidR="00B14CA4" w:rsidRPr="00882D33" w:rsidRDefault="00D62DDD" w:rsidP="00582E43">
            <w:pPr>
              <w:pStyle w:val="MemberFileHeading2"/>
            </w:pPr>
            <w:r>
              <w:t>Criteria Details</w:t>
            </w:r>
          </w:p>
        </w:tc>
      </w:tr>
      <w:tr w:rsidR="00AC6B77" w14:paraId="55462819" w14:textId="77777777" w:rsidTr="007C1F31">
        <w:trPr>
          <w:cantSplit/>
          <w:tblHeader/>
        </w:trPr>
        <w:tc>
          <w:tcPr>
            <w:tcW w:w="1973" w:type="dxa"/>
            <w:tcBorders>
              <w:top w:val="single" w:sz="4" w:space="0" w:color="7F7F7F"/>
              <w:bottom w:val="single" w:sz="4" w:space="0" w:color="7F7F7F"/>
              <w:right w:val="single" w:sz="4" w:space="0" w:color="7F7F7F"/>
            </w:tcBorders>
          </w:tcPr>
          <w:p w14:paraId="78AE2B8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CC8FAB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1725B36" w14:textId="77777777" w:rsidTr="007C1F31">
        <w:trPr>
          <w:cantSplit/>
          <w:tblHeader/>
        </w:trPr>
        <w:tc>
          <w:tcPr>
            <w:tcW w:w="1973" w:type="dxa"/>
            <w:tcBorders>
              <w:top w:val="single" w:sz="4" w:space="0" w:color="7F7F7F"/>
              <w:bottom w:val="single" w:sz="4" w:space="0" w:color="7F7F7F"/>
              <w:right w:val="single" w:sz="4" w:space="0" w:color="7F7F7F"/>
            </w:tcBorders>
          </w:tcPr>
          <w:p w14:paraId="7F7D321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0F711CB" w14:textId="77777777" w:rsidR="00B14CA4" w:rsidRPr="00882D33" w:rsidRDefault="00D62DDD" w:rsidP="007C4587">
            <w:pPr>
              <w:spacing w:after="0" w:line="240" w:lineRule="auto"/>
              <w:rPr>
                <w:szCs w:val="24"/>
              </w:rPr>
            </w:pPr>
            <w:r>
              <w:rPr>
                <w:noProof/>
                <w:szCs w:val="24"/>
              </w:rPr>
              <w:t>N/A</w:t>
            </w:r>
          </w:p>
        </w:tc>
      </w:tr>
      <w:tr w:rsidR="00AC6B77" w14:paraId="5D482574" w14:textId="77777777" w:rsidTr="007C1F31">
        <w:trPr>
          <w:cantSplit/>
          <w:tblHeader/>
        </w:trPr>
        <w:tc>
          <w:tcPr>
            <w:tcW w:w="1973" w:type="dxa"/>
            <w:tcBorders>
              <w:top w:val="single" w:sz="4" w:space="0" w:color="7F7F7F"/>
              <w:bottom w:val="single" w:sz="4" w:space="0" w:color="7F7F7F"/>
              <w:right w:val="single" w:sz="4" w:space="0" w:color="7F7F7F"/>
            </w:tcBorders>
          </w:tcPr>
          <w:p w14:paraId="3B21DE8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624044" w14:textId="77777777" w:rsidR="00B14CA4" w:rsidRPr="00882D33" w:rsidRDefault="00D62DDD" w:rsidP="005A2EF9">
            <w:pPr>
              <w:spacing w:after="0" w:line="240" w:lineRule="auto"/>
              <w:rPr>
                <w:szCs w:val="24"/>
              </w:rPr>
            </w:pPr>
            <w:r w:rsidRPr="00882D33">
              <w:rPr>
                <w:noProof/>
                <w:szCs w:val="24"/>
              </w:rPr>
              <w:t>N/A</w:t>
            </w:r>
          </w:p>
        </w:tc>
      </w:tr>
      <w:tr w:rsidR="00AC6B77" w14:paraId="36D533F2" w14:textId="77777777" w:rsidTr="007C1F31">
        <w:trPr>
          <w:cantSplit/>
          <w:tblHeader/>
        </w:trPr>
        <w:tc>
          <w:tcPr>
            <w:tcW w:w="1973" w:type="dxa"/>
            <w:tcBorders>
              <w:top w:val="single" w:sz="4" w:space="0" w:color="7F7F7F"/>
              <w:bottom w:val="single" w:sz="4" w:space="0" w:color="7F7F7F"/>
              <w:right w:val="single" w:sz="4" w:space="0" w:color="7F7F7F"/>
            </w:tcBorders>
          </w:tcPr>
          <w:p w14:paraId="33D1A82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D2DF323" w14:textId="77777777" w:rsidR="00B14CA4" w:rsidRPr="00882D33" w:rsidRDefault="00D62DDD" w:rsidP="005A2EF9">
            <w:pPr>
              <w:spacing w:after="0" w:line="240" w:lineRule="auto"/>
              <w:rPr>
                <w:szCs w:val="24"/>
              </w:rPr>
            </w:pPr>
            <w:r w:rsidRPr="00882D33">
              <w:rPr>
                <w:noProof/>
                <w:szCs w:val="24"/>
              </w:rPr>
              <w:t>Asthma (</w:t>
            </w:r>
            <w:r w:rsidRPr="00882D33">
              <w:rPr>
                <w:szCs w:val="24"/>
              </w:rPr>
              <w:t>initial): Diagnosis of severe asthma. Asthma is an eosinophilic phenotype as defined by a baseline (pre-treatment) peripheral blood eosinophil level greater than or equal to 150 cells per microliter. One of the following: 1) Patient has had two or more asthma exacerbations requiring systemic corticosteroids (e.g., prednisone) within the past 12 months, OR 2) Prior asthma-related hospitalization within the past 12 months. One of the following: 1) Both of the following: a) Patient is 6 years of age or older b</w:t>
            </w:r>
            <w:r w:rsidRPr="00882D33">
              <w:rPr>
                <w:szCs w:val="24"/>
              </w:rPr>
              <w:t>ut less than 12 years of age b) Patient is currently being treated with one of the following unless there is a contraindication or intolerance to these medications: i) Medium-dose inhaled corticosteroid (e.g., greater than 100–200 mcg fluticasone propionate equivalent/day) and Additional asthma controller medication (e.g., leukotriene receptor antagonist [LTRA] [e.g., montelukast], long-acting beta-2 agonist [LABA] [e.g., salmeterol], long-acting muscarinic antagonist [LAMA] [e.g., tiotropium]) or ii) One m</w:t>
            </w:r>
            <w:r w:rsidRPr="00882D33">
              <w:rPr>
                <w:szCs w:val="24"/>
              </w:rPr>
              <w:t>edium dosed combination ICS/LABA product (e.g., Wixela Inhub [fluticasone propionate 100mcg/salmeterol 50mcg], budesonide 80mcg/ formoterol 4.5mcg, Breo Ellipta [fluticasone furoate 50 mcg/vilanterol 25 mcg]) OR 2) Patient is 12 years of age or older and Patient is currently being treated with one of the following unless there is a contraindication or intolerance to these medications: a) Both of the following: i) High-dose inhaled corticosteroid (ICS) (e.g., greater than 500 mcg fluticasone propionate equiv</w:t>
            </w:r>
            <w:r w:rsidRPr="00882D33">
              <w:rPr>
                <w:szCs w:val="24"/>
              </w:rPr>
              <w:t>alent/day) and ii) additional asthma controller medication (e.g., leukotriene receptor antagonist [LTRA] [e.g., montelukast], long-acting beta-2 agonist [LABA] [e.g., salmeterol], long-acting muscarinic antagonist [LAMA] [e.g., tiotropium]), OR b) One maximally-dosed combination ICS/LABA product [e.g., Wixela Inhub (fluticasone propionate 500mcg/salmeterol 50mcg), budesonide 160mcg/formoterol 4.5mcg, Breo Ellipta (fluticasone 200mcg/vilanterol 25mcg)].</w:t>
            </w:r>
          </w:p>
        </w:tc>
      </w:tr>
      <w:tr w:rsidR="00AC6B77" w14:paraId="058AB35E" w14:textId="77777777" w:rsidTr="007C1F31">
        <w:trPr>
          <w:cantSplit/>
          <w:tblHeader/>
        </w:trPr>
        <w:tc>
          <w:tcPr>
            <w:tcW w:w="1973" w:type="dxa"/>
            <w:tcBorders>
              <w:top w:val="single" w:sz="4" w:space="0" w:color="7F7F7F"/>
              <w:bottom w:val="single" w:sz="4" w:space="0" w:color="7F7F7F"/>
              <w:right w:val="single" w:sz="4" w:space="0" w:color="7F7F7F"/>
            </w:tcBorders>
          </w:tcPr>
          <w:p w14:paraId="2C36A787" w14:textId="77777777" w:rsidR="00B14CA4" w:rsidRPr="00882D33" w:rsidRDefault="00D62DDD" w:rsidP="005A2EF9">
            <w:pPr>
              <w:spacing w:after="0" w:line="240" w:lineRule="auto"/>
              <w:rPr>
                <w:b/>
                <w:szCs w:val="24"/>
              </w:rPr>
            </w:pPr>
            <w:r w:rsidRPr="00882D33">
              <w:rPr>
                <w:b/>
                <w:szCs w:val="24"/>
              </w:rPr>
              <w:lastRenderedPageBreak/>
              <w:t>Age Restrictions</w:t>
            </w:r>
          </w:p>
        </w:tc>
        <w:tc>
          <w:tcPr>
            <w:tcW w:w="7387" w:type="dxa"/>
            <w:tcBorders>
              <w:top w:val="single" w:sz="4" w:space="0" w:color="7F7F7F"/>
              <w:left w:val="single" w:sz="4" w:space="0" w:color="7F7F7F"/>
              <w:bottom w:val="single" w:sz="4" w:space="0" w:color="7F7F7F"/>
            </w:tcBorders>
          </w:tcPr>
          <w:p w14:paraId="47C5AD00" w14:textId="77777777" w:rsidR="00B14CA4" w:rsidRPr="00882D33" w:rsidRDefault="00D62DDD" w:rsidP="005A2EF9">
            <w:pPr>
              <w:spacing w:after="0" w:line="240" w:lineRule="auto"/>
              <w:rPr>
                <w:szCs w:val="24"/>
              </w:rPr>
            </w:pPr>
            <w:r>
              <w:rPr>
                <w:noProof/>
                <w:szCs w:val="24"/>
              </w:rPr>
              <w:t>N/A</w:t>
            </w:r>
          </w:p>
        </w:tc>
      </w:tr>
      <w:tr w:rsidR="00AC6B77" w14:paraId="5FE5E338" w14:textId="77777777" w:rsidTr="007C1F31">
        <w:trPr>
          <w:cantSplit/>
          <w:tblHeader/>
        </w:trPr>
        <w:tc>
          <w:tcPr>
            <w:tcW w:w="1973" w:type="dxa"/>
            <w:tcBorders>
              <w:top w:val="single" w:sz="4" w:space="0" w:color="7F7F7F"/>
              <w:bottom w:val="single" w:sz="4" w:space="0" w:color="7F7F7F"/>
              <w:right w:val="single" w:sz="4" w:space="0" w:color="7F7F7F"/>
            </w:tcBorders>
          </w:tcPr>
          <w:p w14:paraId="350FD2D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B1997EB" w14:textId="77777777" w:rsidR="00B14CA4" w:rsidRPr="00882D33" w:rsidRDefault="00D62DDD" w:rsidP="005A2EF9">
            <w:pPr>
              <w:spacing w:after="0" w:line="240" w:lineRule="auto"/>
              <w:rPr>
                <w:szCs w:val="24"/>
              </w:rPr>
            </w:pPr>
            <w:r w:rsidRPr="00882D33">
              <w:rPr>
                <w:noProof/>
                <w:szCs w:val="24"/>
              </w:rPr>
              <w:t>Asthma (</w:t>
            </w:r>
            <w:r w:rsidRPr="00882D33">
              <w:rPr>
                <w:szCs w:val="24"/>
              </w:rPr>
              <w:t xml:space="preserve">Initial/Reauth): Prescribed by or in consultation with a pulmonologist or allergist/immunologist. EGPA (initial): Prescribed by or in consultation with a </w:t>
            </w:r>
            <w:r w:rsidRPr="00882D33">
              <w:rPr>
                <w:szCs w:val="24"/>
              </w:rPr>
              <w:t>pulmonologist, rheumatologist, or allergist/immunologist.</w:t>
            </w:r>
          </w:p>
        </w:tc>
      </w:tr>
      <w:tr w:rsidR="00AC6B77" w14:paraId="02F17054" w14:textId="77777777" w:rsidTr="007C1F31">
        <w:trPr>
          <w:cantSplit/>
          <w:tblHeader/>
        </w:trPr>
        <w:tc>
          <w:tcPr>
            <w:tcW w:w="1973" w:type="dxa"/>
            <w:tcBorders>
              <w:top w:val="single" w:sz="4" w:space="0" w:color="7F7F7F"/>
              <w:bottom w:val="single" w:sz="4" w:space="0" w:color="7F7F7F"/>
              <w:right w:val="single" w:sz="4" w:space="0" w:color="7F7F7F"/>
            </w:tcBorders>
          </w:tcPr>
          <w:p w14:paraId="114AB4D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073E64" w14:textId="77777777" w:rsidR="00B14CA4" w:rsidRPr="00882D33" w:rsidRDefault="00D62DDD" w:rsidP="005A2EF9">
            <w:pPr>
              <w:spacing w:after="0" w:line="240" w:lineRule="auto"/>
              <w:rPr>
                <w:szCs w:val="24"/>
              </w:rPr>
            </w:pPr>
            <w:r w:rsidRPr="00882D33">
              <w:rPr>
                <w:noProof/>
                <w:szCs w:val="24"/>
              </w:rPr>
              <w:t>Asthma (</w:t>
            </w:r>
            <w:r w:rsidRPr="00882D33">
              <w:rPr>
                <w:szCs w:val="24"/>
              </w:rPr>
              <w:t>init): 6 months. Asthma (reauth): 12 months. EGPA (init/reauth): 12 months.</w:t>
            </w:r>
          </w:p>
        </w:tc>
      </w:tr>
      <w:tr w:rsidR="00AC6B77" w14:paraId="6786FDFA" w14:textId="77777777" w:rsidTr="007C1F31">
        <w:trPr>
          <w:cantSplit/>
          <w:tblHeader/>
        </w:trPr>
        <w:tc>
          <w:tcPr>
            <w:tcW w:w="1973" w:type="dxa"/>
            <w:tcBorders>
              <w:top w:val="single" w:sz="4" w:space="0" w:color="7F7F7F"/>
              <w:bottom w:val="single" w:sz="4" w:space="0" w:color="7F7F7F"/>
              <w:right w:val="single" w:sz="4" w:space="0" w:color="7F7F7F"/>
            </w:tcBorders>
          </w:tcPr>
          <w:p w14:paraId="036EEC8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73EE3A" w14:textId="77777777" w:rsidR="00B14CA4" w:rsidRPr="00882D33" w:rsidRDefault="00D62DDD" w:rsidP="005A2EF9">
            <w:pPr>
              <w:spacing w:after="0" w:line="240" w:lineRule="auto"/>
              <w:rPr>
                <w:szCs w:val="24"/>
              </w:rPr>
            </w:pPr>
            <w:r w:rsidRPr="00882D33">
              <w:rPr>
                <w:noProof/>
                <w:szCs w:val="24"/>
              </w:rPr>
              <w:t>Eosinophilic granulomatosis</w:t>
            </w:r>
            <w:r w:rsidRPr="00882D33">
              <w:rPr>
                <w:szCs w:val="24"/>
              </w:rPr>
              <w:t xml:space="preserve"> with polyangiitis (EGPA) (Initial): Diagnosis of EGPA. Patient's disease has relapsed or is refractory to standard of care therapy (ie, corticosteroid treatment with or without immunosuppressive therapy). Patient is currently receiving corticosteroid therapy (eg, prednisolone, prednisone) unless there is a contraindication or intolerance to corticosteroid therapy. Asthma (Reauth): Patient demonstrates positive clinical response to therapy. Patient continues to be treated with an inhaled corticosteroid (ICS</w:t>
            </w:r>
            <w:r w:rsidRPr="00882D33">
              <w:rPr>
                <w:szCs w:val="24"/>
              </w:rPr>
              <w:t>) (e.g., fluticasone, budesonide) with or without additional asthma controller medication (e.g., leukotriene receptor antagonist [LTRA] [e.g., montelukast], long-acting beta-2 agonist [LABA] [e.g., salmeterol], long-acting muscarinic antagonist [LAMA] [e.g., tiotropium]) unless there is a contraindication or intolerance to these medications. EGPA (reauth): Patient demonstrates positive clinical response to therapy.</w:t>
            </w:r>
          </w:p>
        </w:tc>
      </w:tr>
      <w:tr w:rsidR="00AC6B77" w14:paraId="062D1E83" w14:textId="77777777" w:rsidTr="007C1F31">
        <w:trPr>
          <w:cantSplit/>
          <w:tblHeader/>
        </w:trPr>
        <w:tc>
          <w:tcPr>
            <w:tcW w:w="1973" w:type="dxa"/>
            <w:tcBorders>
              <w:top w:val="single" w:sz="4" w:space="0" w:color="7F7F7F"/>
              <w:bottom w:val="single" w:sz="4" w:space="0" w:color="7F7F7F"/>
              <w:right w:val="single" w:sz="4" w:space="0" w:color="7F7F7F"/>
            </w:tcBorders>
          </w:tcPr>
          <w:p w14:paraId="40CA455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D345E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BF8438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E439E3C" w14:textId="77777777" w:rsidR="00B14CA4" w:rsidRPr="00881E28" w:rsidRDefault="00D62DDD" w:rsidP="00582E43">
      <w:pPr>
        <w:pStyle w:val="MemberFileHeading1"/>
      </w:pPr>
      <w:r w:rsidRPr="00881E28">
        <w:rPr>
          <w:noProof/>
        </w:rPr>
        <w:lastRenderedPageBreak/>
        <w:t>Fentanyl (</w:t>
      </w:r>
      <w:r w:rsidRPr="00881E28">
        <w:t>s)</w:t>
      </w:r>
      <w:r>
        <w:rPr>
          <w:noProof/>
        </w:rPr>
        <w:fldChar w:fldCharType="begin"/>
      </w:r>
      <w:r w:rsidRPr="00881E28">
        <w:rPr>
          <w:noProof/>
        </w:rPr>
        <w:instrText>XE "Fentanyl (s)"</w:instrText>
      </w:r>
      <w:r>
        <w:rPr>
          <w:noProof/>
        </w:rPr>
        <w:fldChar w:fldCharType="end"/>
      </w:r>
    </w:p>
    <w:p w14:paraId="131A37DF" w14:textId="77777777" w:rsidR="00B14CA4" w:rsidRPr="00B97476" w:rsidRDefault="00B14CA4" w:rsidP="00B97476">
      <w:pPr>
        <w:rPr>
          <w:b/>
          <w:sz w:val="28"/>
          <w:szCs w:val="28"/>
        </w:rPr>
        <w:sectPr w:rsidR="00B14CA4" w:rsidRPr="00B97476" w:rsidSect="00B659D1">
          <w:headerReference w:type="even" r:id="rId302"/>
          <w:footerReference w:type="even" r:id="rId303"/>
          <w:headerReference w:type="first" r:id="rId304"/>
          <w:footerReference w:type="first" r:id="rId3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55F6F46" w14:textId="77777777">
        <w:trPr>
          <w:cantSplit/>
          <w:tblHeader/>
        </w:trPr>
        <w:tc>
          <w:tcPr>
            <w:tcW w:w="0" w:type="auto"/>
          </w:tcPr>
          <w:p w14:paraId="6FDE11D8" w14:textId="77777777" w:rsidR="00AC6B77" w:rsidRDefault="00D62DDD">
            <w:pPr>
              <w:pStyle w:val="MemberFileHeading2"/>
            </w:pPr>
            <w:r>
              <w:t>Products Affected</w:t>
            </w:r>
          </w:p>
        </w:tc>
      </w:tr>
    </w:tbl>
    <w:p w14:paraId="0B52BA7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70C6E5D" w14:textId="77777777" w:rsidTr="007C1F31">
        <w:trPr>
          <w:cantSplit/>
          <w:tblHeader/>
        </w:trPr>
        <w:tc>
          <w:tcPr>
            <w:tcW w:w="4320" w:type="dxa"/>
          </w:tcPr>
          <w:p w14:paraId="293CA82C" w14:textId="77777777" w:rsidR="00B14CA4" w:rsidRPr="00D16A09" w:rsidRDefault="00D62DDD" w:rsidP="00850BD5">
            <w:pPr>
              <w:numPr>
                <w:ilvl w:val="0"/>
                <w:numId w:val="74"/>
              </w:numPr>
              <w:spacing w:after="0" w:line="240" w:lineRule="auto"/>
              <w:ind w:left="432"/>
              <w:rPr>
                <w:noProof/>
                <w:szCs w:val="24"/>
              </w:rPr>
            </w:pPr>
            <w:r>
              <w:rPr>
                <w:noProof/>
                <w:szCs w:val="24"/>
              </w:rPr>
              <w:t>Fentanyl Citrate Oral Transmucosal</w:t>
            </w:r>
            <w:r>
              <w:rPr>
                <w:noProof/>
                <w:szCs w:val="24"/>
              </w:rPr>
              <w:fldChar w:fldCharType="begin"/>
            </w:r>
            <w:r>
              <w:rPr>
                <w:noProof/>
                <w:szCs w:val="24"/>
              </w:rPr>
              <w:instrText>XE "Fentanyl Citrate Oral Transmucosal"</w:instrText>
            </w:r>
            <w:r>
              <w:rPr>
                <w:noProof/>
                <w:szCs w:val="24"/>
              </w:rPr>
              <w:fldChar w:fldCharType="end"/>
            </w:r>
            <w:r>
              <w:rPr>
                <w:noProof/>
                <w:szCs w:val="24"/>
              </w:rPr>
              <w:t xml:space="preserve">  </w:t>
            </w:r>
          </w:p>
        </w:tc>
      </w:tr>
    </w:tbl>
    <w:p w14:paraId="52F2991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FE8B14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8ABB4A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CE585B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C46F180" w14:textId="77777777" w:rsidR="00B14CA4" w:rsidRPr="00882D33" w:rsidRDefault="00D62DDD" w:rsidP="00582E43">
            <w:pPr>
              <w:pStyle w:val="MemberFileHeading2"/>
            </w:pPr>
            <w:r>
              <w:t>Criteria Details</w:t>
            </w:r>
          </w:p>
        </w:tc>
      </w:tr>
      <w:tr w:rsidR="00AC6B77" w14:paraId="39CC5CE5" w14:textId="77777777" w:rsidTr="007C1F31">
        <w:trPr>
          <w:cantSplit/>
          <w:tblHeader/>
        </w:trPr>
        <w:tc>
          <w:tcPr>
            <w:tcW w:w="1973" w:type="dxa"/>
            <w:tcBorders>
              <w:top w:val="single" w:sz="4" w:space="0" w:color="7F7F7F"/>
              <w:bottom w:val="single" w:sz="4" w:space="0" w:color="7F7F7F"/>
              <w:right w:val="single" w:sz="4" w:space="0" w:color="7F7F7F"/>
            </w:tcBorders>
          </w:tcPr>
          <w:p w14:paraId="6E3E864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FB2CF6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099E2AE" w14:textId="77777777" w:rsidTr="007C1F31">
        <w:trPr>
          <w:cantSplit/>
          <w:tblHeader/>
        </w:trPr>
        <w:tc>
          <w:tcPr>
            <w:tcW w:w="1973" w:type="dxa"/>
            <w:tcBorders>
              <w:top w:val="single" w:sz="4" w:space="0" w:color="7F7F7F"/>
              <w:bottom w:val="single" w:sz="4" w:space="0" w:color="7F7F7F"/>
              <w:right w:val="single" w:sz="4" w:space="0" w:color="7F7F7F"/>
            </w:tcBorders>
          </w:tcPr>
          <w:p w14:paraId="70147E0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32CAC5" w14:textId="77777777" w:rsidR="00B14CA4" w:rsidRPr="00882D33" w:rsidRDefault="00D62DDD" w:rsidP="007C4587">
            <w:pPr>
              <w:spacing w:after="0" w:line="240" w:lineRule="auto"/>
              <w:rPr>
                <w:szCs w:val="24"/>
              </w:rPr>
            </w:pPr>
            <w:r>
              <w:rPr>
                <w:noProof/>
                <w:szCs w:val="24"/>
              </w:rPr>
              <w:t>N/A</w:t>
            </w:r>
          </w:p>
        </w:tc>
      </w:tr>
      <w:tr w:rsidR="00AC6B77" w14:paraId="795A6828" w14:textId="77777777" w:rsidTr="007C1F31">
        <w:trPr>
          <w:cantSplit/>
          <w:tblHeader/>
        </w:trPr>
        <w:tc>
          <w:tcPr>
            <w:tcW w:w="1973" w:type="dxa"/>
            <w:tcBorders>
              <w:top w:val="single" w:sz="4" w:space="0" w:color="7F7F7F"/>
              <w:bottom w:val="single" w:sz="4" w:space="0" w:color="7F7F7F"/>
              <w:right w:val="single" w:sz="4" w:space="0" w:color="7F7F7F"/>
            </w:tcBorders>
          </w:tcPr>
          <w:p w14:paraId="2A99CB0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0ED6FC" w14:textId="77777777" w:rsidR="00B14CA4" w:rsidRPr="00882D33" w:rsidRDefault="00D62DDD" w:rsidP="005A2EF9">
            <w:pPr>
              <w:spacing w:after="0" w:line="240" w:lineRule="auto"/>
              <w:rPr>
                <w:szCs w:val="24"/>
              </w:rPr>
            </w:pPr>
            <w:r w:rsidRPr="00882D33">
              <w:rPr>
                <w:noProof/>
                <w:szCs w:val="24"/>
              </w:rPr>
              <w:t>N/A</w:t>
            </w:r>
          </w:p>
        </w:tc>
      </w:tr>
      <w:tr w:rsidR="00AC6B77" w14:paraId="7E2551E6" w14:textId="77777777" w:rsidTr="007C1F31">
        <w:trPr>
          <w:cantSplit/>
          <w:tblHeader/>
        </w:trPr>
        <w:tc>
          <w:tcPr>
            <w:tcW w:w="1973" w:type="dxa"/>
            <w:tcBorders>
              <w:top w:val="single" w:sz="4" w:space="0" w:color="7F7F7F"/>
              <w:bottom w:val="single" w:sz="4" w:space="0" w:color="7F7F7F"/>
              <w:right w:val="single" w:sz="4" w:space="0" w:color="7F7F7F"/>
            </w:tcBorders>
          </w:tcPr>
          <w:p w14:paraId="1C5AD08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FF7B2D" w14:textId="77777777" w:rsidR="00B14CA4" w:rsidRPr="00882D33" w:rsidRDefault="00D62DDD" w:rsidP="005A2EF9">
            <w:pPr>
              <w:spacing w:after="0" w:line="240" w:lineRule="auto"/>
              <w:rPr>
                <w:szCs w:val="24"/>
              </w:rPr>
            </w:pPr>
            <w:r w:rsidRPr="00882D33">
              <w:rPr>
                <w:noProof/>
                <w:szCs w:val="24"/>
              </w:rPr>
              <w:t>For the</w:t>
            </w:r>
            <w:r w:rsidRPr="00882D33">
              <w:rPr>
                <w:szCs w:val="24"/>
              </w:rPr>
              <w:t xml:space="preserve"> management of breakthrough cancer pain. Patient is currently taking a long-acting opioid around the clock for cancer pain. Patient must have at least a one week history of ONE of the following medications to demonstrate tolerance to opioids: Morphine sulfate at doses of greater than or equal to 60 mg/day, Fentanyl transdermal patch at doses greater than or equal to 25 µg/hr, Oxycodone at a dose of greater than or equal to 30 mg/day, Oral hydromorphone at a dose of greater than or equal to 8 mg/day, Oral ox</w:t>
            </w:r>
            <w:r w:rsidRPr="00882D33">
              <w:rPr>
                <w:szCs w:val="24"/>
              </w:rPr>
              <w:t>ymorphone at a dose of greater than or equal to 25 mg/day, Oral hydrocodone at a dose of greater than or equal to 60 mg/day, or an alternative opioid at an equianalgesic dose (e.g., oral methadone greater than or equal to 20 mg/day).</w:t>
            </w:r>
          </w:p>
        </w:tc>
      </w:tr>
      <w:tr w:rsidR="00AC6B77" w14:paraId="30B8CC7B" w14:textId="77777777" w:rsidTr="007C1F31">
        <w:trPr>
          <w:cantSplit/>
          <w:tblHeader/>
        </w:trPr>
        <w:tc>
          <w:tcPr>
            <w:tcW w:w="1973" w:type="dxa"/>
            <w:tcBorders>
              <w:top w:val="single" w:sz="4" w:space="0" w:color="7F7F7F"/>
              <w:bottom w:val="single" w:sz="4" w:space="0" w:color="7F7F7F"/>
              <w:right w:val="single" w:sz="4" w:space="0" w:color="7F7F7F"/>
            </w:tcBorders>
          </w:tcPr>
          <w:p w14:paraId="78C3DB9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CD0801" w14:textId="77777777" w:rsidR="00B14CA4" w:rsidRPr="00882D33" w:rsidRDefault="00D62DDD" w:rsidP="005A2EF9">
            <w:pPr>
              <w:spacing w:after="0" w:line="240" w:lineRule="auto"/>
              <w:rPr>
                <w:szCs w:val="24"/>
              </w:rPr>
            </w:pPr>
            <w:r>
              <w:rPr>
                <w:noProof/>
                <w:szCs w:val="24"/>
              </w:rPr>
              <w:t>N/A</w:t>
            </w:r>
          </w:p>
        </w:tc>
      </w:tr>
      <w:tr w:rsidR="00AC6B77" w14:paraId="4DC27997" w14:textId="77777777" w:rsidTr="007C1F31">
        <w:trPr>
          <w:cantSplit/>
          <w:tblHeader/>
        </w:trPr>
        <w:tc>
          <w:tcPr>
            <w:tcW w:w="1973" w:type="dxa"/>
            <w:tcBorders>
              <w:top w:val="single" w:sz="4" w:space="0" w:color="7F7F7F"/>
              <w:bottom w:val="single" w:sz="4" w:space="0" w:color="7F7F7F"/>
              <w:right w:val="single" w:sz="4" w:space="0" w:color="7F7F7F"/>
            </w:tcBorders>
          </w:tcPr>
          <w:p w14:paraId="3C89546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783627"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one of the following: Pain specialist, Oncologist, Hematologist, Hospice care specialist, or Palliative care specialist.</w:t>
            </w:r>
          </w:p>
        </w:tc>
      </w:tr>
      <w:tr w:rsidR="00AC6B77" w14:paraId="361F0FF5" w14:textId="77777777" w:rsidTr="007C1F31">
        <w:trPr>
          <w:cantSplit/>
          <w:tblHeader/>
        </w:trPr>
        <w:tc>
          <w:tcPr>
            <w:tcW w:w="1973" w:type="dxa"/>
            <w:tcBorders>
              <w:top w:val="single" w:sz="4" w:space="0" w:color="7F7F7F"/>
              <w:bottom w:val="single" w:sz="4" w:space="0" w:color="7F7F7F"/>
              <w:right w:val="single" w:sz="4" w:space="0" w:color="7F7F7F"/>
            </w:tcBorders>
          </w:tcPr>
          <w:p w14:paraId="38BF86C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A22981" w14:textId="77777777" w:rsidR="00B14CA4" w:rsidRPr="00882D33" w:rsidRDefault="00D62DDD" w:rsidP="005A2EF9">
            <w:pPr>
              <w:spacing w:after="0" w:line="240" w:lineRule="auto"/>
              <w:rPr>
                <w:szCs w:val="24"/>
              </w:rPr>
            </w:pPr>
            <w:r w:rsidRPr="00882D33">
              <w:rPr>
                <w:noProof/>
                <w:szCs w:val="24"/>
              </w:rPr>
              <w:t>12 months</w:t>
            </w:r>
          </w:p>
        </w:tc>
      </w:tr>
      <w:tr w:rsidR="00AC6B77" w14:paraId="34A193FA" w14:textId="77777777" w:rsidTr="007C1F31">
        <w:trPr>
          <w:cantSplit/>
          <w:tblHeader/>
        </w:trPr>
        <w:tc>
          <w:tcPr>
            <w:tcW w:w="1973" w:type="dxa"/>
            <w:tcBorders>
              <w:top w:val="single" w:sz="4" w:space="0" w:color="7F7F7F"/>
              <w:bottom w:val="single" w:sz="4" w:space="0" w:color="7F7F7F"/>
              <w:right w:val="single" w:sz="4" w:space="0" w:color="7F7F7F"/>
            </w:tcBorders>
          </w:tcPr>
          <w:p w14:paraId="60B3F88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523AAA" w14:textId="77777777" w:rsidR="00B14CA4" w:rsidRPr="00882D33" w:rsidRDefault="00D62DDD" w:rsidP="005A2EF9">
            <w:pPr>
              <w:spacing w:after="0" w:line="240" w:lineRule="auto"/>
              <w:rPr>
                <w:szCs w:val="24"/>
              </w:rPr>
            </w:pPr>
            <w:r w:rsidRPr="00882D33">
              <w:rPr>
                <w:noProof/>
                <w:szCs w:val="24"/>
              </w:rPr>
              <w:t>N/A</w:t>
            </w:r>
          </w:p>
        </w:tc>
      </w:tr>
      <w:tr w:rsidR="00AC6B77" w14:paraId="33E180E2" w14:textId="77777777" w:rsidTr="007C1F31">
        <w:trPr>
          <w:cantSplit/>
          <w:tblHeader/>
        </w:trPr>
        <w:tc>
          <w:tcPr>
            <w:tcW w:w="1973" w:type="dxa"/>
            <w:tcBorders>
              <w:top w:val="single" w:sz="4" w:space="0" w:color="7F7F7F"/>
              <w:bottom w:val="single" w:sz="4" w:space="0" w:color="7F7F7F"/>
              <w:right w:val="single" w:sz="4" w:space="0" w:color="7F7F7F"/>
            </w:tcBorders>
          </w:tcPr>
          <w:p w14:paraId="35B6C05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EFE111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D1A316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0E6D57A" w14:textId="77777777" w:rsidR="00B14CA4" w:rsidRPr="00881E28" w:rsidRDefault="00D62DDD" w:rsidP="00582E43">
      <w:pPr>
        <w:pStyle w:val="MemberFileHeading1"/>
      </w:pPr>
      <w:r w:rsidRPr="00881E28">
        <w:rPr>
          <w:noProof/>
        </w:rPr>
        <w:lastRenderedPageBreak/>
        <w:t>Fintepla (</w:t>
      </w:r>
      <w:r w:rsidRPr="00881E28">
        <w:t>s)</w:t>
      </w:r>
      <w:r>
        <w:rPr>
          <w:noProof/>
        </w:rPr>
        <w:fldChar w:fldCharType="begin"/>
      </w:r>
      <w:r w:rsidRPr="00881E28">
        <w:rPr>
          <w:noProof/>
        </w:rPr>
        <w:instrText>XE "Fintepla (s)"</w:instrText>
      </w:r>
      <w:r>
        <w:rPr>
          <w:noProof/>
        </w:rPr>
        <w:fldChar w:fldCharType="end"/>
      </w:r>
    </w:p>
    <w:p w14:paraId="529869AF" w14:textId="77777777" w:rsidR="00B14CA4" w:rsidRPr="00B97476" w:rsidRDefault="00B14CA4" w:rsidP="00B97476">
      <w:pPr>
        <w:rPr>
          <w:b/>
          <w:sz w:val="28"/>
          <w:szCs w:val="28"/>
        </w:rPr>
        <w:sectPr w:rsidR="00B14CA4" w:rsidRPr="00B97476" w:rsidSect="00B659D1">
          <w:headerReference w:type="even" r:id="rId306"/>
          <w:footerReference w:type="even" r:id="rId307"/>
          <w:headerReference w:type="first" r:id="rId308"/>
          <w:footerReference w:type="first" r:id="rId3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B7B2A3D" w14:textId="77777777">
        <w:trPr>
          <w:cantSplit/>
          <w:tblHeader/>
        </w:trPr>
        <w:tc>
          <w:tcPr>
            <w:tcW w:w="0" w:type="auto"/>
          </w:tcPr>
          <w:p w14:paraId="3C1B398A" w14:textId="77777777" w:rsidR="00AC6B77" w:rsidRDefault="00D62DDD">
            <w:pPr>
              <w:pStyle w:val="MemberFileHeading2"/>
            </w:pPr>
            <w:r>
              <w:t>Products Affected</w:t>
            </w:r>
          </w:p>
        </w:tc>
      </w:tr>
    </w:tbl>
    <w:p w14:paraId="7FC832E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F9ED8B6" w14:textId="77777777" w:rsidTr="007C1F31">
        <w:trPr>
          <w:cantSplit/>
          <w:tblHeader/>
        </w:trPr>
        <w:tc>
          <w:tcPr>
            <w:tcW w:w="4320" w:type="dxa"/>
          </w:tcPr>
          <w:p w14:paraId="3F104E76" w14:textId="77777777" w:rsidR="00B14CA4" w:rsidRPr="00D16A09" w:rsidRDefault="00D62DDD" w:rsidP="00850BD5">
            <w:pPr>
              <w:numPr>
                <w:ilvl w:val="0"/>
                <w:numId w:val="75"/>
              </w:numPr>
              <w:spacing w:after="0" w:line="240" w:lineRule="auto"/>
              <w:ind w:left="432"/>
              <w:rPr>
                <w:noProof/>
                <w:szCs w:val="24"/>
              </w:rPr>
            </w:pPr>
            <w:r>
              <w:rPr>
                <w:noProof/>
                <w:szCs w:val="24"/>
              </w:rPr>
              <w:t>Fintepla</w:t>
            </w:r>
            <w:r>
              <w:rPr>
                <w:noProof/>
                <w:szCs w:val="24"/>
              </w:rPr>
              <w:fldChar w:fldCharType="begin"/>
            </w:r>
            <w:r>
              <w:rPr>
                <w:noProof/>
                <w:szCs w:val="24"/>
              </w:rPr>
              <w:instrText>XE "Fintepla"</w:instrText>
            </w:r>
            <w:r>
              <w:rPr>
                <w:noProof/>
                <w:szCs w:val="24"/>
              </w:rPr>
              <w:fldChar w:fldCharType="end"/>
            </w:r>
            <w:r>
              <w:rPr>
                <w:noProof/>
                <w:szCs w:val="24"/>
              </w:rPr>
              <w:t xml:space="preserve">  </w:t>
            </w:r>
          </w:p>
        </w:tc>
      </w:tr>
    </w:tbl>
    <w:p w14:paraId="3BECA1C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006F2E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9A6D41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A0ACA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00C79BC" w14:textId="77777777" w:rsidR="00B14CA4" w:rsidRPr="00882D33" w:rsidRDefault="00D62DDD" w:rsidP="00582E43">
            <w:pPr>
              <w:pStyle w:val="MemberFileHeading2"/>
            </w:pPr>
            <w:r>
              <w:t>Criteria Details</w:t>
            </w:r>
          </w:p>
        </w:tc>
      </w:tr>
      <w:tr w:rsidR="00AC6B77" w14:paraId="362D41A5" w14:textId="77777777" w:rsidTr="007C1F31">
        <w:trPr>
          <w:cantSplit/>
          <w:tblHeader/>
        </w:trPr>
        <w:tc>
          <w:tcPr>
            <w:tcW w:w="1973" w:type="dxa"/>
            <w:tcBorders>
              <w:top w:val="single" w:sz="4" w:space="0" w:color="7F7F7F"/>
              <w:bottom w:val="single" w:sz="4" w:space="0" w:color="7F7F7F"/>
              <w:right w:val="single" w:sz="4" w:space="0" w:color="7F7F7F"/>
            </w:tcBorders>
          </w:tcPr>
          <w:p w14:paraId="3023A2C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281151"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921EE31" w14:textId="77777777" w:rsidTr="007C1F31">
        <w:trPr>
          <w:cantSplit/>
          <w:tblHeader/>
        </w:trPr>
        <w:tc>
          <w:tcPr>
            <w:tcW w:w="1973" w:type="dxa"/>
            <w:tcBorders>
              <w:top w:val="single" w:sz="4" w:space="0" w:color="7F7F7F"/>
              <w:bottom w:val="single" w:sz="4" w:space="0" w:color="7F7F7F"/>
              <w:right w:val="single" w:sz="4" w:space="0" w:color="7F7F7F"/>
            </w:tcBorders>
          </w:tcPr>
          <w:p w14:paraId="013C1C0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0BFE26" w14:textId="77777777" w:rsidR="00B14CA4" w:rsidRPr="00882D33" w:rsidRDefault="00D62DDD" w:rsidP="007C4587">
            <w:pPr>
              <w:spacing w:after="0" w:line="240" w:lineRule="auto"/>
              <w:rPr>
                <w:szCs w:val="24"/>
              </w:rPr>
            </w:pPr>
            <w:r>
              <w:rPr>
                <w:noProof/>
                <w:szCs w:val="24"/>
              </w:rPr>
              <w:t>N/A</w:t>
            </w:r>
          </w:p>
        </w:tc>
      </w:tr>
      <w:tr w:rsidR="00AC6B77" w14:paraId="258D4C3E" w14:textId="77777777" w:rsidTr="007C1F31">
        <w:trPr>
          <w:cantSplit/>
          <w:tblHeader/>
        </w:trPr>
        <w:tc>
          <w:tcPr>
            <w:tcW w:w="1973" w:type="dxa"/>
            <w:tcBorders>
              <w:top w:val="single" w:sz="4" w:space="0" w:color="7F7F7F"/>
              <w:bottom w:val="single" w:sz="4" w:space="0" w:color="7F7F7F"/>
              <w:right w:val="single" w:sz="4" w:space="0" w:color="7F7F7F"/>
            </w:tcBorders>
          </w:tcPr>
          <w:p w14:paraId="65BBB2E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CA3CD9" w14:textId="77777777" w:rsidR="00B14CA4" w:rsidRPr="00882D33" w:rsidRDefault="00D62DDD" w:rsidP="005A2EF9">
            <w:pPr>
              <w:spacing w:after="0" w:line="240" w:lineRule="auto"/>
              <w:rPr>
                <w:szCs w:val="24"/>
              </w:rPr>
            </w:pPr>
            <w:r w:rsidRPr="00882D33">
              <w:rPr>
                <w:noProof/>
                <w:szCs w:val="24"/>
              </w:rPr>
              <w:t>N/A</w:t>
            </w:r>
          </w:p>
        </w:tc>
      </w:tr>
      <w:tr w:rsidR="00AC6B77" w14:paraId="4ADC35B0" w14:textId="77777777" w:rsidTr="007C1F31">
        <w:trPr>
          <w:cantSplit/>
          <w:tblHeader/>
        </w:trPr>
        <w:tc>
          <w:tcPr>
            <w:tcW w:w="1973" w:type="dxa"/>
            <w:tcBorders>
              <w:top w:val="single" w:sz="4" w:space="0" w:color="7F7F7F"/>
              <w:bottom w:val="single" w:sz="4" w:space="0" w:color="7F7F7F"/>
              <w:right w:val="single" w:sz="4" w:space="0" w:color="7F7F7F"/>
            </w:tcBorders>
          </w:tcPr>
          <w:p w14:paraId="38B2A04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BC38CF" w14:textId="77777777" w:rsidR="00B14CA4" w:rsidRPr="00882D33" w:rsidRDefault="00D62DDD" w:rsidP="005A2EF9">
            <w:pPr>
              <w:spacing w:after="0" w:line="240" w:lineRule="auto"/>
              <w:rPr>
                <w:szCs w:val="24"/>
              </w:rPr>
            </w:pPr>
            <w:r w:rsidRPr="00882D33">
              <w:rPr>
                <w:noProof/>
                <w:szCs w:val="24"/>
              </w:rPr>
              <w:t>Dravet Syndrome</w:t>
            </w:r>
            <w:r w:rsidRPr="00882D33">
              <w:rPr>
                <w:szCs w:val="24"/>
              </w:rPr>
              <w:t xml:space="preserve">: Diagnosis of seizures associated with Dravet syndrome. Lennox-Gastaut Syndrome: Diagnosis of seizures associated with </w:t>
            </w:r>
            <w:r w:rsidRPr="00882D33">
              <w:rPr>
                <w:szCs w:val="24"/>
              </w:rPr>
              <w:t>Lennox-Gastaut syndrome.</w:t>
            </w:r>
          </w:p>
        </w:tc>
      </w:tr>
      <w:tr w:rsidR="00AC6B77" w14:paraId="715A7B38" w14:textId="77777777" w:rsidTr="007C1F31">
        <w:trPr>
          <w:cantSplit/>
          <w:tblHeader/>
        </w:trPr>
        <w:tc>
          <w:tcPr>
            <w:tcW w:w="1973" w:type="dxa"/>
            <w:tcBorders>
              <w:top w:val="single" w:sz="4" w:space="0" w:color="7F7F7F"/>
              <w:bottom w:val="single" w:sz="4" w:space="0" w:color="7F7F7F"/>
              <w:right w:val="single" w:sz="4" w:space="0" w:color="7F7F7F"/>
            </w:tcBorders>
          </w:tcPr>
          <w:p w14:paraId="7D048EA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2E0B3B2" w14:textId="77777777" w:rsidR="00B14CA4" w:rsidRPr="00882D33" w:rsidRDefault="00D62DDD" w:rsidP="005A2EF9">
            <w:pPr>
              <w:spacing w:after="0" w:line="240" w:lineRule="auto"/>
              <w:rPr>
                <w:szCs w:val="24"/>
              </w:rPr>
            </w:pPr>
            <w:r>
              <w:rPr>
                <w:noProof/>
                <w:szCs w:val="24"/>
              </w:rPr>
              <w:t>All Indications</w:t>
            </w:r>
            <w:r>
              <w:rPr>
                <w:szCs w:val="24"/>
              </w:rPr>
              <w:t>: Patient is 2 years of age or older.</w:t>
            </w:r>
          </w:p>
        </w:tc>
      </w:tr>
      <w:tr w:rsidR="00AC6B77" w14:paraId="541B1563" w14:textId="77777777" w:rsidTr="007C1F31">
        <w:trPr>
          <w:cantSplit/>
          <w:tblHeader/>
        </w:trPr>
        <w:tc>
          <w:tcPr>
            <w:tcW w:w="1973" w:type="dxa"/>
            <w:tcBorders>
              <w:top w:val="single" w:sz="4" w:space="0" w:color="7F7F7F"/>
              <w:bottom w:val="single" w:sz="4" w:space="0" w:color="7F7F7F"/>
              <w:right w:val="single" w:sz="4" w:space="0" w:color="7F7F7F"/>
            </w:tcBorders>
          </w:tcPr>
          <w:p w14:paraId="3735FF1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87F6FD"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Prescribed by or in consultation with a neurologist.</w:t>
            </w:r>
          </w:p>
        </w:tc>
      </w:tr>
      <w:tr w:rsidR="00AC6B77" w14:paraId="5E2332E4" w14:textId="77777777" w:rsidTr="007C1F31">
        <w:trPr>
          <w:cantSplit/>
          <w:tblHeader/>
        </w:trPr>
        <w:tc>
          <w:tcPr>
            <w:tcW w:w="1973" w:type="dxa"/>
            <w:tcBorders>
              <w:top w:val="single" w:sz="4" w:space="0" w:color="7F7F7F"/>
              <w:bottom w:val="single" w:sz="4" w:space="0" w:color="7F7F7F"/>
              <w:right w:val="single" w:sz="4" w:space="0" w:color="7F7F7F"/>
            </w:tcBorders>
          </w:tcPr>
          <w:p w14:paraId="2E1049C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1EA8CAA"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12 months</w:t>
            </w:r>
          </w:p>
        </w:tc>
      </w:tr>
      <w:tr w:rsidR="00AC6B77" w14:paraId="22457A83" w14:textId="77777777" w:rsidTr="007C1F31">
        <w:trPr>
          <w:cantSplit/>
          <w:tblHeader/>
        </w:trPr>
        <w:tc>
          <w:tcPr>
            <w:tcW w:w="1973" w:type="dxa"/>
            <w:tcBorders>
              <w:top w:val="single" w:sz="4" w:space="0" w:color="7F7F7F"/>
              <w:bottom w:val="single" w:sz="4" w:space="0" w:color="7F7F7F"/>
              <w:right w:val="single" w:sz="4" w:space="0" w:color="7F7F7F"/>
            </w:tcBorders>
          </w:tcPr>
          <w:p w14:paraId="07644C91"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2DDA1431"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41FD04FC" w14:textId="77777777" w:rsidTr="007C1F31">
        <w:trPr>
          <w:cantSplit/>
          <w:tblHeader/>
        </w:trPr>
        <w:tc>
          <w:tcPr>
            <w:tcW w:w="1973" w:type="dxa"/>
            <w:tcBorders>
              <w:top w:val="single" w:sz="4" w:space="0" w:color="7F7F7F"/>
              <w:bottom w:val="single" w:sz="4" w:space="0" w:color="7F7F7F"/>
              <w:right w:val="single" w:sz="4" w:space="0" w:color="7F7F7F"/>
            </w:tcBorders>
          </w:tcPr>
          <w:p w14:paraId="5E79BDD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74E18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2B504A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5802AA0" w14:textId="77777777" w:rsidR="00B14CA4" w:rsidRPr="00881E28" w:rsidRDefault="00D62DDD" w:rsidP="00582E43">
      <w:pPr>
        <w:pStyle w:val="MemberFileHeading1"/>
      </w:pPr>
      <w:r w:rsidRPr="00881E28">
        <w:rPr>
          <w:noProof/>
        </w:rPr>
        <w:lastRenderedPageBreak/>
        <w:t>Firazyr (</w:t>
      </w:r>
      <w:r w:rsidRPr="00881E28">
        <w:t>s)</w:t>
      </w:r>
      <w:r>
        <w:rPr>
          <w:noProof/>
        </w:rPr>
        <w:fldChar w:fldCharType="begin"/>
      </w:r>
      <w:r w:rsidRPr="00881E28">
        <w:rPr>
          <w:noProof/>
        </w:rPr>
        <w:instrText>XE "Firazyr (s)"</w:instrText>
      </w:r>
      <w:r>
        <w:rPr>
          <w:noProof/>
        </w:rPr>
        <w:fldChar w:fldCharType="end"/>
      </w:r>
    </w:p>
    <w:p w14:paraId="70EFF930" w14:textId="77777777" w:rsidR="00B14CA4" w:rsidRPr="00B97476" w:rsidRDefault="00B14CA4" w:rsidP="00B97476">
      <w:pPr>
        <w:rPr>
          <w:b/>
          <w:sz w:val="28"/>
          <w:szCs w:val="28"/>
        </w:rPr>
        <w:sectPr w:rsidR="00B14CA4" w:rsidRPr="00B97476" w:rsidSect="00B659D1">
          <w:headerReference w:type="even" r:id="rId310"/>
          <w:footerReference w:type="even" r:id="rId311"/>
          <w:headerReference w:type="first" r:id="rId312"/>
          <w:footerReference w:type="first" r:id="rId3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F3750F2" w14:textId="77777777">
        <w:trPr>
          <w:cantSplit/>
          <w:tblHeader/>
        </w:trPr>
        <w:tc>
          <w:tcPr>
            <w:tcW w:w="0" w:type="auto"/>
          </w:tcPr>
          <w:p w14:paraId="4137A810" w14:textId="77777777" w:rsidR="00AC6B77" w:rsidRDefault="00D62DDD">
            <w:pPr>
              <w:pStyle w:val="MemberFileHeading2"/>
            </w:pPr>
            <w:r>
              <w:t>Products Affected</w:t>
            </w:r>
          </w:p>
        </w:tc>
      </w:tr>
    </w:tbl>
    <w:p w14:paraId="3E55D9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AD66470" w14:textId="77777777" w:rsidTr="007C1F31">
        <w:trPr>
          <w:cantSplit/>
          <w:tblHeader/>
        </w:trPr>
        <w:tc>
          <w:tcPr>
            <w:tcW w:w="4320" w:type="dxa"/>
          </w:tcPr>
          <w:p w14:paraId="5829134D" w14:textId="77777777" w:rsidR="00B14CA4" w:rsidRPr="00D16A09" w:rsidRDefault="00D62DDD" w:rsidP="00850BD5">
            <w:pPr>
              <w:numPr>
                <w:ilvl w:val="0"/>
                <w:numId w:val="76"/>
              </w:numPr>
              <w:spacing w:after="0" w:line="240" w:lineRule="auto"/>
              <w:ind w:left="432"/>
              <w:rPr>
                <w:noProof/>
                <w:szCs w:val="24"/>
              </w:rPr>
            </w:pPr>
            <w:r>
              <w:rPr>
                <w:noProof/>
                <w:szCs w:val="24"/>
              </w:rPr>
              <w:t>Icatibant Acetate</w:t>
            </w:r>
            <w:r>
              <w:rPr>
                <w:noProof/>
                <w:szCs w:val="24"/>
              </w:rPr>
              <w:fldChar w:fldCharType="begin"/>
            </w:r>
            <w:r>
              <w:rPr>
                <w:noProof/>
                <w:szCs w:val="24"/>
              </w:rPr>
              <w:instrText>XE "Icatibant Acetate"</w:instrText>
            </w:r>
            <w:r>
              <w:rPr>
                <w:noProof/>
                <w:szCs w:val="24"/>
              </w:rPr>
              <w:fldChar w:fldCharType="end"/>
            </w:r>
            <w:r>
              <w:rPr>
                <w:noProof/>
                <w:szCs w:val="24"/>
              </w:rPr>
              <w:t xml:space="preserve">  </w:t>
            </w:r>
          </w:p>
        </w:tc>
      </w:tr>
    </w:tbl>
    <w:p w14:paraId="4DD7F30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09250C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6B3195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32570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E40CADA" w14:textId="77777777" w:rsidR="00B14CA4" w:rsidRPr="00882D33" w:rsidRDefault="00D62DDD" w:rsidP="00582E43">
            <w:pPr>
              <w:pStyle w:val="MemberFileHeading2"/>
            </w:pPr>
            <w:r>
              <w:t>Criteria Details</w:t>
            </w:r>
          </w:p>
        </w:tc>
      </w:tr>
      <w:tr w:rsidR="00AC6B77" w14:paraId="6628D2C3" w14:textId="77777777" w:rsidTr="007C1F31">
        <w:trPr>
          <w:cantSplit/>
          <w:tblHeader/>
        </w:trPr>
        <w:tc>
          <w:tcPr>
            <w:tcW w:w="1973" w:type="dxa"/>
            <w:tcBorders>
              <w:top w:val="single" w:sz="4" w:space="0" w:color="7F7F7F"/>
              <w:bottom w:val="single" w:sz="4" w:space="0" w:color="7F7F7F"/>
              <w:right w:val="single" w:sz="4" w:space="0" w:color="7F7F7F"/>
            </w:tcBorders>
          </w:tcPr>
          <w:p w14:paraId="6FDEDF5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29E45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578B5FC" w14:textId="77777777" w:rsidTr="007C1F31">
        <w:trPr>
          <w:cantSplit/>
          <w:tblHeader/>
        </w:trPr>
        <w:tc>
          <w:tcPr>
            <w:tcW w:w="1973" w:type="dxa"/>
            <w:tcBorders>
              <w:top w:val="single" w:sz="4" w:space="0" w:color="7F7F7F"/>
              <w:bottom w:val="single" w:sz="4" w:space="0" w:color="7F7F7F"/>
              <w:right w:val="single" w:sz="4" w:space="0" w:color="7F7F7F"/>
            </w:tcBorders>
          </w:tcPr>
          <w:p w14:paraId="472A6CC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9C5514" w14:textId="77777777" w:rsidR="00B14CA4" w:rsidRPr="00882D33" w:rsidRDefault="00D62DDD" w:rsidP="007C4587">
            <w:pPr>
              <w:spacing w:after="0" w:line="240" w:lineRule="auto"/>
              <w:rPr>
                <w:szCs w:val="24"/>
              </w:rPr>
            </w:pPr>
            <w:r>
              <w:rPr>
                <w:noProof/>
                <w:szCs w:val="24"/>
              </w:rPr>
              <w:t>N/A</w:t>
            </w:r>
          </w:p>
        </w:tc>
      </w:tr>
      <w:tr w:rsidR="00AC6B77" w14:paraId="55C9BAF9" w14:textId="77777777" w:rsidTr="007C1F31">
        <w:trPr>
          <w:cantSplit/>
          <w:tblHeader/>
        </w:trPr>
        <w:tc>
          <w:tcPr>
            <w:tcW w:w="1973" w:type="dxa"/>
            <w:tcBorders>
              <w:top w:val="single" w:sz="4" w:space="0" w:color="7F7F7F"/>
              <w:bottom w:val="single" w:sz="4" w:space="0" w:color="7F7F7F"/>
              <w:right w:val="single" w:sz="4" w:space="0" w:color="7F7F7F"/>
            </w:tcBorders>
          </w:tcPr>
          <w:p w14:paraId="22EA569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08DB17" w14:textId="77777777" w:rsidR="00B14CA4" w:rsidRPr="00882D33" w:rsidRDefault="00D62DDD" w:rsidP="005A2EF9">
            <w:pPr>
              <w:spacing w:after="0" w:line="240" w:lineRule="auto"/>
              <w:rPr>
                <w:szCs w:val="24"/>
              </w:rPr>
            </w:pPr>
            <w:r w:rsidRPr="00882D33">
              <w:rPr>
                <w:noProof/>
                <w:szCs w:val="24"/>
              </w:rPr>
              <w:t>N/A</w:t>
            </w:r>
          </w:p>
        </w:tc>
      </w:tr>
      <w:tr w:rsidR="00AC6B77" w14:paraId="2E64DC63" w14:textId="77777777" w:rsidTr="007C1F31">
        <w:trPr>
          <w:cantSplit/>
          <w:tblHeader/>
        </w:trPr>
        <w:tc>
          <w:tcPr>
            <w:tcW w:w="1973" w:type="dxa"/>
            <w:tcBorders>
              <w:top w:val="single" w:sz="4" w:space="0" w:color="7F7F7F"/>
              <w:bottom w:val="single" w:sz="4" w:space="0" w:color="7F7F7F"/>
              <w:right w:val="single" w:sz="4" w:space="0" w:color="7F7F7F"/>
            </w:tcBorders>
          </w:tcPr>
          <w:p w14:paraId="3716D67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22DB427" w14:textId="77777777" w:rsidR="00B14CA4" w:rsidRPr="00882D33" w:rsidRDefault="00D62DDD" w:rsidP="005A2EF9">
            <w:pPr>
              <w:spacing w:after="0" w:line="240" w:lineRule="auto"/>
              <w:rPr>
                <w:szCs w:val="24"/>
              </w:rPr>
            </w:pPr>
            <w:r w:rsidRPr="00882D33">
              <w:rPr>
                <w:noProof/>
                <w:szCs w:val="24"/>
              </w:rPr>
              <w:t>Treatment of</w:t>
            </w:r>
            <w:r w:rsidRPr="00882D33">
              <w:rPr>
                <w:szCs w:val="24"/>
              </w:rPr>
              <w:t xml:space="preserve"> hereditary angioedema (HAE) attacks (initial): Diagnosis of HAE. One of the following: 1) Diagnosis has been confirmed by both of the following: a) C4 level below the lower limit of normal, and b) C1 inhibitor (C1-INH) deficiency or dysfunction (Type I or II HAE) as documented by one of the following: i) C1-INH antigenic level below the lower limit of normal OR ii) C1-INH functional level below the lower limit of normal, OR 2) Diagnosis has been confirmed by both of the following: a) Both of the following:</w:t>
            </w:r>
            <w:r w:rsidRPr="00882D33">
              <w:rPr>
                <w:szCs w:val="24"/>
              </w:rPr>
              <w:t xml:space="preserve"> i) Normal C4 level AND ii) Normal C1-INH levels (HAE-nl-C1INH previously referred to as HAE Type III), and b) One of the following: i) Presence of a factor XII, plasminogen, angiopoietin-1, kininogen-1, myoferlin, or heparan sulfate-glucosamine 3-O-sulfotransferase 6 gene mutation as detected by an FDA-approved test or a test performed at a facility approved by Clinical Laboratory Improvement Amendments (CLIA) OR ii) Patient has a confirmed family history of recurrent angioedema. For the treatment of acute</w:t>
            </w:r>
            <w:r w:rsidRPr="00882D33">
              <w:rPr>
                <w:szCs w:val="24"/>
              </w:rPr>
              <w:t xml:space="preserve"> HAE attacks. Not used in combination with other approved treatments for acute HAE attacks.</w:t>
            </w:r>
          </w:p>
        </w:tc>
      </w:tr>
      <w:tr w:rsidR="00AC6B77" w14:paraId="0E33C616" w14:textId="77777777" w:rsidTr="007C1F31">
        <w:trPr>
          <w:cantSplit/>
          <w:tblHeader/>
        </w:trPr>
        <w:tc>
          <w:tcPr>
            <w:tcW w:w="1973" w:type="dxa"/>
            <w:tcBorders>
              <w:top w:val="single" w:sz="4" w:space="0" w:color="7F7F7F"/>
              <w:bottom w:val="single" w:sz="4" w:space="0" w:color="7F7F7F"/>
              <w:right w:val="single" w:sz="4" w:space="0" w:color="7F7F7F"/>
            </w:tcBorders>
          </w:tcPr>
          <w:p w14:paraId="6E679FD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6C4F88" w14:textId="77777777" w:rsidR="00B14CA4" w:rsidRPr="00882D33" w:rsidRDefault="00D62DDD" w:rsidP="005A2EF9">
            <w:pPr>
              <w:spacing w:after="0" w:line="240" w:lineRule="auto"/>
              <w:rPr>
                <w:szCs w:val="24"/>
              </w:rPr>
            </w:pPr>
            <w:r>
              <w:rPr>
                <w:noProof/>
                <w:szCs w:val="24"/>
              </w:rPr>
              <w:t xml:space="preserve">Initial: </w:t>
            </w:r>
            <w:r>
              <w:rPr>
                <w:szCs w:val="24"/>
              </w:rPr>
              <w:t>Patient is 18 years of age or older</w:t>
            </w:r>
          </w:p>
        </w:tc>
      </w:tr>
      <w:tr w:rsidR="00AC6B77" w14:paraId="19772E3A" w14:textId="77777777" w:rsidTr="007C1F31">
        <w:trPr>
          <w:cantSplit/>
          <w:tblHeader/>
        </w:trPr>
        <w:tc>
          <w:tcPr>
            <w:tcW w:w="1973" w:type="dxa"/>
            <w:tcBorders>
              <w:top w:val="single" w:sz="4" w:space="0" w:color="7F7F7F"/>
              <w:bottom w:val="single" w:sz="4" w:space="0" w:color="7F7F7F"/>
              <w:right w:val="single" w:sz="4" w:space="0" w:color="7F7F7F"/>
            </w:tcBorders>
          </w:tcPr>
          <w:p w14:paraId="7342FDE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1269F1" w14:textId="77777777" w:rsidR="00B14CA4" w:rsidRPr="00882D33" w:rsidRDefault="00D62DDD" w:rsidP="005A2EF9">
            <w:pPr>
              <w:spacing w:after="0" w:line="240" w:lineRule="auto"/>
              <w:rPr>
                <w:szCs w:val="24"/>
              </w:rPr>
            </w:pPr>
            <w:r w:rsidRPr="00882D33">
              <w:rPr>
                <w:noProof/>
                <w:szCs w:val="24"/>
              </w:rPr>
              <w:t>HAE (</w:t>
            </w:r>
            <w:r w:rsidRPr="00882D33">
              <w:rPr>
                <w:szCs w:val="24"/>
              </w:rPr>
              <w:t xml:space="preserve">initial): Prescribed by or in consultation with an </w:t>
            </w:r>
            <w:r w:rsidRPr="00882D33">
              <w:rPr>
                <w:szCs w:val="24"/>
              </w:rPr>
              <w:t>immunologist or an allergist</w:t>
            </w:r>
          </w:p>
        </w:tc>
      </w:tr>
      <w:tr w:rsidR="00AC6B77" w14:paraId="7953E3B3" w14:textId="77777777" w:rsidTr="007C1F31">
        <w:trPr>
          <w:cantSplit/>
          <w:tblHeader/>
        </w:trPr>
        <w:tc>
          <w:tcPr>
            <w:tcW w:w="1973" w:type="dxa"/>
            <w:tcBorders>
              <w:top w:val="single" w:sz="4" w:space="0" w:color="7F7F7F"/>
              <w:bottom w:val="single" w:sz="4" w:space="0" w:color="7F7F7F"/>
              <w:right w:val="single" w:sz="4" w:space="0" w:color="7F7F7F"/>
            </w:tcBorders>
          </w:tcPr>
          <w:p w14:paraId="0C351B4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C64FD3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03743F72" w14:textId="77777777" w:rsidTr="007C1F31">
        <w:trPr>
          <w:cantSplit/>
          <w:tblHeader/>
        </w:trPr>
        <w:tc>
          <w:tcPr>
            <w:tcW w:w="1973" w:type="dxa"/>
            <w:tcBorders>
              <w:top w:val="single" w:sz="4" w:space="0" w:color="7F7F7F"/>
              <w:bottom w:val="single" w:sz="4" w:space="0" w:color="7F7F7F"/>
              <w:right w:val="single" w:sz="4" w:space="0" w:color="7F7F7F"/>
            </w:tcBorders>
          </w:tcPr>
          <w:p w14:paraId="2253427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2898A1"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 Not used in combination with other approved treatments for acute HAE attacks.</w:t>
            </w:r>
          </w:p>
        </w:tc>
      </w:tr>
      <w:tr w:rsidR="00AC6B77" w14:paraId="37B77E82" w14:textId="77777777" w:rsidTr="007C1F31">
        <w:trPr>
          <w:cantSplit/>
          <w:tblHeader/>
        </w:trPr>
        <w:tc>
          <w:tcPr>
            <w:tcW w:w="1973" w:type="dxa"/>
            <w:tcBorders>
              <w:top w:val="single" w:sz="4" w:space="0" w:color="7F7F7F"/>
              <w:bottom w:val="single" w:sz="4" w:space="0" w:color="7F7F7F"/>
              <w:right w:val="single" w:sz="4" w:space="0" w:color="7F7F7F"/>
            </w:tcBorders>
          </w:tcPr>
          <w:p w14:paraId="1DB29BB5"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680C376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57D0B4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925A822" w14:textId="77777777" w:rsidR="00B14CA4" w:rsidRPr="00881E28" w:rsidRDefault="00D62DDD" w:rsidP="00582E43">
      <w:pPr>
        <w:pStyle w:val="MemberFileHeading1"/>
      </w:pPr>
      <w:r w:rsidRPr="00881E28">
        <w:rPr>
          <w:noProof/>
        </w:rPr>
        <w:lastRenderedPageBreak/>
        <w:t>Firmagon (</w:t>
      </w:r>
      <w:r w:rsidRPr="00881E28">
        <w:t>s)</w:t>
      </w:r>
      <w:r>
        <w:rPr>
          <w:noProof/>
        </w:rPr>
        <w:fldChar w:fldCharType="begin"/>
      </w:r>
      <w:r w:rsidRPr="00881E28">
        <w:rPr>
          <w:noProof/>
        </w:rPr>
        <w:instrText>XE "Firmagon (s)"</w:instrText>
      </w:r>
      <w:r>
        <w:rPr>
          <w:noProof/>
        </w:rPr>
        <w:fldChar w:fldCharType="end"/>
      </w:r>
    </w:p>
    <w:p w14:paraId="34B0134B" w14:textId="77777777" w:rsidR="00B14CA4" w:rsidRPr="00B97476" w:rsidRDefault="00B14CA4" w:rsidP="00B97476">
      <w:pPr>
        <w:rPr>
          <w:b/>
          <w:sz w:val="28"/>
          <w:szCs w:val="28"/>
        </w:rPr>
        <w:sectPr w:rsidR="00B14CA4" w:rsidRPr="00B97476" w:rsidSect="00B659D1">
          <w:headerReference w:type="even" r:id="rId314"/>
          <w:footerReference w:type="even" r:id="rId315"/>
          <w:headerReference w:type="first" r:id="rId316"/>
          <w:footerReference w:type="first" r:id="rId3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D6F7B77" w14:textId="77777777">
        <w:trPr>
          <w:cantSplit/>
          <w:tblHeader/>
        </w:trPr>
        <w:tc>
          <w:tcPr>
            <w:tcW w:w="0" w:type="auto"/>
          </w:tcPr>
          <w:p w14:paraId="61E0F04C" w14:textId="77777777" w:rsidR="00AC6B77" w:rsidRDefault="00D62DDD">
            <w:pPr>
              <w:pStyle w:val="MemberFileHeading2"/>
            </w:pPr>
            <w:r>
              <w:t>Products Affected</w:t>
            </w:r>
          </w:p>
        </w:tc>
      </w:tr>
    </w:tbl>
    <w:p w14:paraId="7E8BC0B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B5BBCB9" w14:textId="77777777" w:rsidTr="007C1F31">
        <w:trPr>
          <w:cantSplit/>
          <w:tblHeader/>
        </w:trPr>
        <w:tc>
          <w:tcPr>
            <w:tcW w:w="4320" w:type="dxa"/>
          </w:tcPr>
          <w:p w14:paraId="08E02E45" w14:textId="77777777" w:rsidR="00B14CA4" w:rsidRPr="00D16A09" w:rsidRDefault="00D62DDD" w:rsidP="00850BD5">
            <w:pPr>
              <w:numPr>
                <w:ilvl w:val="0"/>
                <w:numId w:val="77"/>
              </w:numPr>
              <w:spacing w:after="0" w:line="240" w:lineRule="auto"/>
              <w:ind w:left="432"/>
              <w:rPr>
                <w:noProof/>
                <w:szCs w:val="24"/>
              </w:rPr>
            </w:pPr>
            <w:r>
              <w:rPr>
                <w:noProof/>
                <w:szCs w:val="24"/>
              </w:rPr>
              <w:t>Firmagon</w:t>
            </w:r>
            <w:r>
              <w:rPr>
                <w:noProof/>
                <w:szCs w:val="24"/>
              </w:rPr>
              <w:fldChar w:fldCharType="begin"/>
            </w:r>
            <w:r>
              <w:rPr>
                <w:noProof/>
                <w:szCs w:val="24"/>
              </w:rPr>
              <w:instrText>XE "Firmagon"</w:instrText>
            </w:r>
            <w:r>
              <w:rPr>
                <w:noProof/>
                <w:szCs w:val="24"/>
              </w:rPr>
              <w:fldChar w:fldCharType="end"/>
            </w:r>
            <w:r>
              <w:rPr>
                <w:noProof/>
                <w:szCs w:val="24"/>
              </w:rPr>
              <w:t xml:space="preserve"> INJ 120MG/VIAL, 80MG</w:t>
            </w:r>
          </w:p>
        </w:tc>
      </w:tr>
    </w:tbl>
    <w:p w14:paraId="2963CCC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B3409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D0D55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C19BFA"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6D89856F" w14:textId="77777777" w:rsidR="00B14CA4" w:rsidRPr="00882D33" w:rsidRDefault="00D62DDD" w:rsidP="00582E43">
            <w:pPr>
              <w:pStyle w:val="MemberFileHeading2"/>
            </w:pPr>
            <w:r>
              <w:t>Criteria Details</w:t>
            </w:r>
          </w:p>
        </w:tc>
      </w:tr>
      <w:tr w:rsidR="00AC6B77" w14:paraId="7EA63385" w14:textId="77777777" w:rsidTr="007C1F31">
        <w:trPr>
          <w:cantSplit/>
          <w:tblHeader/>
        </w:trPr>
        <w:tc>
          <w:tcPr>
            <w:tcW w:w="1973" w:type="dxa"/>
            <w:tcBorders>
              <w:top w:val="single" w:sz="4" w:space="0" w:color="7F7F7F"/>
              <w:bottom w:val="single" w:sz="4" w:space="0" w:color="7F7F7F"/>
              <w:right w:val="single" w:sz="4" w:space="0" w:color="7F7F7F"/>
            </w:tcBorders>
          </w:tcPr>
          <w:p w14:paraId="1994E7D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8EBAF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64BAE45" w14:textId="77777777" w:rsidTr="007C1F31">
        <w:trPr>
          <w:cantSplit/>
          <w:tblHeader/>
        </w:trPr>
        <w:tc>
          <w:tcPr>
            <w:tcW w:w="1973" w:type="dxa"/>
            <w:tcBorders>
              <w:top w:val="single" w:sz="4" w:space="0" w:color="7F7F7F"/>
              <w:bottom w:val="single" w:sz="4" w:space="0" w:color="7F7F7F"/>
              <w:right w:val="single" w:sz="4" w:space="0" w:color="7F7F7F"/>
            </w:tcBorders>
          </w:tcPr>
          <w:p w14:paraId="4913673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6B453B" w14:textId="77777777" w:rsidR="00B14CA4" w:rsidRPr="00882D33" w:rsidRDefault="00D62DDD" w:rsidP="007C4587">
            <w:pPr>
              <w:spacing w:after="0" w:line="240" w:lineRule="auto"/>
              <w:rPr>
                <w:szCs w:val="24"/>
              </w:rPr>
            </w:pPr>
            <w:r>
              <w:rPr>
                <w:noProof/>
                <w:szCs w:val="24"/>
              </w:rPr>
              <w:t>N/A</w:t>
            </w:r>
          </w:p>
        </w:tc>
      </w:tr>
      <w:tr w:rsidR="00AC6B77" w14:paraId="6C8910FA" w14:textId="77777777" w:rsidTr="007C1F31">
        <w:trPr>
          <w:cantSplit/>
          <w:tblHeader/>
        </w:trPr>
        <w:tc>
          <w:tcPr>
            <w:tcW w:w="1973" w:type="dxa"/>
            <w:tcBorders>
              <w:top w:val="single" w:sz="4" w:space="0" w:color="7F7F7F"/>
              <w:bottom w:val="single" w:sz="4" w:space="0" w:color="7F7F7F"/>
              <w:right w:val="single" w:sz="4" w:space="0" w:color="7F7F7F"/>
            </w:tcBorders>
          </w:tcPr>
          <w:p w14:paraId="70694BA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2875308" w14:textId="77777777" w:rsidR="00B14CA4" w:rsidRPr="00882D33" w:rsidRDefault="00D62DDD" w:rsidP="005A2EF9">
            <w:pPr>
              <w:spacing w:after="0" w:line="240" w:lineRule="auto"/>
              <w:rPr>
                <w:szCs w:val="24"/>
              </w:rPr>
            </w:pPr>
            <w:r w:rsidRPr="00882D33">
              <w:rPr>
                <w:noProof/>
                <w:szCs w:val="24"/>
              </w:rPr>
              <w:t>N/A</w:t>
            </w:r>
          </w:p>
        </w:tc>
      </w:tr>
      <w:tr w:rsidR="00AC6B77" w14:paraId="4569D7FD" w14:textId="77777777" w:rsidTr="007C1F31">
        <w:trPr>
          <w:cantSplit/>
          <w:tblHeader/>
        </w:trPr>
        <w:tc>
          <w:tcPr>
            <w:tcW w:w="1973" w:type="dxa"/>
            <w:tcBorders>
              <w:top w:val="single" w:sz="4" w:space="0" w:color="7F7F7F"/>
              <w:bottom w:val="single" w:sz="4" w:space="0" w:color="7F7F7F"/>
              <w:right w:val="single" w:sz="4" w:space="0" w:color="7F7F7F"/>
            </w:tcBorders>
          </w:tcPr>
          <w:p w14:paraId="615D341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FA343B8"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advanced or metastatic prostate cancer.</w:t>
            </w:r>
          </w:p>
        </w:tc>
      </w:tr>
      <w:tr w:rsidR="00AC6B77" w14:paraId="4D24ACF8" w14:textId="77777777" w:rsidTr="007C1F31">
        <w:trPr>
          <w:cantSplit/>
          <w:tblHeader/>
        </w:trPr>
        <w:tc>
          <w:tcPr>
            <w:tcW w:w="1973" w:type="dxa"/>
            <w:tcBorders>
              <w:top w:val="single" w:sz="4" w:space="0" w:color="7F7F7F"/>
              <w:bottom w:val="single" w:sz="4" w:space="0" w:color="7F7F7F"/>
              <w:right w:val="single" w:sz="4" w:space="0" w:color="7F7F7F"/>
            </w:tcBorders>
          </w:tcPr>
          <w:p w14:paraId="088FDF3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727CA6" w14:textId="77777777" w:rsidR="00B14CA4" w:rsidRPr="00882D33" w:rsidRDefault="00D62DDD" w:rsidP="005A2EF9">
            <w:pPr>
              <w:spacing w:after="0" w:line="240" w:lineRule="auto"/>
              <w:rPr>
                <w:szCs w:val="24"/>
              </w:rPr>
            </w:pPr>
            <w:r>
              <w:rPr>
                <w:noProof/>
                <w:szCs w:val="24"/>
              </w:rPr>
              <w:t>N/A</w:t>
            </w:r>
          </w:p>
        </w:tc>
      </w:tr>
      <w:tr w:rsidR="00AC6B77" w14:paraId="4B07BE31" w14:textId="77777777" w:rsidTr="007C1F31">
        <w:trPr>
          <w:cantSplit/>
          <w:tblHeader/>
        </w:trPr>
        <w:tc>
          <w:tcPr>
            <w:tcW w:w="1973" w:type="dxa"/>
            <w:tcBorders>
              <w:top w:val="single" w:sz="4" w:space="0" w:color="7F7F7F"/>
              <w:bottom w:val="single" w:sz="4" w:space="0" w:color="7F7F7F"/>
              <w:right w:val="single" w:sz="4" w:space="0" w:color="7F7F7F"/>
            </w:tcBorders>
          </w:tcPr>
          <w:p w14:paraId="130C7692"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602D75A9" w14:textId="77777777" w:rsidR="00B14CA4" w:rsidRPr="00882D33" w:rsidRDefault="00D62DDD" w:rsidP="005A2EF9">
            <w:pPr>
              <w:spacing w:after="0" w:line="240" w:lineRule="auto"/>
              <w:rPr>
                <w:szCs w:val="24"/>
              </w:rPr>
            </w:pPr>
            <w:r w:rsidRPr="00882D33">
              <w:rPr>
                <w:noProof/>
                <w:szCs w:val="24"/>
              </w:rPr>
              <w:t>N/A</w:t>
            </w:r>
          </w:p>
        </w:tc>
      </w:tr>
      <w:tr w:rsidR="00AC6B77" w14:paraId="77653DF6" w14:textId="77777777" w:rsidTr="007C1F31">
        <w:trPr>
          <w:cantSplit/>
          <w:tblHeader/>
        </w:trPr>
        <w:tc>
          <w:tcPr>
            <w:tcW w:w="1973" w:type="dxa"/>
            <w:tcBorders>
              <w:top w:val="single" w:sz="4" w:space="0" w:color="7F7F7F"/>
              <w:bottom w:val="single" w:sz="4" w:space="0" w:color="7F7F7F"/>
              <w:right w:val="single" w:sz="4" w:space="0" w:color="7F7F7F"/>
            </w:tcBorders>
          </w:tcPr>
          <w:p w14:paraId="031849E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D8C0B2" w14:textId="77777777" w:rsidR="00B14CA4" w:rsidRPr="00882D33" w:rsidRDefault="00D62DDD" w:rsidP="005A2EF9">
            <w:pPr>
              <w:spacing w:after="0" w:line="240" w:lineRule="auto"/>
              <w:rPr>
                <w:szCs w:val="24"/>
              </w:rPr>
            </w:pPr>
            <w:r w:rsidRPr="00882D33">
              <w:rPr>
                <w:noProof/>
                <w:szCs w:val="24"/>
              </w:rPr>
              <w:t>12 months</w:t>
            </w:r>
          </w:p>
        </w:tc>
      </w:tr>
      <w:tr w:rsidR="00AC6B77" w14:paraId="39078950" w14:textId="77777777" w:rsidTr="007C1F31">
        <w:trPr>
          <w:cantSplit/>
          <w:tblHeader/>
        </w:trPr>
        <w:tc>
          <w:tcPr>
            <w:tcW w:w="1973" w:type="dxa"/>
            <w:tcBorders>
              <w:top w:val="single" w:sz="4" w:space="0" w:color="7F7F7F"/>
              <w:bottom w:val="single" w:sz="4" w:space="0" w:color="7F7F7F"/>
              <w:right w:val="single" w:sz="4" w:space="0" w:color="7F7F7F"/>
            </w:tcBorders>
          </w:tcPr>
          <w:p w14:paraId="0206FA4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0BC75F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37B3964" w14:textId="77777777" w:rsidTr="007C1F31">
        <w:trPr>
          <w:cantSplit/>
          <w:tblHeader/>
        </w:trPr>
        <w:tc>
          <w:tcPr>
            <w:tcW w:w="1973" w:type="dxa"/>
            <w:tcBorders>
              <w:top w:val="single" w:sz="4" w:space="0" w:color="7F7F7F"/>
              <w:bottom w:val="single" w:sz="4" w:space="0" w:color="7F7F7F"/>
              <w:right w:val="single" w:sz="4" w:space="0" w:color="7F7F7F"/>
            </w:tcBorders>
          </w:tcPr>
          <w:p w14:paraId="712B8C1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EAA39E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55843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0BD6E53" w14:textId="77777777" w:rsidR="00B14CA4" w:rsidRPr="00881E28" w:rsidRDefault="00D62DDD" w:rsidP="00582E43">
      <w:pPr>
        <w:pStyle w:val="MemberFileHeading1"/>
      </w:pPr>
      <w:r w:rsidRPr="00881E28">
        <w:rPr>
          <w:noProof/>
        </w:rPr>
        <w:lastRenderedPageBreak/>
        <w:t>Fotivda (</w:t>
      </w:r>
      <w:r w:rsidRPr="00881E28">
        <w:t>s)</w:t>
      </w:r>
      <w:r>
        <w:rPr>
          <w:noProof/>
        </w:rPr>
        <w:fldChar w:fldCharType="begin"/>
      </w:r>
      <w:r w:rsidRPr="00881E28">
        <w:rPr>
          <w:noProof/>
        </w:rPr>
        <w:instrText>XE "Fotivda (s)"</w:instrText>
      </w:r>
      <w:r>
        <w:rPr>
          <w:noProof/>
        </w:rPr>
        <w:fldChar w:fldCharType="end"/>
      </w:r>
    </w:p>
    <w:p w14:paraId="1E3E18CE" w14:textId="77777777" w:rsidR="00B14CA4" w:rsidRPr="00B97476" w:rsidRDefault="00B14CA4" w:rsidP="00B97476">
      <w:pPr>
        <w:rPr>
          <w:b/>
          <w:sz w:val="28"/>
          <w:szCs w:val="28"/>
        </w:rPr>
        <w:sectPr w:rsidR="00B14CA4" w:rsidRPr="00B97476" w:rsidSect="00B659D1">
          <w:headerReference w:type="even" r:id="rId318"/>
          <w:footerReference w:type="even" r:id="rId319"/>
          <w:headerReference w:type="first" r:id="rId320"/>
          <w:footerReference w:type="first" r:id="rId3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49AFC7C" w14:textId="77777777">
        <w:trPr>
          <w:cantSplit/>
          <w:tblHeader/>
        </w:trPr>
        <w:tc>
          <w:tcPr>
            <w:tcW w:w="0" w:type="auto"/>
          </w:tcPr>
          <w:p w14:paraId="4F4A6895" w14:textId="77777777" w:rsidR="00AC6B77" w:rsidRDefault="00D62DDD">
            <w:pPr>
              <w:pStyle w:val="MemberFileHeading2"/>
            </w:pPr>
            <w:r>
              <w:t>Products Affected</w:t>
            </w:r>
          </w:p>
        </w:tc>
      </w:tr>
    </w:tbl>
    <w:p w14:paraId="526E3A8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10DC128" w14:textId="77777777" w:rsidTr="007C1F31">
        <w:trPr>
          <w:cantSplit/>
          <w:tblHeader/>
        </w:trPr>
        <w:tc>
          <w:tcPr>
            <w:tcW w:w="4320" w:type="dxa"/>
          </w:tcPr>
          <w:p w14:paraId="78D51183" w14:textId="77777777" w:rsidR="00B14CA4" w:rsidRPr="00D16A09" w:rsidRDefault="00D62DDD" w:rsidP="00850BD5">
            <w:pPr>
              <w:numPr>
                <w:ilvl w:val="0"/>
                <w:numId w:val="78"/>
              </w:numPr>
              <w:spacing w:after="0" w:line="240" w:lineRule="auto"/>
              <w:ind w:left="432"/>
              <w:rPr>
                <w:noProof/>
                <w:szCs w:val="24"/>
              </w:rPr>
            </w:pPr>
            <w:r>
              <w:rPr>
                <w:noProof/>
                <w:szCs w:val="24"/>
              </w:rPr>
              <w:t>Fotivda</w:t>
            </w:r>
            <w:r>
              <w:rPr>
                <w:noProof/>
                <w:szCs w:val="24"/>
              </w:rPr>
              <w:fldChar w:fldCharType="begin"/>
            </w:r>
            <w:r>
              <w:rPr>
                <w:noProof/>
                <w:szCs w:val="24"/>
              </w:rPr>
              <w:instrText>XE "Fotivda"</w:instrText>
            </w:r>
            <w:r>
              <w:rPr>
                <w:noProof/>
                <w:szCs w:val="24"/>
              </w:rPr>
              <w:fldChar w:fldCharType="end"/>
            </w:r>
            <w:r>
              <w:rPr>
                <w:noProof/>
                <w:szCs w:val="24"/>
              </w:rPr>
              <w:t xml:space="preserve">  </w:t>
            </w:r>
          </w:p>
        </w:tc>
      </w:tr>
    </w:tbl>
    <w:p w14:paraId="27B7EB0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5C0610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1E8C1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57428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A10279" w14:textId="77777777" w:rsidR="00B14CA4" w:rsidRPr="00882D33" w:rsidRDefault="00D62DDD" w:rsidP="00582E43">
            <w:pPr>
              <w:pStyle w:val="MemberFileHeading2"/>
            </w:pPr>
            <w:r>
              <w:t>Criteria Details</w:t>
            </w:r>
          </w:p>
        </w:tc>
      </w:tr>
      <w:tr w:rsidR="00AC6B77" w14:paraId="50CC67CF" w14:textId="77777777" w:rsidTr="007C1F31">
        <w:trPr>
          <w:cantSplit/>
          <w:tblHeader/>
        </w:trPr>
        <w:tc>
          <w:tcPr>
            <w:tcW w:w="1973" w:type="dxa"/>
            <w:tcBorders>
              <w:top w:val="single" w:sz="4" w:space="0" w:color="7F7F7F"/>
              <w:bottom w:val="single" w:sz="4" w:space="0" w:color="7F7F7F"/>
              <w:right w:val="single" w:sz="4" w:space="0" w:color="7F7F7F"/>
            </w:tcBorders>
          </w:tcPr>
          <w:p w14:paraId="194DD0D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952993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CBA20F4" w14:textId="77777777" w:rsidTr="007C1F31">
        <w:trPr>
          <w:cantSplit/>
          <w:tblHeader/>
        </w:trPr>
        <w:tc>
          <w:tcPr>
            <w:tcW w:w="1973" w:type="dxa"/>
            <w:tcBorders>
              <w:top w:val="single" w:sz="4" w:space="0" w:color="7F7F7F"/>
              <w:bottom w:val="single" w:sz="4" w:space="0" w:color="7F7F7F"/>
              <w:right w:val="single" w:sz="4" w:space="0" w:color="7F7F7F"/>
            </w:tcBorders>
          </w:tcPr>
          <w:p w14:paraId="4CB75D1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17A5275" w14:textId="77777777" w:rsidR="00B14CA4" w:rsidRPr="00882D33" w:rsidRDefault="00D62DDD" w:rsidP="007C4587">
            <w:pPr>
              <w:spacing w:after="0" w:line="240" w:lineRule="auto"/>
              <w:rPr>
                <w:szCs w:val="24"/>
              </w:rPr>
            </w:pPr>
            <w:r>
              <w:rPr>
                <w:noProof/>
                <w:szCs w:val="24"/>
              </w:rPr>
              <w:t>N/A</w:t>
            </w:r>
          </w:p>
        </w:tc>
      </w:tr>
      <w:tr w:rsidR="00AC6B77" w14:paraId="2FAD3A80" w14:textId="77777777" w:rsidTr="007C1F31">
        <w:trPr>
          <w:cantSplit/>
          <w:tblHeader/>
        </w:trPr>
        <w:tc>
          <w:tcPr>
            <w:tcW w:w="1973" w:type="dxa"/>
            <w:tcBorders>
              <w:top w:val="single" w:sz="4" w:space="0" w:color="7F7F7F"/>
              <w:bottom w:val="single" w:sz="4" w:space="0" w:color="7F7F7F"/>
              <w:right w:val="single" w:sz="4" w:space="0" w:color="7F7F7F"/>
            </w:tcBorders>
          </w:tcPr>
          <w:p w14:paraId="4B8F114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A977696" w14:textId="77777777" w:rsidR="00B14CA4" w:rsidRPr="00882D33" w:rsidRDefault="00D62DDD" w:rsidP="005A2EF9">
            <w:pPr>
              <w:spacing w:after="0" w:line="240" w:lineRule="auto"/>
              <w:rPr>
                <w:szCs w:val="24"/>
              </w:rPr>
            </w:pPr>
            <w:r w:rsidRPr="00882D33">
              <w:rPr>
                <w:noProof/>
                <w:szCs w:val="24"/>
              </w:rPr>
              <w:t>N/A</w:t>
            </w:r>
          </w:p>
        </w:tc>
      </w:tr>
      <w:tr w:rsidR="00AC6B77" w14:paraId="736EC55C" w14:textId="77777777" w:rsidTr="007C1F31">
        <w:trPr>
          <w:cantSplit/>
          <w:tblHeader/>
        </w:trPr>
        <w:tc>
          <w:tcPr>
            <w:tcW w:w="1973" w:type="dxa"/>
            <w:tcBorders>
              <w:top w:val="single" w:sz="4" w:space="0" w:color="7F7F7F"/>
              <w:bottom w:val="single" w:sz="4" w:space="0" w:color="7F7F7F"/>
              <w:right w:val="single" w:sz="4" w:space="0" w:color="7F7F7F"/>
            </w:tcBorders>
          </w:tcPr>
          <w:p w14:paraId="23AA0A7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D5FE8B2"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advanced renal cell carcinoma. Disease is one of the following: relapsed or refractory. Patient has received two or more prior systemic therapies (e.g., chemotherapy).</w:t>
            </w:r>
          </w:p>
        </w:tc>
      </w:tr>
      <w:tr w:rsidR="00AC6B77" w14:paraId="56A0D375" w14:textId="77777777" w:rsidTr="007C1F31">
        <w:trPr>
          <w:cantSplit/>
          <w:tblHeader/>
        </w:trPr>
        <w:tc>
          <w:tcPr>
            <w:tcW w:w="1973" w:type="dxa"/>
            <w:tcBorders>
              <w:top w:val="single" w:sz="4" w:space="0" w:color="7F7F7F"/>
              <w:bottom w:val="single" w:sz="4" w:space="0" w:color="7F7F7F"/>
              <w:right w:val="single" w:sz="4" w:space="0" w:color="7F7F7F"/>
            </w:tcBorders>
          </w:tcPr>
          <w:p w14:paraId="7B964C4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FFA767F" w14:textId="77777777" w:rsidR="00B14CA4" w:rsidRPr="00882D33" w:rsidRDefault="00D62DDD" w:rsidP="005A2EF9">
            <w:pPr>
              <w:spacing w:after="0" w:line="240" w:lineRule="auto"/>
              <w:rPr>
                <w:szCs w:val="24"/>
              </w:rPr>
            </w:pPr>
            <w:r>
              <w:rPr>
                <w:noProof/>
                <w:szCs w:val="24"/>
              </w:rPr>
              <w:t>N/A</w:t>
            </w:r>
          </w:p>
        </w:tc>
      </w:tr>
      <w:tr w:rsidR="00AC6B77" w14:paraId="69DBC046" w14:textId="77777777" w:rsidTr="007C1F31">
        <w:trPr>
          <w:cantSplit/>
          <w:tblHeader/>
        </w:trPr>
        <w:tc>
          <w:tcPr>
            <w:tcW w:w="1973" w:type="dxa"/>
            <w:tcBorders>
              <w:top w:val="single" w:sz="4" w:space="0" w:color="7F7F7F"/>
              <w:bottom w:val="single" w:sz="4" w:space="0" w:color="7F7F7F"/>
              <w:right w:val="single" w:sz="4" w:space="0" w:color="7F7F7F"/>
            </w:tcBorders>
          </w:tcPr>
          <w:p w14:paraId="72DD09D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D065BD" w14:textId="77777777" w:rsidR="00B14CA4" w:rsidRPr="00882D33" w:rsidRDefault="00D62DDD" w:rsidP="005A2EF9">
            <w:pPr>
              <w:spacing w:after="0" w:line="240" w:lineRule="auto"/>
              <w:rPr>
                <w:szCs w:val="24"/>
              </w:rPr>
            </w:pPr>
            <w:r w:rsidRPr="00882D33">
              <w:rPr>
                <w:noProof/>
                <w:szCs w:val="24"/>
              </w:rPr>
              <w:t>N/A</w:t>
            </w:r>
          </w:p>
        </w:tc>
      </w:tr>
      <w:tr w:rsidR="00AC6B77" w14:paraId="36C26006" w14:textId="77777777" w:rsidTr="007C1F31">
        <w:trPr>
          <w:cantSplit/>
          <w:tblHeader/>
        </w:trPr>
        <w:tc>
          <w:tcPr>
            <w:tcW w:w="1973" w:type="dxa"/>
            <w:tcBorders>
              <w:top w:val="single" w:sz="4" w:space="0" w:color="7F7F7F"/>
              <w:bottom w:val="single" w:sz="4" w:space="0" w:color="7F7F7F"/>
              <w:right w:val="single" w:sz="4" w:space="0" w:color="7F7F7F"/>
            </w:tcBorders>
          </w:tcPr>
          <w:p w14:paraId="2E6C3B9C"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0937A505" w14:textId="77777777" w:rsidR="00B14CA4" w:rsidRPr="00882D33" w:rsidRDefault="00D62DDD" w:rsidP="005A2EF9">
            <w:pPr>
              <w:spacing w:after="0" w:line="240" w:lineRule="auto"/>
              <w:rPr>
                <w:szCs w:val="24"/>
              </w:rPr>
            </w:pPr>
            <w:r w:rsidRPr="00882D33">
              <w:rPr>
                <w:noProof/>
                <w:szCs w:val="24"/>
              </w:rPr>
              <w:t>12 months</w:t>
            </w:r>
          </w:p>
        </w:tc>
      </w:tr>
      <w:tr w:rsidR="00AC6B77" w14:paraId="3826ED82" w14:textId="77777777" w:rsidTr="007C1F31">
        <w:trPr>
          <w:cantSplit/>
          <w:tblHeader/>
        </w:trPr>
        <w:tc>
          <w:tcPr>
            <w:tcW w:w="1973" w:type="dxa"/>
            <w:tcBorders>
              <w:top w:val="single" w:sz="4" w:space="0" w:color="7F7F7F"/>
              <w:bottom w:val="single" w:sz="4" w:space="0" w:color="7F7F7F"/>
              <w:right w:val="single" w:sz="4" w:space="0" w:color="7F7F7F"/>
            </w:tcBorders>
          </w:tcPr>
          <w:p w14:paraId="59EA8A4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5C816F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DA3FAC3" w14:textId="77777777" w:rsidTr="007C1F31">
        <w:trPr>
          <w:cantSplit/>
          <w:tblHeader/>
        </w:trPr>
        <w:tc>
          <w:tcPr>
            <w:tcW w:w="1973" w:type="dxa"/>
            <w:tcBorders>
              <w:top w:val="single" w:sz="4" w:space="0" w:color="7F7F7F"/>
              <w:bottom w:val="single" w:sz="4" w:space="0" w:color="7F7F7F"/>
              <w:right w:val="single" w:sz="4" w:space="0" w:color="7F7F7F"/>
            </w:tcBorders>
          </w:tcPr>
          <w:p w14:paraId="487268E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82EFCC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6D80BF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4EF530" w14:textId="77777777" w:rsidR="00B14CA4" w:rsidRPr="00881E28" w:rsidRDefault="00D62DDD" w:rsidP="00582E43">
      <w:pPr>
        <w:pStyle w:val="MemberFileHeading1"/>
      </w:pPr>
      <w:r w:rsidRPr="00881E28">
        <w:rPr>
          <w:noProof/>
        </w:rPr>
        <w:lastRenderedPageBreak/>
        <w:t>Fruzaqla (</w:t>
      </w:r>
      <w:r w:rsidRPr="00881E28">
        <w:t>s)</w:t>
      </w:r>
      <w:r>
        <w:rPr>
          <w:noProof/>
        </w:rPr>
        <w:fldChar w:fldCharType="begin"/>
      </w:r>
      <w:r w:rsidRPr="00881E28">
        <w:rPr>
          <w:noProof/>
        </w:rPr>
        <w:instrText>XE "Fruzaqla (s)"</w:instrText>
      </w:r>
      <w:r>
        <w:rPr>
          <w:noProof/>
        </w:rPr>
        <w:fldChar w:fldCharType="end"/>
      </w:r>
    </w:p>
    <w:p w14:paraId="15212E12" w14:textId="77777777" w:rsidR="00B14CA4" w:rsidRPr="00B97476" w:rsidRDefault="00B14CA4" w:rsidP="00B97476">
      <w:pPr>
        <w:rPr>
          <w:b/>
          <w:sz w:val="28"/>
          <w:szCs w:val="28"/>
        </w:rPr>
        <w:sectPr w:rsidR="00B14CA4" w:rsidRPr="00B97476" w:rsidSect="00B659D1">
          <w:headerReference w:type="even" r:id="rId322"/>
          <w:footerReference w:type="even" r:id="rId323"/>
          <w:headerReference w:type="first" r:id="rId324"/>
          <w:footerReference w:type="first" r:id="rId3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4DD2850" w14:textId="77777777">
        <w:trPr>
          <w:cantSplit/>
          <w:tblHeader/>
        </w:trPr>
        <w:tc>
          <w:tcPr>
            <w:tcW w:w="0" w:type="auto"/>
          </w:tcPr>
          <w:p w14:paraId="34F13724" w14:textId="77777777" w:rsidR="00AC6B77" w:rsidRDefault="00D62DDD">
            <w:pPr>
              <w:pStyle w:val="MemberFileHeading2"/>
            </w:pPr>
            <w:r>
              <w:t>Products Affected</w:t>
            </w:r>
          </w:p>
        </w:tc>
      </w:tr>
    </w:tbl>
    <w:p w14:paraId="69C7158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DFB5115" w14:textId="77777777" w:rsidTr="007C1F31">
        <w:trPr>
          <w:cantSplit/>
          <w:tblHeader/>
        </w:trPr>
        <w:tc>
          <w:tcPr>
            <w:tcW w:w="4320" w:type="dxa"/>
          </w:tcPr>
          <w:p w14:paraId="53603C6F" w14:textId="77777777" w:rsidR="00B14CA4" w:rsidRPr="00D16A09" w:rsidRDefault="00D62DDD" w:rsidP="00850BD5">
            <w:pPr>
              <w:numPr>
                <w:ilvl w:val="0"/>
                <w:numId w:val="79"/>
              </w:numPr>
              <w:spacing w:after="0" w:line="240" w:lineRule="auto"/>
              <w:ind w:left="432"/>
              <w:rPr>
                <w:noProof/>
                <w:szCs w:val="24"/>
              </w:rPr>
            </w:pPr>
            <w:r>
              <w:rPr>
                <w:noProof/>
                <w:szCs w:val="24"/>
              </w:rPr>
              <w:t>Fruzaqla</w:t>
            </w:r>
            <w:r>
              <w:rPr>
                <w:noProof/>
                <w:szCs w:val="24"/>
              </w:rPr>
              <w:fldChar w:fldCharType="begin"/>
            </w:r>
            <w:r>
              <w:rPr>
                <w:noProof/>
                <w:szCs w:val="24"/>
              </w:rPr>
              <w:instrText>XE "Fruzaqla"</w:instrText>
            </w:r>
            <w:r>
              <w:rPr>
                <w:noProof/>
                <w:szCs w:val="24"/>
              </w:rPr>
              <w:fldChar w:fldCharType="end"/>
            </w:r>
            <w:r>
              <w:rPr>
                <w:noProof/>
                <w:szCs w:val="24"/>
              </w:rPr>
              <w:t xml:space="preserve">  </w:t>
            </w:r>
          </w:p>
        </w:tc>
      </w:tr>
    </w:tbl>
    <w:p w14:paraId="1D6255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07870D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611B5C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8DBC8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3873BE5" w14:textId="77777777" w:rsidR="00B14CA4" w:rsidRPr="00882D33" w:rsidRDefault="00D62DDD" w:rsidP="00582E43">
            <w:pPr>
              <w:pStyle w:val="MemberFileHeading2"/>
            </w:pPr>
            <w:r>
              <w:t>Criteria Details</w:t>
            </w:r>
          </w:p>
        </w:tc>
      </w:tr>
      <w:tr w:rsidR="00AC6B77" w14:paraId="5DBF68C8" w14:textId="77777777" w:rsidTr="007C1F31">
        <w:trPr>
          <w:cantSplit/>
          <w:tblHeader/>
        </w:trPr>
        <w:tc>
          <w:tcPr>
            <w:tcW w:w="1973" w:type="dxa"/>
            <w:tcBorders>
              <w:top w:val="single" w:sz="4" w:space="0" w:color="7F7F7F"/>
              <w:bottom w:val="single" w:sz="4" w:space="0" w:color="7F7F7F"/>
              <w:right w:val="single" w:sz="4" w:space="0" w:color="7F7F7F"/>
            </w:tcBorders>
          </w:tcPr>
          <w:p w14:paraId="007686B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1B70B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2EC9573" w14:textId="77777777" w:rsidTr="007C1F31">
        <w:trPr>
          <w:cantSplit/>
          <w:tblHeader/>
        </w:trPr>
        <w:tc>
          <w:tcPr>
            <w:tcW w:w="1973" w:type="dxa"/>
            <w:tcBorders>
              <w:top w:val="single" w:sz="4" w:space="0" w:color="7F7F7F"/>
              <w:bottom w:val="single" w:sz="4" w:space="0" w:color="7F7F7F"/>
              <w:right w:val="single" w:sz="4" w:space="0" w:color="7F7F7F"/>
            </w:tcBorders>
          </w:tcPr>
          <w:p w14:paraId="1323993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B9EE02" w14:textId="77777777" w:rsidR="00B14CA4" w:rsidRPr="00882D33" w:rsidRDefault="00D62DDD" w:rsidP="007C4587">
            <w:pPr>
              <w:spacing w:after="0" w:line="240" w:lineRule="auto"/>
              <w:rPr>
                <w:szCs w:val="24"/>
              </w:rPr>
            </w:pPr>
            <w:r>
              <w:rPr>
                <w:noProof/>
                <w:szCs w:val="24"/>
              </w:rPr>
              <w:t>N/A</w:t>
            </w:r>
          </w:p>
        </w:tc>
      </w:tr>
      <w:tr w:rsidR="00AC6B77" w14:paraId="2D4ECF2C" w14:textId="77777777" w:rsidTr="007C1F31">
        <w:trPr>
          <w:cantSplit/>
          <w:tblHeader/>
        </w:trPr>
        <w:tc>
          <w:tcPr>
            <w:tcW w:w="1973" w:type="dxa"/>
            <w:tcBorders>
              <w:top w:val="single" w:sz="4" w:space="0" w:color="7F7F7F"/>
              <w:bottom w:val="single" w:sz="4" w:space="0" w:color="7F7F7F"/>
              <w:right w:val="single" w:sz="4" w:space="0" w:color="7F7F7F"/>
            </w:tcBorders>
          </w:tcPr>
          <w:p w14:paraId="192E24A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A403C1C" w14:textId="77777777" w:rsidR="00B14CA4" w:rsidRPr="00882D33" w:rsidRDefault="00D62DDD" w:rsidP="005A2EF9">
            <w:pPr>
              <w:spacing w:after="0" w:line="240" w:lineRule="auto"/>
              <w:rPr>
                <w:szCs w:val="24"/>
              </w:rPr>
            </w:pPr>
            <w:r w:rsidRPr="00882D33">
              <w:rPr>
                <w:noProof/>
                <w:szCs w:val="24"/>
              </w:rPr>
              <w:t>N/A</w:t>
            </w:r>
          </w:p>
        </w:tc>
      </w:tr>
      <w:tr w:rsidR="00AC6B77" w14:paraId="7AC5D3BB" w14:textId="77777777" w:rsidTr="007C1F31">
        <w:trPr>
          <w:cantSplit/>
          <w:tblHeader/>
        </w:trPr>
        <w:tc>
          <w:tcPr>
            <w:tcW w:w="1973" w:type="dxa"/>
            <w:tcBorders>
              <w:top w:val="single" w:sz="4" w:space="0" w:color="7F7F7F"/>
              <w:bottom w:val="single" w:sz="4" w:space="0" w:color="7F7F7F"/>
              <w:right w:val="single" w:sz="4" w:space="0" w:color="7F7F7F"/>
            </w:tcBorders>
          </w:tcPr>
          <w:p w14:paraId="436E8C06"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2FE8F23"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metastatic colorectal cancer. Patient has been previously treated with both of the following: A) Fluoropyrimidine-, oxaliplatin-, irinotecan-based chemotherapy (e.g., FOLFOX, FOLFIRI, FOLFOXIRI), and B) Anti-VEGF biological therapy (e.g., Avastin [bevacizumab], Zaltrap [ziv-afibercept]). One of the following: A) Patient has RAS mutant tumors, OR B) Both of the following: a) Patient has RAS wild-type tumors, AND b) Patient has been previously treated with both of the following: 1) An anti-EGFR biological th</w:t>
            </w:r>
            <w:r w:rsidRPr="00882D33">
              <w:rPr>
                <w:szCs w:val="24"/>
              </w:rPr>
              <w:t>erapy (e.g., Vectibix [panitumumab], Erbitux [cetuximab]), and 2) One of the following: i) Lonsurf [trifluridine/tipiracil] or ii) Stivarga [regorafenib].</w:t>
            </w:r>
          </w:p>
        </w:tc>
      </w:tr>
      <w:tr w:rsidR="00AC6B77" w14:paraId="0D79769D" w14:textId="77777777" w:rsidTr="007C1F31">
        <w:trPr>
          <w:cantSplit/>
          <w:tblHeader/>
        </w:trPr>
        <w:tc>
          <w:tcPr>
            <w:tcW w:w="1973" w:type="dxa"/>
            <w:tcBorders>
              <w:top w:val="single" w:sz="4" w:space="0" w:color="7F7F7F"/>
              <w:bottom w:val="single" w:sz="4" w:space="0" w:color="7F7F7F"/>
              <w:right w:val="single" w:sz="4" w:space="0" w:color="7F7F7F"/>
            </w:tcBorders>
          </w:tcPr>
          <w:p w14:paraId="1258989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BE363D3" w14:textId="77777777" w:rsidR="00B14CA4" w:rsidRPr="00882D33" w:rsidRDefault="00D62DDD" w:rsidP="005A2EF9">
            <w:pPr>
              <w:spacing w:after="0" w:line="240" w:lineRule="auto"/>
              <w:rPr>
                <w:szCs w:val="24"/>
              </w:rPr>
            </w:pPr>
            <w:r>
              <w:rPr>
                <w:noProof/>
                <w:szCs w:val="24"/>
              </w:rPr>
              <w:t>N/A</w:t>
            </w:r>
          </w:p>
        </w:tc>
      </w:tr>
      <w:tr w:rsidR="00AC6B77" w14:paraId="5B5F701B" w14:textId="77777777" w:rsidTr="007C1F31">
        <w:trPr>
          <w:cantSplit/>
          <w:tblHeader/>
        </w:trPr>
        <w:tc>
          <w:tcPr>
            <w:tcW w:w="1973" w:type="dxa"/>
            <w:tcBorders>
              <w:top w:val="single" w:sz="4" w:space="0" w:color="7F7F7F"/>
              <w:bottom w:val="single" w:sz="4" w:space="0" w:color="7F7F7F"/>
              <w:right w:val="single" w:sz="4" w:space="0" w:color="7F7F7F"/>
            </w:tcBorders>
          </w:tcPr>
          <w:p w14:paraId="07C81A5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2A62829" w14:textId="77777777" w:rsidR="00B14CA4" w:rsidRPr="00882D33" w:rsidRDefault="00D62DDD" w:rsidP="005A2EF9">
            <w:pPr>
              <w:spacing w:after="0" w:line="240" w:lineRule="auto"/>
              <w:rPr>
                <w:szCs w:val="24"/>
              </w:rPr>
            </w:pPr>
            <w:r w:rsidRPr="00882D33">
              <w:rPr>
                <w:noProof/>
                <w:szCs w:val="24"/>
              </w:rPr>
              <w:t>N/A</w:t>
            </w:r>
          </w:p>
        </w:tc>
      </w:tr>
      <w:tr w:rsidR="00AC6B77" w14:paraId="393B201D" w14:textId="77777777" w:rsidTr="007C1F31">
        <w:trPr>
          <w:cantSplit/>
          <w:tblHeader/>
        </w:trPr>
        <w:tc>
          <w:tcPr>
            <w:tcW w:w="1973" w:type="dxa"/>
            <w:tcBorders>
              <w:top w:val="single" w:sz="4" w:space="0" w:color="7F7F7F"/>
              <w:bottom w:val="single" w:sz="4" w:space="0" w:color="7F7F7F"/>
              <w:right w:val="single" w:sz="4" w:space="0" w:color="7F7F7F"/>
            </w:tcBorders>
          </w:tcPr>
          <w:p w14:paraId="775C930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5813781"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561D9229" w14:textId="77777777" w:rsidTr="007C1F31">
        <w:trPr>
          <w:cantSplit/>
          <w:tblHeader/>
        </w:trPr>
        <w:tc>
          <w:tcPr>
            <w:tcW w:w="1973" w:type="dxa"/>
            <w:tcBorders>
              <w:top w:val="single" w:sz="4" w:space="0" w:color="7F7F7F"/>
              <w:bottom w:val="single" w:sz="4" w:space="0" w:color="7F7F7F"/>
              <w:right w:val="single" w:sz="4" w:space="0" w:color="7F7F7F"/>
            </w:tcBorders>
          </w:tcPr>
          <w:p w14:paraId="2C4BC09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293D3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4A0470D" w14:textId="77777777" w:rsidTr="007C1F31">
        <w:trPr>
          <w:cantSplit/>
          <w:tblHeader/>
        </w:trPr>
        <w:tc>
          <w:tcPr>
            <w:tcW w:w="1973" w:type="dxa"/>
            <w:tcBorders>
              <w:top w:val="single" w:sz="4" w:space="0" w:color="7F7F7F"/>
              <w:bottom w:val="single" w:sz="4" w:space="0" w:color="7F7F7F"/>
              <w:right w:val="single" w:sz="4" w:space="0" w:color="7F7F7F"/>
            </w:tcBorders>
          </w:tcPr>
          <w:p w14:paraId="477D176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F84C9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3D2AF0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490F881" w14:textId="77777777" w:rsidR="00B14CA4" w:rsidRPr="00881E28" w:rsidRDefault="00D62DDD" w:rsidP="00582E43">
      <w:pPr>
        <w:pStyle w:val="MemberFileHeading1"/>
      </w:pPr>
      <w:r w:rsidRPr="00881E28">
        <w:rPr>
          <w:noProof/>
        </w:rPr>
        <w:lastRenderedPageBreak/>
        <w:t>Gamastan (</w:t>
      </w:r>
      <w:r w:rsidRPr="00881E28">
        <w:t>s)</w:t>
      </w:r>
      <w:r>
        <w:rPr>
          <w:noProof/>
        </w:rPr>
        <w:fldChar w:fldCharType="begin"/>
      </w:r>
      <w:r w:rsidRPr="00881E28">
        <w:rPr>
          <w:noProof/>
        </w:rPr>
        <w:instrText>XE "Gamastan (s)"</w:instrText>
      </w:r>
      <w:r>
        <w:rPr>
          <w:noProof/>
        </w:rPr>
        <w:fldChar w:fldCharType="end"/>
      </w:r>
    </w:p>
    <w:p w14:paraId="789A54C9" w14:textId="77777777" w:rsidR="00B14CA4" w:rsidRPr="00B97476" w:rsidRDefault="00B14CA4" w:rsidP="00B97476">
      <w:pPr>
        <w:rPr>
          <w:b/>
          <w:sz w:val="28"/>
          <w:szCs w:val="28"/>
        </w:rPr>
        <w:sectPr w:rsidR="00B14CA4" w:rsidRPr="00B97476" w:rsidSect="00B659D1">
          <w:headerReference w:type="even" r:id="rId326"/>
          <w:footerReference w:type="even" r:id="rId327"/>
          <w:headerReference w:type="first" r:id="rId328"/>
          <w:footerReference w:type="first" r:id="rId3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D2D9798" w14:textId="77777777">
        <w:trPr>
          <w:cantSplit/>
          <w:tblHeader/>
        </w:trPr>
        <w:tc>
          <w:tcPr>
            <w:tcW w:w="0" w:type="auto"/>
          </w:tcPr>
          <w:p w14:paraId="53B3A0D3" w14:textId="77777777" w:rsidR="00AC6B77" w:rsidRDefault="00D62DDD">
            <w:pPr>
              <w:pStyle w:val="MemberFileHeading2"/>
            </w:pPr>
            <w:r>
              <w:t xml:space="preserve">Products </w:t>
            </w:r>
            <w:r>
              <w:t>Affected</w:t>
            </w:r>
          </w:p>
        </w:tc>
      </w:tr>
    </w:tbl>
    <w:p w14:paraId="1592558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8EB571F" w14:textId="77777777" w:rsidTr="007C1F31">
        <w:trPr>
          <w:cantSplit/>
          <w:tblHeader/>
        </w:trPr>
        <w:tc>
          <w:tcPr>
            <w:tcW w:w="4320" w:type="dxa"/>
          </w:tcPr>
          <w:p w14:paraId="491D6CFF" w14:textId="77777777" w:rsidR="00B14CA4" w:rsidRPr="00D16A09" w:rsidRDefault="00D62DDD" w:rsidP="00850BD5">
            <w:pPr>
              <w:numPr>
                <w:ilvl w:val="0"/>
                <w:numId w:val="80"/>
              </w:numPr>
              <w:spacing w:after="0" w:line="240" w:lineRule="auto"/>
              <w:ind w:left="432"/>
              <w:rPr>
                <w:noProof/>
                <w:szCs w:val="24"/>
              </w:rPr>
            </w:pPr>
            <w:r>
              <w:rPr>
                <w:noProof/>
                <w:szCs w:val="24"/>
              </w:rPr>
              <w:t>Gamastan</w:t>
            </w:r>
            <w:r>
              <w:rPr>
                <w:noProof/>
                <w:szCs w:val="24"/>
              </w:rPr>
              <w:fldChar w:fldCharType="begin"/>
            </w:r>
            <w:r>
              <w:rPr>
                <w:noProof/>
                <w:szCs w:val="24"/>
              </w:rPr>
              <w:instrText>XE "Gamastan"</w:instrText>
            </w:r>
            <w:r>
              <w:rPr>
                <w:noProof/>
                <w:szCs w:val="24"/>
              </w:rPr>
              <w:fldChar w:fldCharType="end"/>
            </w:r>
            <w:r>
              <w:rPr>
                <w:noProof/>
                <w:szCs w:val="24"/>
              </w:rPr>
              <w:t xml:space="preserve">  </w:t>
            </w:r>
          </w:p>
        </w:tc>
      </w:tr>
    </w:tbl>
    <w:p w14:paraId="4779E3A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A1E672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0076B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6786C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AA4AB1" w14:textId="77777777" w:rsidR="00B14CA4" w:rsidRPr="00882D33" w:rsidRDefault="00D62DDD" w:rsidP="00582E43">
            <w:pPr>
              <w:pStyle w:val="MemberFileHeading2"/>
            </w:pPr>
            <w:r>
              <w:t>Criteria Details</w:t>
            </w:r>
          </w:p>
        </w:tc>
      </w:tr>
      <w:tr w:rsidR="00AC6B77" w14:paraId="6410FE89" w14:textId="77777777" w:rsidTr="007C1F31">
        <w:trPr>
          <w:cantSplit/>
          <w:tblHeader/>
        </w:trPr>
        <w:tc>
          <w:tcPr>
            <w:tcW w:w="1973" w:type="dxa"/>
            <w:tcBorders>
              <w:top w:val="single" w:sz="4" w:space="0" w:color="7F7F7F"/>
              <w:bottom w:val="single" w:sz="4" w:space="0" w:color="7F7F7F"/>
              <w:right w:val="single" w:sz="4" w:space="0" w:color="7F7F7F"/>
            </w:tcBorders>
          </w:tcPr>
          <w:p w14:paraId="71D8160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D24E4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A97ED2D" w14:textId="77777777" w:rsidTr="007C1F31">
        <w:trPr>
          <w:cantSplit/>
          <w:tblHeader/>
        </w:trPr>
        <w:tc>
          <w:tcPr>
            <w:tcW w:w="1973" w:type="dxa"/>
            <w:tcBorders>
              <w:top w:val="single" w:sz="4" w:space="0" w:color="7F7F7F"/>
              <w:bottom w:val="single" w:sz="4" w:space="0" w:color="7F7F7F"/>
              <w:right w:val="single" w:sz="4" w:space="0" w:color="7F7F7F"/>
            </w:tcBorders>
          </w:tcPr>
          <w:p w14:paraId="7B01AF5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AFF007" w14:textId="77777777" w:rsidR="00B14CA4" w:rsidRPr="00882D33" w:rsidRDefault="00D62DDD" w:rsidP="007C4587">
            <w:pPr>
              <w:spacing w:after="0" w:line="240" w:lineRule="auto"/>
              <w:rPr>
                <w:szCs w:val="24"/>
              </w:rPr>
            </w:pPr>
            <w:r>
              <w:rPr>
                <w:noProof/>
                <w:szCs w:val="24"/>
              </w:rPr>
              <w:t>N/A</w:t>
            </w:r>
          </w:p>
        </w:tc>
      </w:tr>
      <w:tr w:rsidR="00AC6B77" w14:paraId="2173EBFF" w14:textId="77777777" w:rsidTr="007C1F31">
        <w:trPr>
          <w:cantSplit/>
          <w:tblHeader/>
        </w:trPr>
        <w:tc>
          <w:tcPr>
            <w:tcW w:w="1973" w:type="dxa"/>
            <w:tcBorders>
              <w:top w:val="single" w:sz="4" w:space="0" w:color="7F7F7F"/>
              <w:bottom w:val="single" w:sz="4" w:space="0" w:color="7F7F7F"/>
              <w:right w:val="single" w:sz="4" w:space="0" w:color="7F7F7F"/>
            </w:tcBorders>
          </w:tcPr>
          <w:p w14:paraId="5172866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19AF9F5" w14:textId="77777777" w:rsidR="00B14CA4" w:rsidRPr="00882D33" w:rsidRDefault="00D62DDD" w:rsidP="005A2EF9">
            <w:pPr>
              <w:spacing w:after="0" w:line="240" w:lineRule="auto"/>
              <w:rPr>
                <w:szCs w:val="24"/>
              </w:rPr>
            </w:pPr>
            <w:r w:rsidRPr="00882D33">
              <w:rPr>
                <w:noProof/>
                <w:szCs w:val="24"/>
              </w:rPr>
              <w:t>N/A</w:t>
            </w:r>
          </w:p>
        </w:tc>
      </w:tr>
      <w:tr w:rsidR="00AC6B77" w14:paraId="213202DE" w14:textId="77777777" w:rsidTr="007C1F31">
        <w:trPr>
          <w:cantSplit/>
          <w:tblHeader/>
        </w:trPr>
        <w:tc>
          <w:tcPr>
            <w:tcW w:w="1973" w:type="dxa"/>
            <w:tcBorders>
              <w:top w:val="single" w:sz="4" w:space="0" w:color="7F7F7F"/>
              <w:bottom w:val="single" w:sz="4" w:space="0" w:color="7F7F7F"/>
              <w:right w:val="single" w:sz="4" w:space="0" w:color="7F7F7F"/>
            </w:tcBorders>
          </w:tcPr>
          <w:p w14:paraId="77314DC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980E731" w14:textId="77777777" w:rsidR="00B14CA4" w:rsidRPr="00882D33" w:rsidRDefault="00D62DDD" w:rsidP="005A2EF9">
            <w:pPr>
              <w:spacing w:after="0" w:line="240" w:lineRule="auto"/>
              <w:rPr>
                <w:szCs w:val="24"/>
              </w:rPr>
            </w:pPr>
            <w:r w:rsidRPr="00882D33">
              <w:rPr>
                <w:noProof/>
                <w:szCs w:val="24"/>
              </w:rPr>
              <w:t>Immune globulin</w:t>
            </w:r>
            <w:r w:rsidRPr="00882D33">
              <w:rPr>
                <w:szCs w:val="24"/>
              </w:rPr>
              <w:t xml:space="preserve"> is being used intramuscularly.  The immune globulin will be administered at the minimum effective dose and appropriate frequency for the prescribed diagnosis. Patient requires immunization for hepatitis A, measles, rubella, or varicella.</w:t>
            </w:r>
          </w:p>
        </w:tc>
      </w:tr>
      <w:tr w:rsidR="00AC6B77" w14:paraId="7F28250C" w14:textId="77777777" w:rsidTr="007C1F31">
        <w:trPr>
          <w:cantSplit/>
          <w:tblHeader/>
        </w:trPr>
        <w:tc>
          <w:tcPr>
            <w:tcW w:w="1973" w:type="dxa"/>
            <w:tcBorders>
              <w:top w:val="single" w:sz="4" w:space="0" w:color="7F7F7F"/>
              <w:bottom w:val="single" w:sz="4" w:space="0" w:color="7F7F7F"/>
              <w:right w:val="single" w:sz="4" w:space="0" w:color="7F7F7F"/>
            </w:tcBorders>
          </w:tcPr>
          <w:p w14:paraId="16A4BDBE" w14:textId="77777777" w:rsidR="00B14CA4" w:rsidRPr="00882D33" w:rsidRDefault="00D62DDD" w:rsidP="005A2EF9">
            <w:pPr>
              <w:spacing w:after="0" w:line="240" w:lineRule="auto"/>
              <w:rPr>
                <w:b/>
                <w:szCs w:val="24"/>
              </w:rPr>
            </w:pPr>
            <w:r w:rsidRPr="00882D33">
              <w:rPr>
                <w:b/>
                <w:szCs w:val="24"/>
              </w:rPr>
              <w:t xml:space="preserve">Age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490FD340" w14:textId="77777777" w:rsidR="00B14CA4" w:rsidRPr="00882D33" w:rsidRDefault="00D62DDD" w:rsidP="005A2EF9">
            <w:pPr>
              <w:spacing w:after="0" w:line="240" w:lineRule="auto"/>
              <w:rPr>
                <w:szCs w:val="24"/>
              </w:rPr>
            </w:pPr>
            <w:r>
              <w:rPr>
                <w:noProof/>
                <w:szCs w:val="24"/>
              </w:rPr>
              <w:t>N/A</w:t>
            </w:r>
          </w:p>
        </w:tc>
      </w:tr>
      <w:tr w:rsidR="00AC6B77" w14:paraId="4E51BF00" w14:textId="77777777" w:rsidTr="007C1F31">
        <w:trPr>
          <w:cantSplit/>
          <w:tblHeader/>
        </w:trPr>
        <w:tc>
          <w:tcPr>
            <w:tcW w:w="1973" w:type="dxa"/>
            <w:tcBorders>
              <w:top w:val="single" w:sz="4" w:space="0" w:color="7F7F7F"/>
              <w:bottom w:val="single" w:sz="4" w:space="0" w:color="7F7F7F"/>
              <w:right w:val="single" w:sz="4" w:space="0" w:color="7F7F7F"/>
            </w:tcBorders>
          </w:tcPr>
          <w:p w14:paraId="422245A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7D70118" w14:textId="77777777" w:rsidR="00B14CA4" w:rsidRPr="00882D33" w:rsidRDefault="00D62DDD" w:rsidP="005A2EF9">
            <w:pPr>
              <w:spacing w:after="0" w:line="240" w:lineRule="auto"/>
              <w:rPr>
                <w:szCs w:val="24"/>
              </w:rPr>
            </w:pPr>
            <w:r w:rsidRPr="00882D33">
              <w:rPr>
                <w:noProof/>
                <w:szCs w:val="24"/>
              </w:rPr>
              <w:t>N/A</w:t>
            </w:r>
          </w:p>
        </w:tc>
      </w:tr>
      <w:tr w:rsidR="00AC6B77" w14:paraId="35E9C495" w14:textId="77777777" w:rsidTr="007C1F31">
        <w:trPr>
          <w:cantSplit/>
          <w:tblHeader/>
        </w:trPr>
        <w:tc>
          <w:tcPr>
            <w:tcW w:w="1973" w:type="dxa"/>
            <w:tcBorders>
              <w:top w:val="single" w:sz="4" w:space="0" w:color="7F7F7F"/>
              <w:bottom w:val="single" w:sz="4" w:space="0" w:color="7F7F7F"/>
              <w:right w:val="single" w:sz="4" w:space="0" w:color="7F7F7F"/>
            </w:tcBorders>
          </w:tcPr>
          <w:p w14:paraId="31192F3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34AD51" w14:textId="77777777" w:rsidR="00B14CA4" w:rsidRPr="00882D33" w:rsidRDefault="00D62DDD" w:rsidP="005A2EF9">
            <w:pPr>
              <w:spacing w:after="0" w:line="240" w:lineRule="auto"/>
              <w:rPr>
                <w:szCs w:val="24"/>
              </w:rPr>
            </w:pPr>
            <w:r w:rsidRPr="00882D33">
              <w:rPr>
                <w:noProof/>
                <w:szCs w:val="24"/>
              </w:rPr>
              <w:t>14 days</w:t>
            </w:r>
          </w:p>
        </w:tc>
      </w:tr>
      <w:tr w:rsidR="00AC6B77" w14:paraId="52D59B13" w14:textId="77777777" w:rsidTr="007C1F31">
        <w:trPr>
          <w:cantSplit/>
          <w:tblHeader/>
        </w:trPr>
        <w:tc>
          <w:tcPr>
            <w:tcW w:w="1973" w:type="dxa"/>
            <w:tcBorders>
              <w:top w:val="single" w:sz="4" w:space="0" w:color="7F7F7F"/>
              <w:bottom w:val="single" w:sz="4" w:space="0" w:color="7F7F7F"/>
              <w:right w:val="single" w:sz="4" w:space="0" w:color="7F7F7F"/>
            </w:tcBorders>
          </w:tcPr>
          <w:p w14:paraId="64275EE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5705E11" w14:textId="77777777" w:rsidR="00B14CA4" w:rsidRPr="00882D33" w:rsidRDefault="00D62DDD" w:rsidP="005A2EF9">
            <w:pPr>
              <w:spacing w:after="0" w:line="240" w:lineRule="auto"/>
              <w:rPr>
                <w:szCs w:val="24"/>
              </w:rPr>
            </w:pPr>
            <w:r w:rsidRPr="00882D33">
              <w:rPr>
                <w:noProof/>
                <w:szCs w:val="24"/>
              </w:rPr>
              <w:t>N/A</w:t>
            </w:r>
          </w:p>
        </w:tc>
      </w:tr>
      <w:tr w:rsidR="00AC6B77" w14:paraId="77F3106E" w14:textId="77777777" w:rsidTr="007C1F31">
        <w:trPr>
          <w:cantSplit/>
          <w:tblHeader/>
        </w:trPr>
        <w:tc>
          <w:tcPr>
            <w:tcW w:w="1973" w:type="dxa"/>
            <w:tcBorders>
              <w:top w:val="single" w:sz="4" w:space="0" w:color="7F7F7F"/>
              <w:bottom w:val="single" w:sz="4" w:space="0" w:color="7F7F7F"/>
              <w:right w:val="single" w:sz="4" w:space="0" w:color="7F7F7F"/>
            </w:tcBorders>
          </w:tcPr>
          <w:p w14:paraId="67AB0D2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823940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2CA532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6E40CE6" w14:textId="77777777" w:rsidR="00B14CA4" w:rsidRPr="00881E28" w:rsidRDefault="00D62DDD" w:rsidP="00582E43">
      <w:pPr>
        <w:pStyle w:val="MemberFileHeading1"/>
      </w:pPr>
      <w:r w:rsidRPr="00881E28">
        <w:rPr>
          <w:noProof/>
        </w:rPr>
        <w:lastRenderedPageBreak/>
        <w:t>Gavreto (</w:t>
      </w:r>
      <w:r w:rsidRPr="00881E28">
        <w:t>s)</w:t>
      </w:r>
      <w:r>
        <w:rPr>
          <w:noProof/>
        </w:rPr>
        <w:fldChar w:fldCharType="begin"/>
      </w:r>
      <w:r w:rsidRPr="00881E28">
        <w:rPr>
          <w:noProof/>
        </w:rPr>
        <w:instrText>XE "Gavreto (s)"</w:instrText>
      </w:r>
      <w:r>
        <w:rPr>
          <w:noProof/>
        </w:rPr>
        <w:fldChar w:fldCharType="end"/>
      </w:r>
    </w:p>
    <w:p w14:paraId="55CFD3AE" w14:textId="77777777" w:rsidR="00B14CA4" w:rsidRPr="00B97476" w:rsidRDefault="00B14CA4" w:rsidP="00B97476">
      <w:pPr>
        <w:rPr>
          <w:b/>
          <w:sz w:val="28"/>
          <w:szCs w:val="28"/>
        </w:rPr>
        <w:sectPr w:rsidR="00B14CA4" w:rsidRPr="00B97476" w:rsidSect="00B659D1">
          <w:headerReference w:type="even" r:id="rId330"/>
          <w:footerReference w:type="even" r:id="rId331"/>
          <w:headerReference w:type="first" r:id="rId332"/>
          <w:footerReference w:type="first" r:id="rId3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ECFA04D" w14:textId="77777777">
        <w:trPr>
          <w:cantSplit/>
          <w:tblHeader/>
        </w:trPr>
        <w:tc>
          <w:tcPr>
            <w:tcW w:w="0" w:type="auto"/>
          </w:tcPr>
          <w:p w14:paraId="20F8AB48" w14:textId="77777777" w:rsidR="00AC6B77" w:rsidRDefault="00D62DDD">
            <w:pPr>
              <w:pStyle w:val="MemberFileHeading2"/>
            </w:pPr>
            <w:r>
              <w:t>Products Affected</w:t>
            </w:r>
          </w:p>
        </w:tc>
      </w:tr>
    </w:tbl>
    <w:p w14:paraId="29E8FD2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D266C9" w14:textId="77777777" w:rsidTr="007C1F31">
        <w:trPr>
          <w:cantSplit/>
          <w:tblHeader/>
        </w:trPr>
        <w:tc>
          <w:tcPr>
            <w:tcW w:w="4320" w:type="dxa"/>
          </w:tcPr>
          <w:p w14:paraId="7E459E2F" w14:textId="77777777" w:rsidR="00B14CA4" w:rsidRPr="00D16A09" w:rsidRDefault="00D62DDD" w:rsidP="00850BD5">
            <w:pPr>
              <w:numPr>
                <w:ilvl w:val="0"/>
                <w:numId w:val="81"/>
              </w:numPr>
              <w:spacing w:after="0" w:line="240" w:lineRule="auto"/>
              <w:ind w:left="432"/>
              <w:rPr>
                <w:noProof/>
                <w:szCs w:val="24"/>
              </w:rPr>
            </w:pPr>
            <w:r>
              <w:rPr>
                <w:noProof/>
                <w:szCs w:val="24"/>
              </w:rPr>
              <w:t>Gavreto</w:t>
            </w:r>
            <w:r>
              <w:rPr>
                <w:noProof/>
                <w:szCs w:val="24"/>
              </w:rPr>
              <w:fldChar w:fldCharType="begin"/>
            </w:r>
            <w:r>
              <w:rPr>
                <w:noProof/>
                <w:szCs w:val="24"/>
              </w:rPr>
              <w:instrText>XE "Gavreto"</w:instrText>
            </w:r>
            <w:r>
              <w:rPr>
                <w:noProof/>
                <w:szCs w:val="24"/>
              </w:rPr>
              <w:fldChar w:fldCharType="end"/>
            </w:r>
            <w:r>
              <w:rPr>
                <w:noProof/>
                <w:szCs w:val="24"/>
              </w:rPr>
              <w:t xml:space="preserve">  </w:t>
            </w:r>
          </w:p>
        </w:tc>
      </w:tr>
    </w:tbl>
    <w:p w14:paraId="55BE14A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82ADFC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258181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FD8777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6CE348" w14:textId="77777777" w:rsidR="00B14CA4" w:rsidRPr="00882D33" w:rsidRDefault="00D62DDD" w:rsidP="00582E43">
            <w:pPr>
              <w:pStyle w:val="MemberFileHeading2"/>
            </w:pPr>
            <w:r>
              <w:t>Criteria Details</w:t>
            </w:r>
          </w:p>
        </w:tc>
      </w:tr>
      <w:tr w:rsidR="00AC6B77" w14:paraId="2A89C2AD" w14:textId="77777777" w:rsidTr="007C1F31">
        <w:trPr>
          <w:cantSplit/>
          <w:tblHeader/>
        </w:trPr>
        <w:tc>
          <w:tcPr>
            <w:tcW w:w="1973" w:type="dxa"/>
            <w:tcBorders>
              <w:top w:val="single" w:sz="4" w:space="0" w:color="7F7F7F"/>
              <w:bottom w:val="single" w:sz="4" w:space="0" w:color="7F7F7F"/>
              <w:right w:val="single" w:sz="4" w:space="0" w:color="7F7F7F"/>
            </w:tcBorders>
          </w:tcPr>
          <w:p w14:paraId="48A05F5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B76E05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6AE9521" w14:textId="77777777" w:rsidTr="007C1F31">
        <w:trPr>
          <w:cantSplit/>
          <w:tblHeader/>
        </w:trPr>
        <w:tc>
          <w:tcPr>
            <w:tcW w:w="1973" w:type="dxa"/>
            <w:tcBorders>
              <w:top w:val="single" w:sz="4" w:space="0" w:color="7F7F7F"/>
              <w:bottom w:val="single" w:sz="4" w:space="0" w:color="7F7F7F"/>
              <w:right w:val="single" w:sz="4" w:space="0" w:color="7F7F7F"/>
            </w:tcBorders>
          </w:tcPr>
          <w:p w14:paraId="01FE227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D7E05BB" w14:textId="77777777" w:rsidR="00B14CA4" w:rsidRPr="00882D33" w:rsidRDefault="00D62DDD" w:rsidP="007C4587">
            <w:pPr>
              <w:spacing w:after="0" w:line="240" w:lineRule="auto"/>
              <w:rPr>
                <w:szCs w:val="24"/>
              </w:rPr>
            </w:pPr>
            <w:r>
              <w:rPr>
                <w:noProof/>
                <w:szCs w:val="24"/>
              </w:rPr>
              <w:t>N/A</w:t>
            </w:r>
          </w:p>
        </w:tc>
      </w:tr>
      <w:tr w:rsidR="00AC6B77" w14:paraId="5A54C114" w14:textId="77777777" w:rsidTr="007C1F31">
        <w:trPr>
          <w:cantSplit/>
          <w:tblHeader/>
        </w:trPr>
        <w:tc>
          <w:tcPr>
            <w:tcW w:w="1973" w:type="dxa"/>
            <w:tcBorders>
              <w:top w:val="single" w:sz="4" w:space="0" w:color="7F7F7F"/>
              <w:bottom w:val="single" w:sz="4" w:space="0" w:color="7F7F7F"/>
              <w:right w:val="single" w:sz="4" w:space="0" w:color="7F7F7F"/>
            </w:tcBorders>
          </w:tcPr>
          <w:p w14:paraId="629BD45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F2D5CFB" w14:textId="77777777" w:rsidR="00B14CA4" w:rsidRPr="00882D33" w:rsidRDefault="00D62DDD" w:rsidP="005A2EF9">
            <w:pPr>
              <w:spacing w:after="0" w:line="240" w:lineRule="auto"/>
              <w:rPr>
                <w:szCs w:val="24"/>
              </w:rPr>
            </w:pPr>
            <w:r w:rsidRPr="00882D33">
              <w:rPr>
                <w:noProof/>
                <w:szCs w:val="24"/>
              </w:rPr>
              <w:t>N/A</w:t>
            </w:r>
          </w:p>
        </w:tc>
      </w:tr>
      <w:tr w:rsidR="00AC6B77" w14:paraId="7B1A6EDD" w14:textId="77777777" w:rsidTr="007C1F31">
        <w:trPr>
          <w:cantSplit/>
          <w:tblHeader/>
        </w:trPr>
        <w:tc>
          <w:tcPr>
            <w:tcW w:w="1973" w:type="dxa"/>
            <w:tcBorders>
              <w:top w:val="single" w:sz="4" w:space="0" w:color="7F7F7F"/>
              <w:bottom w:val="single" w:sz="4" w:space="0" w:color="7F7F7F"/>
              <w:right w:val="single" w:sz="4" w:space="0" w:color="7F7F7F"/>
            </w:tcBorders>
          </w:tcPr>
          <w:p w14:paraId="0080097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F6DA1D"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Presence of metastatic rearranged during transfection (RET) gene fusion-positive tumor(s) as detected by an FDA-approved test or a test performed at a facility approved by Clinical Laboratory Improvement Amendments (CLIA). Thyroid Cancer: Diagnosis of thyroid cancer. Disease is one of the following: advanced or metastatic. Disease has presence of rearranged during transfection (RET) gene fusion-positive tumor(s). Disease requires treatment with systemic therapy. One</w:t>
            </w:r>
            <w:r w:rsidRPr="00882D33">
              <w:rPr>
                <w:szCs w:val="24"/>
              </w:rPr>
              <w:t xml:space="preserve"> of the following: patient is radioactive iodine-refractory or radioactive iodine therapy is not appropriate.</w:t>
            </w:r>
          </w:p>
        </w:tc>
      </w:tr>
      <w:tr w:rsidR="00AC6B77" w14:paraId="4D103701" w14:textId="77777777" w:rsidTr="007C1F31">
        <w:trPr>
          <w:cantSplit/>
          <w:tblHeader/>
        </w:trPr>
        <w:tc>
          <w:tcPr>
            <w:tcW w:w="1973" w:type="dxa"/>
            <w:tcBorders>
              <w:top w:val="single" w:sz="4" w:space="0" w:color="7F7F7F"/>
              <w:bottom w:val="single" w:sz="4" w:space="0" w:color="7F7F7F"/>
              <w:right w:val="single" w:sz="4" w:space="0" w:color="7F7F7F"/>
            </w:tcBorders>
          </w:tcPr>
          <w:p w14:paraId="401C01E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D81F13C" w14:textId="77777777" w:rsidR="00B14CA4" w:rsidRPr="00882D33" w:rsidRDefault="00D62DDD" w:rsidP="005A2EF9">
            <w:pPr>
              <w:spacing w:after="0" w:line="240" w:lineRule="auto"/>
              <w:rPr>
                <w:szCs w:val="24"/>
              </w:rPr>
            </w:pPr>
            <w:r>
              <w:rPr>
                <w:noProof/>
                <w:szCs w:val="24"/>
              </w:rPr>
              <w:t>Thyroid Cancer</w:t>
            </w:r>
            <w:r>
              <w:rPr>
                <w:szCs w:val="24"/>
              </w:rPr>
              <w:t>: Patient is 12 years of age or older.</w:t>
            </w:r>
          </w:p>
        </w:tc>
      </w:tr>
      <w:tr w:rsidR="00AC6B77" w14:paraId="63ECBF4D" w14:textId="77777777" w:rsidTr="007C1F31">
        <w:trPr>
          <w:cantSplit/>
          <w:tblHeader/>
        </w:trPr>
        <w:tc>
          <w:tcPr>
            <w:tcW w:w="1973" w:type="dxa"/>
            <w:tcBorders>
              <w:top w:val="single" w:sz="4" w:space="0" w:color="7F7F7F"/>
              <w:bottom w:val="single" w:sz="4" w:space="0" w:color="7F7F7F"/>
              <w:right w:val="single" w:sz="4" w:space="0" w:color="7F7F7F"/>
            </w:tcBorders>
          </w:tcPr>
          <w:p w14:paraId="021B01A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1B0070" w14:textId="77777777" w:rsidR="00B14CA4" w:rsidRPr="00882D33" w:rsidRDefault="00D62DDD" w:rsidP="005A2EF9">
            <w:pPr>
              <w:spacing w:after="0" w:line="240" w:lineRule="auto"/>
              <w:rPr>
                <w:szCs w:val="24"/>
              </w:rPr>
            </w:pPr>
            <w:r w:rsidRPr="00882D33">
              <w:rPr>
                <w:noProof/>
                <w:szCs w:val="24"/>
              </w:rPr>
              <w:t>N/A</w:t>
            </w:r>
          </w:p>
        </w:tc>
      </w:tr>
      <w:tr w:rsidR="00AC6B77" w14:paraId="22F42A89" w14:textId="77777777" w:rsidTr="007C1F31">
        <w:trPr>
          <w:cantSplit/>
          <w:tblHeader/>
        </w:trPr>
        <w:tc>
          <w:tcPr>
            <w:tcW w:w="1973" w:type="dxa"/>
            <w:tcBorders>
              <w:top w:val="single" w:sz="4" w:space="0" w:color="7F7F7F"/>
              <w:bottom w:val="single" w:sz="4" w:space="0" w:color="7F7F7F"/>
              <w:right w:val="single" w:sz="4" w:space="0" w:color="7F7F7F"/>
            </w:tcBorders>
          </w:tcPr>
          <w:p w14:paraId="0C73CC0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168222E"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27E20F05" w14:textId="77777777" w:rsidTr="007C1F31">
        <w:trPr>
          <w:cantSplit/>
          <w:tblHeader/>
        </w:trPr>
        <w:tc>
          <w:tcPr>
            <w:tcW w:w="1973" w:type="dxa"/>
            <w:tcBorders>
              <w:top w:val="single" w:sz="4" w:space="0" w:color="7F7F7F"/>
              <w:bottom w:val="single" w:sz="4" w:space="0" w:color="7F7F7F"/>
              <w:right w:val="single" w:sz="4" w:space="0" w:color="7F7F7F"/>
            </w:tcBorders>
          </w:tcPr>
          <w:p w14:paraId="0C108BD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D2325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A512315" w14:textId="77777777" w:rsidTr="007C1F31">
        <w:trPr>
          <w:cantSplit/>
          <w:tblHeader/>
        </w:trPr>
        <w:tc>
          <w:tcPr>
            <w:tcW w:w="1973" w:type="dxa"/>
            <w:tcBorders>
              <w:top w:val="single" w:sz="4" w:space="0" w:color="7F7F7F"/>
              <w:bottom w:val="single" w:sz="4" w:space="0" w:color="7F7F7F"/>
              <w:right w:val="single" w:sz="4" w:space="0" w:color="7F7F7F"/>
            </w:tcBorders>
          </w:tcPr>
          <w:p w14:paraId="2666FD5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812F51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5BBD18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1619C94" w14:textId="77777777" w:rsidR="00B14CA4" w:rsidRPr="00881E28" w:rsidRDefault="00D62DDD" w:rsidP="00582E43">
      <w:pPr>
        <w:pStyle w:val="MemberFileHeading1"/>
      </w:pPr>
      <w:r w:rsidRPr="00881E28">
        <w:rPr>
          <w:noProof/>
        </w:rPr>
        <w:lastRenderedPageBreak/>
        <w:t>Gilenya (</w:t>
      </w:r>
      <w:r w:rsidRPr="00881E28">
        <w:t>s)</w:t>
      </w:r>
      <w:r>
        <w:rPr>
          <w:noProof/>
        </w:rPr>
        <w:fldChar w:fldCharType="begin"/>
      </w:r>
      <w:r w:rsidRPr="00881E28">
        <w:rPr>
          <w:noProof/>
        </w:rPr>
        <w:instrText>XE "Gilenya (s)"</w:instrText>
      </w:r>
      <w:r>
        <w:rPr>
          <w:noProof/>
        </w:rPr>
        <w:fldChar w:fldCharType="end"/>
      </w:r>
    </w:p>
    <w:p w14:paraId="28C0BBA0" w14:textId="77777777" w:rsidR="00B14CA4" w:rsidRPr="00B97476" w:rsidRDefault="00B14CA4" w:rsidP="00B97476">
      <w:pPr>
        <w:rPr>
          <w:b/>
          <w:sz w:val="28"/>
          <w:szCs w:val="28"/>
        </w:rPr>
        <w:sectPr w:rsidR="00B14CA4" w:rsidRPr="00B97476" w:rsidSect="00B659D1">
          <w:headerReference w:type="even" r:id="rId334"/>
          <w:footerReference w:type="even" r:id="rId335"/>
          <w:headerReference w:type="first" r:id="rId336"/>
          <w:footerReference w:type="first" r:id="rId3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8CE42E0" w14:textId="77777777">
        <w:trPr>
          <w:cantSplit/>
          <w:tblHeader/>
        </w:trPr>
        <w:tc>
          <w:tcPr>
            <w:tcW w:w="0" w:type="auto"/>
          </w:tcPr>
          <w:p w14:paraId="04EAA526" w14:textId="77777777" w:rsidR="00AC6B77" w:rsidRDefault="00D62DDD">
            <w:pPr>
              <w:pStyle w:val="MemberFileHeading2"/>
            </w:pPr>
            <w:r>
              <w:t>Products Affected</w:t>
            </w:r>
          </w:p>
        </w:tc>
      </w:tr>
    </w:tbl>
    <w:p w14:paraId="6A45AA5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C0451B8" w14:textId="77777777" w:rsidTr="007C1F31">
        <w:trPr>
          <w:cantSplit/>
          <w:tblHeader/>
        </w:trPr>
        <w:tc>
          <w:tcPr>
            <w:tcW w:w="4320" w:type="dxa"/>
          </w:tcPr>
          <w:p w14:paraId="5BE85B52" w14:textId="77777777" w:rsidR="00B14CA4" w:rsidRPr="00D16A09" w:rsidRDefault="00D62DDD" w:rsidP="00850BD5">
            <w:pPr>
              <w:numPr>
                <w:ilvl w:val="0"/>
                <w:numId w:val="82"/>
              </w:numPr>
              <w:spacing w:after="0" w:line="240" w:lineRule="auto"/>
              <w:ind w:left="432"/>
              <w:rPr>
                <w:noProof/>
                <w:szCs w:val="24"/>
              </w:rPr>
            </w:pPr>
            <w:r>
              <w:rPr>
                <w:noProof/>
                <w:szCs w:val="24"/>
              </w:rPr>
              <w:t>Fingolimod Hydrochloride</w:t>
            </w:r>
            <w:r>
              <w:rPr>
                <w:noProof/>
                <w:szCs w:val="24"/>
              </w:rPr>
              <w:fldChar w:fldCharType="begin"/>
            </w:r>
            <w:r>
              <w:rPr>
                <w:noProof/>
                <w:szCs w:val="24"/>
              </w:rPr>
              <w:instrText>XE "Fingolimod Hydrochloride"</w:instrText>
            </w:r>
            <w:r>
              <w:rPr>
                <w:noProof/>
                <w:szCs w:val="24"/>
              </w:rPr>
              <w:fldChar w:fldCharType="end"/>
            </w:r>
            <w:r>
              <w:rPr>
                <w:noProof/>
                <w:szCs w:val="24"/>
              </w:rPr>
              <w:t xml:space="preserve">  </w:t>
            </w:r>
          </w:p>
        </w:tc>
      </w:tr>
    </w:tbl>
    <w:p w14:paraId="4CC006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DC5D2F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DEDD66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93BE4C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C3F729" w14:textId="77777777" w:rsidR="00B14CA4" w:rsidRPr="00882D33" w:rsidRDefault="00D62DDD" w:rsidP="00582E43">
            <w:pPr>
              <w:pStyle w:val="MemberFileHeading2"/>
            </w:pPr>
            <w:r>
              <w:t>Criteria Details</w:t>
            </w:r>
          </w:p>
        </w:tc>
      </w:tr>
      <w:tr w:rsidR="00AC6B77" w14:paraId="669C6D95" w14:textId="77777777" w:rsidTr="007C1F31">
        <w:trPr>
          <w:cantSplit/>
          <w:tblHeader/>
        </w:trPr>
        <w:tc>
          <w:tcPr>
            <w:tcW w:w="1973" w:type="dxa"/>
            <w:tcBorders>
              <w:top w:val="single" w:sz="4" w:space="0" w:color="7F7F7F"/>
              <w:bottom w:val="single" w:sz="4" w:space="0" w:color="7F7F7F"/>
              <w:right w:val="single" w:sz="4" w:space="0" w:color="7F7F7F"/>
            </w:tcBorders>
          </w:tcPr>
          <w:p w14:paraId="5848219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3D596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917C3F2" w14:textId="77777777" w:rsidTr="007C1F31">
        <w:trPr>
          <w:cantSplit/>
          <w:tblHeader/>
        </w:trPr>
        <w:tc>
          <w:tcPr>
            <w:tcW w:w="1973" w:type="dxa"/>
            <w:tcBorders>
              <w:top w:val="single" w:sz="4" w:space="0" w:color="7F7F7F"/>
              <w:bottom w:val="single" w:sz="4" w:space="0" w:color="7F7F7F"/>
              <w:right w:val="single" w:sz="4" w:space="0" w:color="7F7F7F"/>
            </w:tcBorders>
          </w:tcPr>
          <w:p w14:paraId="1A24D5C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2B102A" w14:textId="77777777" w:rsidR="00B14CA4" w:rsidRPr="00882D33" w:rsidRDefault="00D62DDD" w:rsidP="007C4587">
            <w:pPr>
              <w:spacing w:after="0" w:line="240" w:lineRule="auto"/>
              <w:rPr>
                <w:szCs w:val="24"/>
              </w:rPr>
            </w:pPr>
            <w:r>
              <w:rPr>
                <w:noProof/>
                <w:szCs w:val="24"/>
              </w:rPr>
              <w:t>N/A</w:t>
            </w:r>
          </w:p>
        </w:tc>
      </w:tr>
      <w:tr w:rsidR="00AC6B77" w14:paraId="472E0813" w14:textId="77777777" w:rsidTr="007C1F31">
        <w:trPr>
          <w:cantSplit/>
          <w:tblHeader/>
        </w:trPr>
        <w:tc>
          <w:tcPr>
            <w:tcW w:w="1973" w:type="dxa"/>
            <w:tcBorders>
              <w:top w:val="single" w:sz="4" w:space="0" w:color="7F7F7F"/>
              <w:bottom w:val="single" w:sz="4" w:space="0" w:color="7F7F7F"/>
              <w:right w:val="single" w:sz="4" w:space="0" w:color="7F7F7F"/>
            </w:tcBorders>
          </w:tcPr>
          <w:p w14:paraId="3FC4E69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FCF1A39"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731EE25C" w14:textId="77777777" w:rsidTr="007C1F31">
        <w:trPr>
          <w:cantSplit/>
          <w:tblHeader/>
        </w:trPr>
        <w:tc>
          <w:tcPr>
            <w:tcW w:w="1973" w:type="dxa"/>
            <w:tcBorders>
              <w:top w:val="single" w:sz="4" w:space="0" w:color="7F7F7F"/>
              <w:bottom w:val="single" w:sz="4" w:space="0" w:color="7F7F7F"/>
              <w:right w:val="single" w:sz="4" w:space="0" w:color="7F7F7F"/>
            </w:tcBorders>
          </w:tcPr>
          <w:p w14:paraId="4BF8950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A7AC687" w14:textId="77777777" w:rsidR="00B14CA4" w:rsidRPr="00882D33" w:rsidRDefault="00D62DDD" w:rsidP="005A2EF9">
            <w:pPr>
              <w:spacing w:after="0" w:line="240" w:lineRule="auto"/>
              <w:rPr>
                <w:szCs w:val="24"/>
              </w:rPr>
            </w:pPr>
            <w:r w:rsidRPr="00882D33">
              <w:rPr>
                <w:noProof/>
                <w:szCs w:val="24"/>
              </w:rPr>
              <w:t>MS (</w:t>
            </w:r>
            <w:r w:rsidRPr="00882D33">
              <w:rPr>
                <w:szCs w:val="24"/>
              </w:rPr>
              <w:t>initial): Diagnosis of a relapsing form of MS (eg, clinically isolated syndrome, relapsing-remitting disease, secondary progressive disease, including active disease with new brain lesions).</w:t>
            </w:r>
          </w:p>
        </w:tc>
      </w:tr>
      <w:tr w:rsidR="00AC6B77" w14:paraId="30EEE204" w14:textId="77777777" w:rsidTr="007C1F31">
        <w:trPr>
          <w:cantSplit/>
          <w:tblHeader/>
        </w:trPr>
        <w:tc>
          <w:tcPr>
            <w:tcW w:w="1973" w:type="dxa"/>
            <w:tcBorders>
              <w:top w:val="single" w:sz="4" w:space="0" w:color="7F7F7F"/>
              <w:bottom w:val="single" w:sz="4" w:space="0" w:color="7F7F7F"/>
              <w:right w:val="single" w:sz="4" w:space="0" w:color="7F7F7F"/>
            </w:tcBorders>
          </w:tcPr>
          <w:p w14:paraId="02DEE1E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B8D25C6" w14:textId="77777777" w:rsidR="00B14CA4" w:rsidRPr="00882D33" w:rsidRDefault="00D62DDD" w:rsidP="005A2EF9">
            <w:pPr>
              <w:spacing w:after="0" w:line="240" w:lineRule="auto"/>
              <w:rPr>
                <w:szCs w:val="24"/>
              </w:rPr>
            </w:pPr>
            <w:r>
              <w:rPr>
                <w:noProof/>
                <w:szCs w:val="24"/>
              </w:rPr>
              <w:t>N/A</w:t>
            </w:r>
          </w:p>
        </w:tc>
      </w:tr>
      <w:tr w:rsidR="00AC6B77" w14:paraId="48DF29B7" w14:textId="77777777" w:rsidTr="007C1F31">
        <w:trPr>
          <w:cantSplit/>
          <w:tblHeader/>
        </w:trPr>
        <w:tc>
          <w:tcPr>
            <w:tcW w:w="1973" w:type="dxa"/>
            <w:tcBorders>
              <w:top w:val="single" w:sz="4" w:space="0" w:color="7F7F7F"/>
              <w:bottom w:val="single" w:sz="4" w:space="0" w:color="7F7F7F"/>
              <w:right w:val="single" w:sz="4" w:space="0" w:color="7F7F7F"/>
            </w:tcBorders>
          </w:tcPr>
          <w:p w14:paraId="5761901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E0A322"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713082F9" w14:textId="77777777" w:rsidTr="007C1F31">
        <w:trPr>
          <w:cantSplit/>
          <w:tblHeader/>
        </w:trPr>
        <w:tc>
          <w:tcPr>
            <w:tcW w:w="1973" w:type="dxa"/>
            <w:tcBorders>
              <w:top w:val="single" w:sz="4" w:space="0" w:color="7F7F7F"/>
              <w:bottom w:val="single" w:sz="4" w:space="0" w:color="7F7F7F"/>
              <w:right w:val="single" w:sz="4" w:space="0" w:color="7F7F7F"/>
            </w:tcBorders>
          </w:tcPr>
          <w:p w14:paraId="34502D9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F0F696"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6E91775A" w14:textId="77777777" w:rsidTr="007C1F31">
        <w:trPr>
          <w:cantSplit/>
          <w:tblHeader/>
        </w:trPr>
        <w:tc>
          <w:tcPr>
            <w:tcW w:w="1973" w:type="dxa"/>
            <w:tcBorders>
              <w:top w:val="single" w:sz="4" w:space="0" w:color="7F7F7F"/>
              <w:bottom w:val="single" w:sz="4" w:space="0" w:color="7F7F7F"/>
              <w:right w:val="single" w:sz="4" w:space="0" w:color="7F7F7F"/>
            </w:tcBorders>
          </w:tcPr>
          <w:p w14:paraId="6D1D8A49"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214EFECB"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 (e.g., stability in radiologic disease activity, clinical relapses, disease progression).</w:t>
            </w:r>
          </w:p>
        </w:tc>
      </w:tr>
      <w:tr w:rsidR="00AC6B77" w14:paraId="4E378EC8" w14:textId="77777777" w:rsidTr="007C1F31">
        <w:trPr>
          <w:cantSplit/>
          <w:tblHeader/>
        </w:trPr>
        <w:tc>
          <w:tcPr>
            <w:tcW w:w="1973" w:type="dxa"/>
            <w:tcBorders>
              <w:top w:val="single" w:sz="4" w:space="0" w:color="7F7F7F"/>
              <w:bottom w:val="single" w:sz="4" w:space="0" w:color="7F7F7F"/>
              <w:right w:val="single" w:sz="4" w:space="0" w:color="7F7F7F"/>
            </w:tcBorders>
          </w:tcPr>
          <w:p w14:paraId="5D9CAE1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ECF352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46D788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B5C622" w14:textId="77777777" w:rsidR="00B14CA4" w:rsidRPr="00881E28" w:rsidRDefault="00D62DDD" w:rsidP="00582E43">
      <w:pPr>
        <w:pStyle w:val="MemberFileHeading1"/>
      </w:pPr>
      <w:r w:rsidRPr="00881E28">
        <w:rPr>
          <w:noProof/>
        </w:rPr>
        <w:lastRenderedPageBreak/>
        <w:t>Gilotrif (</w:t>
      </w:r>
      <w:r w:rsidRPr="00881E28">
        <w:t>s)</w:t>
      </w:r>
      <w:r>
        <w:rPr>
          <w:noProof/>
        </w:rPr>
        <w:fldChar w:fldCharType="begin"/>
      </w:r>
      <w:r w:rsidRPr="00881E28">
        <w:rPr>
          <w:noProof/>
        </w:rPr>
        <w:instrText>XE "Gilotrif (s)"</w:instrText>
      </w:r>
      <w:r>
        <w:rPr>
          <w:noProof/>
        </w:rPr>
        <w:fldChar w:fldCharType="end"/>
      </w:r>
    </w:p>
    <w:p w14:paraId="767EE030" w14:textId="77777777" w:rsidR="00B14CA4" w:rsidRPr="00B97476" w:rsidRDefault="00B14CA4" w:rsidP="00B97476">
      <w:pPr>
        <w:rPr>
          <w:b/>
          <w:sz w:val="28"/>
          <w:szCs w:val="28"/>
        </w:rPr>
        <w:sectPr w:rsidR="00B14CA4" w:rsidRPr="00B97476" w:rsidSect="00B659D1">
          <w:headerReference w:type="even" r:id="rId338"/>
          <w:footerReference w:type="even" r:id="rId339"/>
          <w:headerReference w:type="first" r:id="rId340"/>
          <w:footerReference w:type="first" r:id="rId3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485C07F" w14:textId="77777777">
        <w:trPr>
          <w:cantSplit/>
          <w:tblHeader/>
        </w:trPr>
        <w:tc>
          <w:tcPr>
            <w:tcW w:w="0" w:type="auto"/>
          </w:tcPr>
          <w:p w14:paraId="7C6B8978" w14:textId="77777777" w:rsidR="00AC6B77" w:rsidRDefault="00D62DDD">
            <w:pPr>
              <w:pStyle w:val="MemberFileHeading2"/>
            </w:pPr>
            <w:r>
              <w:t>Products Affected</w:t>
            </w:r>
          </w:p>
        </w:tc>
      </w:tr>
    </w:tbl>
    <w:p w14:paraId="0DA3F91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D4CC15A" w14:textId="77777777" w:rsidTr="007C1F31">
        <w:trPr>
          <w:cantSplit/>
          <w:tblHeader/>
        </w:trPr>
        <w:tc>
          <w:tcPr>
            <w:tcW w:w="4320" w:type="dxa"/>
          </w:tcPr>
          <w:p w14:paraId="5A36A45F" w14:textId="77777777" w:rsidR="00B14CA4" w:rsidRPr="00D16A09" w:rsidRDefault="00D62DDD" w:rsidP="00850BD5">
            <w:pPr>
              <w:numPr>
                <w:ilvl w:val="0"/>
                <w:numId w:val="83"/>
              </w:numPr>
              <w:spacing w:after="0" w:line="240" w:lineRule="auto"/>
              <w:ind w:left="432"/>
              <w:rPr>
                <w:noProof/>
                <w:szCs w:val="24"/>
              </w:rPr>
            </w:pPr>
            <w:r>
              <w:rPr>
                <w:noProof/>
                <w:szCs w:val="24"/>
              </w:rPr>
              <w:t>Gilotrif</w:t>
            </w:r>
            <w:r>
              <w:rPr>
                <w:noProof/>
                <w:szCs w:val="24"/>
              </w:rPr>
              <w:fldChar w:fldCharType="begin"/>
            </w:r>
            <w:r>
              <w:rPr>
                <w:noProof/>
                <w:szCs w:val="24"/>
              </w:rPr>
              <w:instrText>XE "Gilotrif"</w:instrText>
            </w:r>
            <w:r>
              <w:rPr>
                <w:noProof/>
                <w:szCs w:val="24"/>
              </w:rPr>
              <w:fldChar w:fldCharType="end"/>
            </w:r>
            <w:r>
              <w:rPr>
                <w:noProof/>
                <w:szCs w:val="24"/>
              </w:rPr>
              <w:t xml:space="preserve">  </w:t>
            </w:r>
          </w:p>
        </w:tc>
      </w:tr>
    </w:tbl>
    <w:p w14:paraId="04A288A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A61BC0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38A4EC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277ED7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DE485A" w14:textId="77777777" w:rsidR="00B14CA4" w:rsidRPr="00882D33" w:rsidRDefault="00D62DDD" w:rsidP="00582E43">
            <w:pPr>
              <w:pStyle w:val="MemberFileHeading2"/>
            </w:pPr>
            <w:r>
              <w:t>Criteria Details</w:t>
            </w:r>
          </w:p>
        </w:tc>
      </w:tr>
      <w:tr w:rsidR="00AC6B77" w14:paraId="3CC42B1D" w14:textId="77777777" w:rsidTr="007C1F31">
        <w:trPr>
          <w:cantSplit/>
          <w:tblHeader/>
        </w:trPr>
        <w:tc>
          <w:tcPr>
            <w:tcW w:w="1973" w:type="dxa"/>
            <w:tcBorders>
              <w:top w:val="single" w:sz="4" w:space="0" w:color="7F7F7F"/>
              <w:bottom w:val="single" w:sz="4" w:space="0" w:color="7F7F7F"/>
              <w:right w:val="single" w:sz="4" w:space="0" w:color="7F7F7F"/>
            </w:tcBorders>
          </w:tcPr>
          <w:p w14:paraId="0BFE11D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FE8F1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1B3913C" w14:textId="77777777" w:rsidTr="007C1F31">
        <w:trPr>
          <w:cantSplit/>
          <w:tblHeader/>
        </w:trPr>
        <w:tc>
          <w:tcPr>
            <w:tcW w:w="1973" w:type="dxa"/>
            <w:tcBorders>
              <w:top w:val="single" w:sz="4" w:space="0" w:color="7F7F7F"/>
              <w:bottom w:val="single" w:sz="4" w:space="0" w:color="7F7F7F"/>
              <w:right w:val="single" w:sz="4" w:space="0" w:color="7F7F7F"/>
            </w:tcBorders>
          </w:tcPr>
          <w:p w14:paraId="4CB6D57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D293A70" w14:textId="77777777" w:rsidR="00B14CA4" w:rsidRPr="00882D33" w:rsidRDefault="00D62DDD" w:rsidP="007C4587">
            <w:pPr>
              <w:spacing w:after="0" w:line="240" w:lineRule="auto"/>
              <w:rPr>
                <w:szCs w:val="24"/>
              </w:rPr>
            </w:pPr>
            <w:r>
              <w:rPr>
                <w:noProof/>
                <w:szCs w:val="24"/>
              </w:rPr>
              <w:t>N/A</w:t>
            </w:r>
          </w:p>
        </w:tc>
      </w:tr>
      <w:tr w:rsidR="00AC6B77" w14:paraId="6196AAE2" w14:textId="77777777" w:rsidTr="007C1F31">
        <w:trPr>
          <w:cantSplit/>
          <w:tblHeader/>
        </w:trPr>
        <w:tc>
          <w:tcPr>
            <w:tcW w:w="1973" w:type="dxa"/>
            <w:tcBorders>
              <w:top w:val="single" w:sz="4" w:space="0" w:color="7F7F7F"/>
              <w:bottom w:val="single" w:sz="4" w:space="0" w:color="7F7F7F"/>
              <w:right w:val="single" w:sz="4" w:space="0" w:color="7F7F7F"/>
            </w:tcBorders>
          </w:tcPr>
          <w:p w14:paraId="70D78DA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861235F" w14:textId="77777777" w:rsidR="00B14CA4" w:rsidRPr="00882D33" w:rsidRDefault="00D62DDD" w:rsidP="005A2EF9">
            <w:pPr>
              <w:spacing w:after="0" w:line="240" w:lineRule="auto"/>
              <w:rPr>
                <w:szCs w:val="24"/>
              </w:rPr>
            </w:pPr>
            <w:r w:rsidRPr="00882D33">
              <w:rPr>
                <w:noProof/>
                <w:szCs w:val="24"/>
              </w:rPr>
              <w:t>N/A</w:t>
            </w:r>
          </w:p>
        </w:tc>
      </w:tr>
      <w:tr w:rsidR="00AC6B77" w14:paraId="1A9B712A" w14:textId="77777777" w:rsidTr="007C1F31">
        <w:trPr>
          <w:cantSplit/>
          <w:tblHeader/>
        </w:trPr>
        <w:tc>
          <w:tcPr>
            <w:tcW w:w="1973" w:type="dxa"/>
            <w:tcBorders>
              <w:top w:val="single" w:sz="4" w:space="0" w:color="7F7F7F"/>
              <w:bottom w:val="single" w:sz="4" w:space="0" w:color="7F7F7F"/>
              <w:right w:val="single" w:sz="4" w:space="0" w:color="7F7F7F"/>
            </w:tcBorders>
          </w:tcPr>
          <w:p w14:paraId="6C2682D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76F4D6"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A) Diagnosis of advanced or metastatic (stage IIIB or IV) NSCLC AND B) One of the following: 1) Both of the following: a) Tumors have non-resistant epidermal growth factor (EGFR) mutations as detected by a U.S. Food and Drug Administration (FDA)-approved test or a test performed at a facility approved by Clinical Laboratory Improvement Amendments (CLIA) AND b) GILOTRIF will be used as first-line treatment, OR 2) All of the following: a) disease progressed after platinum-based chemother</w:t>
            </w:r>
            <w:r w:rsidRPr="00882D33">
              <w:rPr>
                <w:szCs w:val="24"/>
              </w:rPr>
              <w:t>apy (e.g., cisplatin, carboplatin) and b) squamous NSCLC.</w:t>
            </w:r>
          </w:p>
        </w:tc>
      </w:tr>
      <w:tr w:rsidR="00AC6B77" w14:paraId="7C2B3F2F" w14:textId="77777777" w:rsidTr="007C1F31">
        <w:trPr>
          <w:cantSplit/>
          <w:tblHeader/>
        </w:trPr>
        <w:tc>
          <w:tcPr>
            <w:tcW w:w="1973" w:type="dxa"/>
            <w:tcBorders>
              <w:top w:val="single" w:sz="4" w:space="0" w:color="7F7F7F"/>
              <w:bottom w:val="single" w:sz="4" w:space="0" w:color="7F7F7F"/>
              <w:right w:val="single" w:sz="4" w:space="0" w:color="7F7F7F"/>
            </w:tcBorders>
          </w:tcPr>
          <w:p w14:paraId="58510D4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8785A41" w14:textId="77777777" w:rsidR="00B14CA4" w:rsidRPr="00882D33" w:rsidRDefault="00D62DDD" w:rsidP="005A2EF9">
            <w:pPr>
              <w:spacing w:after="0" w:line="240" w:lineRule="auto"/>
              <w:rPr>
                <w:szCs w:val="24"/>
              </w:rPr>
            </w:pPr>
            <w:r>
              <w:rPr>
                <w:noProof/>
                <w:szCs w:val="24"/>
              </w:rPr>
              <w:t>N/A</w:t>
            </w:r>
          </w:p>
        </w:tc>
      </w:tr>
      <w:tr w:rsidR="00AC6B77" w14:paraId="4B303EF5" w14:textId="77777777" w:rsidTr="007C1F31">
        <w:trPr>
          <w:cantSplit/>
          <w:tblHeader/>
        </w:trPr>
        <w:tc>
          <w:tcPr>
            <w:tcW w:w="1973" w:type="dxa"/>
            <w:tcBorders>
              <w:top w:val="single" w:sz="4" w:space="0" w:color="7F7F7F"/>
              <w:bottom w:val="single" w:sz="4" w:space="0" w:color="7F7F7F"/>
              <w:right w:val="single" w:sz="4" w:space="0" w:color="7F7F7F"/>
            </w:tcBorders>
          </w:tcPr>
          <w:p w14:paraId="2223EA8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E93201" w14:textId="77777777" w:rsidR="00B14CA4" w:rsidRPr="00882D33" w:rsidRDefault="00D62DDD" w:rsidP="005A2EF9">
            <w:pPr>
              <w:spacing w:after="0" w:line="240" w:lineRule="auto"/>
              <w:rPr>
                <w:szCs w:val="24"/>
              </w:rPr>
            </w:pPr>
            <w:r w:rsidRPr="00882D33">
              <w:rPr>
                <w:noProof/>
                <w:szCs w:val="24"/>
              </w:rPr>
              <w:t>N/A</w:t>
            </w:r>
          </w:p>
        </w:tc>
      </w:tr>
      <w:tr w:rsidR="00AC6B77" w14:paraId="398576C8" w14:textId="77777777" w:rsidTr="007C1F31">
        <w:trPr>
          <w:cantSplit/>
          <w:tblHeader/>
        </w:trPr>
        <w:tc>
          <w:tcPr>
            <w:tcW w:w="1973" w:type="dxa"/>
            <w:tcBorders>
              <w:top w:val="single" w:sz="4" w:space="0" w:color="7F7F7F"/>
              <w:bottom w:val="single" w:sz="4" w:space="0" w:color="7F7F7F"/>
              <w:right w:val="single" w:sz="4" w:space="0" w:color="7F7F7F"/>
            </w:tcBorders>
          </w:tcPr>
          <w:p w14:paraId="14EC1AB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0CAA76A" w14:textId="77777777" w:rsidR="00B14CA4" w:rsidRPr="00882D33" w:rsidRDefault="00D62DDD" w:rsidP="005A2EF9">
            <w:pPr>
              <w:spacing w:after="0" w:line="240" w:lineRule="auto"/>
              <w:rPr>
                <w:szCs w:val="24"/>
              </w:rPr>
            </w:pPr>
            <w:r w:rsidRPr="00882D33">
              <w:rPr>
                <w:noProof/>
                <w:szCs w:val="24"/>
              </w:rPr>
              <w:t>12 months</w:t>
            </w:r>
          </w:p>
        </w:tc>
      </w:tr>
      <w:tr w:rsidR="00AC6B77" w14:paraId="3049521C" w14:textId="77777777" w:rsidTr="007C1F31">
        <w:trPr>
          <w:cantSplit/>
          <w:tblHeader/>
        </w:trPr>
        <w:tc>
          <w:tcPr>
            <w:tcW w:w="1973" w:type="dxa"/>
            <w:tcBorders>
              <w:top w:val="single" w:sz="4" w:space="0" w:color="7F7F7F"/>
              <w:bottom w:val="single" w:sz="4" w:space="0" w:color="7F7F7F"/>
              <w:right w:val="single" w:sz="4" w:space="0" w:color="7F7F7F"/>
            </w:tcBorders>
          </w:tcPr>
          <w:p w14:paraId="502AB85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1EF9C3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5C20FC1" w14:textId="77777777" w:rsidTr="007C1F31">
        <w:trPr>
          <w:cantSplit/>
          <w:tblHeader/>
        </w:trPr>
        <w:tc>
          <w:tcPr>
            <w:tcW w:w="1973" w:type="dxa"/>
            <w:tcBorders>
              <w:top w:val="single" w:sz="4" w:space="0" w:color="7F7F7F"/>
              <w:bottom w:val="single" w:sz="4" w:space="0" w:color="7F7F7F"/>
              <w:right w:val="single" w:sz="4" w:space="0" w:color="7F7F7F"/>
            </w:tcBorders>
          </w:tcPr>
          <w:p w14:paraId="07DFCB6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89D52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0E344D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9D5C5BF" w14:textId="77777777" w:rsidR="00B14CA4" w:rsidRPr="00881E28" w:rsidRDefault="00D62DDD" w:rsidP="00582E43">
      <w:pPr>
        <w:pStyle w:val="MemberFileHeading1"/>
      </w:pPr>
      <w:r w:rsidRPr="00881E28">
        <w:rPr>
          <w:noProof/>
        </w:rPr>
        <w:lastRenderedPageBreak/>
        <w:t>Glatiramer Acetate</w:t>
      </w:r>
      <w:r w:rsidRPr="00881E28">
        <w:t xml:space="preserve"> (s)</w:t>
      </w:r>
      <w:r>
        <w:rPr>
          <w:noProof/>
        </w:rPr>
        <w:fldChar w:fldCharType="begin"/>
      </w:r>
      <w:r w:rsidRPr="00881E28">
        <w:rPr>
          <w:noProof/>
        </w:rPr>
        <w:instrText>XE "Glatiramer Acetate (s)"</w:instrText>
      </w:r>
      <w:r>
        <w:rPr>
          <w:noProof/>
        </w:rPr>
        <w:fldChar w:fldCharType="end"/>
      </w:r>
    </w:p>
    <w:p w14:paraId="19102D12" w14:textId="77777777" w:rsidR="00B14CA4" w:rsidRPr="00B97476" w:rsidRDefault="00B14CA4" w:rsidP="00B97476">
      <w:pPr>
        <w:rPr>
          <w:b/>
          <w:sz w:val="28"/>
          <w:szCs w:val="28"/>
        </w:rPr>
        <w:sectPr w:rsidR="00B14CA4" w:rsidRPr="00B97476" w:rsidSect="00B659D1">
          <w:headerReference w:type="even" r:id="rId342"/>
          <w:footerReference w:type="even" r:id="rId343"/>
          <w:headerReference w:type="first" r:id="rId344"/>
          <w:footerReference w:type="first" r:id="rId3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25BD92" w14:textId="77777777">
        <w:trPr>
          <w:cantSplit/>
          <w:tblHeader/>
        </w:trPr>
        <w:tc>
          <w:tcPr>
            <w:tcW w:w="0" w:type="auto"/>
          </w:tcPr>
          <w:p w14:paraId="1C9DC89C" w14:textId="77777777" w:rsidR="00AC6B77" w:rsidRDefault="00D62DDD">
            <w:pPr>
              <w:pStyle w:val="MemberFileHeading2"/>
            </w:pPr>
            <w:r>
              <w:t>Products Affected</w:t>
            </w:r>
          </w:p>
        </w:tc>
      </w:tr>
    </w:tbl>
    <w:p w14:paraId="6698818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8F130B5" w14:textId="77777777" w:rsidTr="007C1F31">
        <w:trPr>
          <w:cantSplit/>
          <w:tblHeader/>
        </w:trPr>
        <w:tc>
          <w:tcPr>
            <w:tcW w:w="4320" w:type="dxa"/>
          </w:tcPr>
          <w:p w14:paraId="7EE66D04" w14:textId="77777777" w:rsidR="00B14CA4" w:rsidRPr="00D16A09" w:rsidRDefault="00D62DDD" w:rsidP="00850BD5">
            <w:pPr>
              <w:numPr>
                <w:ilvl w:val="0"/>
                <w:numId w:val="84"/>
              </w:numPr>
              <w:spacing w:after="0" w:line="240" w:lineRule="auto"/>
              <w:ind w:left="432"/>
              <w:rPr>
                <w:noProof/>
                <w:szCs w:val="24"/>
              </w:rPr>
            </w:pPr>
            <w:r>
              <w:rPr>
                <w:noProof/>
                <w:szCs w:val="24"/>
              </w:rPr>
              <w:t>Glatiramer Acetate</w:t>
            </w:r>
            <w:r>
              <w:rPr>
                <w:noProof/>
                <w:szCs w:val="24"/>
              </w:rPr>
              <w:fldChar w:fldCharType="begin"/>
            </w:r>
            <w:r>
              <w:rPr>
                <w:noProof/>
                <w:szCs w:val="24"/>
              </w:rPr>
              <w:instrText>XE "Glatiramer Acetate"</w:instrText>
            </w:r>
            <w:r>
              <w:rPr>
                <w:noProof/>
                <w:szCs w:val="24"/>
              </w:rPr>
              <w:fldChar w:fldCharType="end"/>
            </w:r>
            <w:r>
              <w:rPr>
                <w:noProof/>
                <w:szCs w:val="24"/>
              </w:rPr>
              <w:t xml:space="preserve">  </w:t>
            </w:r>
          </w:p>
        </w:tc>
      </w:tr>
    </w:tbl>
    <w:p w14:paraId="07E66C2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CF797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84946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B74BD8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896B277" w14:textId="77777777" w:rsidR="00B14CA4" w:rsidRPr="00882D33" w:rsidRDefault="00D62DDD" w:rsidP="00582E43">
            <w:pPr>
              <w:pStyle w:val="MemberFileHeading2"/>
            </w:pPr>
            <w:r>
              <w:t>Criteria Details</w:t>
            </w:r>
          </w:p>
        </w:tc>
      </w:tr>
      <w:tr w:rsidR="00AC6B77" w14:paraId="3681B643" w14:textId="77777777" w:rsidTr="007C1F31">
        <w:trPr>
          <w:cantSplit/>
          <w:tblHeader/>
        </w:trPr>
        <w:tc>
          <w:tcPr>
            <w:tcW w:w="1973" w:type="dxa"/>
            <w:tcBorders>
              <w:top w:val="single" w:sz="4" w:space="0" w:color="7F7F7F"/>
              <w:bottom w:val="single" w:sz="4" w:space="0" w:color="7F7F7F"/>
              <w:right w:val="single" w:sz="4" w:space="0" w:color="7F7F7F"/>
            </w:tcBorders>
          </w:tcPr>
          <w:p w14:paraId="5E1C398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D85D5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BFE882C" w14:textId="77777777" w:rsidTr="007C1F31">
        <w:trPr>
          <w:cantSplit/>
          <w:tblHeader/>
        </w:trPr>
        <w:tc>
          <w:tcPr>
            <w:tcW w:w="1973" w:type="dxa"/>
            <w:tcBorders>
              <w:top w:val="single" w:sz="4" w:space="0" w:color="7F7F7F"/>
              <w:bottom w:val="single" w:sz="4" w:space="0" w:color="7F7F7F"/>
              <w:right w:val="single" w:sz="4" w:space="0" w:color="7F7F7F"/>
            </w:tcBorders>
          </w:tcPr>
          <w:p w14:paraId="2939F24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110BCD" w14:textId="77777777" w:rsidR="00B14CA4" w:rsidRPr="00882D33" w:rsidRDefault="00D62DDD" w:rsidP="007C4587">
            <w:pPr>
              <w:spacing w:after="0" w:line="240" w:lineRule="auto"/>
              <w:rPr>
                <w:szCs w:val="24"/>
              </w:rPr>
            </w:pPr>
            <w:r>
              <w:rPr>
                <w:noProof/>
                <w:szCs w:val="24"/>
              </w:rPr>
              <w:t>N/A</w:t>
            </w:r>
          </w:p>
        </w:tc>
      </w:tr>
      <w:tr w:rsidR="00AC6B77" w14:paraId="563E596D" w14:textId="77777777" w:rsidTr="007C1F31">
        <w:trPr>
          <w:cantSplit/>
          <w:tblHeader/>
        </w:trPr>
        <w:tc>
          <w:tcPr>
            <w:tcW w:w="1973" w:type="dxa"/>
            <w:tcBorders>
              <w:top w:val="single" w:sz="4" w:space="0" w:color="7F7F7F"/>
              <w:bottom w:val="single" w:sz="4" w:space="0" w:color="7F7F7F"/>
              <w:right w:val="single" w:sz="4" w:space="0" w:color="7F7F7F"/>
            </w:tcBorders>
          </w:tcPr>
          <w:p w14:paraId="2EBACB8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1E3E06"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746CA636" w14:textId="77777777" w:rsidTr="007C1F31">
        <w:trPr>
          <w:cantSplit/>
          <w:tblHeader/>
        </w:trPr>
        <w:tc>
          <w:tcPr>
            <w:tcW w:w="1973" w:type="dxa"/>
            <w:tcBorders>
              <w:top w:val="single" w:sz="4" w:space="0" w:color="7F7F7F"/>
              <w:bottom w:val="single" w:sz="4" w:space="0" w:color="7F7F7F"/>
              <w:right w:val="single" w:sz="4" w:space="0" w:color="7F7F7F"/>
            </w:tcBorders>
          </w:tcPr>
          <w:p w14:paraId="30F97DF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63597B" w14:textId="77777777" w:rsidR="00B14CA4" w:rsidRPr="00882D33" w:rsidRDefault="00D62DDD" w:rsidP="005A2EF9">
            <w:pPr>
              <w:spacing w:after="0" w:line="240" w:lineRule="auto"/>
              <w:rPr>
                <w:szCs w:val="24"/>
              </w:rPr>
            </w:pPr>
            <w:r w:rsidRPr="00882D33">
              <w:rPr>
                <w:noProof/>
                <w:szCs w:val="24"/>
              </w:rPr>
              <w:t>MS (</w:t>
            </w:r>
            <w:r w:rsidRPr="00882D33">
              <w:rPr>
                <w:szCs w:val="24"/>
              </w:rPr>
              <w:t>initial): Diagnosis of a relapsing form of MS (eg, clinically isolated syndrome, relapsing-remitting disease, secondary progressive disease, including active disease with new brain lesions).</w:t>
            </w:r>
          </w:p>
        </w:tc>
      </w:tr>
      <w:tr w:rsidR="00AC6B77" w14:paraId="01ACA081" w14:textId="77777777" w:rsidTr="007C1F31">
        <w:trPr>
          <w:cantSplit/>
          <w:tblHeader/>
        </w:trPr>
        <w:tc>
          <w:tcPr>
            <w:tcW w:w="1973" w:type="dxa"/>
            <w:tcBorders>
              <w:top w:val="single" w:sz="4" w:space="0" w:color="7F7F7F"/>
              <w:bottom w:val="single" w:sz="4" w:space="0" w:color="7F7F7F"/>
              <w:right w:val="single" w:sz="4" w:space="0" w:color="7F7F7F"/>
            </w:tcBorders>
          </w:tcPr>
          <w:p w14:paraId="0731606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4D045A" w14:textId="77777777" w:rsidR="00B14CA4" w:rsidRPr="00882D33" w:rsidRDefault="00D62DDD" w:rsidP="005A2EF9">
            <w:pPr>
              <w:spacing w:after="0" w:line="240" w:lineRule="auto"/>
              <w:rPr>
                <w:szCs w:val="24"/>
              </w:rPr>
            </w:pPr>
            <w:r>
              <w:rPr>
                <w:noProof/>
                <w:szCs w:val="24"/>
              </w:rPr>
              <w:t>N/A</w:t>
            </w:r>
          </w:p>
        </w:tc>
      </w:tr>
      <w:tr w:rsidR="00AC6B77" w14:paraId="7D778D86" w14:textId="77777777" w:rsidTr="007C1F31">
        <w:trPr>
          <w:cantSplit/>
          <w:tblHeader/>
        </w:trPr>
        <w:tc>
          <w:tcPr>
            <w:tcW w:w="1973" w:type="dxa"/>
            <w:tcBorders>
              <w:top w:val="single" w:sz="4" w:space="0" w:color="7F7F7F"/>
              <w:bottom w:val="single" w:sz="4" w:space="0" w:color="7F7F7F"/>
              <w:right w:val="single" w:sz="4" w:space="0" w:color="7F7F7F"/>
            </w:tcBorders>
          </w:tcPr>
          <w:p w14:paraId="569623F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8EFAAC8"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5B7D172B" w14:textId="77777777" w:rsidTr="007C1F31">
        <w:trPr>
          <w:cantSplit/>
          <w:tblHeader/>
        </w:trPr>
        <w:tc>
          <w:tcPr>
            <w:tcW w:w="1973" w:type="dxa"/>
            <w:tcBorders>
              <w:top w:val="single" w:sz="4" w:space="0" w:color="7F7F7F"/>
              <w:bottom w:val="single" w:sz="4" w:space="0" w:color="7F7F7F"/>
              <w:right w:val="single" w:sz="4" w:space="0" w:color="7F7F7F"/>
            </w:tcBorders>
          </w:tcPr>
          <w:p w14:paraId="6E7D49D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7866FD5"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428611DB" w14:textId="77777777" w:rsidTr="007C1F31">
        <w:trPr>
          <w:cantSplit/>
          <w:tblHeader/>
        </w:trPr>
        <w:tc>
          <w:tcPr>
            <w:tcW w:w="1973" w:type="dxa"/>
            <w:tcBorders>
              <w:top w:val="single" w:sz="4" w:space="0" w:color="7F7F7F"/>
              <w:bottom w:val="single" w:sz="4" w:space="0" w:color="7F7F7F"/>
              <w:right w:val="single" w:sz="4" w:space="0" w:color="7F7F7F"/>
            </w:tcBorders>
          </w:tcPr>
          <w:p w14:paraId="68EEAFD3"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27DC1E60"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w:t>
            </w:r>
          </w:p>
        </w:tc>
      </w:tr>
      <w:tr w:rsidR="00AC6B77" w14:paraId="38AD638D" w14:textId="77777777" w:rsidTr="007C1F31">
        <w:trPr>
          <w:cantSplit/>
          <w:tblHeader/>
        </w:trPr>
        <w:tc>
          <w:tcPr>
            <w:tcW w:w="1973" w:type="dxa"/>
            <w:tcBorders>
              <w:top w:val="single" w:sz="4" w:space="0" w:color="7F7F7F"/>
              <w:bottom w:val="single" w:sz="4" w:space="0" w:color="7F7F7F"/>
              <w:right w:val="single" w:sz="4" w:space="0" w:color="7F7F7F"/>
            </w:tcBorders>
          </w:tcPr>
          <w:p w14:paraId="2C67D54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66CD82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ED0FD1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289AE79" w14:textId="77777777" w:rsidR="00B14CA4" w:rsidRPr="00881E28" w:rsidRDefault="00D62DDD" w:rsidP="00582E43">
      <w:pPr>
        <w:pStyle w:val="MemberFileHeading1"/>
      </w:pPr>
      <w:r w:rsidRPr="00881E28">
        <w:rPr>
          <w:noProof/>
        </w:rPr>
        <w:lastRenderedPageBreak/>
        <w:t>Gleevec (</w:t>
      </w:r>
      <w:r w:rsidRPr="00881E28">
        <w:t>s)</w:t>
      </w:r>
      <w:r>
        <w:rPr>
          <w:noProof/>
        </w:rPr>
        <w:fldChar w:fldCharType="begin"/>
      </w:r>
      <w:r w:rsidRPr="00881E28">
        <w:rPr>
          <w:noProof/>
        </w:rPr>
        <w:instrText>XE "Gleevec (s)"</w:instrText>
      </w:r>
      <w:r>
        <w:rPr>
          <w:noProof/>
        </w:rPr>
        <w:fldChar w:fldCharType="end"/>
      </w:r>
    </w:p>
    <w:p w14:paraId="56F73970" w14:textId="77777777" w:rsidR="00B14CA4" w:rsidRPr="00B97476" w:rsidRDefault="00B14CA4" w:rsidP="00B97476">
      <w:pPr>
        <w:rPr>
          <w:b/>
          <w:sz w:val="28"/>
          <w:szCs w:val="28"/>
        </w:rPr>
        <w:sectPr w:rsidR="00B14CA4" w:rsidRPr="00B97476" w:rsidSect="00B659D1">
          <w:headerReference w:type="even" r:id="rId346"/>
          <w:footerReference w:type="even" r:id="rId347"/>
          <w:headerReference w:type="first" r:id="rId348"/>
          <w:footerReference w:type="first" r:id="rId3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F072E5" w14:textId="77777777">
        <w:trPr>
          <w:cantSplit/>
          <w:tblHeader/>
        </w:trPr>
        <w:tc>
          <w:tcPr>
            <w:tcW w:w="0" w:type="auto"/>
          </w:tcPr>
          <w:p w14:paraId="65636397" w14:textId="77777777" w:rsidR="00AC6B77" w:rsidRDefault="00D62DDD">
            <w:pPr>
              <w:pStyle w:val="MemberFileHeading2"/>
            </w:pPr>
            <w:r>
              <w:t>Products Affected</w:t>
            </w:r>
          </w:p>
        </w:tc>
      </w:tr>
    </w:tbl>
    <w:p w14:paraId="03AE40D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8C2D9E1" w14:textId="77777777" w:rsidTr="007C1F31">
        <w:trPr>
          <w:cantSplit/>
          <w:tblHeader/>
        </w:trPr>
        <w:tc>
          <w:tcPr>
            <w:tcW w:w="4320" w:type="dxa"/>
          </w:tcPr>
          <w:p w14:paraId="13748945" w14:textId="77777777" w:rsidR="00B14CA4" w:rsidRPr="00D16A09" w:rsidRDefault="00D62DDD" w:rsidP="00850BD5">
            <w:pPr>
              <w:numPr>
                <w:ilvl w:val="0"/>
                <w:numId w:val="85"/>
              </w:numPr>
              <w:spacing w:after="0" w:line="240" w:lineRule="auto"/>
              <w:ind w:left="432"/>
              <w:rPr>
                <w:noProof/>
                <w:szCs w:val="24"/>
              </w:rPr>
            </w:pPr>
            <w:r>
              <w:rPr>
                <w:noProof/>
                <w:szCs w:val="24"/>
              </w:rPr>
              <w:t>Imatinib Mesylate</w:t>
            </w:r>
            <w:r>
              <w:rPr>
                <w:noProof/>
                <w:szCs w:val="24"/>
              </w:rPr>
              <w:fldChar w:fldCharType="begin"/>
            </w:r>
            <w:r>
              <w:rPr>
                <w:noProof/>
                <w:szCs w:val="24"/>
              </w:rPr>
              <w:instrText>XE "Imatinib Mesylate"</w:instrText>
            </w:r>
            <w:r>
              <w:rPr>
                <w:noProof/>
                <w:szCs w:val="24"/>
              </w:rPr>
              <w:fldChar w:fldCharType="end"/>
            </w:r>
            <w:r>
              <w:rPr>
                <w:noProof/>
                <w:szCs w:val="24"/>
              </w:rPr>
              <w:t xml:space="preserve"> TABS </w:t>
            </w:r>
          </w:p>
        </w:tc>
      </w:tr>
    </w:tbl>
    <w:p w14:paraId="662D875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BAD34E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CBFFD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D41D4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A74C53F" w14:textId="77777777" w:rsidR="00B14CA4" w:rsidRPr="00882D33" w:rsidRDefault="00D62DDD" w:rsidP="00582E43">
            <w:pPr>
              <w:pStyle w:val="MemberFileHeading2"/>
            </w:pPr>
            <w:r>
              <w:t>Criteria Details</w:t>
            </w:r>
          </w:p>
        </w:tc>
      </w:tr>
      <w:tr w:rsidR="00AC6B77" w14:paraId="6B5521AE" w14:textId="77777777" w:rsidTr="007C1F31">
        <w:trPr>
          <w:cantSplit/>
          <w:tblHeader/>
        </w:trPr>
        <w:tc>
          <w:tcPr>
            <w:tcW w:w="1973" w:type="dxa"/>
            <w:tcBorders>
              <w:top w:val="single" w:sz="4" w:space="0" w:color="7F7F7F"/>
              <w:bottom w:val="single" w:sz="4" w:space="0" w:color="7F7F7F"/>
              <w:right w:val="single" w:sz="4" w:space="0" w:color="7F7F7F"/>
            </w:tcBorders>
          </w:tcPr>
          <w:p w14:paraId="0C6DA5E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582F09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24CE2D0" w14:textId="77777777" w:rsidTr="007C1F31">
        <w:trPr>
          <w:cantSplit/>
          <w:tblHeader/>
        </w:trPr>
        <w:tc>
          <w:tcPr>
            <w:tcW w:w="1973" w:type="dxa"/>
            <w:tcBorders>
              <w:top w:val="single" w:sz="4" w:space="0" w:color="7F7F7F"/>
              <w:bottom w:val="single" w:sz="4" w:space="0" w:color="7F7F7F"/>
              <w:right w:val="single" w:sz="4" w:space="0" w:color="7F7F7F"/>
            </w:tcBorders>
          </w:tcPr>
          <w:p w14:paraId="3BF9F2F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EEAD727" w14:textId="77777777" w:rsidR="00B14CA4" w:rsidRPr="00882D33" w:rsidRDefault="00D62DDD" w:rsidP="007C4587">
            <w:pPr>
              <w:spacing w:after="0" w:line="240" w:lineRule="auto"/>
              <w:rPr>
                <w:szCs w:val="24"/>
              </w:rPr>
            </w:pPr>
            <w:r>
              <w:rPr>
                <w:noProof/>
                <w:szCs w:val="24"/>
              </w:rPr>
              <w:t>N/A</w:t>
            </w:r>
          </w:p>
        </w:tc>
      </w:tr>
      <w:tr w:rsidR="00AC6B77" w14:paraId="5EC8CB6D" w14:textId="77777777" w:rsidTr="007C1F31">
        <w:trPr>
          <w:cantSplit/>
          <w:tblHeader/>
        </w:trPr>
        <w:tc>
          <w:tcPr>
            <w:tcW w:w="1973" w:type="dxa"/>
            <w:tcBorders>
              <w:top w:val="single" w:sz="4" w:space="0" w:color="7F7F7F"/>
              <w:bottom w:val="single" w:sz="4" w:space="0" w:color="7F7F7F"/>
              <w:right w:val="single" w:sz="4" w:space="0" w:color="7F7F7F"/>
            </w:tcBorders>
          </w:tcPr>
          <w:p w14:paraId="2AA611E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0A1B5E" w14:textId="77777777" w:rsidR="00B14CA4" w:rsidRPr="00882D33" w:rsidRDefault="00D62DDD" w:rsidP="005A2EF9">
            <w:pPr>
              <w:spacing w:after="0" w:line="240" w:lineRule="auto"/>
              <w:rPr>
                <w:szCs w:val="24"/>
              </w:rPr>
            </w:pPr>
            <w:r w:rsidRPr="00882D33">
              <w:rPr>
                <w:noProof/>
                <w:szCs w:val="24"/>
              </w:rPr>
              <w:t>N/A</w:t>
            </w:r>
          </w:p>
        </w:tc>
      </w:tr>
      <w:tr w:rsidR="00AC6B77" w14:paraId="6F51A033" w14:textId="77777777" w:rsidTr="007C1F31">
        <w:trPr>
          <w:cantSplit/>
          <w:tblHeader/>
        </w:trPr>
        <w:tc>
          <w:tcPr>
            <w:tcW w:w="1973" w:type="dxa"/>
            <w:tcBorders>
              <w:top w:val="single" w:sz="4" w:space="0" w:color="7F7F7F"/>
              <w:bottom w:val="single" w:sz="4" w:space="0" w:color="7F7F7F"/>
              <w:right w:val="single" w:sz="4" w:space="0" w:color="7F7F7F"/>
            </w:tcBorders>
          </w:tcPr>
          <w:p w14:paraId="5830EC1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7DEF45E"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A) Diagnosis of Philadelphia chromosome positive (Ph+)/BCR ABL-positive chronic myelogenous leukemia (CML) OR B) Ph+/BCR ABL+ acute lymphoblastic leukemia (ALL) OR C) Gastrointestinal stromal tumor (GIST) OR D) Dermatofibrosarcoma protuberans that is unresectable, recurrent, or metastatic OR E) Hypereosinophilic syndrome or chronic eosinophilic leukemia OR F) Myelodysplastic syndrome (MDS) or myeloproliferative disease OR G) Aggressive systemic mastocytosis.</w:t>
            </w:r>
          </w:p>
        </w:tc>
      </w:tr>
      <w:tr w:rsidR="00AC6B77" w14:paraId="2D83B877" w14:textId="77777777" w:rsidTr="007C1F31">
        <w:trPr>
          <w:cantSplit/>
          <w:tblHeader/>
        </w:trPr>
        <w:tc>
          <w:tcPr>
            <w:tcW w:w="1973" w:type="dxa"/>
            <w:tcBorders>
              <w:top w:val="single" w:sz="4" w:space="0" w:color="7F7F7F"/>
              <w:bottom w:val="single" w:sz="4" w:space="0" w:color="7F7F7F"/>
              <w:right w:val="single" w:sz="4" w:space="0" w:color="7F7F7F"/>
            </w:tcBorders>
          </w:tcPr>
          <w:p w14:paraId="297BAD8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BBF3C6" w14:textId="77777777" w:rsidR="00B14CA4" w:rsidRPr="00882D33" w:rsidRDefault="00D62DDD" w:rsidP="005A2EF9">
            <w:pPr>
              <w:spacing w:after="0" w:line="240" w:lineRule="auto"/>
              <w:rPr>
                <w:szCs w:val="24"/>
              </w:rPr>
            </w:pPr>
            <w:r>
              <w:rPr>
                <w:noProof/>
                <w:szCs w:val="24"/>
              </w:rPr>
              <w:t>N/A</w:t>
            </w:r>
          </w:p>
        </w:tc>
      </w:tr>
      <w:tr w:rsidR="00AC6B77" w14:paraId="36503C80" w14:textId="77777777" w:rsidTr="007C1F31">
        <w:trPr>
          <w:cantSplit/>
          <w:tblHeader/>
        </w:trPr>
        <w:tc>
          <w:tcPr>
            <w:tcW w:w="1973" w:type="dxa"/>
            <w:tcBorders>
              <w:top w:val="single" w:sz="4" w:space="0" w:color="7F7F7F"/>
              <w:bottom w:val="single" w:sz="4" w:space="0" w:color="7F7F7F"/>
              <w:right w:val="single" w:sz="4" w:space="0" w:color="7F7F7F"/>
            </w:tcBorders>
          </w:tcPr>
          <w:p w14:paraId="3148764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3EEAC2E" w14:textId="77777777" w:rsidR="00B14CA4" w:rsidRPr="00882D33" w:rsidRDefault="00D62DDD" w:rsidP="005A2EF9">
            <w:pPr>
              <w:spacing w:after="0" w:line="240" w:lineRule="auto"/>
              <w:rPr>
                <w:szCs w:val="24"/>
              </w:rPr>
            </w:pPr>
            <w:r w:rsidRPr="00882D33">
              <w:rPr>
                <w:noProof/>
                <w:szCs w:val="24"/>
              </w:rPr>
              <w:t>N/A</w:t>
            </w:r>
          </w:p>
        </w:tc>
      </w:tr>
      <w:tr w:rsidR="00AC6B77" w14:paraId="4773ADA0" w14:textId="77777777" w:rsidTr="007C1F31">
        <w:trPr>
          <w:cantSplit/>
          <w:tblHeader/>
        </w:trPr>
        <w:tc>
          <w:tcPr>
            <w:tcW w:w="1973" w:type="dxa"/>
            <w:tcBorders>
              <w:top w:val="single" w:sz="4" w:space="0" w:color="7F7F7F"/>
              <w:bottom w:val="single" w:sz="4" w:space="0" w:color="7F7F7F"/>
              <w:right w:val="single" w:sz="4" w:space="0" w:color="7F7F7F"/>
            </w:tcBorders>
          </w:tcPr>
          <w:p w14:paraId="3F2DC18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9665FBD"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7097D407" w14:textId="77777777" w:rsidTr="007C1F31">
        <w:trPr>
          <w:cantSplit/>
          <w:tblHeader/>
        </w:trPr>
        <w:tc>
          <w:tcPr>
            <w:tcW w:w="1973" w:type="dxa"/>
            <w:tcBorders>
              <w:top w:val="single" w:sz="4" w:space="0" w:color="7F7F7F"/>
              <w:bottom w:val="single" w:sz="4" w:space="0" w:color="7F7F7F"/>
              <w:right w:val="single" w:sz="4" w:space="0" w:color="7F7F7F"/>
            </w:tcBorders>
          </w:tcPr>
          <w:p w14:paraId="3BD8B66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3DA811C" w14:textId="77777777" w:rsidR="00B14CA4" w:rsidRPr="00882D33" w:rsidRDefault="00D62DDD" w:rsidP="005A2EF9">
            <w:pPr>
              <w:spacing w:after="0" w:line="240" w:lineRule="auto"/>
              <w:rPr>
                <w:szCs w:val="24"/>
              </w:rPr>
            </w:pPr>
            <w:r w:rsidRPr="00882D33">
              <w:rPr>
                <w:noProof/>
                <w:szCs w:val="24"/>
              </w:rPr>
              <w:t>All uses</w:t>
            </w:r>
            <w:r w:rsidRPr="00882D33">
              <w:rPr>
                <w:szCs w:val="24"/>
              </w:rPr>
              <w:t>: Approve for continuation of prior therapy.</w:t>
            </w:r>
          </w:p>
        </w:tc>
      </w:tr>
      <w:tr w:rsidR="00AC6B77" w14:paraId="4D3627A0" w14:textId="77777777" w:rsidTr="007C1F31">
        <w:trPr>
          <w:cantSplit/>
          <w:tblHeader/>
        </w:trPr>
        <w:tc>
          <w:tcPr>
            <w:tcW w:w="1973" w:type="dxa"/>
            <w:tcBorders>
              <w:top w:val="single" w:sz="4" w:space="0" w:color="7F7F7F"/>
              <w:bottom w:val="single" w:sz="4" w:space="0" w:color="7F7F7F"/>
              <w:right w:val="single" w:sz="4" w:space="0" w:color="7F7F7F"/>
            </w:tcBorders>
          </w:tcPr>
          <w:p w14:paraId="0BAE0DF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5AE5F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19B039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2E65363" w14:textId="77777777" w:rsidR="00B14CA4" w:rsidRPr="00881E28" w:rsidRDefault="00D62DDD" w:rsidP="00582E43">
      <w:pPr>
        <w:pStyle w:val="MemberFileHeading1"/>
      </w:pPr>
      <w:r w:rsidRPr="00881E28">
        <w:rPr>
          <w:noProof/>
        </w:rPr>
        <w:lastRenderedPageBreak/>
        <w:t>Glycopyrrolate Tablet</w:t>
      </w:r>
      <w:r w:rsidRPr="00881E28">
        <w:t xml:space="preserve"> (s)</w:t>
      </w:r>
      <w:r>
        <w:rPr>
          <w:noProof/>
        </w:rPr>
        <w:fldChar w:fldCharType="begin"/>
      </w:r>
      <w:r w:rsidRPr="00881E28">
        <w:rPr>
          <w:noProof/>
        </w:rPr>
        <w:instrText>XE "Glycopyrrolate Tablet (s)"</w:instrText>
      </w:r>
      <w:r>
        <w:rPr>
          <w:noProof/>
        </w:rPr>
        <w:fldChar w:fldCharType="end"/>
      </w:r>
    </w:p>
    <w:p w14:paraId="7919BD06" w14:textId="77777777" w:rsidR="00B14CA4" w:rsidRPr="00B97476" w:rsidRDefault="00B14CA4" w:rsidP="00B97476">
      <w:pPr>
        <w:rPr>
          <w:b/>
          <w:sz w:val="28"/>
          <w:szCs w:val="28"/>
        </w:rPr>
        <w:sectPr w:rsidR="00B14CA4" w:rsidRPr="00B97476" w:rsidSect="00B659D1">
          <w:headerReference w:type="even" r:id="rId350"/>
          <w:footerReference w:type="even" r:id="rId351"/>
          <w:headerReference w:type="first" r:id="rId352"/>
          <w:footerReference w:type="first" r:id="rId3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9C80061" w14:textId="77777777">
        <w:trPr>
          <w:cantSplit/>
          <w:tblHeader/>
        </w:trPr>
        <w:tc>
          <w:tcPr>
            <w:tcW w:w="0" w:type="auto"/>
          </w:tcPr>
          <w:p w14:paraId="6B759AFE" w14:textId="77777777" w:rsidR="00AC6B77" w:rsidRDefault="00D62DDD">
            <w:pPr>
              <w:pStyle w:val="MemberFileHeading2"/>
            </w:pPr>
            <w:r>
              <w:t>Products Affected</w:t>
            </w:r>
          </w:p>
        </w:tc>
      </w:tr>
    </w:tbl>
    <w:p w14:paraId="4EFAF47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07DB98" w14:textId="77777777" w:rsidTr="007C1F31">
        <w:trPr>
          <w:cantSplit/>
          <w:tblHeader/>
        </w:trPr>
        <w:tc>
          <w:tcPr>
            <w:tcW w:w="4320" w:type="dxa"/>
          </w:tcPr>
          <w:p w14:paraId="28C357B1" w14:textId="77777777" w:rsidR="00B14CA4" w:rsidRPr="00D16A09" w:rsidRDefault="00D62DDD" w:rsidP="00850BD5">
            <w:pPr>
              <w:numPr>
                <w:ilvl w:val="0"/>
                <w:numId w:val="86"/>
              </w:numPr>
              <w:spacing w:after="0" w:line="240" w:lineRule="auto"/>
              <w:ind w:left="432"/>
              <w:rPr>
                <w:noProof/>
                <w:szCs w:val="24"/>
              </w:rPr>
            </w:pPr>
            <w:r>
              <w:rPr>
                <w:noProof/>
                <w:szCs w:val="24"/>
              </w:rPr>
              <w:t>Glycopyrrolate</w:t>
            </w:r>
            <w:r>
              <w:rPr>
                <w:noProof/>
                <w:szCs w:val="24"/>
              </w:rPr>
              <w:fldChar w:fldCharType="begin"/>
            </w:r>
            <w:r>
              <w:rPr>
                <w:noProof/>
                <w:szCs w:val="24"/>
              </w:rPr>
              <w:instrText>XE "Glycopyrrolate"</w:instrText>
            </w:r>
            <w:r>
              <w:rPr>
                <w:noProof/>
                <w:szCs w:val="24"/>
              </w:rPr>
              <w:fldChar w:fldCharType="end"/>
            </w:r>
            <w:r>
              <w:rPr>
                <w:noProof/>
                <w:szCs w:val="24"/>
              </w:rPr>
              <w:t xml:space="preserve"> TABS 1MG, 2MG</w:t>
            </w:r>
          </w:p>
        </w:tc>
      </w:tr>
    </w:tbl>
    <w:p w14:paraId="6D803C3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922C2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C7CBD9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B55DF0"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05E1A4D2" w14:textId="77777777" w:rsidR="00B14CA4" w:rsidRPr="00882D33" w:rsidRDefault="00D62DDD" w:rsidP="00582E43">
            <w:pPr>
              <w:pStyle w:val="MemberFileHeading2"/>
            </w:pPr>
            <w:r>
              <w:t>Criteria Details</w:t>
            </w:r>
          </w:p>
        </w:tc>
      </w:tr>
      <w:tr w:rsidR="00AC6B77" w14:paraId="5955048C" w14:textId="77777777" w:rsidTr="007C1F31">
        <w:trPr>
          <w:cantSplit/>
          <w:tblHeader/>
        </w:trPr>
        <w:tc>
          <w:tcPr>
            <w:tcW w:w="1973" w:type="dxa"/>
            <w:tcBorders>
              <w:top w:val="single" w:sz="4" w:space="0" w:color="7F7F7F"/>
              <w:bottom w:val="single" w:sz="4" w:space="0" w:color="7F7F7F"/>
              <w:right w:val="single" w:sz="4" w:space="0" w:color="7F7F7F"/>
            </w:tcBorders>
          </w:tcPr>
          <w:p w14:paraId="188237A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69CD2E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F4B3DE8" w14:textId="77777777" w:rsidTr="007C1F31">
        <w:trPr>
          <w:cantSplit/>
          <w:tblHeader/>
        </w:trPr>
        <w:tc>
          <w:tcPr>
            <w:tcW w:w="1973" w:type="dxa"/>
            <w:tcBorders>
              <w:top w:val="single" w:sz="4" w:space="0" w:color="7F7F7F"/>
              <w:bottom w:val="single" w:sz="4" w:space="0" w:color="7F7F7F"/>
              <w:right w:val="single" w:sz="4" w:space="0" w:color="7F7F7F"/>
            </w:tcBorders>
          </w:tcPr>
          <w:p w14:paraId="2D9C540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14FD92B" w14:textId="77777777" w:rsidR="00B14CA4" w:rsidRPr="00882D33" w:rsidRDefault="00D62DDD" w:rsidP="007C4587">
            <w:pPr>
              <w:spacing w:after="0" w:line="240" w:lineRule="auto"/>
              <w:rPr>
                <w:szCs w:val="24"/>
              </w:rPr>
            </w:pPr>
            <w:r>
              <w:rPr>
                <w:noProof/>
                <w:szCs w:val="24"/>
              </w:rPr>
              <w:t>N/A</w:t>
            </w:r>
          </w:p>
        </w:tc>
      </w:tr>
      <w:tr w:rsidR="00AC6B77" w14:paraId="6D6A2D97" w14:textId="77777777" w:rsidTr="007C1F31">
        <w:trPr>
          <w:cantSplit/>
          <w:tblHeader/>
        </w:trPr>
        <w:tc>
          <w:tcPr>
            <w:tcW w:w="1973" w:type="dxa"/>
            <w:tcBorders>
              <w:top w:val="single" w:sz="4" w:space="0" w:color="7F7F7F"/>
              <w:bottom w:val="single" w:sz="4" w:space="0" w:color="7F7F7F"/>
              <w:right w:val="single" w:sz="4" w:space="0" w:color="7F7F7F"/>
            </w:tcBorders>
          </w:tcPr>
          <w:p w14:paraId="1492CDB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EEAB68D" w14:textId="77777777" w:rsidR="00B14CA4" w:rsidRPr="00882D33" w:rsidRDefault="00D62DDD" w:rsidP="005A2EF9">
            <w:pPr>
              <w:spacing w:after="0" w:line="240" w:lineRule="auto"/>
              <w:rPr>
                <w:szCs w:val="24"/>
              </w:rPr>
            </w:pPr>
            <w:r w:rsidRPr="00882D33">
              <w:rPr>
                <w:noProof/>
                <w:szCs w:val="24"/>
              </w:rPr>
              <w:t>N/A</w:t>
            </w:r>
          </w:p>
        </w:tc>
      </w:tr>
      <w:tr w:rsidR="00AC6B77" w14:paraId="4CB21078" w14:textId="77777777" w:rsidTr="007C1F31">
        <w:trPr>
          <w:cantSplit/>
          <w:tblHeader/>
        </w:trPr>
        <w:tc>
          <w:tcPr>
            <w:tcW w:w="1973" w:type="dxa"/>
            <w:tcBorders>
              <w:top w:val="single" w:sz="4" w:space="0" w:color="7F7F7F"/>
              <w:bottom w:val="single" w:sz="4" w:space="0" w:color="7F7F7F"/>
              <w:right w:val="single" w:sz="4" w:space="0" w:color="7F7F7F"/>
            </w:tcBorders>
          </w:tcPr>
          <w:p w14:paraId="1D63E90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F0607B"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peptic ulcer. One of the following: 1) Patient is receiving concomitant </w:t>
            </w:r>
            <w:r w:rsidRPr="00882D33">
              <w:rPr>
                <w:szCs w:val="24"/>
              </w:rPr>
              <w:t>treatment therapy with a proton-pump inhibitor (PPI) (e.g., lansoprazole, omeprazole), OR 2) Both of the following: a) Patient has a contraindication or intolerance to PPIs, and b) Patient is receiving concomitant treatment therapy with an H2-receptor antagonist (e.g., famotidine, nizatidine).</w:t>
            </w:r>
          </w:p>
        </w:tc>
      </w:tr>
      <w:tr w:rsidR="00AC6B77" w14:paraId="11122522" w14:textId="77777777" w:rsidTr="007C1F31">
        <w:trPr>
          <w:cantSplit/>
          <w:tblHeader/>
        </w:trPr>
        <w:tc>
          <w:tcPr>
            <w:tcW w:w="1973" w:type="dxa"/>
            <w:tcBorders>
              <w:top w:val="single" w:sz="4" w:space="0" w:color="7F7F7F"/>
              <w:bottom w:val="single" w:sz="4" w:space="0" w:color="7F7F7F"/>
              <w:right w:val="single" w:sz="4" w:space="0" w:color="7F7F7F"/>
            </w:tcBorders>
          </w:tcPr>
          <w:p w14:paraId="662EB7D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50852F" w14:textId="77777777" w:rsidR="00B14CA4" w:rsidRPr="00882D33" w:rsidRDefault="00D62DDD" w:rsidP="005A2EF9">
            <w:pPr>
              <w:spacing w:after="0" w:line="240" w:lineRule="auto"/>
              <w:rPr>
                <w:szCs w:val="24"/>
              </w:rPr>
            </w:pPr>
            <w:r>
              <w:rPr>
                <w:noProof/>
                <w:szCs w:val="24"/>
              </w:rPr>
              <w:t>N/A</w:t>
            </w:r>
          </w:p>
        </w:tc>
      </w:tr>
      <w:tr w:rsidR="00AC6B77" w14:paraId="6ABEEBC0" w14:textId="77777777" w:rsidTr="007C1F31">
        <w:trPr>
          <w:cantSplit/>
          <w:tblHeader/>
        </w:trPr>
        <w:tc>
          <w:tcPr>
            <w:tcW w:w="1973" w:type="dxa"/>
            <w:tcBorders>
              <w:top w:val="single" w:sz="4" w:space="0" w:color="7F7F7F"/>
              <w:bottom w:val="single" w:sz="4" w:space="0" w:color="7F7F7F"/>
              <w:right w:val="single" w:sz="4" w:space="0" w:color="7F7F7F"/>
            </w:tcBorders>
          </w:tcPr>
          <w:p w14:paraId="002740A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CE7FC1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Prescribed by or in consultation with a gastroenterologist.</w:t>
            </w:r>
          </w:p>
        </w:tc>
      </w:tr>
      <w:tr w:rsidR="00AC6B77" w14:paraId="1FA1B482" w14:textId="77777777" w:rsidTr="007C1F31">
        <w:trPr>
          <w:cantSplit/>
          <w:tblHeader/>
        </w:trPr>
        <w:tc>
          <w:tcPr>
            <w:tcW w:w="1973" w:type="dxa"/>
            <w:tcBorders>
              <w:top w:val="single" w:sz="4" w:space="0" w:color="7F7F7F"/>
              <w:bottom w:val="single" w:sz="4" w:space="0" w:color="7F7F7F"/>
              <w:right w:val="single" w:sz="4" w:space="0" w:color="7F7F7F"/>
            </w:tcBorders>
          </w:tcPr>
          <w:p w14:paraId="3967147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8912C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3 months.</w:t>
            </w:r>
          </w:p>
        </w:tc>
      </w:tr>
      <w:tr w:rsidR="00AC6B77" w14:paraId="1AF2DB7B" w14:textId="77777777" w:rsidTr="007C1F31">
        <w:trPr>
          <w:cantSplit/>
          <w:tblHeader/>
        </w:trPr>
        <w:tc>
          <w:tcPr>
            <w:tcW w:w="1973" w:type="dxa"/>
            <w:tcBorders>
              <w:top w:val="single" w:sz="4" w:space="0" w:color="7F7F7F"/>
              <w:bottom w:val="single" w:sz="4" w:space="0" w:color="7F7F7F"/>
              <w:right w:val="single" w:sz="4" w:space="0" w:color="7F7F7F"/>
            </w:tcBorders>
          </w:tcPr>
          <w:p w14:paraId="1996A7C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AE90B9"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One of the </w:t>
            </w:r>
            <w:r w:rsidRPr="00882D33">
              <w:rPr>
                <w:szCs w:val="24"/>
              </w:rPr>
              <w:t>following: 1) Patient's peptic ulcer has not healed, OR 2) Patient has a new peptic ulcer. One of the following: 1) Patient is receiving concomitant treatment therapy with a proton-pump inhibitor (PPI) (e.g., lansoprazole, omeprazole), OR 2) Both of the following: a) Patient has a contraindication or intolerance to PPIs, and b) Patient is receiving concomitant treatment therapy with an H2-receptor antagonist (e.g., famotidine, nizatidine). Patient experienced a reduction in peptic ulcer symptoms while on th</w:t>
            </w:r>
            <w:r w:rsidRPr="00882D33">
              <w:rPr>
                <w:szCs w:val="24"/>
              </w:rPr>
              <w:t>erapy.</w:t>
            </w:r>
          </w:p>
        </w:tc>
      </w:tr>
      <w:tr w:rsidR="00AC6B77" w14:paraId="0415665C" w14:textId="77777777" w:rsidTr="007C1F31">
        <w:trPr>
          <w:cantSplit/>
          <w:tblHeader/>
        </w:trPr>
        <w:tc>
          <w:tcPr>
            <w:tcW w:w="1973" w:type="dxa"/>
            <w:tcBorders>
              <w:top w:val="single" w:sz="4" w:space="0" w:color="7F7F7F"/>
              <w:bottom w:val="single" w:sz="4" w:space="0" w:color="7F7F7F"/>
              <w:right w:val="single" w:sz="4" w:space="0" w:color="7F7F7F"/>
            </w:tcBorders>
          </w:tcPr>
          <w:p w14:paraId="71DAC21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054E65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404874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CC7716E" w14:textId="77777777" w:rsidR="00B14CA4" w:rsidRPr="00881E28" w:rsidRDefault="00D62DDD" w:rsidP="00582E43">
      <w:pPr>
        <w:pStyle w:val="MemberFileHeading1"/>
      </w:pPr>
      <w:r w:rsidRPr="00881E28">
        <w:rPr>
          <w:noProof/>
        </w:rPr>
        <w:lastRenderedPageBreak/>
        <w:t>Gomekli (</w:t>
      </w:r>
      <w:r w:rsidRPr="00881E28">
        <w:t>s)</w:t>
      </w:r>
      <w:r>
        <w:rPr>
          <w:noProof/>
        </w:rPr>
        <w:fldChar w:fldCharType="begin"/>
      </w:r>
      <w:r w:rsidRPr="00881E28">
        <w:rPr>
          <w:noProof/>
        </w:rPr>
        <w:instrText>XE "Gomekli (s)"</w:instrText>
      </w:r>
      <w:r>
        <w:rPr>
          <w:noProof/>
        </w:rPr>
        <w:fldChar w:fldCharType="end"/>
      </w:r>
    </w:p>
    <w:p w14:paraId="0A578EB6" w14:textId="77777777" w:rsidR="00B14CA4" w:rsidRPr="00B97476" w:rsidRDefault="00B14CA4" w:rsidP="00B97476">
      <w:pPr>
        <w:rPr>
          <w:b/>
          <w:sz w:val="28"/>
          <w:szCs w:val="28"/>
        </w:rPr>
        <w:sectPr w:rsidR="00B14CA4" w:rsidRPr="00B97476" w:rsidSect="00B659D1">
          <w:headerReference w:type="even" r:id="rId354"/>
          <w:footerReference w:type="even" r:id="rId355"/>
          <w:headerReference w:type="first" r:id="rId356"/>
          <w:footerReference w:type="first" r:id="rId3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D86BCA2" w14:textId="77777777">
        <w:trPr>
          <w:cantSplit/>
          <w:tblHeader/>
        </w:trPr>
        <w:tc>
          <w:tcPr>
            <w:tcW w:w="0" w:type="auto"/>
          </w:tcPr>
          <w:p w14:paraId="5C0A986F" w14:textId="77777777" w:rsidR="00AC6B77" w:rsidRDefault="00D62DDD">
            <w:pPr>
              <w:pStyle w:val="MemberFileHeading2"/>
            </w:pPr>
            <w:r>
              <w:t>Products Affected</w:t>
            </w:r>
          </w:p>
        </w:tc>
      </w:tr>
    </w:tbl>
    <w:p w14:paraId="0C814A1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205C17E" w14:textId="77777777" w:rsidTr="007C1F31">
        <w:trPr>
          <w:cantSplit/>
          <w:tblHeader/>
        </w:trPr>
        <w:tc>
          <w:tcPr>
            <w:tcW w:w="4320" w:type="dxa"/>
          </w:tcPr>
          <w:p w14:paraId="54FF5251" w14:textId="77777777" w:rsidR="00B14CA4" w:rsidRPr="00D16A09" w:rsidRDefault="00D62DDD" w:rsidP="00850BD5">
            <w:pPr>
              <w:numPr>
                <w:ilvl w:val="0"/>
                <w:numId w:val="87"/>
              </w:numPr>
              <w:spacing w:after="0" w:line="240" w:lineRule="auto"/>
              <w:ind w:left="432"/>
              <w:rPr>
                <w:noProof/>
                <w:szCs w:val="24"/>
              </w:rPr>
            </w:pPr>
            <w:r>
              <w:rPr>
                <w:noProof/>
                <w:szCs w:val="24"/>
              </w:rPr>
              <w:t>Gomekli</w:t>
            </w:r>
            <w:r>
              <w:rPr>
                <w:noProof/>
                <w:szCs w:val="24"/>
              </w:rPr>
              <w:fldChar w:fldCharType="begin"/>
            </w:r>
            <w:r>
              <w:rPr>
                <w:noProof/>
                <w:szCs w:val="24"/>
              </w:rPr>
              <w:instrText>XE "Gomekli"</w:instrText>
            </w:r>
            <w:r>
              <w:rPr>
                <w:noProof/>
                <w:szCs w:val="24"/>
              </w:rPr>
              <w:fldChar w:fldCharType="end"/>
            </w:r>
            <w:r>
              <w:rPr>
                <w:noProof/>
                <w:szCs w:val="24"/>
              </w:rPr>
              <w:t xml:space="preserve">  </w:t>
            </w:r>
          </w:p>
        </w:tc>
      </w:tr>
    </w:tbl>
    <w:p w14:paraId="11DCF75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5095BA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8813F2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0F2051"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665791CC" w14:textId="77777777" w:rsidR="00B14CA4" w:rsidRPr="00882D33" w:rsidRDefault="00D62DDD" w:rsidP="00582E43">
            <w:pPr>
              <w:pStyle w:val="MemberFileHeading2"/>
            </w:pPr>
            <w:r>
              <w:t>Criteria Details</w:t>
            </w:r>
          </w:p>
        </w:tc>
      </w:tr>
      <w:tr w:rsidR="00AC6B77" w14:paraId="228157C2" w14:textId="77777777" w:rsidTr="007C1F31">
        <w:trPr>
          <w:cantSplit/>
          <w:tblHeader/>
        </w:trPr>
        <w:tc>
          <w:tcPr>
            <w:tcW w:w="1973" w:type="dxa"/>
            <w:tcBorders>
              <w:top w:val="single" w:sz="4" w:space="0" w:color="7F7F7F"/>
              <w:bottom w:val="single" w:sz="4" w:space="0" w:color="7F7F7F"/>
              <w:right w:val="single" w:sz="4" w:space="0" w:color="7F7F7F"/>
            </w:tcBorders>
          </w:tcPr>
          <w:p w14:paraId="2160F1F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307EE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249B6BF" w14:textId="77777777" w:rsidTr="007C1F31">
        <w:trPr>
          <w:cantSplit/>
          <w:tblHeader/>
        </w:trPr>
        <w:tc>
          <w:tcPr>
            <w:tcW w:w="1973" w:type="dxa"/>
            <w:tcBorders>
              <w:top w:val="single" w:sz="4" w:space="0" w:color="7F7F7F"/>
              <w:bottom w:val="single" w:sz="4" w:space="0" w:color="7F7F7F"/>
              <w:right w:val="single" w:sz="4" w:space="0" w:color="7F7F7F"/>
            </w:tcBorders>
          </w:tcPr>
          <w:p w14:paraId="5710804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15CC41" w14:textId="77777777" w:rsidR="00B14CA4" w:rsidRPr="00882D33" w:rsidRDefault="00D62DDD" w:rsidP="007C4587">
            <w:pPr>
              <w:spacing w:after="0" w:line="240" w:lineRule="auto"/>
              <w:rPr>
                <w:szCs w:val="24"/>
              </w:rPr>
            </w:pPr>
            <w:r>
              <w:rPr>
                <w:noProof/>
                <w:szCs w:val="24"/>
              </w:rPr>
              <w:t>N/A</w:t>
            </w:r>
          </w:p>
        </w:tc>
      </w:tr>
      <w:tr w:rsidR="00AC6B77" w14:paraId="0F8FE588" w14:textId="77777777" w:rsidTr="007C1F31">
        <w:trPr>
          <w:cantSplit/>
          <w:tblHeader/>
        </w:trPr>
        <w:tc>
          <w:tcPr>
            <w:tcW w:w="1973" w:type="dxa"/>
            <w:tcBorders>
              <w:top w:val="single" w:sz="4" w:space="0" w:color="7F7F7F"/>
              <w:bottom w:val="single" w:sz="4" w:space="0" w:color="7F7F7F"/>
              <w:right w:val="single" w:sz="4" w:space="0" w:color="7F7F7F"/>
            </w:tcBorders>
          </w:tcPr>
          <w:p w14:paraId="10F4B52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6D54A4B" w14:textId="77777777" w:rsidR="00B14CA4" w:rsidRPr="00882D33" w:rsidRDefault="00D62DDD" w:rsidP="005A2EF9">
            <w:pPr>
              <w:spacing w:after="0" w:line="240" w:lineRule="auto"/>
              <w:rPr>
                <w:szCs w:val="24"/>
              </w:rPr>
            </w:pPr>
            <w:r w:rsidRPr="00882D33">
              <w:rPr>
                <w:noProof/>
                <w:szCs w:val="24"/>
              </w:rPr>
              <w:t>N/A</w:t>
            </w:r>
          </w:p>
        </w:tc>
      </w:tr>
      <w:tr w:rsidR="00AC6B77" w14:paraId="16EA841C" w14:textId="77777777" w:rsidTr="007C1F31">
        <w:trPr>
          <w:cantSplit/>
          <w:tblHeader/>
        </w:trPr>
        <w:tc>
          <w:tcPr>
            <w:tcW w:w="1973" w:type="dxa"/>
            <w:tcBorders>
              <w:top w:val="single" w:sz="4" w:space="0" w:color="7F7F7F"/>
              <w:bottom w:val="single" w:sz="4" w:space="0" w:color="7F7F7F"/>
              <w:right w:val="single" w:sz="4" w:space="0" w:color="7F7F7F"/>
            </w:tcBorders>
          </w:tcPr>
          <w:p w14:paraId="1E65546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6467AF"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neurofibromatosis type 1. Patient has plexiform neurofibromas that are inoperable.</w:t>
            </w:r>
          </w:p>
        </w:tc>
      </w:tr>
      <w:tr w:rsidR="00AC6B77" w14:paraId="1F8A5315" w14:textId="77777777" w:rsidTr="007C1F31">
        <w:trPr>
          <w:cantSplit/>
          <w:tblHeader/>
        </w:trPr>
        <w:tc>
          <w:tcPr>
            <w:tcW w:w="1973" w:type="dxa"/>
            <w:tcBorders>
              <w:top w:val="single" w:sz="4" w:space="0" w:color="7F7F7F"/>
              <w:bottom w:val="single" w:sz="4" w:space="0" w:color="7F7F7F"/>
              <w:right w:val="single" w:sz="4" w:space="0" w:color="7F7F7F"/>
            </w:tcBorders>
          </w:tcPr>
          <w:p w14:paraId="3DDAF05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437FCB" w14:textId="77777777" w:rsidR="00B14CA4" w:rsidRPr="00882D33" w:rsidRDefault="00D62DDD" w:rsidP="005A2EF9">
            <w:pPr>
              <w:spacing w:after="0" w:line="240" w:lineRule="auto"/>
              <w:rPr>
                <w:szCs w:val="24"/>
              </w:rPr>
            </w:pPr>
            <w:r>
              <w:rPr>
                <w:noProof/>
                <w:szCs w:val="24"/>
              </w:rPr>
              <w:t>N/A</w:t>
            </w:r>
          </w:p>
        </w:tc>
      </w:tr>
      <w:tr w:rsidR="00AC6B77" w14:paraId="1EAA8C57" w14:textId="77777777" w:rsidTr="007C1F31">
        <w:trPr>
          <w:cantSplit/>
          <w:tblHeader/>
        </w:trPr>
        <w:tc>
          <w:tcPr>
            <w:tcW w:w="1973" w:type="dxa"/>
            <w:tcBorders>
              <w:top w:val="single" w:sz="4" w:space="0" w:color="7F7F7F"/>
              <w:bottom w:val="single" w:sz="4" w:space="0" w:color="7F7F7F"/>
              <w:right w:val="single" w:sz="4" w:space="0" w:color="7F7F7F"/>
            </w:tcBorders>
          </w:tcPr>
          <w:p w14:paraId="18A2194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DB0B208" w14:textId="77777777" w:rsidR="00B14CA4" w:rsidRPr="00882D33" w:rsidRDefault="00D62DDD" w:rsidP="005A2EF9">
            <w:pPr>
              <w:spacing w:after="0" w:line="240" w:lineRule="auto"/>
              <w:rPr>
                <w:szCs w:val="24"/>
              </w:rPr>
            </w:pPr>
            <w:r w:rsidRPr="00882D33">
              <w:rPr>
                <w:noProof/>
                <w:szCs w:val="24"/>
              </w:rPr>
              <w:t>N/A</w:t>
            </w:r>
          </w:p>
        </w:tc>
      </w:tr>
      <w:tr w:rsidR="00AC6B77" w14:paraId="16FBB291" w14:textId="77777777" w:rsidTr="007C1F31">
        <w:trPr>
          <w:cantSplit/>
          <w:tblHeader/>
        </w:trPr>
        <w:tc>
          <w:tcPr>
            <w:tcW w:w="1973" w:type="dxa"/>
            <w:tcBorders>
              <w:top w:val="single" w:sz="4" w:space="0" w:color="7F7F7F"/>
              <w:bottom w:val="single" w:sz="4" w:space="0" w:color="7F7F7F"/>
              <w:right w:val="single" w:sz="4" w:space="0" w:color="7F7F7F"/>
            </w:tcBorders>
          </w:tcPr>
          <w:p w14:paraId="0FD6984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69BEDB9" w14:textId="77777777" w:rsidR="00B14CA4" w:rsidRPr="00882D33" w:rsidRDefault="00D62DDD" w:rsidP="005A2EF9">
            <w:pPr>
              <w:spacing w:after="0" w:line="240" w:lineRule="auto"/>
              <w:rPr>
                <w:szCs w:val="24"/>
              </w:rPr>
            </w:pPr>
            <w:r w:rsidRPr="00882D33">
              <w:rPr>
                <w:noProof/>
                <w:szCs w:val="24"/>
              </w:rPr>
              <w:t>12 months</w:t>
            </w:r>
          </w:p>
        </w:tc>
      </w:tr>
      <w:tr w:rsidR="00AC6B77" w14:paraId="64543979" w14:textId="77777777" w:rsidTr="007C1F31">
        <w:trPr>
          <w:cantSplit/>
          <w:tblHeader/>
        </w:trPr>
        <w:tc>
          <w:tcPr>
            <w:tcW w:w="1973" w:type="dxa"/>
            <w:tcBorders>
              <w:top w:val="single" w:sz="4" w:space="0" w:color="7F7F7F"/>
              <w:bottom w:val="single" w:sz="4" w:space="0" w:color="7F7F7F"/>
              <w:right w:val="single" w:sz="4" w:space="0" w:color="7F7F7F"/>
            </w:tcBorders>
          </w:tcPr>
          <w:p w14:paraId="50FE2EC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557AC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C79E2DB" w14:textId="77777777" w:rsidTr="007C1F31">
        <w:trPr>
          <w:cantSplit/>
          <w:tblHeader/>
        </w:trPr>
        <w:tc>
          <w:tcPr>
            <w:tcW w:w="1973" w:type="dxa"/>
            <w:tcBorders>
              <w:top w:val="single" w:sz="4" w:space="0" w:color="7F7F7F"/>
              <w:bottom w:val="single" w:sz="4" w:space="0" w:color="7F7F7F"/>
              <w:right w:val="single" w:sz="4" w:space="0" w:color="7F7F7F"/>
            </w:tcBorders>
          </w:tcPr>
          <w:p w14:paraId="0E2DC99A" w14:textId="77777777" w:rsidR="00B14CA4" w:rsidRPr="00882D33" w:rsidRDefault="00D62DDD" w:rsidP="005A2EF9">
            <w:pPr>
              <w:spacing w:after="0" w:line="240" w:lineRule="auto"/>
              <w:rPr>
                <w:b/>
                <w:szCs w:val="24"/>
              </w:rPr>
            </w:pPr>
            <w:r w:rsidRPr="00E60F1D">
              <w:rPr>
                <w:b/>
                <w:szCs w:val="24"/>
              </w:rPr>
              <w:t xml:space="preserve">Prerequisite Therapy </w:t>
            </w:r>
            <w:r w:rsidRPr="00E60F1D">
              <w:rPr>
                <w:b/>
                <w:szCs w:val="24"/>
              </w:rPr>
              <w:t>Required</w:t>
            </w:r>
          </w:p>
        </w:tc>
        <w:tc>
          <w:tcPr>
            <w:tcW w:w="7387" w:type="dxa"/>
            <w:tcBorders>
              <w:top w:val="single" w:sz="4" w:space="0" w:color="7F7F7F"/>
              <w:left w:val="single" w:sz="4" w:space="0" w:color="7F7F7F"/>
              <w:bottom w:val="single" w:sz="4" w:space="0" w:color="7F7F7F"/>
            </w:tcBorders>
          </w:tcPr>
          <w:p w14:paraId="0D9BC8F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B00C2B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73A3062" w14:textId="77777777" w:rsidR="00B14CA4" w:rsidRPr="00881E28" w:rsidRDefault="00D62DDD" w:rsidP="00582E43">
      <w:pPr>
        <w:pStyle w:val="MemberFileHeading1"/>
      </w:pPr>
      <w:r w:rsidRPr="00881E28">
        <w:rPr>
          <w:noProof/>
        </w:rPr>
        <w:lastRenderedPageBreak/>
        <w:t>Growth Hormone</w:t>
      </w:r>
      <w:r w:rsidRPr="00881E28">
        <w:t>, Preferred (s)</w:t>
      </w:r>
      <w:r>
        <w:rPr>
          <w:noProof/>
        </w:rPr>
        <w:fldChar w:fldCharType="begin"/>
      </w:r>
      <w:r w:rsidRPr="00881E28">
        <w:rPr>
          <w:noProof/>
        </w:rPr>
        <w:instrText>XE "Growth Hormone, Preferred (s)"</w:instrText>
      </w:r>
      <w:r>
        <w:rPr>
          <w:noProof/>
        </w:rPr>
        <w:fldChar w:fldCharType="end"/>
      </w:r>
    </w:p>
    <w:p w14:paraId="1E5EF3E6" w14:textId="77777777" w:rsidR="00B14CA4" w:rsidRPr="00B97476" w:rsidRDefault="00B14CA4" w:rsidP="00B97476">
      <w:pPr>
        <w:rPr>
          <w:b/>
          <w:sz w:val="28"/>
          <w:szCs w:val="28"/>
        </w:rPr>
        <w:sectPr w:rsidR="00B14CA4" w:rsidRPr="00B97476" w:rsidSect="00B659D1">
          <w:headerReference w:type="even" r:id="rId358"/>
          <w:footerReference w:type="even" r:id="rId359"/>
          <w:headerReference w:type="first" r:id="rId360"/>
          <w:footerReference w:type="first" r:id="rId3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C8337B0" w14:textId="77777777">
        <w:trPr>
          <w:cantSplit/>
          <w:tblHeader/>
        </w:trPr>
        <w:tc>
          <w:tcPr>
            <w:tcW w:w="0" w:type="auto"/>
          </w:tcPr>
          <w:p w14:paraId="3BBF7F4B" w14:textId="77777777" w:rsidR="00AC6B77" w:rsidRDefault="00D62DDD">
            <w:pPr>
              <w:pStyle w:val="MemberFileHeading2"/>
            </w:pPr>
            <w:r>
              <w:t>Products Affected</w:t>
            </w:r>
          </w:p>
        </w:tc>
      </w:tr>
    </w:tbl>
    <w:p w14:paraId="5703BAB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365C29A6" w14:textId="77777777" w:rsidTr="007C1F31">
        <w:trPr>
          <w:gridAfter w:val="1"/>
          <w:wAfter w:w="108" w:type="dxa"/>
          <w:cantSplit/>
          <w:tblHeader/>
        </w:trPr>
        <w:tc>
          <w:tcPr>
            <w:tcW w:w="4320" w:type="dxa"/>
          </w:tcPr>
          <w:p w14:paraId="10FC33CE" w14:textId="77777777" w:rsidR="00B14CA4" w:rsidRPr="00D16A09" w:rsidRDefault="00D62DDD" w:rsidP="00850BD5">
            <w:pPr>
              <w:numPr>
                <w:ilvl w:val="0"/>
                <w:numId w:val="88"/>
              </w:numPr>
              <w:spacing w:after="0" w:line="240" w:lineRule="auto"/>
              <w:ind w:left="432"/>
              <w:rPr>
                <w:noProof/>
                <w:szCs w:val="24"/>
              </w:rPr>
            </w:pPr>
            <w:r>
              <w:rPr>
                <w:noProof/>
                <w:szCs w:val="24"/>
              </w:rPr>
              <w:t>Genotropin</w:t>
            </w:r>
            <w:r>
              <w:rPr>
                <w:noProof/>
                <w:szCs w:val="24"/>
              </w:rPr>
              <w:fldChar w:fldCharType="begin"/>
            </w:r>
            <w:r>
              <w:rPr>
                <w:noProof/>
                <w:szCs w:val="24"/>
              </w:rPr>
              <w:instrText>XE "Genotropin"</w:instrText>
            </w:r>
            <w:r>
              <w:rPr>
                <w:noProof/>
                <w:szCs w:val="24"/>
              </w:rPr>
              <w:fldChar w:fldCharType="end"/>
            </w:r>
            <w:r>
              <w:rPr>
                <w:noProof/>
                <w:szCs w:val="24"/>
              </w:rPr>
              <w:t xml:space="preserve">  </w:t>
            </w:r>
          </w:p>
        </w:tc>
      </w:tr>
      <w:tr w:rsidR="00AC6B77" w14:paraId="5D7AA8D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8B6878C" w14:textId="77777777" w:rsidR="00B14CA4" w:rsidRPr="00D16A09" w:rsidRDefault="00D62DDD" w:rsidP="00850BD5">
            <w:pPr>
              <w:numPr>
                <w:ilvl w:val="0"/>
                <w:numId w:val="88"/>
              </w:numPr>
              <w:spacing w:after="0" w:line="240" w:lineRule="auto"/>
              <w:ind w:left="432"/>
              <w:rPr>
                <w:noProof/>
                <w:szCs w:val="24"/>
              </w:rPr>
            </w:pPr>
            <w:r>
              <w:rPr>
                <w:noProof/>
                <w:szCs w:val="24"/>
              </w:rPr>
              <w:t>Genotropin Miniquick</w:t>
            </w:r>
            <w:r>
              <w:rPr>
                <w:noProof/>
                <w:szCs w:val="24"/>
              </w:rPr>
              <w:fldChar w:fldCharType="begin"/>
            </w:r>
            <w:r>
              <w:rPr>
                <w:noProof/>
                <w:szCs w:val="24"/>
              </w:rPr>
              <w:instrText>XE "Genotropin Miniquick"</w:instrText>
            </w:r>
            <w:r>
              <w:rPr>
                <w:noProof/>
                <w:szCs w:val="24"/>
              </w:rPr>
              <w:fldChar w:fldCharType="end"/>
            </w:r>
            <w:r>
              <w:rPr>
                <w:noProof/>
                <w:szCs w:val="24"/>
              </w:rPr>
              <w:t xml:space="preserve">  </w:t>
            </w:r>
          </w:p>
        </w:tc>
      </w:tr>
    </w:tbl>
    <w:p w14:paraId="45AC865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6AB8F7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EA7324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AB1DA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59E22BC" w14:textId="77777777" w:rsidR="00B14CA4" w:rsidRPr="00882D33" w:rsidRDefault="00D62DDD" w:rsidP="00582E43">
            <w:pPr>
              <w:pStyle w:val="MemberFileHeading2"/>
            </w:pPr>
            <w:r>
              <w:t>Criteria Details</w:t>
            </w:r>
          </w:p>
        </w:tc>
      </w:tr>
      <w:tr w:rsidR="00AC6B77" w14:paraId="30F6B831" w14:textId="77777777" w:rsidTr="007C1F31">
        <w:trPr>
          <w:cantSplit/>
          <w:tblHeader/>
        </w:trPr>
        <w:tc>
          <w:tcPr>
            <w:tcW w:w="1973" w:type="dxa"/>
            <w:tcBorders>
              <w:top w:val="single" w:sz="4" w:space="0" w:color="7F7F7F"/>
              <w:bottom w:val="single" w:sz="4" w:space="0" w:color="7F7F7F"/>
              <w:right w:val="single" w:sz="4" w:space="0" w:color="7F7F7F"/>
            </w:tcBorders>
          </w:tcPr>
          <w:p w14:paraId="0F40BF8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200BA4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0DB7D23" w14:textId="77777777" w:rsidTr="007C1F31">
        <w:trPr>
          <w:cantSplit/>
          <w:tblHeader/>
        </w:trPr>
        <w:tc>
          <w:tcPr>
            <w:tcW w:w="1973" w:type="dxa"/>
            <w:tcBorders>
              <w:top w:val="single" w:sz="4" w:space="0" w:color="7F7F7F"/>
              <w:bottom w:val="single" w:sz="4" w:space="0" w:color="7F7F7F"/>
              <w:right w:val="single" w:sz="4" w:space="0" w:color="7F7F7F"/>
            </w:tcBorders>
          </w:tcPr>
          <w:p w14:paraId="0405027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F3BB6AA" w14:textId="77777777" w:rsidR="00B14CA4" w:rsidRPr="00882D33" w:rsidRDefault="00D62DDD" w:rsidP="007C4587">
            <w:pPr>
              <w:spacing w:after="0" w:line="240" w:lineRule="auto"/>
              <w:rPr>
                <w:szCs w:val="24"/>
              </w:rPr>
            </w:pPr>
            <w:r>
              <w:rPr>
                <w:noProof/>
                <w:szCs w:val="24"/>
              </w:rPr>
              <w:t>N/A</w:t>
            </w:r>
          </w:p>
        </w:tc>
      </w:tr>
      <w:tr w:rsidR="00AC6B77" w14:paraId="54393AD0" w14:textId="77777777" w:rsidTr="007C1F31">
        <w:trPr>
          <w:cantSplit/>
          <w:tblHeader/>
        </w:trPr>
        <w:tc>
          <w:tcPr>
            <w:tcW w:w="1973" w:type="dxa"/>
            <w:tcBorders>
              <w:top w:val="single" w:sz="4" w:space="0" w:color="7F7F7F"/>
              <w:bottom w:val="single" w:sz="4" w:space="0" w:color="7F7F7F"/>
              <w:right w:val="single" w:sz="4" w:space="0" w:color="7F7F7F"/>
            </w:tcBorders>
          </w:tcPr>
          <w:p w14:paraId="3F5C785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81662A" w14:textId="77777777" w:rsidR="00B14CA4" w:rsidRPr="00882D33" w:rsidRDefault="00D62DDD" w:rsidP="005A2EF9">
            <w:pPr>
              <w:spacing w:after="0" w:line="240" w:lineRule="auto"/>
              <w:rPr>
                <w:szCs w:val="24"/>
              </w:rPr>
            </w:pPr>
            <w:r w:rsidRPr="00882D33">
              <w:rPr>
                <w:noProof/>
                <w:szCs w:val="24"/>
              </w:rPr>
              <w:t>N/A</w:t>
            </w:r>
          </w:p>
        </w:tc>
      </w:tr>
      <w:tr w:rsidR="00AC6B77" w14:paraId="488607F9" w14:textId="77777777" w:rsidTr="007C1F31">
        <w:trPr>
          <w:cantSplit/>
          <w:tblHeader/>
        </w:trPr>
        <w:tc>
          <w:tcPr>
            <w:tcW w:w="1973" w:type="dxa"/>
            <w:tcBorders>
              <w:top w:val="single" w:sz="4" w:space="0" w:color="7F7F7F"/>
              <w:bottom w:val="single" w:sz="4" w:space="0" w:color="7F7F7F"/>
              <w:right w:val="single" w:sz="4" w:space="0" w:color="7F7F7F"/>
            </w:tcBorders>
          </w:tcPr>
          <w:p w14:paraId="32922A6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C72BB3E" w14:textId="77777777" w:rsidR="00B14CA4" w:rsidRPr="00882D33" w:rsidRDefault="00D62DDD" w:rsidP="005A2EF9">
            <w:pPr>
              <w:spacing w:after="0" w:line="240" w:lineRule="auto"/>
              <w:rPr>
                <w:szCs w:val="24"/>
              </w:rPr>
            </w:pPr>
            <w:r w:rsidRPr="00882D33">
              <w:rPr>
                <w:noProof/>
                <w:szCs w:val="24"/>
              </w:rPr>
              <w:t>PGHD(initial</w:t>
            </w:r>
            <w:r w:rsidRPr="00882D33">
              <w:rPr>
                <w:szCs w:val="24"/>
              </w:rPr>
              <w:t xml:space="preserve">):PGHD dx [confrmd by ht </w:t>
            </w:r>
            <w:r w:rsidRPr="00882D33">
              <w:rPr>
                <w:szCs w:val="24"/>
              </w:rPr>
              <w:t>(utilizing age and gender grwth charts related to ht) documented(doc) by ht more than 2.0SD below midparental ht or more than 2.25SD below population(pop) mean (below 1.2 percentile for age and gender),or grwth velocity more than 2SD below mean for age and gender, or delayed skeletal maturation more than 2SD below mean for age and gender (eg,delayed more than 2yrs compared w/chronological age)]. PWS(reauth):evidence of positive response to tx(eg,incr in total LBM, decr in fat mass) and expctd adult ht not a</w:t>
            </w:r>
            <w:r w:rsidRPr="00882D33">
              <w:rPr>
                <w:szCs w:val="24"/>
              </w:rPr>
              <w:t>ttained and doc of expctd adult ht goal. GFSGA(initial):SGA dx based on catchup grwth failure in 1st 24mo of life using 0-36mo grwth chart confrmd by birth wt or length below 3rd percentile for gestational age(more than 2SD below pop mean) and ht remains at or below 3rd percentile (more than 2SD below pop mean). TS,NS(initial):ped grwth failure dx assoc w/TS w/doc female w/bone age less than 14yrs, or NS and ht below 5th percentile on grwth charts for age and gender. SHOX(initial):ped grwth failure dx w/SHO</w:t>
            </w:r>
            <w:r w:rsidRPr="00882D33">
              <w:rPr>
                <w:szCs w:val="24"/>
              </w:rPr>
              <w:t>X gene deficiency confirmed by genetic testing. GFCRI(initial): ped grwth failure dx assoc w/CRI. ISS(initial):ISS dx, diagnostic eval excluded other causes assoc w/short stature(eg GHD, chronic renal insufficiency), doc ht at or below -2.25SD score below corresponding mean ht for age and gender assoc with growth rates unlikely to permit attainment of adult height in the normal range. PGHD,NS,SHOX,GFCRI,ISS (initial): doc male w/bone age less than 16yrs or female w/bone age less than 14yrs. PGHD,GFSGA,TS/NS</w:t>
            </w:r>
            <w:r w:rsidRPr="00882D33">
              <w:rPr>
                <w:szCs w:val="24"/>
              </w:rPr>
              <w:t>,SHOX,GFCRI,ISS(reauth):expctd adult ht not attained and doc of expctd adult ht goal.</w:t>
            </w:r>
          </w:p>
        </w:tc>
      </w:tr>
      <w:tr w:rsidR="00AC6B77" w14:paraId="5C43A598" w14:textId="77777777" w:rsidTr="007C1F31">
        <w:trPr>
          <w:cantSplit/>
          <w:tblHeader/>
        </w:trPr>
        <w:tc>
          <w:tcPr>
            <w:tcW w:w="1973" w:type="dxa"/>
            <w:tcBorders>
              <w:top w:val="single" w:sz="4" w:space="0" w:color="7F7F7F"/>
              <w:bottom w:val="single" w:sz="4" w:space="0" w:color="7F7F7F"/>
              <w:right w:val="single" w:sz="4" w:space="0" w:color="7F7F7F"/>
            </w:tcBorders>
          </w:tcPr>
          <w:p w14:paraId="58ECBC1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F98A84" w14:textId="77777777" w:rsidR="00B14CA4" w:rsidRPr="00882D33" w:rsidRDefault="00D62DDD" w:rsidP="005A2EF9">
            <w:pPr>
              <w:spacing w:after="0" w:line="240" w:lineRule="auto"/>
              <w:rPr>
                <w:szCs w:val="24"/>
              </w:rPr>
            </w:pPr>
            <w:r>
              <w:rPr>
                <w:noProof/>
                <w:szCs w:val="24"/>
              </w:rPr>
              <w:t>N/A</w:t>
            </w:r>
          </w:p>
        </w:tc>
      </w:tr>
      <w:tr w:rsidR="00AC6B77" w14:paraId="47A564DA" w14:textId="77777777" w:rsidTr="007C1F31">
        <w:trPr>
          <w:cantSplit/>
          <w:tblHeader/>
        </w:trPr>
        <w:tc>
          <w:tcPr>
            <w:tcW w:w="1973" w:type="dxa"/>
            <w:tcBorders>
              <w:top w:val="single" w:sz="4" w:space="0" w:color="7F7F7F"/>
              <w:bottom w:val="single" w:sz="4" w:space="0" w:color="7F7F7F"/>
              <w:right w:val="single" w:sz="4" w:space="0" w:color="7F7F7F"/>
            </w:tcBorders>
          </w:tcPr>
          <w:p w14:paraId="2A34A88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327453" w14:textId="77777777" w:rsidR="00B14CA4" w:rsidRPr="00882D33" w:rsidRDefault="00D62DDD" w:rsidP="005A2EF9">
            <w:pPr>
              <w:spacing w:after="0" w:line="240" w:lineRule="auto"/>
              <w:rPr>
                <w:szCs w:val="24"/>
              </w:rPr>
            </w:pPr>
            <w:r w:rsidRPr="00882D33">
              <w:rPr>
                <w:noProof/>
                <w:szCs w:val="24"/>
              </w:rPr>
              <w:t xml:space="preserve">PGHD, </w:t>
            </w:r>
            <w:r w:rsidRPr="00882D33">
              <w:rPr>
                <w:szCs w:val="24"/>
              </w:rPr>
              <w:t xml:space="preserve">PWS, GFSGA, TS/NS, SHOX, AGHD, IGHDA, ISS: prescribed by or in consultation with an endocrinologist. GFCRI: </w:t>
            </w:r>
            <w:r w:rsidRPr="00882D33">
              <w:rPr>
                <w:szCs w:val="24"/>
              </w:rPr>
              <w:t>prescribed by or in consultation with an endocrinologist or nephrologist</w:t>
            </w:r>
          </w:p>
        </w:tc>
      </w:tr>
      <w:tr w:rsidR="00AC6B77" w14:paraId="785298D2" w14:textId="77777777" w:rsidTr="007C1F31">
        <w:trPr>
          <w:cantSplit/>
          <w:tblHeader/>
        </w:trPr>
        <w:tc>
          <w:tcPr>
            <w:tcW w:w="1973" w:type="dxa"/>
            <w:tcBorders>
              <w:top w:val="single" w:sz="4" w:space="0" w:color="7F7F7F"/>
              <w:bottom w:val="single" w:sz="4" w:space="0" w:color="7F7F7F"/>
              <w:right w:val="single" w:sz="4" w:space="0" w:color="7F7F7F"/>
            </w:tcBorders>
          </w:tcPr>
          <w:p w14:paraId="2F1ACAB9"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31DFF8A5"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reauth): 12 months</w:t>
            </w:r>
          </w:p>
        </w:tc>
      </w:tr>
      <w:tr w:rsidR="00AC6B77" w14:paraId="796E7313" w14:textId="77777777" w:rsidTr="007C1F31">
        <w:trPr>
          <w:cantSplit/>
          <w:tblHeader/>
        </w:trPr>
        <w:tc>
          <w:tcPr>
            <w:tcW w:w="1973" w:type="dxa"/>
            <w:tcBorders>
              <w:top w:val="single" w:sz="4" w:space="0" w:color="7F7F7F"/>
              <w:bottom w:val="single" w:sz="4" w:space="0" w:color="7F7F7F"/>
              <w:right w:val="single" w:sz="4" w:space="0" w:color="7F7F7F"/>
            </w:tcBorders>
          </w:tcPr>
          <w:p w14:paraId="13BDAA0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316EA4" w14:textId="77777777" w:rsidR="00B14CA4" w:rsidRPr="00882D33" w:rsidRDefault="00D62DDD" w:rsidP="005A2EF9">
            <w:pPr>
              <w:spacing w:after="0" w:line="240" w:lineRule="auto"/>
              <w:rPr>
                <w:szCs w:val="24"/>
              </w:rPr>
            </w:pPr>
            <w:r w:rsidRPr="00882D33">
              <w:rPr>
                <w:noProof/>
                <w:szCs w:val="24"/>
              </w:rPr>
              <w:t>AGHD(initial</w:t>
            </w:r>
            <w:r w:rsidRPr="00882D33">
              <w:rPr>
                <w:szCs w:val="24"/>
              </w:rPr>
              <w:t xml:space="preserve">):dx of AGHD with clin records supporting dx of childhood-onset GHD, or adult-onset GHD w/clin records doc hormone deficiency d/t hypothalamic-pituitary dz from organic or known causes (eg,damage from surgery, cranial irradiation, head trauma, subarachnoid hemorrhage) and pt has 1GH stim test (insulin tolerance test [ITT],glucagon,macimorelin) to confirm adult GHD w/peak GH values ([ITT at or below 5mcg/L],[glucagon at or below 3mcg/L],[macimorelin at or below 2.8 ng/mL 30, 45, 60 and 90 mins after admin]) </w:t>
            </w:r>
            <w:r w:rsidRPr="00882D33">
              <w:rPr>
                <w:szCs w:val="24"/>
              </w:rPr>
              <w:t>or doc deficiency of 3 anterior pituitary hormones (prolactin,ACTH,TSH,FSH/LH) and IGF-1/somatomedinC below age and gender adjstd nrml range as provided by physicians lab. AGHD,IGHDA(reauth):monitoring as demonstrated by doc w/in past 12mo of IGF-1/somatomedinC level. IGHDA(initial):doc GHD after 2 GH stim tests(ITT,glucagon,macimorelin), w/ 2 corresponding peak GH values [ITT at or below 5mcg/L],[glucagon at or below 3mcg/L],[macimorelin at or below 2.8 ng/mL 30,45,60,90 mins after admin].</w:t>
            </w:r>
          </w:p>
        </w:tc>
      </w:tr>
      <w:tr w:rsidR="00AC6B77" w14:paraId="19821EF1" w14:textId="77777777" w:rsidTr="007C1F31">
        <w:trPr>
          <w:cantSplit/>
          <w:tblHeader/>
        </w:trPr>
        <w:tc>
          <w:tcPr>
            <w:tcW w:w="1973" w:type="dxa"/>
            <w:tcBorders>
              <w:top w:val="single" w:sz="4" w:space="0" w:color="7F7F7F"/>
              <w:bottom w:val="single" w:sz="4" w:space="0" w:color="7F7F7F"/>
              <w:right w:val="single" w:sz="4" w:space="0" w:color="7F7F7F"/>
            </w:tcBorders>
          </w:tcPr>
          <w:p w14:paraId="1D41968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8380E1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FE9C43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194274" w14:textId="77777777" w:rsidR="00B14CA4" w:rsidRPr="00881E28" w:rsidRDefault="00D62DDD" w:rsidP="00582E43">
      <w:pPr>
        <w:pStyle w:val="MemberFileHeading1"/>
      </w:pPr>
      <w:r w:rsidRPr="00881E28">
        <w:rPr>
          <w:noProof/>
        </w:rPr>
        <w:lastRenderedPageBreak/>
        <w:t>Hernexeos (</w:t>
      </w:r>
      <w:r w:rsidRPr="00881E28">
        <w:t>s)</w:t>
      </w:r>
      <w:r>
        <w:rPr>
          <w:noProof/>
        </w:rPr>
        <w:fldChar w:fldCharType="begin"/>
      </w:r>
      <w:r w:rsidRPr="00881E28">
        <w:rPr>
          <w:noProof/>
        </w:rPr>
        <w:instrText>XE "Hernexeos (s)"</w:instrText>
      </w:r>
      <w:r>
        <w:rPr>
          <w:noProof/>
        </w:rPr>
        <w:fldChar w:fldCharType="end"/>
      </w:r>
    </w:p>
    <w:p w14:paraId="02173921" w14:textId="77777777" w:rsidR="00B14CA4" w:rsidRPr="00B97476" w:rsidRDefault="00B14CA4" w:rsidP="00B97476">
      <w:pPr>
        <w:rPr>
          <w:b/>
          <w:sz w:val="28"/>
          <w:szCs w:val="28"/>
        </w:rPr>
        <w:sectPr w:rsidR="00B14CA4" w:rsidRPr="00B97476" w:rsidSect="00B659D1">
          <w:headerReference w:type="even" r:id="rId362"/>
          <w:footerReference w:type="even" r:id="rId363"/>
          <w:headerReference w:type="first" r:id="rId364"/>
          <w:footerReference w:type="first" r:id="rId3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1BA9D5B" w14:textId="77777777">
        <w:trPr>
          <w:cantSplit/>
          <w:tblHeader/>
        </w:trPr>
        <w:tc>
          <w:tcPr>
            <w:tcW w:w="0" w:type="auto"/>
          </w:tcPr>
          <w:p w14:paraId="4FF76A6C" w14:textId="77777777" w:rsidR="00AC6B77" w:rsidRDefault="00D62DDD">
            <w:pPr>
              <w:pStyle w:val="MemberFileHeading2"/>
            </w:pPr>
            <w:r>
              <w:t>Products Affected</w:t>
            </w:r>
          </w:p>
        </w:tc>
      </w:tr>
    </w:tbl>
    <w:p w14:paraId="451F6D2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B52B6A" w14:textId="77777777" w:rsidTr="007C1F31">
        <w:trPr>
          <w:cantSplit/>
          <w:tblHeader/>
        </w:trPr>
        <w:tc>
          <w:tcPr>
            <w:tcW w:w="4320" w:type="dxa"/>
          </w:tcPr>
          <w:p w14:paraId="4F33A105" w14:textId="77777777" w:rsidR="00B14CA4" w:rsidRPr="00D16A09" w:rsidRDefault="00D62DDD" w:rsidP="00850BD5">
            <w:pPr>
              <w:numPr>
                <w:ilvl w:val="0"/>
                <w:numId w:val="89"/>
              </w:numPr>
              <w:spacing w:after="0" w:line="240" w:lineRule="auto"/>
              <w:ind w:left="432"/>
              <w:rPr>
                <w:noProof/>
                <w:szCs w:val="24"/>
              </w:rPr>
            </w:pPr>
            <w:r>
              <w:rPr>
                <w:noProof/>
                <w:szCs w:val="24"/>
              </w:rPr>
              <w:t>Hernexeos</w:t>
            </w:r>
            <w:r>
              <w:rPr>
                <w:noProof/>
                <w:szCs w:val="24"/>
              </w:rPr>
              <w:fldChar w:fldCharType="begin"/>
            </w:r>
            <w:r>
              <w:rPr>
                <w:noProof/>
                <w:szCs w:val="24"/>
              </w:rPr>
              <w:instrText>XE "Hernexeos"</w:instrText>
            </w:r>
            <w:r>
              <w:rPr>
                <w:noProof/>
                <w:szCs w:val="24"/>
              </w:rPr>
              <w:fldChar w:fldCharType="end"/>
            </w:r>
            <w:r>
              <w:rPr>
                <w:noProof/>
                <w:szCs w:val="24"/>
              </w:rPr>
              <w:t xml:space="preserve">  </w:t>
            </w:r>
          </w:p>
        </w:tc>
      </w:tr>
    </w:tbl>
    <w:p w14:paraId="634F38E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145F27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87E937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374B50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F526F24" w14:textId="77777777" w:rsidR="00B14CA4" w:rsidRPr="00882D33" w:rsidRDefault="00D62DDD" w:rsidP="00582E43">
            <w:pPr>
              <w:pStyle w:val="MemberFileHeading2"/>
            </w:pPr>
            <w:r>
              <w:t>Criteria Details</w:t>
            </w:r>
          </w:p>
        </w:tc>
      </w:tr>
      <w:tr w:rsidR="00AC6B77" w14:paraId="10994174" w14:textId="77777777" w:rsidTr="007C1F31">
        <w:trPr>
          <w:cantSplit/>
          <w:tblHeader/>
        </w:trPr>
        <w:tc>
          <w:tcPr>
            <w:tcW w:w="1973" w:type="dxa"/>
            <w:tcBorders>
              <w:top w:val="single" w:sz="4" w:space="0" w:color="7F7F7F"/>
              <w:bottom w:val="single" w:sz="4" w:space="0" w:color="7F7F7F"/>
              <w:right w:val="single" w:sz="4" w:space="0" w:color="7F7F7F"/>
            </w:tcBorders>
          </w:tcPr>
          <w:p w14:paraId="1AED135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0B4D18"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288FB71" w14:textId="77777777" w:rsidTr="007C1F31">
        <w:trPr>
          <w:cantSplit/>
          <w:tblHeader/>
        </w:trPr>
        <w:tc>
          <w:tcPr>
            <w:tcW w:w="1973" w:type="dxa"/>
            <w:tcBorders>
              <w:top w:val="single" w:sz="4" w:space="0" w:color="7F7F7F"/>
              <w:bottom w:val="single" w:sz="4" w:space="0" w:color="7F7F7F"/>
              <w:right w:val="single" w:sz="4" w:space="0" w:color="7F7F7F"/>
            </w:tcBorders>
          </w:tcPr>
          <w:p w14:paraId="6270A74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6CF1C9A" w14:textId="77777777" w:rsidR="00B14CA4" w:rsidRPr="00882D33" w:rsidRDefault="00D62DDD" w:rsidP="007C4587">
            <w:pPr>
              <w:spacing w:after="0" w:line="240" w:lineRule="auto"/>
              <w:rPr>
                <w:szCs w:val="24"/>
              </w:rPr>
            </w:pPr>
            <w:r>
              <w:rPr>
                <w:noProof/>
                <w:szCs w:val="24"/>
              </w:rPr>
              <w:t>N/A</w:t>
            </w:r>
          </w:p>
        </w:tc>
      </w:tr>
      <w:tr w:rsidR="00AC6B77" w14:paraId="13EFE269" w14:textId="77777777" w:rsidTr="007C1F31">
        <w:trPr>
          <w:cantSplit/>
          <w:tblHeader/>
        </w:trPr>
        <w:tc>
          <w:tcPr>
            <w:tcW w:w="1973" w:type="dxa"/>
            <w:tcBorders>
              <w:top w:val="single" w:sz="4" w:space="0" w:color="7F7F7F"/>
              <w:bottom w:val="single" w:sz="4" w:space="0" w:color="7F7F7F"/>
              <w:right w:val="single" w:sz="4" w:space="0" w:color="7F7F7F"/>
            </w:tcBorders>
          </w:tcPr>
          <w:p w14:paraId="7C22DA1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014AAF8" w14:textId="77777777" w:rsidR="00B14CA4" w:rsidRPr="00882D33" w:rsidRDefault="00D62DDD" w:rsidP="005A2EF9">
            <w:pPr>
              <w:spacing w:after="0" w:line="240" w:lineRule="auto"/>
              <w:rPr>
                <w:szCs w:val="24"/>
              </w:rPr>
            </w:pPr>
            <w:r w:rsidRPr="00882D33">
              <w:rPr>
                <w:noProof/>
                <w:szCs w:val="24"/>
              </w:rPr>
              <w:t>N/A</w:t>
            </w:r>
          </w:p>
        </w:tc>
      </w:tr>
      <w:tr w:rsidR="00AC6B77" w14:paraId="49C2DE65" w14:textId="77777777" w:rsidTr="007C1F31">
        <w:trPr>
          <w:cantSplit/>
          <w:tblHeader/>
        </w:trPr>
        <w:tc>
          <w:tcPr>
            <w:tcW w:w="1973" w:type="dxa"/>
            <w:tcBorders>
              <w:top w:val="single" w:sz="4" w:space="0" w:color="7F7F7F"/>
              <w:bottom w:val="single" w:sz="4" w:space="0" w:color="7F7F7F"/>
              <w:right w:val="single" w:sz="4" w:space="0" w:color="7F7F7F"/>
            </w:tcBorders>
          </w:tcPr>
          <w:p w14:paraId="74CD825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B0E96FB"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non-squamous non-small cell lung cancer (NSCLC). Disease is one of the following: a) unresectable, b) metastatic. Presence of HER2 (ERBB2) tyrosine kinase domain activating mutations as detected by an FDA-approved test or a test performed at a facility approved by Clinical Laboratory Improvement Amendments (CLIA). Patient has received prior systemic therapy (e.g., chemotherapy).</w:t>
            </w:r>
          </w:p>
        </w:tc>
      </w:tr>
      <w:tr w:rsidR="00AC6B77" w14:paraId="6E54177B" w14:textId="77777777" w:rsidTr="007C1F31">
        <w:trPr>
          <w:cantSplit/>
          <w:tblHeader/>
        </w:trPr>
        <w:tc>
          <w:tcPr>
            <w:tcW w:w="1973" w:type="dxa"/>
            <w:tcBorders>
              <w:top w:val="single" w:sz="4" w:space="0" w:color="7F7F7F"/>
              <w:bottom w:val="single" w:sz="4" w:space="0" w:color="7F7F7F"/>
              <w:right w:val="single" w:sz="4" w:space="0" w:color="7F7F7F"/>
            </w:tcBorders>
          </w:tcPr>
          <w:p w14:paraId="53DA9FE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535719C" w14:textId="77777777" w:rsidR="00B14CA4" w:rsidRPr="00882D33" w:rsidRDefault="00D62DDD" w:rsidP="005A2EF9">
            <w:pPr>
              <w:spacing w:after="0" w:line="240" w:lineRule="auto"/>
              <w:rPr>
                <w:szCs w:val="24"/>
              </w:rPr>
            </w:pPr>
            <w:r>
              <w:rPr>
                <w:noProof/>
                <w:szCs w:val="24"/>
              </w:rPr>
              <w:t>N/A</w:t>
            </w:r>
          </w:p>
        </w:tc>
      </w:tr>
      <w:tr w:rsidR="00AC6B77" w14:paraId="2898070F" w14:textId="77777777" w:rsidTr="007C1F31">
        <w:trPr>
          <w:cantSplit/>
          <w:tblHeader/>
        </w:trPr>
        <w:tc>
          <w:tcPr>
            <w:tcW w:w="1973" w:type="dxa"/>
            <w:tcBorders>
              <w:top w:val="single" w:sz="4" w:space="0" w:color="7F7F7F"/>
              <w:bottom w:val="single" w:sz="4" w:space="0" w:color="7F7F7F"/>
              <w:right w:val="single" w:sz="4" w:space="0" w:color="7F7F7F"/>
            </w:tcBorders>
          </w:tcPr>
          <w:p w14:paraId="2B15B12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3A45E3" w14:textId="77777777" w:rsidR="00B14CA4" w:rsidRPr="00882D33" w:rsidRDefault="00D62DDD" w:rsidP="005A2EF9">
            <w:pPr>
              <w:spacing w:after="0" w:line="240" w:lineRule="auto"/>
              <w:rPr>
                <w:szCs w:val="24"/>
              </w:rPr>
            </w:pPr>
            <w:r w:rsidRPr="00882D33">
              <w:rPr>
                <w:noProof/>
                <w:szCs w:val="24"/>
              </w:rPr>
              <w:t>N/A</w:t>
            </w:r>
          </w:p>
        </w:tc>
      </w:tr>
      <w:tr w:rsidR="00AC6B77" w14:paraId="4EE3288D" w14:textId="77777777" w:rsidTr="007C1F31">
        <w:trPr>
          <w:cantSplit/>
          <w:tblHeader/>
        </w:trPr>
        <w:tc>
          <w:tcPr>
            <w:tcW w:w="1973" w:type="dxa"/>
            <w:tcBorders>
              <w:top w:val="single" w:sz="4" w:space="0" w:color="7F7F7F"/>
              <w:bottom w:val="single" w:sz="4" w:space="0" w:color="7F7F7F"/>
              <w:right w:val="single" w:sz="4" w:space="0" w:color="7F7F7F"/>
            </w:tcBorders>
          </w:tcPr>
          <w:p w14:paraId="6B538C0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2F2674" w14:textId="77777777" w:rsidR="00B14CA4" w:rsidRPr="00882D33" w:rsidRDefault="00D62DDD" w:rsidP="005A2EF9">
            <w:pPr>
              <w:spacing w:after="0" w:line="240" w:lineRule="auto"/>
              <w:rPr>
                <w:szCs w:val="24"/>
              </w:rPr>
            </w:pPr>
            <w:r w:rsidRPr="00882D33">
              <w:rPr>
                <w:noProof/>
                <w:szCs w:val="24"/>
              </w:rPr>
              <w:t>12 months</w:t>
            </w:r>
          </w:p>
        </w:tc>
      </w:tr>
      <w:tr w:rsidR="00AC6B77" w14:paraId="6E2FC245" w14:textId="77777777" w:rsidTr="007C1F31">
        <w:trPr>
          <w:cantSplit/>
          <w:tblHeader/>
        </w:trPr>
        <w:tc>
          <w:tcPr>
            <w:tcW w:w="1973" w:type="dxa"/>
            <w:tcBorders>
              <w:top w:val="single" w:sz="4" w:space="0" w:color="7F7F7F"/>
              <w:bottom w:val="single" w:sz="4" w:space="0" w:color="7F7F7F"/>
              <w:right w:val="single" w:sz="4" w:space="0" w:color="7F7F7F"/>
            </w:tcBorders>
          </w:tcPr>
          <w:p w14:paraId="7B977F2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DF6553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1DC5DD9" w14:textId="77777777" w:rsidTr="007C1F31">
        <w:trPr>
          <w:cantSplit/>
          <w:tblHeader/>
        </w:trPr>
        <w:tc>
          <w:tcPr>
            <w:tcW w:w="1973" w:type="dxa"/>
            <w:tcBorders>
              <w:top w:val="single" w:sz="4" w:space="0" w:color="7F7F7F"/>
              <w:bottom w:val="single" w:sz="4" w:space="0" w:color="7F7F7F"/>
              <w:right w:val="single" w:sz="4" w:space="0" w:color="7F7F7F"/>
            </w:tcBorders>
          </w:tcPr>
          <w:p w14:paraId="393CC03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AA5B34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E09359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25A6B2D" w14:textId="77777777" w:rsidR="00B14CA4" w:rsidRPr="00881E28" w:rsidRDefault="00D62DDD" w:rsidP="00582E43">
      <w:pPr>
        <w:pStyle w:val="MemberFileHeading1"/>
      </w:pPr>
      <w:r w:rsidRPr="00881E28">
        <w:rPr>
          <w:noProof/>
        </w:rPr>
        <w:lastRenderedPageBreak/>
        <w:t>Humira (</w:t>
      </w:r>
      <w:r w:rsidRPr="00881E28">
        <w:t>s)</w:t>
      </w:r>
      <w:r>
        <w:rPr>
          <w:noProof/>
        </w:rPr>
        <w:fldChar w:fldCharType="begin"/>
      </w:r>
      <w:r w:rsidRPr="00881E28">
        <w:rPr>
          <w:noProof/>
        </w:rPr>
        <w:instrText>XE "Humira (s)"</w:instrText>
      </w:r>
      <w:r>
        <w:rPr>
          <w:noProof/>
        </w:rPr>
        <w:fldChar w:fldCharType="end"/>
      </w:r>
    </w:p>
    <w:p w14:paraId="51CE7E74" w14:textId="77777777" w:rsidR="00B14CA4" w:rsidRPr="00B97476" w:rsidRDefault="00B14CA4" w:rsidP="00B97476">
      <w:pPr>
        <w:rPr>
          <w:b/>
          <w:sz w:val="28"/>
          <w:szCs w:val="28"/>
        </w:rPr>
        <w:sectPr w:rsidR="00B14CA4" w:rsidRPr="00B97476" w:rsidSect="00B659D1">
          <w:headerReference w:type="even" r:id="rId366"/>
          <w:footerReference w:type="even" r:id="rId367"/>
          <w:headerReference w:type="first" r:id="rId368"/>
          <w:footerReference w:type="first" r:id="rId3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46CB0F5" w14:textId="77777777">
        <w:trPr>
          <w:cantSplit/>
          <w:tblHeader/>
        </w:trPr>
        <w:tc>
          <w:tcPr>
            <w:tcW w:w="0" w:type="auto"/>
          </w:tcPr>
          <w:p w14:paraId="79D61190" w14:textId="77777777" w:rsidR="00AC6B77" w:rsidRDefault="00D62DDD">
            <w:pPr>
              <w:pStyle w:val="MemberFileHeading2"/>
            </w:pPr>
            <w:r>
              <w:t>Products Affected</w:t>
            </w:r>
          </w:p>
        </w:tc>
      </w:tr>
    </w:tbl>
    <w:p w14:paraId="61AA529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CCF476A" w14:textId="77777777" w:rsidTr="007C1F31">
        <w:trPr>
          <w:gridAfter w:val="1"/>
          <w:wAfter w:w="108" w:type="dxa"/>
          <w:cantSplit/>
          <w:tblHeader/>
        </w:trPr>
        <w:tc>
          <w:tcPr>
            <w:tcW w:w="4320" w:type="dxa"/>
          </w:tcPr>
          <w:p w14:paraId="78CD735A" w14:textId="77777777" w:rsidR="00B14CA4" w:rsidRPr="00D16A09" w:rsidRDefault="00D62DDD" w:rsidP="00850BD5">
            <w:pPr>
              <w:numPr>
                <w:ilvl w:val="0"/>
                <w:numId w:val="90"/>
              </w:numPr>
              <w:spacing w:after="0" w:line="240" w:lineRule="auto"/>
              <w:ind w:left="432"/>
              <w:rPr>
                <w:noProof/>
                <w:szCs w:val="24"/>
              </w:rPr>
            </w:pPr>
            <w:r>
              <w:rPr>
                <w:noProof/>
                <w:szCs w:val="24"/>
              </w:rPr>
              <w:t>Humira</w:t>
            </w:r>
            <w:r>
              <w:rPr>
                <w:noProof/>
                <w:szCs w:val="24"/>
              </w:rPr>
              <w:fldChar w:fldCharType="begin"/>
            </w:r>
            <w:r>
              <w:rPr>
                <w:noProof/>
                <w:szCs w:val="24"/>
              </w:rPr>
              <w:instrText>XE "Humira"</w:instrText>
            </w:r>
            <w:r>
              <w:rPr>
                <w:noProof/>
                <w:szCs w:val="24"/>
              </w:rPr>
              <w:fldChar w:fldCharType="end"/>
            </w:r>
            <w:r>
              <w:rPr>
                <w:noProof/>
                <w:szCs w:val="24"/>
              </w:rPr>
              <w:t xml:space="preserve"> INJ 10MG/0.1ML, 20MG/0.2ML, 40MG/0.4ML, 40MG/0.8ML</w:t>
            </w:r>
          </w:p>
        </w:tc>
      </w:tr>
      <w:tr w:rsidR="00AC6B77" w14:paraId="3F3EDB2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6F3BA4D" w14:textId="77777777" w:rsidR="00B14CA4" w:rsidRPr="00D16A09" w:rsidRDefault="00D62DDD" w:rsidP="00850BD5">
            <w:pPr>
              <w:numPr>
                <w:ilvl w:val="0"/>
                <w:numId w:val="90"/>
              </w:numPr>
              <w:spacing w:after="0" w:line="240" w:lineRule="auto"/>
              <w:ind w:left="432"/>
              <w:rPr>
                <w:noProof/>
                <w:szCs w:val="24"/>
              </w:rPr>
            </w:pPr>
            <w:r>
              <w:rPr>
                <w:noProof/>
                <w:szCs w:val="24"/>
              </w:rPr>
              <w:t>Humira Pediatric Crohns Disease Starter Pack</w:t>
            </w:r>
            <w:r>
              <w:rPr>
                <w:noProof/>
                <w:szCs w:val="24"/>
              </w:rPr>
              <w:fldChar w:fldCharType="begin"/>
            </w:r>
            <w:r>
              <w:rPr>
                <w:noProof/>
                <w:szCs w:val="24"/>
              </w:rPr>
              <w:instrText>XE "Humira Pediatric Crohns Disease Starter Pack"</w:instrText>
            </w:r>
            <w:r>
              <w:rPr>
                <w:noProof/>
                <w:szCs w:val="24"/>
              </w:rPr>
              <w:fldChar w:fldCharType="end"/>
            </w:r>
            <w:r>
              <w:rPr>
                <w:noProof/>
                <w:szCs w:val="24"/>
              </w:rPr>
              <w:t xml:space="preserve"> INJ 0, 80MG/0.8ML</w:t>
            </w:r>
          </w:p>
        </w:tc>
      </w:tr>
      <w:tr w:rsidR="00AC6B77" w14:paraId="1602DC1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969AC46" w14:textId="77777777" w:rsidR="00B14CA4" w:rsidRPr="00D16A09" w:rsidRDefault="00D62DDD" w:rsidP="00850BD5">
            <w:pPr>
              <w:numPr>
                <w:ilvl w:val="0"/>
                <w:numId w:val="90"/>
              </w:numPr>
              <w:spacing w:after="0" w:line="240" w:lineRule="auto"/>
              <w:ind w:left="432"/>
              <w:rPr>
                <w:noProof/>
                <w:szCs w:val="24"/>
              </w:rPr>
            </w:pPr>
            <w:r>
              <w:rPr>
                <w:noProof/>
                <w:szCs w:val="24"/>
              </w:rPr>
              <w:t>Humira Pen</w:t>
            </w:r>
            <w:r>
              <w:rPr>
                <w:noProof/>
                <w:szCs w:val="24"/>
              </w:rPr>
              <w:fldChar w:fldCharType="begin"/>
            </w:r>
            <w:r>
              <w:rPr>
                <w:noProof/>
                <w:szCs w:val="24"/>
              </w:rPr>
              <w:instrText>XE "Humira Pen"</w:instrText>
            </w:r>
            <w:r>
              <w:rPr>
                <w:noProof/>
                <w:szCs w:val="24"/>
              </w:rPr>
              <w:fldChar w:fldCharType="end"/>
            </w:r>
            <w:r>
              <w:rPr>
                <w:noProof/>
                <w:szCs w:val="24"/>
              </w:rPr>
              <w:t xml:space="preserve">  </w:t>
            </w:r>
          </w:p>
        </w:tc>
      </w:tr>
      <w:tr w:rsidR="00AC6B77" w14:paraId="01F62E2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6C3007B" w14:textId="77777777" w:rsidR="00B14CA4" w:rsidRPr="00D16A09" w:rsidRDefault="00D62DDD" w:rsidP="00850BD5">
            <w:pPr>
              <w:numPr>
                <w:ilvl w:val="0"/>
                <w:numId w:val="90"/>
              </w:numPr>
              <w:spacing w:after="0" w:line="240" w:lineRule="auto"/>
              <w:ind w:left="432"/>
              <w:rPr>
                <w:noProof/>
                <w:szCs w:val="24"/>
              </w:rPr>
            </w:pPr>
            <w:r>
              <w:rPr>
                <w:noProof/>
                <w:szCs w:val="24"/>
              </w:rPr>
              <w:t>Humira Pen-cd/uc/hs Starter</w:t>
            </w:r>
            <w:r>
              <w:rPr>
                <w:noProof/>
                <w:szCs w:val="24"/>
              </w:rPr>
              <w:fldChar w:fldCharType="begin"/>
            </w:r>
            <w:r>
              <w:rPr>
                <w:noProof/>
                <w:szCs w:val="24"/>
              </w:rPr>
              <w:instrText>XE "Humira Pen-cd/uc/hs Starter"</w:instrText>
            </w:r>
            <w:r>
              <w:rPr>
                <w:noProof/>
                <w:szCs w:val="24"/>
              </w:rPr>
              <w:fldChar w:fldCharType="end"/>
            </w:r>
            <w:r>
              <w:rPr>
                <w:noProof/>
                <w:szCs w:val="24"/>
              </w:rPr>
              <w:t xml:space="preserve">  </w:t>
            </w:r>
          </w:p>
        </w:tc>
      </w:tr>
      <w:tr w:rsidR="00AC6B77" w14:paraId="4CE6D29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C553BDF" w14:textId="77777777" w:rsidR="00B14CA4" w:rsidRPr="00D16A09" w:rsidRDefault="00D62DDD" w:rsidP="00850BD5">
            <w:pPr>
              <w:numPr>
                <w:ilvl w:val="0"/>
                <w:numId w:val="90"/>
              </w:numPr>
              <w:spacing w:after="0" w:line="240" w:lineRule="auto"/>
              <w:ind w:left="432"/>
              <w:rPr>
                <w:noProof/>
                <w:szCs w:val="24"/>
              </w:rPr>
            </w:pPr>
            <w:r>
              <w:rPr>
                <w:noProof/>
                <w:szCs w:val="24"/>
              </w:rPr>
              <w:t>Humira Pen-pediatric Uc Starter Pack</w:t>
            </w:r>
            <w:r>
              <w:rPr>
                <w:noProof/>
                <w:szCs w:val="24"/>
              </w:rPr>
              <w:fldChar w:fldCharType="begin"/>
            </w:r>
            <w:r>
              <w:rPr>
                <w:noProof/>
                <w:szCs w:val="24"/>
              </w:rPr>
              <w:instrText>XE "Humira Pen-pediatric Uc Starter Pack"</w:instrText>
            </w:r>
            <w:r>
              <w:rPr>
                <w:noProof/>
                <w:szCs w:val="24"/>
              </w:rPr>
              <w:fldChar w:fldCharType="end"/>
            </w:r>
            <w:r>
              <w:rPr>
                <w:noProof/>
                <w:szCs w:val="24"/>
              </w:rPr>
              <w:t xml:space="preserve">  </w:t>
            </w:r>
          </w:p>
        </w:tc>
      </w:tr>
      <w:tr w:rsidR="00AC6B77" w14:paraId="1B9DC48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E2925D9" w14:textId="77777777" w:rsidR="00B14CA4" w:rsidRPr="00D16A09" w:rsidRDefault="00D62DDD" w:rsidP="00850BD5">
            <w:pPr>
              <w:numPr>
                <w:ilvl w:val="0"/>
                <w:numId w:val="90"/>
              </w:numPr>
              <w:spacing w:after="0" w:line="240" w:lineRule="auto"/>
              <w:ind w:left="432"/>
              <w:rPr>
                <w:noProof/>
                <w:szCs w:val="24"/>
              </w:rPr>
            </w:pPr>
            <w:r>
              <w:rPr>
                <w:noProof/>
                <w:szCs w:val="24"/>
              </w:rPr>
              <w:t>Humira Pen-ps/uv Starter</w:t>
            </w:r>
            <w:r>
              <w:rPr>
                <w:noProof/>
                <w:szCs w:val="24"/>
              </w:rPr>
              <w:fldChar w:fldCharType="begin"/>
            </w:r>
            <w:r>
              <w:rPr>
                <w:noProof/>
                <w:szCs w:val="24"/>
              </w:rPr>
              <w:instrText>XE "Humira Pen-ps/uv Starter"</w:instrText>
            </w:r>
            <w:r>
              <w:rPr>
                <w:noProof/>
                <w:szCs w:val="24"/>
              </w:rPr>
              <w:fldChar w:fldCharType="end"/>
            </w:r>
            <w:r>
              <w:rPr>
                <w:noProof/>
                <w:szCs w:val="24"/>
              </w:rPr>
              <w:t xml:space="preserve"> INJ 0</w:t>
            </w:r>
          </w:p>
        </w:tc>
      </w:tr>
    </w:tbl>
    <w:p w14:paraId="0E887E6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566F53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25A965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9D9FBB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9BB424" w14:textId="77777777" w:rsidR="00B14CA4" w:rsidRPr="00882D33" w:rsidRDefault="00D62DDD" w:rsidP="00582E43">
            <w:pPr>
              <w:pStyle w:val="MemberFileHeading2"/>
            </w:pPr>
            <w:r>
              <w:t>Criteria Details</w:t>
            </w:r>
          </w:p>
        </w:tc>
      </w:tr>
      <w:tr w:rsidR="00AC6B77" w14:paraId="52D67721" w14:textId="77777777" w:rsidTr="007C1F31">
        <w:trPr>
          <w:cantSplit/>
          <w:tblHeader/>
        </w:trPr>
        <w:tc>
          <w:tcPr>
            <w:tcW w:w="1973" w:type="dxa"/>
            <w:tcBorders>
              <w:top w:val="single" w:sz="4" w:space="0" w:color="7F7F7F"/>
              <w:bottom w:val="single" w:sz="4" w:space="0" w:color="7F7F7F"/>
              <w:right w:val="single" w:sz="4" w:space="0" w:color="7F7F7F"/>
            </w:tcBorders>
          </w:tcPr>
          <w:p w14:paraId="6845F8C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6578C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208F57F" w14:textId="77777777" w:rsidTr="007C1F31">
        <w:trPr>
          <w:cantSplit/>
          <w:tblHeader/>
        </w:trPr>
        <w:tc>
          <w:tcPr>
            <w:tcW w:w="1973" w:type="dxa"/>
            <w:tcBorders>
              <w:top w:val="single" w:sz="4" w:space="0" w:color="7F7F7F"/>
              <w:bottom w:val="single" w:sz="4" w:space="0" w:color="7F7F7F"/>
              <w:right w:val="single" w:sz="4" w:space="0" w:color="7F7F7F"/>
            </w:tcBorders>
          </w:tcPr>
          <w:p w14:paraId="08A4FFD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CF870B7" w14:textId="77777777" w:rsidR="00B14CA4" w:rsidRPr="00882D33" w:rsidRDefault="00D62DDD" w:rsidP="007C4587">
            <w:pPr>
              <w:spacing w:after="0" w:line="240" w:lineRule="auto"/>
              <w:rPr>
                <w:szCs w:val="24"/>
              </w:rPr>
            </w:pPr>
            <w:r>
              <w:rPr>
                <w:noProof/>
                <w:szCs w:val="24"/>
              </w:rPr>
              <w:t>N/A</w:t>
            </w:r>
          </w:p>
        </w:tc>
      </w:tr>
      <w:tr w:rsidR="00AC6B77" w14:paraId="3A18A8F9" w14:textId="77777777" w:rsidTr="007C1F31">
        <w:trPr>
          <w:cantSplit/>
          <w:tblHeader/>
        </w:trPr>
        <w:tc>
          <w:tcPr>
            <w:tcW w:w="1973" w:type="dxa"/>
            <w:tcBorders>
              <w:top w:val="single" w:sz="4" w:space="0" w:color="7F7F7F"/>
              <w:bottom w:val="single" w:sz="4" w:space="0" w:color="7F7F7F"/>
              <w:right w:val="single" w:sz="4" w:space="0" w:color="7F7F7F"/>
            </w:tcBorders>
          </w:tcPr>
          <w:p w14:paraId="4CBEDAE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0DFF075" w14:textId="77777777" w:rsidR="00B14CA4" w:rsidRPr="00882D33" w:rsidRDefault="00D62DDD" w:rsidP="005A2EF9">
            <w:pPr>
              <w:spacing w:after="0" w:line="240" w:lineRule="auto"/>
              <w:rPr>
                <w:szCs w:val="24"/>
              </w:rPr>
            </w:pPr>
            <w:r w:rsidRPr="00882D33">
              <w:rPr>
                <w:noProof/>
                <w:szCs w:val="24"/>
              </w:rPr>
              <w:t>N/A</w:t>
            </w:r>
          </w:p>
        </w:tc>
      </w:tr>
      <w:tr w:rsidR="00AC6B77" w14:paraId="4D8B748E" w14:textId="77777777" w:rsidTr="007C1F31">
        <w:trPr>
          <w:cantSplit/>
          <w:tblHeader/>
        </w:trPr>
        <w:tc>
          <w:tcPr>
            <w:tcW w:w="1973" w:type="dxa"/>
            <w:tcBorders>
              <w:top w:val="single" w:sz="4" w:space="0" w:color="7F7F7F"/>
              <w:bottom w:val="single" w:sz="4" w:space="0" w:color="7F7F7F"/>
              <w:right w:val="single" w:sz="4" w:space="0" w:color="7F7F7F"/>
            </w:tcBorders>
          </w:tcPr>
          <w:p w14:paraId="5F172495" w14:textId="77777777" w:rsidR="00B14CA4" w:rsidRPr="00882D33" w:rsidRDefault="00D62DDD" w:rsidP="005A2EF9">
            <w:pPr>
              <w:spacing w:after="0" w:line="240" w:lineRule="auto"/>
              <w:rPr>
                <w:b/>
                <w:szCs w:val="24"/>
              </w:rPr>
            </w:pPr>
            <w:r w:rsidRPr="00882D33">
              <w:rPr>
                <w:b/>
                <w:szCs w:val="24"/>
              </w:rPr>
              <w:lastRenderedPageBreak/>
              <w:t>Required Medical Information</w:t>
            </w:r>
          </w:p>
        </w:tc>
        <w:tc>
          <w:tcPr>
            <w:tcW w:w="7387" w:type="dxa"/>
            <w:tcBorders>
              <w:top w:val="single" w:sz="4" w:space="0" w:color="7F7F7F"/>
              <w:left w:val="single" w:sz="4" w:space="0" w:color="7F7F7F"/>
              <w:bottom w:val="single" w:sz="4" w:space="0" w:color="7F7F7F"/>
            </w:tcBorders>
          </w:tcPr>
          <w:p w14:paraId="15E356F3"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(TF/C/I) to one of the following conventional therapies at maximally tolerated doses: methotrexate, leflunomide, sulfasalazine. Polyarticular Juvenile Idiopathic Arthritis (PJIA) (Initial): Diagnosis of moderately to severely active PJIA. Minimum duration of a 6-week TF/C/I to one of the following conventional therapies at maximally tolerated doses: leflunomide or</w:t>
            </w:r>
            <w:r w:rsidRPr="00882D33">
              <w:rPr>
                <w:szCs w:val="24"/>
              </w:rPr>
              <w:t xml:space="preserve"> methotrexate. Psoriatic Arthritis (PsA) (Initial): Diagnosis of active PsA. One of the following: actively inflamed joints, dactylitis, enthesitis, axial disease, or active skin and/or nail involvement. Plaque Psoriasis (PsO) (Initial): Diagnosis of moderate to severe chronic PsO. One of the following: at least 3% body surface area (BSA) involvement, severe scalp psoriasis, OR palmoplantar (ie, palms, soles), facial, or genital involvement. Trial and failure of a minimum 30-day supply (14-day supply for to</w:t>
            </w:r>
            <w:r w:rsidRPr="00882D33">
              <w:rPr>
                <w:szCs w:val="24"/>
              </w:rPr>
              <w:t>pical corticosteroids), contraindication, or intolerance to one of the following topical therapies: corticosteroids (eg, betamethasone, clobetasol), vitamin D analogs (eg, calcitriol, calcipotriene), tazarotene, or calcineurin inhibitors (eg, tacrolimus, pimecrolimus). Ankylosing Spondylitis (AS) (Initial): Diagnosis of active AS. Minimum duration of a one-month TF/C/I to one NSAID (eg, ibuprofen, naproxen) at maximally tolerated doses. Crohn's Disease (CD) (Initial): Diagnosis of moderately to severely act</w:t>
            </w:r>
            <w:r w:rsidRPr="00882D33">
              <w:rPr>
                <w:szCs w:val="24"/>
              </w:rPr>
              <w:t>ive CD. One of the following: frequent diarrhea and abdominal pain, at least 10% weight loss, complications (eg, obstruction, fever, abdominal mass), abnormal lab values (eg, CRP), OR CD Activity Index (CDAI) greater than 220. Uveitis (initial): Diagnosis of non-infectious uveitis, classified as intermediate, posterior, or panuveitis.</w:t>
            </w:r>
          </w:p>
        </w:tc>
      </w:tr>
      <w:tr w:rsidR="00AC6B77" w14:paraId="2953817D" w14:textId="77777777" w:rsidTr="007C1F31">
        <w:trPr>
          <w:cantSplit/>
          <w:tblHeader/>
        </w:trPr>
        <w:tc>
          <w:tcPr>
            <w:tcW w:w="1973" w:type="dxa"/>
            <w:tcBorders>
              <w:top w:val="single" w:sz="4" w:space="0" w:color="7F7F7F"/>
              <w:bottom w:val="single" w:sz="4" w:space="0" w:color="7F7F7F"/>
              <w:right w:val="single" w:sz="4" w:space="0" w:color="7F7F7F"/>
            </w:tcBorders>
          </w:tcPr>
          <w:p w14:paraId="7A0341F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06FE37" w14:textId="77777777" w:rsidR="00B14CA4" w:rsidRPr="00882D33" w:rsidRDefault="00D62DDD" w:rsidP="005A2EF9">
            <w:pPr>
              <w:spacing w:after="0" w:line="240" w:lineRule="auto"/>
              <w:rPr>
                <w:szCs w:val="24"/>
              </w:rPr>
            </w:pPr>
            <w:r>
              <w:rPr>
                <w:noProof/>
                <w:szCs w:val="24"/>
              </w:rPr>
              <w:t>N/A</w:t>
            </w:r>
          </w:p>
        </w:tc>
      </w:tr>
      <w:tr w:rsidR="00AC6B77" w14:paraId="14154139" w14:textId="77777777" w:rsidTr="007C1F31">
        <w:trPr>
          <w:cantSplit/>
          <w:tblHeader/>
        </w:trPr>
        <w:tc>
          <w:tcPr>
            <w:tcW w:w="1973" w:type="dxa"/>
            <w:tcBorders>
              <w:top w:val="single" w:sz="4" w:space="0" w:color="7F7F7F"/>
              <w:bottom w:val="single" w:sz="4" w:space="0" w:color="7F7F7F"/>
              <w:right w:val="single" w:sz="4" w:space="0" w:color="7F7F7F"/>
            </w:tcBorders>
          </w:tcPr>
          <w:p w14:paraId="039B55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92824B6"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AS, PJIA (initial): </w:t>
            </w:r>
            <w:r w:rsidRPr="00882D33">
              <w:rPr>
                <w:szCs w:val="24"/>
              </w:rPr>
              <w:t>Prescribed by or in consultation with a rheumatologist. PsA (initial): Prescribed by or in consultation with a dermatologist or rheumatologist. PsO, HS (initial): Prescribed by or in consultation with a dermatologist. CD, UC (initial): Prescribed by or in consultation with a gastroenterologist. Uveitis (initial): Prescribed by or in consultation with an ophthalmologist or rheumatologist.</w:t>
            </w:r>
          </w:p>
        </w:tc>
      </w:tr>
      <w:tr w:rsidR="00AC6B77" w14:paraId="61E11B46" w14:textId="77777777" w:rsidTr="007C1F31">
        <w:trPr>
          <w:cantSplit/>
          <w:tblHeader/>
        </w:trPr>
        <w:tc>
          <w:tcPr>
            <w:tcW w:w="1973" w:type="dxa"/>
            <w:tcBorders>
              <w:top w:val="single" w:sz="4" w:space="0" w:color="7F7F7F"/>
              <w:bottom w:val="single" w:sz="4" w:space="0" w:color="7F7F7F"/>
              <w:right w:val="single" w:sz="4" w:space="0" w:color="7F7F7F"/>
            </w:tcBorders>
          </w:tcPr>
          <w:p w14:paraId="0E73D8C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D506FE3" w14:textId="77777777" w:rsidR="00B14CA4" w:rsidRPr="00882D33" w:rsidRDefault="00D62DDD" w:rsidP="005A2EF9">
            <w:pPr>
              <w:spacing w:after="0" w:line="240" w:lineRule="auto"/>
              <w:rPr>
                <w:szCs w:val="24"/>
              </w:rPr>
            </w:pPr>
            <w:r w:rsidRPr="00882D33">
              <w:rPr>
                <w:noProof/>
                <w:szCs w:val="24"/>
              </w:rPr>
              <w:t>UC (</w:t>
            </w:r>
            <w:r w:rsidRPr="00882D33">
              <w:rPr>
                <w:szCs w:val="24"/>
              </w:rPr>
              <w:t>Initial): 12 wks. UC (reauth): 12 mo. All other indications (initial): 6 mo, (reauth): 12 mo.</w:t>
            </w:r>
          </w:p>
        </w:tc>
      </w:tr>
      <w:tr w:rsidR="00AC6B77" w14:paraId="2FBE0683" w14:textId="77777777" w:rsidTr="007C1F31">
        <w:trPr>
          <w:cantSplit/>
          <w:tblHeader/>
        </w:trPr>
        <w:tc>
          <w:tcPr>
            <w:tcW w:w="1973" w:type="dxa"/>
            <w:tcBorders>
              <w:top w:val="single" w:sz="4" w:space="0" w:color="7F7F7F"/>
              <w:bottom w:val="single" w:sz="4" w:space="0" w:color="7F7F7F"/>
              <w:right w:val="single" w:sz="4" w:space="0" w:color="7F7F7F"/>
            </w:tcBorders>
          </w:tcPr>
          <w:p w14:paraId="13E03508"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1B5F3D43" w14:textId="77777777" w:rsidR="00B14CA4" w:rsidRPr="00882D33" w:rsidRDefault="00D62DDD"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One of the following: greater than 6 stools per day, frequent blood in the stools, frequent urgency, presence of ulcers, abnormal lab values (eg, hemoglobin, ESR, CRP), OR dependent on, or refractory to, corticosteroids. Hidradenitis Suppurativa (HS) (Initial): Diagnosis of moderate to severe HS (ie, Hurley Stage II or III). RA, PJIA (Reauth): Patient demonstrates positive clinical response to therapy as evidenced by at least one of the followi</w:t>
            </w:r>
            <w:r w:rsidRPr="00882D33">
              <w:rPr>
                <w:szCs w:val="24"/>
              </w:rPr>
              <w:t>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HS (Reauth): Patien</w:t>
            </w:r>
            <w:r w:rsidRPr="00882D33">
              <w:rPr>
                <w:szCs w:val="24"/>
              </w:rPr>
              <w:t>t demonstrates positive clinical response to therapy as evidenced by one of the following: reduction in the abscess and inflammatory nodule count from baseline, reduced formation of new sinus tracts and scarring, improvement in symptoms (eg, pain, suppuration) from baseline. Uveitis (Reauth): Patient demonstrates positive clinical response to therapy. PsO (Reauth): Patient demonstrates positive clinical response to therapy as evidenced by one of the following: reduction in the BSA involvement from baseline,</w:t>
            </w:r>
            <w:r w:rsidRPr="00882D33">
              <w:rPr>
                <w:szCs w:val="24"/>
              </w:rPr>
              <w:t xml:space="preserve"> OR improvement in symptoms (eg, pruritus, inflammation)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CD, UC (Reauth): Patient demonstrates po</w:t>
            </w:r>
            <w:r w:rsidRPr="00882D33">
              <w:rPr>
                <w:szCs w:val="24"/>
              </w:rPr>
              <w:t>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1E918B74" w14:textId="77777777" w:rsidTr="007C1F31">
        <w:trPr>
          <w:cantSplit/>
          <w:tblHeader/>
        </w:trPr>
        <w:tc>
          <w:tcPr>
            <w:tcW w:w="1973" w:type="dxa"/>
            <w:tcBorders>
              <w:top w:val="single" w:sz="4" w:space="0" w:color="7F7F7F"/>
              <w:bottom w:val="single" w:sz="4" w:space="0" w:color="7F7F7F"/>
              <w:right w:val="single" w:sz="4" w:space="0" w:color="7F7F7F"/>
            </w:tcBorders>
          </w:tcPr>
          <w:p w14:paraId="280C9AE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69F0BB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09FB36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9B2ADEC" w14:textId="77777777" w:rsidR="00B14CA4" w:rsidRPr="00881E28" w:rsidRDefault="00D62DDD" w:rsidP="00582E43">
      <w:pPr>
        <w:pStyle w:val="MemberFileHeading1"/>
      </w:pPr>
      <w:r w:rsidRPr="00881E28">
        <w:rPr>
          <w:noProof/>
        </w:rPr>
        <w:lastRenderedPageBreak/>
        <w:t>Ibrance (</w:t>
      </w:r>
      <w:r w:rsidRPr="00881E28">
        <w:t>s)</w:t>
      </w:r>
      <w:r>
        <w:rPr>
          <w:noProof/>
        </w:rPr>
        <w:fldChar w:fldCharType="begin"/>
      </w:r>
      <w:r w:rsidRPr="00881E28">
        <w:rPr>
          <w:noProof/>
        </w:rPr>
        <w:instrText>XE "Ibrance (s)"</w:instrText>
      </w:r>
      <w:r>
        <w:rPr>
          <w:noProof/>
        </w:rPr>
        <w:fldChar w:fldCharType="end"/>
      </w:r>
    </w:p>
    <w:p w14:paraId="76C6E3FD" w14:textId="77777777" w:rsidR="00B14CA4" w:rsidRPr="00B97476" w:rsidRDefault="00B14CA4" w:rsidP="00B97476">
      <w:pPr>
        <w:rPr>
          <w:b/>
          <w:sz w:val="28"/>
          <w:szCs w:val="28"/>
        </w:rPr>
        <w:sectPr w:rsidR="00B14CA4" w:rsidRPr="00B97476" w:rsidSect="00B659D1">
          <w:headerReference w:type="even" r:id="rId370"/>
          <w:footerReference w:type="even" r:id="rId371"/>
          <w:headerReference w:type="first" r:id="rId372"/>
          <w:footerReference w:type="first" r:id="rId3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E61FA6B" w14:textId="77777777">
        <w:trPr>
          <w:cantSplit/>
          <w:tblHeader/>
        </w:trPr>
        <w:tc>
          <w:tcPr>
            <w:tcW w:w="0" w:type="auto"/>
          </w:tcPr>
          <w:p w14:paraId="47255606" w14:textId="77777777" w:rsidR="00AC6B77" w:rsidRDefault="00D62DDD">
            <w:pPr>
              <w:pStyle w:val="MemberFileHeading2"/>
            </w:pPr>
            <w:r>
              <w:t>Products Affected</w:t>
            </w:r>
          </w:p>
        </w:tc>
      </w:tr>
    </w:tbl>
    <w:p w14:paraId="5E306A1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AD5D532" w14:textId="77777777" w:rsidTr="007C1F31">
        <w:trPr>
          <w:cantSplit/>
          <w:tblHeader/>
        </w:trPr>
        <w:tc>
          <w:tcPr>
            <w:tcW w:w="4320" w:type="dxa"/>
          </w:tcPr>
          <w:p w14:paraId="0FD0DDB3" w14:textId="77777777" w:rsidR="00B14CA4" w:rsidRPr="00D16A09" w:rsidRDefault="00D62DDD" w:rsidP="00850BD5">
            <w:pPr>
              <w:numPr>
                <w:ilvl w:val="0"/>
                <w:numId w:val="91"/>
              </w:numPr>
              <w:spacing w:after="0" w:line="240" w:lineRule="auto"/>
              <w:ind w:left="432"/>
              <w:rPr>
                <w:noProof/>
                <w:szCs w:val="24"/>
              </w:rPr>
            </w:pPr>
            <w:r>
              <w:rPr>
                <w:noProof/>
                <w:szCs w:val="24"/>
              </w:rPr>
              <w:t>Ibrance</w:t>
            </w:r>
            <w:r>
              <w:rPr>
                <w:noProof/>
                <w:szCs w:val="24"/>
              </w:rPr>
              <w:fldChar w:fldCharType="begin"/>
            </w:r>
            <w:r>
              <w:rPr>
                <w:noProof/>
                <w:szCs w:val="24"/>
              </w:rPr>
              <w:instrText>XE "Ibrance"</w:instrText>
            </w:r>
            <w:r>
              <w:rPr>
                <w:noProof/>
                <w:szCs w:val="24"/>
              </w:rPr>
              <w:fldChar w:fldCharType="end"/>
            </w:r>
            <w:r>
              <w:rPr>
                <w:noProof/>
                <w:szCs w:val="24"/>
              </w:rPr>
              <w:t xml:space="preserve">  </w:t>
            </w:r>
          </w:p>
        </w:tc>
      </w:tr>
    </w:tbl>
    <w:p w14:paraId="5860CFB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50D25D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2B9A85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71E08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FBF8E10" w14:textId="77777777" w:rsidR="00B14CA4" w:rsidRPr="00882D33" w:rsidRDefault="00D62DDD" w:rsidP="00582E43">
            <w:pPr>
              <w:pStyle w:val="MemberFileHeading2"/>
            </w:pPr>
            <w:r>
              <w:t>Criteria Details</w:t>
            </w:r>
          </w:p>
        </w:tc>
      </w:tr>
      <w:tr w:rsidR="00AC6B77" w14:paraId="7404552F" w14:textId="77777777" w:rsidTr="007C1F31">
        <w:trPr>
          <w:cantSplit/>
          <w:tblHeader/>
        </w:trPr>
        <w:tc>
          <w:tcPr>
            <w:tcW w:w="1973" w:type="dxa"/>
            <w:tcBorders>
              <w:top w:val="single" w:sz="4" w:space="0" w:color="7F7F7F"/>
              <w:bottom w:val="single" w:sz="4" w:space="0" w:color="7F7F7F"/>
              <w:right w:val="single" w:sz="4" w:space="0" w:color="7F7F7F"/>
            </w:tcBorders>
          </w:tcPr>
          <w:p w14:paraId="677B279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AA582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F92C1DE" w14:textId="77777777" w:rsidTr="007C1F31">
        <w:trPr>
          <w:cantSplit/>
          <w:tblHeader/>
        </w:trPr>
        <w:tc>
          <w:tcPr>
            <w:tcW w:w="1973" w:type="dxa"/>
            <w:tcBorders>
              <w:top w:val="single" w:sz="4" w:space="0" w:color="7F7F7F"/>
              <w:bottom w:val="single" w:sz="4" w:space="0" w:color="7F7F7F"/>
              <w:right w:val="single" w:sz="4" w:space="0" w:color="7F7F7F"/>
            </w:tcBorders>
          </w:tcPr>
          <w:p w14:paraId="6544F2D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262629" w14:textId="77777777" w:rsidR="00B14CA4" w:rsidRPr="00882D33" w:rsidRDefault="00D62DDD" w:rsidP="007C4587">
            <w:pPr>
              <w:spacing w:after="0" w:line="240" w:lineRule="auto"/>
              <w:rPr>
                <w:szCs w:val="24"/>
              </w:rPr>
            </w:pPr>
            <w:r>
              <w:rPr>
                <w:noProof/>
                <w:szCs w:val="24"/>
              </w:rPr>
              <w:t>N/A</w:t>
            </w:r>
          </w:p>
        </w:tc>
      </w:tr>
      <w:tr w:rsidR="00AC6B77" w14:paraId="44B8ADDF" w14:textId="77777777" w:rsidTr="007C1F31">
        <w:trPr>
          <w:cantSplit/>
          <w:tblHeader/>
        </w:trPr>
        <w:tc>
          <w:tcPr>
            <w:tcW w:w="1973" w:type="dxa"/>
            <w:tcBorders>
              <w:top w:val="single" w:sz="4" w:space="0" w:color="7F7F7F"/>
              <w:bottom w:val="single" w:sz="4" w:space="0" w:color="7F7F7F"/>
              <w:right w:val="single" w:sz="4" w:space="0" w:color="7F7F7F"/>
            </w:tcBorders>
          </w:tcPr>
          <w:p w14:paraId="4C244CB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A01E57" w14:textId="77777777" w:rsidR="00B14CA4" w:rsidRPr="00882D33" w:rsidRDefault="00D62DDD" w:rsidP="005A2EF9">
            <w:pPr>
              <w:spacing w:after="0" w:line="240" w:lineRule="auto"/>
              <w:rPr>
                <w:szCs w:val="24"/>
              </w:rPr>
            </w:pPr>
            <w:r w:rsidRPr="00882D33">
              <w:rPr>
                <w:noProof/>
                <w:szCs w:val="24"/>
              </w:rPr>
              <w:t>N/A</w:t>
            </w:r>
          </w:p>
        </w:tc>
      </w:tr>
      <w:tr w:rsidR="00AC6B77" w14:paraId="2E6CF049" w14:textId="77777777" w:rsidTr="007C1F31">
        <w:trPr>
          <w:cantSplit/>
          <w:tblHeader/>
        </w:trPr>
        <w:tc>
          <w:tcPr>
            <w:tcW w:w="1973" w:type="dxa"/>
            <w:tcBorders>
              <w:top w:val="single" w:sz="4" w:space="0" w:color="7F7F7F"/>
              <w:bottom w:val="single" w:sz="4" w:space="0" w:color="7F7F7F"/>
              <w:right w:val="single" w:sz="4" w:space="0" w:color="7F7F7F"/>
            </w:tcBorders>
          </w:tcPr>
          <w:p w14:paraId="7BF31BA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79A99E"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breast cancer.</w:t>
            </w:r>
          </w:p>
        </w:tc>
      </w:tr>
      <w:tr w:rsidR="00AC6B77" w14:paraId="1B3D6BBE" w14:textId="77777777" w:rsidTr="007C1F31">
        <w:trPr>
          <w:cantSplit/>
          <w:tblHeader/>
        </w:trPr>
        <w:tc>
          <w:tcPr>
            <w:tcW w:w="1973" w:type="dxa"/>
            <w:tcBorders>
              <w:top w:val="single" w:sz="4" w:space="0" w:color="7F7F7F"/>
              <w:bottom w:val="single" w:sz="4" w:space="0" w:color="7F7F7F"/>
              <w:right w:val="single" w:sz="4" w:space="0" w:color="7F7F7F"/>
            </w:tcBorders>
          </w:tcPr>
          <w:p w14:paraId="244AEAD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92067DD" w14:textId="77777777" w:rsidR="00B14CA4" w:rsidRPr="00882D33" w:rsidRDefault="00D62DDD" w:rsidP="005A2EF9">
            <w:pPr>
              <w:spacing w:after="0" w:line="240" w:lineRule="auto"/>
              <w:rPr>
                <w:szCs w:val="24"/>
              </w:rPr>
            </w:pPr>
            <w:r>
              <w:rPr>
                <w:noProof/>
                <w:szCs w:val="24"/>
              </w:rPr>
              <w:t>N/A</w:t>
            </w:r>
          </w:p>
        </w:tc>
      </w:tr>
      <w:tr w:rsidR="00AC6B77" w14:paraId="0279328C" w14:textId="77777777" w:rsidTr="007C1F31">
        <w:trPr>
          <w:cantSplit/>
          <w:tblHeader/>
        </w:trPr>
        <w:tc>
          <w:tcPr>
            <w:tcW w:w="1973" w:type="dxa"/>
            <w:tcBorders>
              <w:top w:val="single" w:sz="4" w:space="0" w:color="7F7F7F"/>
              <w:bottom w:val="single" w:sz="4" w:space="0" w:color="7F7F7F"/>
              <w:right w:val="single" w:sz="4" w:space="0" w:color="7F7F7F"/>
            </w:tcBorders>
          </w:tcPr>
          <w:p w14:paraId="1E5B256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9B7926D" w14:textId="77777777" w:rsidR="00B14CA4" w:rsidRPr="00882D33" w:rsidRDefault="00D62DDD" w:rsidP="005A2EF9">
            <w:pPr>
              <w:spacing w:after="0" w:line="240" w:lineRule="auto"/>
              <w:rPr>
                <w:szCs w:val="24"/>
              </w:rPr>
            </w:pPr>
            <w:r w:rsidRPr="00882D33">
              <w:rPr>
                <w:noProof/>
                <w:szCs w:val="24"/>
              </w:rPr>
              <w:t>N/A</w:t>
            </w:r>
          </w:p>
        </w:tc>
      </w:tr>
      <w:tr w:rsidR="00AC6B77" w14:paraId="7F4E1F22" w14:textId="77777777" w:rsidTr="007C1F31">
        <w:trPr>
          <w:cantSplit/>
          <w:tblHeader/>
        </w:trPr>
        <w:tc>
          <w:tcPr>
            <w:tcW w:w="1973" w:type="dxa"/>
            <w:tcBorders>
              <w:top w:val="single" w:sz="4" w:space="0" w:color="7F7F7F"/>
              <w:bottom w:val="single" w:sz="4" w:space="0" w:color="7F7F7F"/>
              <w:right w:val="single" w:sz="4" w:space="0" w:color="7F7F7F"/>
            </w:tcBorders>
          </w:tcPr>
          <w:p w14:paraId="7E94DB4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FAC47E0" w14:textId="77777777" w:rsidR="00B14CA4" w:rsidRPr="00882D33" w:rsidRDefault="00D62DDD" w:rsidP="005A2EF9">
            <w:pPr>
              <w:spacing w:after="0" w:line="240" w:lineRule="auto"/>
              <w:rPr>
                <w:szCs w:val="24"/>
              </w:rPr>
            </w:pPr>
            <w:r w:rsidRPr="00882D33">
              <w:rPr>
                <w:noProof/>
                <w:szCs w:val="24"/>
              </w:rPr>
              <w:t>12 months</w:t>
            </w:r>
          </w:p>
        </w:tc>
      </w:tr>
      <w:tr w:rsidR="00AC6B77" w14:paraId="3899840A" w14:textId="77777777" w:rsidTr="007C1F31">
        <w:trPr>
          <w:cantSplit/>
          <w:tblHeader/>
        </w:trPr>
        <w:tc>
          <w:tcPr>
            <w:tcW w:w="1973" w:type="dxa"/>
            <w:tcBorders>
              <w:top w:val="single" w:sz="4" w:space="0" w:color="7F7F7F"/>
              <w:bottom w:val="single" w:sz="4" w:space="0" w:color="7F7F7F"/>
              <w:right w:val="single" w:sz="4" w:space="0" w:color="7F7F7F"/>
            </w:tcBorders>
          </w:tcPr>
          <w:p w14:paraId="730D557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9552E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0ACD310" w14:textId="77777777" w:rsidTr="007C1F31">
        <w:trPr>
          <w:cantSplit/>
          <w:tblHeader/>
        </w:trPr>
        <w:tc>
          <w:tcPr>
            <w:tcW w:w="1973" w:type="dxa"/>
            <w:tcBorders>
              <w:top w:val="single" w:sz="4" w:space="0" w:color="7F7F7F"/>
              <w:bottom w:val="single" w:sz="4" w:space="0" w:color="7F7F7F"/>
              <w:right w:val="single" w:sz="4" w:space="0" w:color="7F7F7F"/>
            </w:tcBorders>
          </w:tcPr>
          <w:p w14:paraId="746B489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2CD150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129C9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B29F863" w14:textId="77777777" w:rsidR="00B14CA4" w:rsidRPr="00881E28" w:rsidRDefault="00D62DDD" w:rsidP="00582E43">
      <w:pPr>
        <w:pStyle w:val="MemberFileHeading1"/>
      </w:pPr>
      <w:r w:rsidRPr="00881E28">
        <w:rPr>
          <w:noProof/>
        </w:rPr>
        <w:lastRenderedPageBreak/>
        <w:t>Ibtrozi (</w:t>
      </w:r>
      <w:r w:rsidRPr="00881E28">
        <w:t>s)</w:t>
      </w:r>
      <w:r>
        <w:rPr>
          <w:noProof/>
        </w:rPr>
        <w:fldChar w:fldCharType="begin"/>
      </w:r>
      <w:r w:rsidRPr="00881E28">
        <w:rPr>
          <w:noProof/>
        </w:rPr>
        <w:instrText>XE "Ibtrozi (s)"</w:instrText>
      </w:r>
      <w:r>
        <w:rPr>
          <w:noProof/>
        </w:rPr>
        <w:fldChar w:fldCharType="end"/>
      </w:r>
    </w:p>
    <w:p w14:paraId="742ADD4E" w14:textId="77777777" w:rsidR="00B14CA4" w:rsidRPr="00B97476" w:rsidRDefault="00B14CA4" w:rsidP="00B97476">
      <w:pPr>
        <w:rPr>
          <w:b/>
          <w:sz w:val="28"/>
          <w:szCs w:val="28"/>
        </w:rPr>
        <w:sectPr w:rsidR="00B14CA4" w:rsidRPr="00B97476" w:rsidSect="00B659D1">
          <w:headerReference w:type="even" r:id="rId374"/>
          <w:footerReference w:type="even" r:id="rId375"/>
          <w:headerReference w:type="first" r:id="rId376"/>
          <w:footerReference w:type="first" r:id="rId3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A913A4F" w14:textId="77777777">
        <w:trPr>
          <w:cantSplit/>
          <w:tblHeader/>
        </w:trPr>
        <w:tc>
          <w:tcPr>
            <w:tcW w:w="0" w:type="auto"/>
          </w:tcPr>
          <w:p w14:paraId="2B78F665" w14:textId="77777777" w:rsidR="00AC6B77" w:rsidRDefault="00D62DDD">
            <w:pPr>
              <w:pStyle w:val="MemberFileHeading2"/>
            </w:pPr>
            <w:r>
              <w:t>Products Affected</w:t>
            </w:r>
          </w:p>
        </w:tc>
      </w:tr>
    </w:tbl>
    <w:p w14:paraId="0263B7E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AFD2CAC" w14:textId="77777777" w:rsidTr="007C1F31">
        <w:trPr>
          <w:cantSplit/>
          <w:tblHeader/>
        </w:trPr>
        <w:tc>
          <w:tcPr>
            <w:tcW w:w="4320" w:type="dxa"/>
          </w:tcPr>
          <w:p w14:paraId="1076DCB1" w14:textId="77777777" w:rsidR="00B14CA4" w:rsidRPr="00D16A09" w:rsidRDefault="00D62DDD" w:rsidP="00850BD5">
            <w:pPr>
              <w:numPr>
                <w:ilvl w:val="0"/>
                <w:numId w:val="92"/>
              </w:numPr>
              <w:spacing w:after="0" w:line="240" w:lineRule="auto"/>
              <w:ind w:left="432"/>
              <w:rPr>
                <w:noProof/>
                <w:szCs w:val="24"/>
              </w:rPr>
            </w:pPr>
            <w:r>
              <w:rPr>
                <w:noProof/>
                <w:szCs w:val="24"/>
              </w:rPr>
              <w:t>Ibtrozi</w:t>
            </w:r>
            <w:r>
              <w:rPr>
                <w:noProof/>
                <w:szCs w:val="24"/>
              </w:rPr>
              <w:fldChar w:fldCharType="begin"/>
            </w:r>
            <w:r>
              <w:rPr>
                <w:noProof/>
                <w:szCs w:val="24"/>
              </w:rPr>
              <w:instrText>XE "Ibtrozi"</w:instrText>
            </w:r>
            <w:r>
              <w:rPr>
                <w:noProof/>
                <w:szCs w:val="24"/>
              </w:rPr>
              <w:fldChar w:fldCharType="end"/>
            </w:r>
            <w:r>
              <w:rPr>
                <w:noProof/>
                <w:szCs w:val="24"/>
              </w:rPr>
              <w:t xml:space="preserve">  </w:t>
            </w:r>
          </w:p>
        </w:tc>
      </w:tr>
    </w:tbl>
    <w:p w14:paraId="1DA7891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F422F1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A781DA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914432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609D1C" w14:textId="77777777" w:rsidR="00B14CA4" w:rsidRPr="00882D33" w:rsidRDefault="00D62DDD" w:rsidP="00582E43">
            <w:pPr>
              <w:pStyle w:val="MemberFileHeading2"/>
            </w:pPr>
            <w:r>
              <w:t>Criteria Details</w:t>
            </w:r>
          </w:p>
        </w:tc>
      </w:tr>
      <w:tr w:rsidR="00AC6B77" w14:paraId="1BB103FB" w14:textId="77777777" w:rsidTr="007C1F31">
        <w:trPr>
          <w:cantSplit/>
          <w:tblHeader/>
        </w:trPr>
        <w:tc>
          <w:tcPr>
            <w:tcW w:w="1973" w:type="dxa"/>
            <w:tcBorders>
              <w:top w:val="single" w:sz="4" w:space="0" w:color="7F7F7F"/>
              <w:bottom w:val="single" w:sz="4" w:space="0" w:color="7F7F7F"/>
              <w:right w:val="single" w:sz="4" w:space="0" w:color="7F7F7F"/>
            </w:tcBorders>
          </w:tcPr>
          <w:p w14:paraId="0D1576E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B7ED4A9"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6B80D760" w14:textId="77777777" w:rsidTr="007C1F31">
        <w:trPr>
          <w:cantSplit/>
          <w:tblHeader/>
        </w:trPr>
        <w:tc>
          <w:tcPr>
            <w:tcW w:w="1973" w:type="dxa"/>
            <w:tcBorders>
              <w:top w:val="single" w:sz="4" w:space="0" w:color="7F7F7F"/>
              <w:bottom w:val="single" w:sz="4" w:space="0" w:color="7F7F7F"/>
              <w:right w:val="single" w:sz="4" w:space="0" w:color="7F7F7F"/>
            </w:tcBorders>
          </w:tcPr>
          <w:p w14:paraId="70F26A9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EFAB06" w14:textId="77777777" w:rsidR="00B14CA4" w:rsidRPr="00882D33" w:rsidRDefault="00D62DDD" w:rsidP="007C4587">
            <w:pPr>
              <w:spacing w:after="0" w:line="240" w:lineRule="auto"/>
              <w:rPr>
                <w:szCs w:val="24"/>
              </w:rPr>
            </w:pPr>
            <w:r>
              <w:rPr>
                <w:noProof/>
                <w:szCs w:val="24"/>
              </w:rPr>
              <w:t>N/A</w:t>
            </w:r>
          </w:p>
        </w:tc>
      </w:tr>
      <w:tr w:rsidR="00AC6B77" w14:paraId="5AA48A04" w14:textId="77777777" w:rsidTr="007C1F31">
        <w:trPr>
          <w:cantSplit/>
          <w:tblHeader/>
        </w:trPr>
        <w:tc>
          <w:tcPr>
            <w:tcW w:w="1973" w:type="dxa"/>
            <w:tcBorders>
              <w:top w:val="single" w:sz="4" w:space="0" w:color="7F7F7F"/>
              <w:bottom w:val="single" w:sz="4" w:space="0" w:color="7F7F7F"/>
              <w:right w:val="single" w:sz="4" w:space="0" w:color="7F7F7F"/>
            </w:tcBorders>
          </w:tcPr>
          <w:p w14:paraId="48D361A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05727F3" w14:textId="77777777" w:rsidR="00B14CA4" w:rsidRPr="00882D33" w:rsidRDefault="00D62DDD" w:rsidP="005A2EF9">
            <w:pPr>
              <w:spacing w:after="0" w:line="240" w:lineRule="auto"/>
              <w:rPr>
                <w:szCs w:val="24"/>
              </w:rPr>
            </w:pPr>
            <w:r w:rsidRPr="00882D33">
              <w:rPr>
                <w:noProof/>
                <w:szCs w:val="24"/>
              </w:rPr>
              <w:t>N/A</w:t>
            </w:r>
          </w:p>
        </w:tc>
      </w:tr>
      <w:tr w:rsidR="00AC6B77" w14:paraId="0C7E23EA" w14:textId="77777777" w:rsidTr="007C1F31">
        <w:trPr>
          <w:cantSplit/>
          <w:tblHeader/>
        </w:trPr>
        <w:tc>
          <w:tcPr>
            <w:tcW w:w="1973" w:type="dxa"/>
            <w:tcBorders>
              <w:top w:val="single" w:sz="4" w:space="0" w:color="7F7F7F"/>
              <w:bottom w:val="single" w:sz="4" w:space="0" w:color="7F7F7F"/>
              <w:right w:val="single" w:sz="4" w:space="0" w:color="7F7F7F"/>
            </w:tcBorders>
          </w:tcPr>
          <w:p w14:paraId="754F954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1F2FEC"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non-small cell lung cancer (NSCLC). Disease is one of the following: 1) Locally advanced or 2) Metastatic. Presence of ROS1 rearrangement-positive tumor as detected by an FDA-approved test or a test performed at a facility approved by Clinical Laboratory Improvement Amendments (CLIA).</w:t>
            </w:r>
          </w:p>
        </w:tc>
      </w:tr>
      <w:tr w:rsidR="00AC6B77" w14:paraId="743EDFD7" w14:textId="77777777" w:rsidTr="007C1F31">
        <w:trPr>
          <w:cantSplit/>
          <w:tblHeader/>
        </w:trPr>
        <w:tc>
          <w:tcPr>
            <w:tcW w:w="1973" w:type="dxa"/>
            <w:tcBorders>
              <w:top w:val="single" w:sz="4" w:space="0" w:color="7F7F7F"/>
              <w:bottom w:val="single" w:sz="4" w:space="0" w:color="7F7F7F"/>
              <w:right w:val="single" w:sz="4" w:space="0" w:color="7F7F7F"/>
            </w:tcBorders>
          </w:tcPr>
          <w:p w14:paraId="5E347DC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CB31B6" w14:textId="77777777" w:rsidR="00B14CA4" w:rsidRPr="00882D33" w:rsidRDefault="00D62DDD" w:rsidP="005A2EF9">
            <w:pPr>
              <w:spacing w:after="0" w:line="240" w:lineRule="auto"/>
              <w:rPr>
                <w:szCs w:val="24"/>
              </w:rPr>
            </w:pPr>
            <w:r>
              <w:rPr>
                <w:noProof/>
                <w:szCs w:val="24"/>
              </w:rPr>
              <w:t>N/A</w:t>
            </w:r>
          </w:p>
        </w:tc>
      </w:tr>
      <w:tr w:rsidR="00AC6B77" w14:paraId="4D4E50C5" w14:textId="77777777" w:rsidTr="007C1F31">
        <w:trPr>
          <w:cantSplit/>
          <w:tblHeader/>
        </w:trPr>
        <w:tc>
          <w:tcPr>
            <w:tcW w:w="1973" w:type="dxa"/>
            <w:tcBorders>
              <w:top w:val="single" w:sz="4" w:space="0" w:color="7F7F7F"/>
              <w:bottom w:val="single" w:sz="4" w:space="0" w:color="7F7F7F"/>
              <w:right w:val="single" w:sz="4" w:space="0" w:color="7F7F7F"/>
            </w:tcBorders>
          </w:tcPr>
          <w:p w14:paraId="2B1E3B4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D61772" w14:textId="77777777" w:rsidR="00B14CA4" w:rsidRPr="00882D33" w:rsidRDefault="00D62DDD" w:rsidP="005A2EF9">
            <w:pPr>
              <w:spacing w:after="0" w:line="240" w:lineRule="auto"/>
              <w:rPr>
                <w:szCs w:val="24"/>
              </w:rPr>
            </w:pPr>
            <w:r w:rsidRPr="00882D33">
              <w:rPr>
                <w:noProof/>
                <w:szCs w:val="24"/>
              </w:rPr>
              <w:t>N/A</w:t>
            </w:r>
          </w:p>
        </w:tc>
      </w:tr>
      <w:tr w:rsidR="00AC6B77" w14:paraId="6139B882" w14:textId="77777777" w:rsidTr="007C1F31">
        <w:trPr>
          <w:cantSplit/>
          <w:tblHeader/>
        </w:trPr>
        <w:tc>
          <w:tcPr>
            <w:tcW w:w="1973" w:type="dxa"/>
            <w:tcBorders>
              <w:top w:val="single" w:sz="4" w:space="0" w:color="7F7F7F"/>
              <w:bottom w:val="single" w:sz="4" w:space="0" w:color="7F7F7F"/>
              <w:right w:val="single" w:sz="4" w:space="0" w:color="7F7F7F"/>
            </w:tcBorders>
          </w:tcPr>
          <w:p w14:paraId="507D860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8BD365" w14:textId="77777777" w:rsidR="00B14CA4" w:rsidRPr="00882D33" w:rsidRDefault="00D62DDD" w:rsidP="005A2EF9">
            <w:pPr>
              <w:spacing w:after="0" w:line="240" w:lineRule="auto"/>
              <w:rPr>
                <w:szCs w:val="24"/>
              </w:rPr>
            </w:pPr>
            <w:r w:rsidRPr="00882D33">
              <w:rPr>
                <w:noProof/>
                <w:szCs w:val="24"/>
              </w:rPr>
              <w:t>12 months</w:t>
            </w:r>
          </w:p>
        </w:tc>
      </w:tr>
      <w:tr w:rsidR="00AC6B77" w14:paraId="76E5D012" w14:textId="77777777" w:rsidTr="007C1F31">
        <w:trPr>
          <w:cantSplit/>
          <w:tblHeader/>
        </w:trPr>
        <w:tc>
          <w:tcPr>
            <w:tcW w:w="1973" w:type="dxa"/>
            <w:tcBorders>
              <w:top w:val="single" w:sz="4" w:space="0" w:color="7F7F7F"/>
              <w:bottom w:val="single" w:sz="4" w:space="0" w:color="7F7F7F"/>
              <w:right w:val="single" w:sz="4" w:space="0" w:color="7F7F7F"/>
            </w:tcBorders>
          </w:tcPr>
          <w:p w14:paraId="7E6845F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500BE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4663B2C" w14:textId="77777777" w:rsidTr="007C1F31">
        <w:trPr>
          <w:cantSplit/>
          <w:tblHeader/>
        </w:trPr>
        <w:tc>
          <w:tcPr>
            <w:tcW w:w="1973" w:type="dxa"/>
            <w:tcBorders>
              <w:top w:val="single" w:sz="4" w:space="0" w:color="7F7F7F"/>
              <w:bottom w:val="single" w:sz="4" w:space="0" w:color="7F7F7F"/>
              <w:right w:val="single" w:sz="4" w:space="0" w:color="7F7F7F"/>
            </w:tcBorders>
          </w:tcPr>
          <w:p w14:paraId="696C27F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5471E6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0F8D43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4F2E60E" w14:textId="77777777" w:rsidR="00B14CA4" w:rsidRPr="00881E28" w:rsidRDefault="00D62DDD" w:rsidP="00582E43">
      <w:pPr>
        <w:pStyle w:val="MemberFileHeading1"/>
      </w:pPr>
      <w:r w:rsidRPr="00881E28">
        <w:rPr>
          <w:noProof/>
        </w:rPr>
        <w:lastRenderedPageBreak/>
        <w:t>Iclusig (</w:t>
      </w:r>
      <w:r w:rsidRPr="00881E28">
        <w:t>s)</w:t>
      </w:r>
      <w:r>
        <w:rPr>
          <w:noProof/>
        </w:rPr>
        <w:fldChar w:fldCharType="begin"/>
      </w:r>
      <w:r w:rsidRPr="00881E28">
        <w:rPr>
          <w:noProof/>
        </w:rPr>
        <w:instrText>XE "Iclusig (s)"</w:instrText>
      </w:r>
      <w:r>
        <w:rPr>
          <w:noProof/>
        </w:rPr>
        <w:fldChar w:fldCharType="end"/>
      </w:r>
    </w:p>
    <w:p w14:paraId="75705BE8" w14:textId="77777777" w:rsidR="00B14CA4" w:rsidRPr="00B97476" w:rsidRDefault="00B14CA4" w:rsidP="00B97476">
      <w:pPr>
        <w:rPr>
          <w:b/>
          <w:sz w:val="28"/>
          <w:szCs w:val="28"/>
        </w:rPr>
        <w:sectPr w:rsidR="00B14CA4" w:rsidRPr="00B97476" w:rsidSect="00B659D1">
          <w:headerReference w:type="even" r:id="rId378"/>
          <w:footerReference w:type="even" r:id="rId379"/>
          <w:headerReference w:type="first" r:id="rId380"/>
          <w:footerReference w:type="first" r:id="rId3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04B69F8" w14:textId="77777777">
        <w:trPr>
          <w:cantSplit/>
          <w:tblHeader/>
        </w:trPr>
        <w:tc>
          <w:tcPr>
            <w:tcW w:w="0" w:type="auto"/>
          </w:tcPr>
          <w:p w14:paraId="7282D5A7" w14:textId="77777777" w:rsidR="00AC6B77" w:rsidRDefault="00D62DDD">
            <w:pPr>
              <w:pStyle w:val="MemberFileHeading2"/>
            </w:pPr>
            <w:r>
              <w:t>Products Affected</w:t>
            </w:r>
          </w:p>
        </w:tc>
      </w:tr>
    </w:tbl>
    <w:p w14:paraId="4692B27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6D032C6" w14:textId="77777777" w:rsidTr="007C1F31">
        <w:trPr>
          <w:cantSplit/>
          <w:tblHeader/>
        </w:trPr>
        <w:tc>
          <w:tcPr>
            <w:tcW w:w="4320" w:type="dxa"/>
          </w:tcPr>
          <w:p w14:paraId="082D2424" w14:textId="77777777" w:rsidR="00B14CA4" w:rsidRPr="00D16A09" w:rsidRDefault="00D62DDD" w:rsidP="00850BD5">
            <w:pPr>
              <w:numPr>
                <w:ilvl w:val="0"/>
                <w:numId w:val="93"/>
              </w:numPr>
              <w:spacing w:after="0" w:line="240" w:lineRule="auto"/>
              <w:ind w:left="432"/>
              <w:rPr>
                <w:noProof/>
                <w:szCs w:val="24"/>
              </w:rPr>
            </w:pPr>
            <w:r>
              <w:rPr>
                <w:noProof/>
                <w:szCs w:val="24"/>
              </w:rPr>
              <w:t>Iclusig</w:t>
            </w:r>
            <w:r>
              <w:rPr>
                <w:noProof/>
                <w:szCs w:val="24"/>
              </w:rPr>
              <w:fldChar w:fldCharType="begin"/>
            </w:r>
            <w:r>
              <w:rPr>
                <w:noProof/>
                <w:szCs w:val="24"/>
              </w:rPr>
              <w:instrText>XE "Iclusig"</w:instrText>
            </w:r>
            <w:r>
              <w:rPr>
                <w:noProof/>
                <w:szCs w:val="24"/>
              </w:rPr>
              <w:fldChar w:fldCharType="end"/>
            </w:r>
            <w:r>
              <w:rPr>
                <w:noProof/>
                <w:szCs w:val="24"/>
              </w:rPr>
              <w:t xml:space="preserve">  </w:t>
            </w:r>
          </w:p>
        </w:tc>
      </w:tr>
    </w:tbl>
    <w:p w14:paraId="3C38AA8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F2B34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C792DB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DD50B3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11BA442" w14:textId="77777777" w:rsidR="00B14CA4" w:rsidRPr="00882D33" w:rsidRDefault="00D62DDD" w:rsidP="00582E43">
            <w:pPr>
              <w:pStyle w:val="MemberFileHeading2"/>
            </w:pPr>
            <w:r>
              <w:t>Criteria Details</w:t>
            </w:r>
          </w:p>
        </w:tc>
      </w:tr>
      <w:tr w:rsidR="00AC6B77" w14:paraId="33C45736" w14:textId="77777777" w:rsidTr="007C1F31">
        <w:trPr>
          <w:cantSplit/>
          <w:tblHeader/>
        </w:trPr>
        <w:tc>
          <w:tcPr>
            <w:tcW w:w="1973" w:type="dxa"/>
            <w:tcBorders>
              <w:top w:val="single" w:sz="4" w:space="0" w:color="7F7F7F"/>
              <w:bottom w:val="single" w:sz="4" w:space="0" w:color="7F7F7F"/>
              <w:right w:val="single" w:sz="4" w:space="0" w:color="7F7F7F"/>
            </w:tcBorders>
          </w:tcPr>
          <w:p w14:paraId="6FDB0EE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1D8C32C"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50CA6A8" w14:textId="77777777" w:rsidTr="007C1F31">
        <w:trPr>
          <w:cantSplit/>
          <w:tblHeader/>
        </w:trPr>
        <w:tc>
          <w:tcPr>
            <w:tcW w:w="1973" w:type="dxa"/>
            <w:tcBorders>
              <w:top w:val="single" w:sz="4" w:space="0" w:color="7F7F7F"/>
              <w:bottom w:val="single" w:sz="4" w:space="0" w:color="7F7F7F"/>
              <w:right w:val="single" w:sz="4" w:space="0" w:color="7F7F7F"/>
            </w:tcBorders>
          </w:tcPr>
          <w:p w14:paraId="0E527F7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DF1EC8D" w14:textId="77777777" w:rsidR="00B14CA4" w:rsidRPr="00882D33" w:rsidRDefault="00D62DDD" w:rsidP="007C4587">
            <w:pPr>
              <w:spacing w:after="0" w:line="240" w:lineRule="auto"/>
              <w:rPr>
                <w:szCs w:val="24"/>
              </w:rPr>
            </w:pPr>
            <w:r>
              <w:rPr>
                <w:noProof/>
                <w:szCs w:val="24"/>
              </w:rPr>
              <w:t>N/A</w:t>
            </w:r>
          </w:p>
        </w:tc>
      </w:tr>
      <w:tr w:rsidR="00AC6B77" w14:paraId="7E58B281" w14:textId="77777777" w:rsidTr="007C1F31">
        <w:trPr>
          <w:cantSplit/>
          <w:tblHeader/>
        </w:trPr>
        <w:tc>
          <w:tcPr>
            <w:tcW w:w="1973" w:type="dxa"/>
            <w:tcBorders>
              <w:top w:val="single" w:sz="4" w:space="0" w:color="7F7F7F"/>
              <w:bottom w:val="single" w:sz="4" w:space="0" w:color="7F7F7F"/>
              <w:right w:val="single" w:sz="4" w:space="0" w:color="7F7F7F"/>
            </w:tcBorders>
          </w:tcPr>
          <w:p w14:paraId="21622EC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AA8261" w14:textId="77777777" w:rsidR="00B14CA4" w:rsidRPr="00882D33" w:rsidRDefault="00D62DDD" w:rsidP="005A2EF9">
            <w:pPr>
              <w:spacing w:after="0" w:line="240" w:lineRule="auto"/>
              <w:rPr>
                <w:szCs w:val="24"/>
              </w:rPr>
            </w:pPr>
            <w:r w:rsidRPr="00882D33">
              <w:rPr>
                <w:noProof/>
                <w:szCs w:val="24"/>
              </w:rPr>
              <w:t>N/A</w:t>
            </w:r>
          </w:p>
        </w:tc>
      </w:tr>
      <w:tr w:rsidR="00AC6B77" w14:paraId="1F5D86FC" w14:textId="77777777" w:rsidTr="007C1F31">
        <w:trPr>
          <w:cantSplit/>
          <w:tblHeader/>
        </w:trPr>
        <w:tc>
          <w:tcPr>
            <w:tcW w:w="1973" w:type="dxa"/>
            <w:tcBorders>
              <w:top w:val="single" w:sz="4" w:space="0" w:color="7F7F7F"/>
              <w:bottom w:val="single" w:sz="4" w:space="0" w:color="7F7F7F"/>
              <w:right w:val="single" w:sz="4" w:space="0" w:color="7F7F7F"/>
            </w:tcBorders>
          </w:tcPr>
          <w:p w14:paraId="2BC4F4F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F5F24F" w14:textId="77777777" w:rsidR="00B14CA4" w:rsidRPr="00882D33" w:rsidRDefault="00D62DDD" w:rsidP="005A2EF9">
            <w:pPr>
              <w:spacing w:after="0" w:line="240" w:lineRule="auto"/>
              <w:rPr>
                <w:szCs w:val="24"/>
              </w:rPr>
            </w:pPr>
            <w:r w:rsidRPr="00882D33">
              <w:rPr>
                <w:noProof/>
                <w:szCs w:val="24"/>
              </w:rPr>
              <w:t>Chronic myelogenous</w:t>
            </w:r>
            <w:r w:rsidRPr="00882D33">
              <w:rPr>
                <w:szCs w:val="24"/>
              </w:rPr>
              <w:t xml:space="preserve"> leukemia: Diagnosis of chronic myelogenous leukemia. Acute Lymphoblastic Leukemia: Diagnosis of Philadelphia chromosome-positive acute lymphoblastic leukemia (Ph+ ALL). One of the following: a) Used in combination with chemotherapy up to 20 cycles OR b) Used as monotherapy in patients where one of the following applies: i) No other kinase inhibitors are indicated OR ii) Disease is T315I-positive Ph+ ALL.</w:t>
            </w:r>
          </w:p>
        </w:tc>
      </w:tr>
      <w:tr w:rsidR="00AC6B77" w14:paraId="0EAD4B60" w14:textId="77777777" w:rsidTr="007C1F31">
        <w:trPr>
          <w:cantSplit/>
          <w:tblHeader/>
        </w:trPr>
        <w:tc>
          <w:tcPr>
            <w:tcW w:w="1973" w:type="dxa"/>
            <w:tcBorders>
              <w:top w:val="single" w:sz="4" w:space="0" w:color="7F7F7F"/>
              <w:bottom w:val="single" w:sz="4" w:space="0" w:color="7F7F7F"/>
              <w:right w:val="single" w:sz="4" w:space="0" w:color="7F7F7F"/>
            </w:tcBorders>
          </w:tcPr>
          <w:p w14:paraId="6210338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96CFC4" w14:textId="77777777" w:rsidR="00B14CA4" w:rsidRPr="00882D33" w:rsidRDefault="00D62DDD" w:rsidP="005A2EF9">
            <w:pPr>
              <w:spacing w:after="0" w:line="240" w:lineRule="auto"/>
              <w:rPr>
                <w:szCs w:val="24"/>
              </w:rPr>
            </w:pPr>
            <w:r>
              <w:rPr>
                <w:noProof/>
                <w:szCs w:val="24"/>
              </w:rPr>
              <w:t>N/A</w:t>
            </w:r>
          </w:p>
        </w:tc>
      </w:tr>
      <w:tr w:rsidR="00AC6B77" w14:paraId="0F11576A" w14:textId="77777777" w:rsidTr="007C1F31">
        <w:trPr>
          <w:cantSplit/>
          <w:tblHeader/>
        </w:trPr>
        <w:tc>
          <w:tcPr>
            <w:tcW w:w="1973" w:type="dxa"/>
            <w:tcBorders>
              <w:top w:val="single" w:sz="4" w:space="0" w:color="7F7F7F"/>
              <w:bottom w:val="single" w:sz="4" w:space="0" w:color="7F7F7F"/>
              <w:right w:val="single" w:sz="4" w:space="0" w:color="7F7F7F"/>
            </w:tcBorders>
          </w:tcPr>
          <w:p w14:paraId="29316C0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80B282E" w14:textId="77777777" w:rsidR="00B14CA4" w:rsidRPr="00882D33" w:rsidRDefault="00D62DDD" w:rsidP="005A2EF9">
            <w:pPr>
              <w:spacing w:after="0" w:line="240" w:lineRule="auto"/>
              <w:rPr>
                <w:szCs w:val="24"/>
              </w:rPr>
            </w:pPr>
            <w:r w:rsidRPr="00882D33">
              <w:rPr>
                <w:noProof/>
                <w:szCs w:val="24"/>
              </w:rPr>
              <w:t>N/A</w:t>
            </w:r>
          </w:p>
        </w:tc>
      </w:tr>
      <w:tr w:rsidR="00AC6B77" w14:paraId="48EB41FA" w14:textId="77777777" w:rsidTr="007C1F31">
        <w:trPr>
          <w:cantSplit/>
          <w:tblHeader/>
        </w:trPr>
        <w:tc>
          <w:tcPr>
            <w:tcW w:w="1973" w:type="dxa"/>
            <w:tcBorders>
              <w:top w:val="single" w:sz="4" w:space="0" w:color="7F7F7F"/>
              <w:bottom w:val="single" w:sz="4" w:space="0" w:color="7F7F7F"/>
              <w:right w:val="single" w:sz="4" w:space="0" w:color="7F7F7F"/>
            </w:tcBorders>
          </w:tcPr>
          <w:p w14:paraId="275323C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911BFB"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5E535EC4" w14:textId="77777777" w:rsidTr="007C1F31">
        <w:trPr>
          <w:cantSplit/>
          <w:tblHeader/>
        </w:trPr>
        <w:tc>
          <w:tcPr>
            <w:tcW w:w="1973" w:type="dxa"/>
            <w:tcBorders>
              <w:top w:val="single" w:sz="4" w:space="0" w:color="7F7F7F"/>
              <w:bottom w:val="single" w:sz="4" w:space="0" w:color="7F7F7F"/>
              <w:right w:val="single" w:sz="4" w:space="0" w:color="7F7F7F"/>
            </w:tcBorders>
          </w:tcPr>
          <w:p w14:paraId="044EECD7"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62E09F7D" w14:textId="77777777" w:rsidR="00B14CA4" w:rsidRPr="00882D33" w:rsidRDefault="00D62DDD" w:rsidP="005A2EF9">
            <w:pPr>
              <w:spacing w:after="0" w:line="240" w:lineRule="auto"/>
              <w:rPr>
                <w:szCs w:val="24"/>
              </w:rPr>
            </w:pPr>
            <w:r w:rsidRPr="00882D33">
              <w:rPr>
                <w:noProof/>
                <w:szCs w:val="24"/>
              </w:rPr>
              <w:t>All uses</w:t>
            </w:r>
            <w:r w:rsidRPr="00882D33">
              <w:rPr>
                <w:szCs w:val="24"/>
              </w:rPr>
              <w:t>: Approve for continuation of prior therapy.</w:t>
            </w:r>
          </w:p>
        </w:tc>
      </w:tr>
      <w:tr w:rsidR="00AC6B77" w14:paraId="266F367E" w14:textId="77777777" w:rsidTr="007C1F31">
        <w:trPr>
          <w:cantSplit/>
          <w:tblHeader/>
        </w:trPr>
        <w:tc>
          <w:tcPr>
            <w:tcW w:w="1973" w:type="dxa"/>
            <w:tcBorders>
              <w:top w:val="single" w:sz="4" w:space="0" w:color="7F7F7F"/>
              <w:bottom w:val="single" w:sz="4" w:space="0" w:color="7F7F7F"/>
              <w:right w:val="single" w:sz="4" w:space="0" w:color="7F7F7F"/>
            </w:tcBorders>
          </w:tcPr>
          <w:p w14:paraId="3F6775A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1A139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38A4C2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B9744FC" w14:textId="77777777" w:rsidR="00B14CA4" w:rsidRPr="00881E28" w:rsidRDefault="00D62DDD" w:rsidP="00582E43">
      <w:pPr>
        <w:pStyle w:val="MemberFileHeading1"/>
      </w:pPr>
      <w:r w:rsidRPr="00881E28">
        <w:rPr>
          <w:noProof/>
        </w:rPr>
        <w:lastRenderedPageBreak/>
        <w:t>Idhifa (</w:t>
      </w:r>
      <w:r w:rsidRPr="00881E28">
        <w:t>s)</w:t>
      </w:r>
      <w:r>
        <w:rPr>
          <w:noProof/>
        </w:rPr>
        <w:fldChar w:fldCharType="begin"/>
      </w:r>
      <w:r w:rsidRPr="00881E28">
        <w:rPr>
          <w:noProof/>
        </w:rPr>
        <w:instrText>XE "Idhifa (s)"</w:instrText>
      </w:r>
      <w:r>
        <w:rPr>
          <w:noProof/>
        </w:rPr>
        <w:fldChar w:fldCharType="end"/>
      </w:r>
    </w:p>
    <w:p w14:paraId="353E5DD3" w14:textId="77777777" w:rsidR="00B14CA4" w:rsidRPr="00B97476" w:rsidRDefault="00B14CA4" w:rsidP="00B97476">
      <w:pPr>
        <w:rPr>
          <w:b/>
          <w:sz w:val="28"/>
          <w:szCs w:val="28"/>
        </w:rPr>
        <w:sectPr w:rsidR="00B14CA4" w:rsidRPr="00B97476" w:rsidSect="00B659D1">
          <w:headerReference w:type="even" r:id="rId382"/>
          <w:footerReference w:type="even" r:id="rId383"/>
          <w:headerReference w:type="first" r:id="rId384"/>
          <w:footerReference w:type="first" r:id="rId3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F5E3474" w14:textId="77777777">
        <w:trPr>
          <w:cantSplit/>
          <w:tblHeader/>
        </w:trPr>
        <w:tc>
          <w:tcPr>
            <w:tcW w:w="0" w:type="auto"/>
          </w:tcPr>
          <w:p w14:paraId="34A23F2B" w14:textId="77777777" w:rsidR="00AC6B77" w:rsidRDefault="00D62DDD">
            <w:pPr>
              <w:pStyle w:val="MemberFileHeading2"/>
            </w:pPr>
            <w:r>
              <w:t xml:space="preserve">Products </w:t>
            </w:r>
            <w:r>
              <w:t>Affected</w:t>
            </w:r>
          </w:p>
        </w:tc>
      </w:tr>
    </w:tbl>
    <w:p w14:paraId="04D57D1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D1F3CC7" w14:textId="77777777" w:rsidTr="007C1F31">
        <w:trPr>
          <w:cantSplit/>
          <w:tblHeader/>
        </w:trPr>
        <w:tc>
          <w:tcPr>
            <w:tcW w:w="4320" w:type="dxa"/>
          </w:tcPr>
          <w:p w14:paraId="6C0F2C31" w14:textId="77777777" w:rsidR="00B14CA4" w:rsidRPr="00D16A09" w:rsidRDefault="00D62DDD" w:rsidP="00850BD5">
            <w:pPr>
              <w:numPr>
                <w:ilvl w:val="0"/>
                <w:numId w:val="94"/>
              </w:numPr>
              <w:spacing w:after="0" w:line="240" w:lineRule="auto"/>
              <w:ind w:left="432"/>
              <w:rPr>
                <w:noProof/>
                <w:szCs w:val="24"/>
              </w:rPr>
            </w:pPr>
            <w:r>
              <w:rPr>
                <w:noProof/>
                <w:szCs w:val="24"/>
              </w:rPr>
              <w:t>Idhifa</w:t>
            </w:r>
            <w:r>
              <w:rPr>
                <w:noProof/>
                <w:szCs w:val="24"/>
              </w:rPr>
              <w:fldChar w:fldCharType="begin"/>
            </w:r>
            <w:r>
              <w:rPr>
                <w:noProof/>
                <w:szCs w:val="24"/>
              </w:rPr>
              <w:instrText>XE "Idhifa"</w:instrText>
            </w:r>
            <w:r>
              <w:rPr>
                <w:noProof/>
                <w:szCs w:val="24"/>
              </w:rPr>
              <w:fldChar w:fldCharType="end"/>
            </w:r>
            <w:r>
              <w:rPr>
                <w:noProof/>
                <w:szCs w:val="24"/>
              </w:rPr>
              <w:t xml:space="preserve">  </w:t>
            </w:r>
          </w:p>
        </w:tc>
      </w:tr>
    </w:tbl>
    <w:p w14:paraId="526B643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CEFE46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8A282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1AF2A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DBCE68" w14:textId="77777777" w:rsidR="00B14CA4" w:rsidRPr="00882D33" w:rsidRDefault="00D62DDD" w:rsidP="00582E43">
            <w:pPr>
              <w:pStyle w:val="MemberFileHeading2"/>
            </w:pPr>
            <w:r>
              <w:t>Criteria Details</w:t>
            </w:r>
          </w:p>
        </w:tc>
      </w:tr>
      <w:tr w:rsidR="00AC6B77" w14:paraId="522AB005" w14:textId="77777777" w:rsidTr="007C1F31">
        <w:trPr>
          <w:cantSplit/>
          <w:tblHeader/>
        </w:trPr>
        <w:tc>
          <w:tcPr>
            <w:tcW w:w="1973" w:type="dxa"/>
            <w:tcBorders>
              <w:top w:val="single" w:sz="4" w:space="0" w:color="7F7F7F"/>
              <w:bottom w:val="single" w:sz="4" w:space="0" w:color="7F7F7F"/>
              <w:right w:val="single" w:sz="4" w:space="0" w:color="7F7F7F"/>
            </w:tcBorders>
          </w:tcPr>
          <w:p w14:paraId="1434094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B540AA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FA50812" w14:textId="77777777" w:rsidTr="007C1F31">
        <w:trPr>
          <w:cantSplit/>
          <w:tblHeader/>
        </w:trPr>
        <w:tc>
          <w:tcPr>
            <w:tcW w:w="1973" w:type="dxa"/>
            <w:tcBorders>
              <w:top w:val="single" w:sz="4" w:space="0" w:color="7F7F7F"/>
              <w:bottom w:val="single" w:sz="4" w:space="0" w:color="7F7F7F"/>
              <w:right w:val="single" w:sz="4" w:space="0" w:color="7F7F7F"/>
            </w:tcBorders>
          </w:tcPr>
          <w:p w14:paraId="4AAF7E7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99476F9" w14:textId="77777777" w:rsidR="00B14CA4" w:rsidRPr="00882D33" w:rsidRDefault="00D62DDD" w:rsidP="007C4587">
            <w:pPr>
              <w:spacing w:after="0" w:line="240" w:lineRule="auto"/>
              <w:rPr>
                <w:szCs w:val="24"/>
              </w:rPr>
            </w:pPr>
            <w:r>
              <w:rPr>
                <w:noProof/>
                <w:szCs w:val="24"/>
              </w:rPr>
              <w:t>N/A</w:t>
            </w:r>
          </w:p>
        </w:tc>
      </w:tr>
      <w:tr w:rsidR="00AC6B77" w14:paraId="7FA0D479" w14:textId="77777777" w:rsidTr="007C1F31">
        <w:trPr>
          <w:cantSplit/>
          <w:tblHeader/>
        </w:trPr>
        <w:tc>
          <w:tcPr>
            <w:tcW w:w="1973" w:type="dxa"/>
            <w:tcBorders>
              <w:top w:val="single" w:sz="4" w:space="0" w:color="7F7F7F"/>
              <w:bottom w:val="single" w:sz="4" w:space="0" w:color="7F7F7F"/>
              <w:right w:val="single" w:sz="4" w:space="0" w:color="7F7F7F"/>
            </w:tcBorders>
          </w:tcPr>
          <w:p w14:paraId="59337DA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768EEE0" w14:textId="77777777" w:rsidR="00B14CA4" w:rsidRPr="00882D33" w:rsidRDefault="00D62DDD" w:rsidP="005A2EF9">
            <w:pPr>
              <w:spacing w:after="0" w:line="240" w:lineRule="auto"/>
              <w:rPr>
                <w:szCs w:val="24"/>
              </w:rPr>
            </w:pPr>
            <w:r w:rsidRPr="00882D33">
              <w:rPr>
                <w:noProof/>
                <w:szCs w:val="24"/>
              </w:rPr>
              <w:t>N/A</w:t>
            </w:r>
          </w:p>
        </w:tc>
      </w:tr>
      <w:tr w:rsidR="00AC6B77" w14:paraId="07EC5735" w14:textId="77777777" w:rsidTr="007C1F31">
        <w:trPr>
          <w:cantSplit/>
          <w:tblHeader/>
        </w:trPr>
        <w:tc>
          <w:tcPr>
            <w:tcW w:w="1973" w:type="dxa"/>
            <w:tcBorders>
              <w:top w:val="single" w:sz="4" w:space="0" w:color="7F7F7F"/>
              <w:bottom w:val="single" w:sz="4" w:space="0" w:color="7F7F7F"/>
              <w:right w:val="single" w:sz="4" w:space="0" w:color="7F7F7F"/>
            </w:tcBorders>
          </w:tcPr>
          <w:p w14:paraId="580422A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1B1AAA5" w14:textId="77777777" w:rsidR="00B14CA4" w:rsidRPr="00882D33" w:rsidRDefault="00D62DDD" w:rsidP="005A2EF9">
            <w:pPr>
              <w:spacing w:after="0" w:line="240" w:lineRule="auto"/>
              <w:rPr>
                <w:szCs w:val="24"/>
              </w:rPr>
            </w:pPr>
            <w:r w:rsidRPr="00882D33">
              <w:rPr>
                <w:noProof/>
                <w:szCs w:val="24"/>
              </w:rPr>
              <w:t>Acute Myeloid</w:t>
            </w:r>
            <w:r w:rsidRPr="00882D33">
              <w:rPr>
                <w:szCs w:val="24"/>
              </w:rPr>
              <w:t xml:space="preserve"> Leukemia (AML): Diagnosis of AML. Disease is relapsed or refractory. Patient has an isocitrate dehydrogenase-2 (IDH2) mutation as detected by a U.S. Food and Drug Administration (FDA)-approved test (e.g., Abbott RealTime IDH2 assay) or a test performed at a facility approved by Clinical Laboratory Improvement Amendments (CLIA).</w:t>
            </w:r>
          </w:p>
        </w:tc>
      </w:tr>
      <w:tr w:rsidR="00AC6B77" w14:paraId="73511C5B" w14:textId="77777777" w:rsidTr="007C1F31">
        <w:trPr>
          <w:cantSplit/>
          <w:tblHeader/>
        </w:trPr>
        <w:tc>
          <w:tcPr>
            <w:tcW w:w="1973" w:type="dxa"/>
            <w:tcBorders>
              <w:top w:val="single" w:sz="4" w:space="0" w:color="7F7F7F"/>
              <w:bottom w:val="single" w:sz="4" w:space="0" w:color="7F7F7F"/>
              <w:right w:val="single" w:sz="4" w:space="0" w:color="7F7F7F"/>
            </w:tcBorders>
          </w:tcPr>
          <w:p w14:paraId="10DA48E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2A6AD4" w14:textId="77777777" w:rsidR="00B14CA4" w:rsidRPr="00882D33" w:rsidRDefault="00D62DDD" w:rsidP="005A2EF9">
            <w:pPr>
              <w:spacing w:after="0" w:line="240" w:lineRule="auto"/>
              <w:rPr>
                <w:szCs w:val="24"/>
              </w:rPr>
            </w:pPr>
            <w:r>
              <w:rPr>
                <w:noProof/>
                <w:szCs w:val="24"/>
              </w:rPr>
              <w:t>N/A</w:t>
            </w:r>
          </w:p>
        </w:tc>
      </w:tr>
      <w:tr w:rsidR="00AC6B77" w14:paraId="0B11EB75" w14:textId="77777777" w:rsidTr="007C1F31">
        <w:trPr>
          <w:cantSplit/>
          <w:tblHeader/>
        </w:trPr>
        <w:tc>
          <w:tcPr>
            <w:tcW w:w="1973" w:type="dxa"/>
            <w:tcBorders>
              <w:top w:val="single" w:sz="4" w:space="0" w:color="7F7F7F"/>
              <w:bottom w:val="single" w:sz="4" w:space="0" w:color="7F7F7F"/>
              <w:right w:val="single" w:sz="4" w:space="0" w:color="7F7F7F"/>
            </w:tcBorders>
          </w:tcPr>
          <w:p w14:paraId="09B9CAF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7AD3689" w14:textId="77777777" w:rsidR="00B14CA4" w:rsidRPr="00882D33" w:rsidRDefault="00D62DDD" w:rsidP="005A2EF9">
            <w:pPr>
              <w:spacing w:after="0" w:line="240" w:lineRule="auto"/>
              <w:rPr>
                <w:szCs w:val="24"/>
              </w:rPr>
            </w:pPr>
            <w:r w:rsidRPr="00882D33">
              <w:rPr>
                <w:noProof/>
                <w:szCs w:val="24"/>
              </w:rPr>
              <w:t>N/A</w:t>
            </w:r>
          </w:p>
        </w:tc>
      </w:tr>
      <w:tr w:rsidR="00AC6B77" w14:paraId="239CD31B" w14:textId="77777777" w:rsidTr="007C1F31">
        <w:trPr>
          <w:cantSplit/>
          <w:tblHeader/>
        </w:trPr>
        <w:tc>
          <w:tcPr>
            <w:tcW w:w="1973" w:type="dxa"/>
            <w:tcBorders>
              <w:top w:val="single" w:sz="4" w:space="0" w:color="7F7F7F"/>
              <w:bottom w:val="single" w:sz="4" w:space="0" w:color="7F7F7F"/>
              <w:right w:val="single" w:sz="4" w:space="0" w:color="7F7F7F"/>
            </w:tcBorders>
          </w:tcPr>
          <w:p w14:paraId="4982982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1325C5" w14:textId="77777777" w:rsidR="00B14CA4" w:rsidRPr="00882D33" w:rsidRDefault="00D62DDD" w:rsidP="005A2EF9">
            <w:pPr>
              <w:spacing w:after="0" w:line="240" w:lineRule="auto"/>
              <w:rPr>
                <w:szCs w:val="24"/>
              </w:rPr>
            </w:pPr>
            <w:r w:rsidRPr="00882D33">
              <w:rPr>
                <w:noProof/>
                <w:szCs w:val="24"/>
              </w:rPr>
              <w:t>12 months</w:t>
            </w:r>
          </w:p>
        </w:tc>
      </w:tr>
      <w:tr w:rsidR="00AC6B77" w14:paraId="2781D4EF" w14:textId="77777777" w:rsidTr="007C1F31">
        <w:trPr>
          <w:cantSplit/>
          <w:tblHeader/>
        </w:trPr>
        <w:tc>
          <w:tcPr>
            <w:tcW w:w="1973" w:type="dxa"/>
            <w:tcBorders>
              <w:top w:val="single" w:sz="4" w:space="0" w:color="7F7F7F"/>
              <w:bottom w:val="single" w:sz="4" w:space="0" w:color="7F7F7F"/>
              <w:right w:val="single" w:sz="4" w:space="0" w:color="7F7F7F"/>
            </w:tcBorders>
          </w:tcPr>
          <w:p w14:paraId="525B72C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94FDA9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46AE7F7" w14:textId="77777777" w:rsidTr="007C1F31">
        <w:trPr>
          <w:cantSplit/>
          <w:tblHeader/>
        </w:trPr>
        <w:tc>
          <w:tcPr>
            <w:tcW w:w="1973" w:type="dxa"/>
            <w:tcBorders>
              <w:top w:val="single" w:sz="4" w:space="0" w:color="7F7F7F"/>
              <w:bottom w:val="single" w:sz="4" w:space="0" w:color="7F7F7F"/>
              <w:right w:val="single" w:sz="4" w:space="0" w:color="7F7F7F"/>
            </w:tcBorders>
          </w:tcPr>
          <w:p w14:paraId="3AD294E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BA6ADE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451AF2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CB9E68E" w14:textId="77777777" w:rsidR="00B14CA4" w:rsidRPr="00881E28" w:rsidRDefault="00D62DDD" w:rsidP="00582E43">
      <w:pPr>
        <w:pStyle w:val="MemberFileHeading1"/>
      </w:pPr>
      <w:r w:rsidRPr="00881E28">
        <w:rPr>
          <w:noProof/>
        </w:rPr>
        <w:lastRenderedPageBreak/>
        <w:t>Igalmi (</w:t>
      </w:r>
      <w:r w:rsidRPr="00881E28">
        <w:t>s)</w:t>
      </w:r>
      <w:r>
        <w:rPr>
          <w:noProof/>
        </w:rPr>
        <w:fldChar w:fldCharType="begin"/>
      </w:r>
      <w:r w:rsidRPr="00881E28">
        <w:rPr>
          <w:noProof/>
        </w:rPr>
        <w:instrText>XE "Igalmi (s)"</w:instrText>
      </w:r>
      <w:r>
        <w:rPr>
          <w:noProof/>
        </w:rPr>
        <w:fldChar w:fldCharType="end"/>
      </w:r>
    </w:p>
    <w:p w14:paraId="22CE9893" w14:textId="77777777" w:rsidR="00B14CA4" w:rsidRPr="00B97476" w:rsidRDefault="00B14CA4" w:rsidP="00B97476">
      <w:pPr>
        <w:rPr>
          <w:b/>
          <w:sz w:val="28"/>
          <w:szCs w:val="28"/>
        </w:rPr>
        <w:sectPr w:rsidR="00B14CA4" w:rsidRPr="00B97476" w:rsidSect="00B659D1">
          <w:headerReference w:type="even" r:id="rId386"/>
          <w:footerReference w:type="even" r:id="rId387"/>
          <w:headerReference w:type="first" r:id="rId388"/>
          <w:footerReference w:type="first" r:id="rId3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30E99CD" w14:textId="77777777">
        <w:trPr>
          <w:cantSplit/>
          <w:tblHeader/>
        </w:trPr>
        <w:tc>
          <w:tcPr>
            <w:tcW w:w="0" w:type="auto"/>
          </w:tcPr>
          <w:p w14:paraId="6AC001B6" w14:textId="77777777" w:rsidR="00AC6B77" w:rsidRDefault="00D62DDD">
            <w:pPr>
              <w:pStyle w:val="MemberFileHeading2"/>
            </w:pPr>
            <w:r>
              <w:t>Products Affected</w:t>
            </w:r>
          </w:p>
        </w:tc>
      </w:tr>
    </w:tbl>
    <w:p w14:paraId="0D2D920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A25CA25" w14:textId="77777777" w:rsidTr="007C1F31">
        <w:trPr>
          <w:cantSplit/>
          <w:tblHeader/>
        </w:trPr>
        <w:tc>
          <w:tcPr>
            <w:tcW w:w="4320" w:type="dxa"/>
          </w:tcPr>
          <w:p w14:paraId="422F42E3" w14:textId="77777777" w:rsidR="00B14CA4" w:rsidRPr="00D16A09" w:rsidRDefault="00D62DDD" w:rsidP="00850BD5">
            <w:pPr>
              <w:numPr>
                <w:ilvl w:val="0"/>
                <w:numId w:val="95"/>
              </w:numPr>
              <w:spacing w:after="0" w:line="240" w:lineRule="auto"/>
              <w:ind w:left="432"/>
              <w:rPr>
                <w:noProof/>
                <w:szCs w:val="24"/>
              </w:rPr>
            </w:pPr>
            <w:r>
              <w:rPr>
                <w:noProof/>
                <w:szCs w:val="24"/>
              </w:rPr>
              <w:t>Igalmi</w:t>
            </w:r>
            <w:r>
              <w:rPr>
                <w:noProof/>
                <w:szCs w:val="24"/>
              </w:rPr>
              <w:fldChar w:fldCharType="begin"/>
            </w:r>
            <w:r>
              <w:rPr>
                <w:noProof/>
                <w:szCs w:val="24"/>
              </w:rPr>
              <w:instrText>XE "Igalmi"</w:instrText>
            </w:r>
            <w:r>
              <w:rPr>
                <w:noProof/>
                <w:szCs w:val="24"/>
              </w:rPr>
              <w:fldChar w:fldCharType="end"/>
            </w:r>
            <w:r>
              <w:rPr>
                <w:noProof/>
                <w:szCs w:val="24"/>
              </w:rPr>
              <w:t xml:space="preserve">  </w:t>
            </w:r>
          </w:p>
        </w:tc>
      </w:tr>
    </w:tbl>
    <w:p w14:paraId="06C8B27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C72CAC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CC317E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ADA2EC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4247A3" w14:textId="77777777" w:rsidR="00B14CA4" w:rsidRPr="00882D33" w:rsidRDefault="00D62DDD" w:rsidP="00582E43">
            <w:pPr>
              <w:pStyle w:val="MemberFileHeading2"/>
            </w:pPr>
            <w:r>
              <w:t>Criteria Details</w:t>
            </w:r>
          </w:p>
        </w:tc>
      </w:tr>
      <w:tr w:rsidR="00AC6B77" w14:paraId="06E1F5B1" w14:textId="77777777" w:rsidTr="007C1F31">
        <w:trPr>
          <w:cantSplit/>
          <w:tblHeader/>
        </w:trPr>
        <w:tc>
          <w:tcPr>
            <w:tcW w:w="1973" w:type="dxa"/>
            <w:tcBorders>
              <w:top w:val="single" w:sz="4" w:space="0" w:color="7F7F7F"/>
              <w:bottom w:val="single" w:sz="4" w:space="0" w:color="7F7F7F"/>
              <w:right w:val="single" w:sz="4" w:space="0" w:color="7F7F7F"/>
            </w:tcBorders>
          </w:tcPr>
          <w:p w14:paraId="3378AAA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385357"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323B7A8" w14:textId="77777777" w:rsidTr="007C1F31">
        <w:trPr>
          <w:cantSplit/>
          <w:tblHeader/>
        </w:trPr>
        <w:tc>
          <w:tcPr>
            <w:tcW w:w="1973" w:type="dxa"/>
            <w:tcBorders>
              <w:top w:val="single" w:sz="4" w:space="0" w:color="7F7F7F"/>
              <w:bottom w:val="single" w:sz="4" w:space="0" w:color="7F7F7F"/>
              <w:right w:val="single" w:sz="4" w:space="0" w:color="7F7F7F"/>
            </w:tcBorders>
          </w:tcPr>
          <w:p w14:paraId="259B4CE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1E256AB" w14:textId="77777777" w:rsidR="00B14CA4" w:rsidRPr="00882D33" w:rsidRDefault="00D62DDD" w:rsidP="007C4587">
            <w:pPr>
              <w:spacing w:after="0" w:line="240" w:lineRule="auto"/>
              <w:rPr>
                <w:szCs w:val="24"/>
              </w:rPr>
            </w:pPr>
            <w:r>
              <w:rPr>
                <w:noProof/>
                <w:szCs w:val="24"/>
              </w:rPr>
              <w:t>N/A</w:t>
            </w:r>
          </w:p>
        </w:tc>
      </w:tr>
      <w:tr w:rsidR="00AC6B77" w14:paraId="182E8256" w14:textId="77777777" w:rsidTr="007C1F31">
        <w:trPr>
          <w:cantSplit/>
          <w:tblHeader/>
        </w:trPr>
        <w:tc>
          <w:tcPr>
            <w:tcW w:w="1973" w:type="dxa"/>
            <w:tcBorders>
              <w:top w:val="single" w:sz="4" w:space="0" w:color="7F7F7F"/>
              <w:bottom w:val="single" w:sz="4" w:space="0" w:color="7F7F7F"/>
              <w:right w:val="single" w:sz="4" w:space="0" w:color="7F7F7F"/>
            </w:tcBorders>
          </w:tcPr>
          <w:p w14:paraId="3C49AA8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20F39B" w14:textId="77777777" w:rsidR="00B14CA4" w:rsidRPr="00882D33" w:rsidRDefault="00D62DDD" w:rsidP="005A2EF9">
            <w:pPr>
              <w:spacing w:after="0" w:line="240" w:lineRule="auto"/>
              <w:rPr>
                <w:szCs w:val="24"/>
              </w:rPr>
            </w:pPr>
            <w:r w:rsidRPr="00882D33">
              <w:rPr>
                <w:noProof/>
                <w:szCs w:val="24"/>
              </w:rPr>
              <w:t>N/A</w:t>
            </w:r>
          </w:p>
        </w:tc>
      </w:tr>
      <w:tr w:rsidR="00AC6B77" w14:paraId="0811612D" w14:textId="77777777" w:rsidTr="007C1F31">
        <w:trPr>
          <w:cantSplit/>
          <w:tblHeader/>
        </w:trPr>
        <w:tc>
          <w:tcPr>
            <w:tcW w:w="1973" w:type="dxa"/>
            <w:tcBorders>
              <w:top w:val="single" w:sz="4" w:space="0" w:color="7F7F7F"/>
              <w:bottom w:val="single" w:sz="4" w:space="0" w:color="7F7F7F"/>
              <w:right w:val="single" w:sz="4" w:space="0" w:color="7F7F7F"/>
            </w:tcBorders>
          </w:tcPr>
          <w:p w14:paraId="4B4AEEF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4BF4045"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diagnoses: Schizophrenia or Bipolar I or II disorder. For the treatment of acute agitation. Trial and failure, contraindication or intolerance to at least two products used in acute agitation (e.g., olanzapine, ziprasidone). Patient is currently being managed with maintenance medication for their underlying disorder (e.g., aripiprazole, olanzapine, quetiapine, lithium, valproic acid).</w:t>
            </w:r>
          </w:p>
        </w:tc>
      </w:tr>
      <w:tr w:rsidR="00AC6B77" w14:paraId="5957E58D" w14:textId="77777777" w:rsidTr="007C1F31">
        <w:trPr>
          <w:cantSplit/>
          <w:tblHeader/>
        </w:trPr>
        <w:tc>
          <w:tcPr>
            <w:tcW w:w="1973" w:type="dxa"/>
            <w:tcBorders>
              <w:top w:val="single" w:sz="4" w:space="0" w:color="7F7F7F"/>
              <w:bottom w:val="single" w:sz="4" w:space="0" w:color="7F7F7F"/>
              <w:right w:val="single" w:sz="4" w:space="0" w:color="7F7F7F"/>
            </w:tcBorders>
          </w:tcPr>
          <w:p w14:paraId="1DC9A11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369DFD" w14:textId="77777777" w:rsidR="00B14CA4" w:rsidRPr="00882D33" w:rsidRDefault="00D62DDD" w:rsidP="005A2EF9">
            <w:pPr>
              <w:spacing w:after="0" w:line="240" w:lineRule="auto"/>
              <w:rPr>
                <w:szCs w:val="24"/>
              </w:rPr>
            </w:pPr>
            <w:r>
              <w:rPr>
                <w:noProof/>
                <w:szCs w:val="24"/>
              </w:rPr>
              <w:t>N/A</w:t>
            </w:r>
          </w:p>
        </w:tc>
      </w:tr>
      <w:tr w:rsidR="00AC6B77" w14:paraId="32C5EE78" w14:textId="77777777" w:rsidTr="007C1F31">
        <w:trPr>
          <w:cantSplit/>
          <w:tblHeader/>
        </w:trPr>
        <w:tc>
          <w:tcPr>
            <w:tcW w:w="1973" w:type="dxa"/>
            <w:tcBorders>
              <w:top w:val="single" w:sz="4" w:space="0" w:color="7F7F7F"/>
              <w:bottom w:val="single" w:sz="4" w:space="0" w:color="7F7F7F"/>
              <w:right w:val="single" w:sz="4" w:space="0" w:color="7F7F7F"/>
            </w:tcBorders>
          </w:tcPr>
          <w:p w14:paraId="1C0E289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38F96E" w14:textId="77777777" w:rsidR="00B14CA4" w:rsidRPr="00882D33" w:rsidRDefault="00D62DDD" w:rsidP="005A2EF9">
            <w:pPr>
              <w:spacing w:after="0" w:line="240" w:lineRule="auto"/>
              <w:rPr>
                <w:szCs w:val="24"/>
              </w:rPr>
            </w:pPr>
            <w:r w:rsidRPr="00882D33">
              <w:rPr>
                <w:noProof/>
                <w:szCs w:val="24"/>
              </w:rPr>
              <w:t>N/A</w:t>
            </w:r>
          </w:p>
        </w:tc>
      </w:tr>
      <w:tr w:rsidR="00AC6B77" w14:paraId="3F567A32" w14:textId="77777777" w:rsidTr="007C1F31">
        <w:trPr>
          <w:cantSplit/>
          <w:tblHeader/>
        </w:trPr>
        <w:tc>
          <w:tcPr>
            <w:tcW w:w="1973" w:type="dxa"/>
            <w:tcBorders>
              <w:top w:val="single" w:sz="4" w:space="0" w:color="7F7F7F"/>
              <w:bottom w:val="single" w:sz="4" w:space="0" w:color="7F7F7F"/>
              <w:right w:val="single" w:sz="4" w:space="0" w:color="7F7F7F"/>
            </w:tcBorders>
          </w:tcPr>
          <w:p w14:paraId="6E5A2E9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BA04CA" w14:textId="77777777" w:rsidR="00B14CA4" w:rsidRPr="00882D33" w:rsidRDefault="00D62DDD" w:rsidP="005A2EF9">
            <w:pPr>
              <w:spacing w:after="0" w:line="240" w:lineRule="auto"/>
              <w:rPr>
                <w:szCs w:val="24"/>
              </w:rPr>
            </w:pPr>
            <w:r w:rsidRPr="00882D33">
              <w:rPr>
                <w:noProof/>
                <w:szCs w:val="24"/>
              </w:rPr>
              <w:t>14 days</w:t>
            </w:r>
          </w:p>
        </w:tc>
      </w:tr>
      <w:tr w:rsidR="00AC6B77" w14:paraId="6C4D0010" w14:textId="77777777" w:rsidTr="007C1F31">
        <w:trPr>
          <w:cantSplit/>
          <w:tblHeader/>
        </w:trPr>
        <w:tc>
          <w:tcPr>
            <w:tcW w:w="1973" w:type="dxa"/>
            <w:tcBorders>
              <w:top w:val="single" w:sz="4" w:space="0" w:color="7F7F7F"/>
              <w:bottom w:val="single" w:sz="4" w:space="0" w:color="7F7F7F"/>
              <w:right w:val="single" w:sz="4" w:space="0" w:color="7F7F7F"/>
            </w:tcBorders>
          </w:tcPr>
          <w:p w14:paraId="739AAE9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28122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9C2152C" w14:textId="77777777" w:rsidTr="007C1F31">
        <w:trPr>
          <w:cantSplit/>
          <w:tblHeader/>
        </w:trPr>
        <w:tc>
          <w:tcPr>
            <w:tcW w:w="1973" w:type="dxa"/>
            <w:tcBorders>
              <w:top w:val="single" w:sz="4" w:space="0" w:color="7F7F7F"/>
              <w:bottom w:val="single" w:sz="4" w:space="0" w:color="7F7F7F"/>
              <w:right w:val="single" w:sz="4" w:space="0" w:color="7F7F7F"/>
            </w:tcBorders>
          </w:tcPr>
          <w:p w14:paraId="610851D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393C1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5B2E6E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B51861B" w14:textId="77777777" w:rsidR="00B14CA4" w:rsidRPr="00881E28" w:rsidRDefault="00D62DDD" w:rsidP="00582E43">
      <w:pPr>
        <w:pStyle w:val="MemberFileHeading1"/>
      </w:pPr>
      <w:r w:rsidRPr="00881E28">
        <w:rPr>
          <w:noProof/>
        </w:rPr>
        <w:lastRenderedPageBreak/>
        <w:t>Imbruvica (</w:t>
      </w:r>
      <w:r w:rsidRPr="00881E28">
        <w:t>s)</w:t>
      </w:r>
      <w:r>
        <w:rPr>
          <w:noProof/>
        </w:rPr>
        <w:fldChar w:fldCharType="begin"/>
      </w:r>
      <w:r w:rsidRPr="00881E28">
        <w:rPr>
          <w:noProof/>
        </w:rPr>
        <w:instrText>XE "Imbruvica (s)"</w:instrText>
      </w:r>
      <w:r>
        <w:rPr>
          <w:noProof/>
        </w:rPr>
        <w:fldChar w:fldCharType="end"/>
      </w:r>
    </w:p>
    <w:p w14:paraId="3192B79D" w14:textId="77777777" w:rsidR="00B14CA4" w:rsidRPr="00B97476" w:rsidRDefault="00B14CA4" w:rsidP="00B97476">
      <w:pPr>
        <w:rPr>
          <w:b/>
          <w:sz w:val="28"/>
          <w:szCs w:val="28"/>
        </w:rPr>
        <w:sectPr w:rsidR="00B14CA4" w:rsidRPr="00B97476" w:rsidSect="00B659D1">
          <w:headerReference w:type="even" r:id="rId390"/>
          <w:footerReference w:type="even" r:id="rId391"/>
          <w:headerReference w:type="first" r:id="rId392"/>
          <w:footerReference w:type="first" r:id="rId3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3CF739A" w14:textId="77777777">
        <w:trPr>
          <w:cantSplit/>
          <w:tblHeader/>
        </w:trPr>
        <w:tc>
          <w:tcPr>
            <w:tcW w:w="0" w:type="auto"/>
          </w:tcPr>
          <w:p w14:paraId="649ADAF9" w14:textId="77777777" w:rsidR="00AC6B77" w:rsidRDefault="00D62DDD">
            <w:pPr>
              <w:pStyle w:val="MemberFileHeading2"/>
            </w:pPr>
            <w:r>
              <w:t>Products Affected</w:t>
            </w:r>
          </w:p>
        </w:tc>
      </w:tr>
    </w:tbl>
    <w:p w14:paraId="284733B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B06C48A" w14:textId="77777777" w:rsidTr="007C1F31">
        <w:trPr>
          <w:gridAfter w:val="1"/>
          <w:wAfter w:w="108" w:type="dxa"/>
          <w:cantSplit/>
          <w:tblHeader/>
        </w:trPr>
        <w:tc>
          <w:tcPr>
            <w:tcW w:w="4320" w:type="dxa"/>
          </w:tcPr>
          <w:p w14:paraId="6892990F" w14:textId="77777777" w:rsidR="00B14CA4" w:rsidRPr="00D16A09" w:rsidRDefault="00D62DDD" w:rsidP="00850BD5">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 xml:space="preserve">XE </w:instrText>
            </w:r>
            <w:r>
              <w:rPr>
                <w:noProof/>
                <w:szCs w:val="24"/>
              </w:rPr>
              <w:instrText>"Imbruvica"</w:instrText>
            </w:r>
            <w:r>
              <w:rPr>
                <w:noProof/>
                <w:szCs w:val="24"/>
              </w:rPr>
              <w:fldChar w:fldCharType="end"/>
            </w:r>
            <w:r>
              <w:rPr>
                <w:noProof/>
                <w:szCs w:val="24"/>
              </w:rPr>
              <w:t xml:space="preserve"> CAPS </w:t>
            </w:r>
          </w:p>
        </w:tc>
      </w:tr>
      <w:tr w:rsidR="00AC6B77" w14:paraId="27A6E08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DAED825" w14:textId="77777777" w:rsidR="00B14CA4" w:rsidRPr="00D16A09" w:rsidRDefault="00D62DDD" w:rsidP="00850BD5">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XE "Imbruvica"</w:instrText>
            </w:r>
            <w:r>
              <w:rPr>
                <w:noProof/>
                <w:szCs w:val="24"/>
              </w:rPr>
              <w:fldChar w:fldCharType="end"/>
            </w:r>
            <w:r>
              <w:rPr>
                <w:noProof/>
                <w:szCs w:val="24"/>
              </w:rPr>
              <w:t xml:space="preserve"> SUSP </w:t>
            </w:r>
          </w:p>
        </w:tc>
      </w:tr>
      <w:tr w:rsidR="00AC6B77" w14:paraId="2FC23BB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7FF7F44" w14:textId="77777777" w:rsidR="00B14CA4" w:rsidRPr="00D16A09" w:rsidRDefault="00D62DDD" w:rsidP="00850BD5">
            <w:pPr>
              <w:numPr>
                <w:ilvl w:val="0"/>
                <w:numId w:val="96"/>
              </w:numPr>
              <w:spacing w:after="0" w:line="240" w:lineRule="auto"/>
              <w:ind w:left="432"/>
              <w:rPr>
                <w:noProof/>
                <w:szCs w:val="24"/>
              </w:rPr>
            </w:pPr>
            <w:r>
              <w:rPr>
                <w:noProof/>
                <w:szCs w:val="24"/>
              </w:rPr>
              <w:t>Imbruvica</w:t>
            </w:r>
            <w:r>
              <w:rPr>
                <w:noProof/>
                <w:szCs w:val="24"/>
              </w:rPr>
              <w:fldChar w:fldCharType="begin"/>
            </w:r>
            <w:r>
              <w:rPr>
                <w:noProof/>
                <w:szCs w:val="24"/>
              </w:rPr>
              <w:instrText>XE "Imbruvica"</w:instrText>
            </w:r>
            <w:r>
              <w:rPr>
                <w:noProof/>
                <w:szCs w:val="24"/>
              </w:rPr>
              <w:fldChar w:fldCharType="end"/>
            </w:r>
            <w:r>
              <w:rPr>
                <w:noProof/>
                <w:szCs w:val="24"/>
              </w:rPr>
              <w:t xml:space="preserve"> TABS 140MG, 280MG, 420MG</w:t>
            </w:r>
          </w:p>
        </w:tc>
      </w:tr>
    </w:tbl>
    <w:p w14:paraId="497946B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C9B1B5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08B980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574EDA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CD6AEC" w14:textId="77777777" w:rsidR="00B14CA4" w:rsidRPr="00882D33" w:rsidRDefault="00D62DDD" w:rsidP="00582E43">
            <w:pPr>
              <w:pStyle w:val="MemberFileHeading2"/>
            </w:pPr>
            <w:r>
              <w:t>Criteria Details</w:t>
            </w:r>
          </w:p>
        </w:tc>
      </w:tr>
      <w:tr w:rsidR="00AC6B77" w14:paraId="747F58A1" w14:textId="77777777" w:rsidTr="007C1F31">
        <w:trPr>
          <w:cantSplit/>
          <w:tblHeader/>
        </w:trPr>
        <w:tc>
          <w:tcPr>
            <w:tcW w:w="1973" w:type="dxa"/>
            <w:tcBorders>
              <w:top w:val="single" w:sz="4" w:space="0" w:color="7F7F7F"/>
              <w:bottom w:val="single" w:sz="4" w:space="0" w:color="7F7F7F"/>
              <w:right w:val="single" w:sz="4" w:space="0" w:color="7F7F7F"/>
            </w:tcBorders>
          </w:tcPr>
          <w:p w14:paraId="6653480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FE794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9513246" w14:textId="77777777" w:rsidTr="007C1F31">
        <w:trPr>
          <w:cantSplit/>
          <w:tblHeader/>
        </w:trPr>
        <w:tc>
          <w:tcPr>
            <w:tcW w:w="1973" w:type="dxa"/>
            <w:tcBorders>
              <w:top w:val="single" w:sz="4" w:space="0" w:color="7F7F7F"/>
              <w:bottom w:val="single" w:sz="4" w:space="0" w:color="7F7F7F"/>
              <w:right w:val="single" w:sz="4" w:space="0" w:color="7F7F7F"/>
            </w:tcBorders>
          </w:tcPr>
          <w:p w14:paraId="54780F6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CF3A016" w14:textId="77777777" w:rsidR="00B14CA4" w:rsidRPr="00882D33" w:rsidRDefault="00D62DDD" w:rsidP="007C4587">
            <w:pPr>
              <w:spacing w:after="0" w:line="240" w:lineRule="auto"/>
              <w:rPr>
                <w:szCs w:val="24"/>
              </w:rPr>
            </w:pPr>
            <w:r>
              <w:rPr>
                <w:noProof/>
                <w:szCs w:val="24"/>
              </w:rPr>
              <w:t>N/A</w:t>
            </w:r>
          </w:p>
        </w:tc>
      </w:tr>
      <w:tr w:rsidR="00AC6B77" w14:paraId="71133BD6" w14:textId="77777777" w:rsidTr="007C1F31">
        <w:trPr>
          <w:cantSplit/>
          <w:tblHeader/>
        </w:trPr>
        <w:tc>
          <w:tcPr>
            <w:tcW w:w="1973" w:type="dxa"/>
            <w:tcBorders>
              <w:top w:val="single" w:sz="4" w:space="0" w:color="7F7F7F"/>
              <w:bottom w:val="single" w:sz="4" w:space="0" w:color="7F7F7F"/>
              <w:right w:val="single" w:sz="4" w:space="0" w:color="7F7F7F"/>
            </w:tcBorders>
          </w:tcPr>
          <w:p w14:paraId="4B028FC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53ACA6" w14:textId="77777777" w:rsidR="00B14CA4" w:rsidRPr="00882D33" w:rsidRDefault="00D62DDD" w:rsidP="005A2EF9">
            <w:pPr>
              <w:spacing w:after="0" w:line="240" w:lineRule="auto"/>
              <w:rPr>
                <w:szCs w:val="24"/>
              </w:rPr>
            </w:pPr>
            <w:r w:rsidRPr="00882D33">
              <w:rPr>
                <w:noProof/>
                <w:szCs w:val="24"/>
              </w:rPr>
              <w:t>N/A</w:t>
            </w:r>
          </w:p>
        </w:tc>
      </w:tr>
      <w:tr w:rsidR="00AC6B77" w14:paraId="6506C179" w14:textId="77777777" w:rsidTr="007C1F31">
        <w:trPr>
          <w:cantSplit/>
          <w:tblHeader/>
        </w:trPr>
        <w:tc>
          <w:tcPr>
            <w:tcW w:w="1973" w:type="dxa"/>
            <w:tcBorders>
              <w:top w:val="single" w:sz="4" w:space="0" w:color="7F7F7F"/>
              <w:bottom w:val="single" w:sz="4" w:space="0" w:color="7F7F7F"/>
              <w:right w:val="single" w:sz="4" w:space="0" w:color="7F7F7F"/>
            </w:tcBorders>
          </w:tcPr>
          <w:p w14:paraId="09EB714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65D0C4" w14:textId="77777777" w:rsidR="00B14CA4" w:rsidRPr="00882D33" w:rsidRDefault="00D62DDD" w:rsidP="005A2EF9">
            <w:pPr>
              <w:spacing w:after="0" w:line="240" w:lineRule="auto"/>
              <w:rPr>
                <w:szCs w:val="24"/>
              </w:rPr>
            </w:pPr>
            <w:r w:rsidRPr="00882D33">
              <w:rPr>
                <w:noProof/>
                <w:szCs w:val="24"/>
              </w:rPr>
              <w:t>Chronic lymphocytic</w:t>
            </w:r>
            <w:r w:rsidRPr="00882D33">
              <w:rPr>
                <w:szCs w:val="24"/>
              </w:rPr>
              <w:t xml:space="preserve"> leukemia (CLL): Diagnosis of CLL. Waldenstrom's macroglobulinemia: Diagnosis of Waldenstrom’s macroglobulinemia/lymphoplasmacytic lymphoma. Small lymphocytic lymphoma (SLL): Diagnosis of SLL. Chronic graft versus host disease (cGVHD): Diagnosis of cGVHD AND trial and failure of one or more lines of systemic therapy (e.g., corticosteroids like prednisone or methylprednisolone, mycophenolate).</w:t>
            </w:r>
          </w:p>
        </w:tc>
      </w:tr>
      <w:tr w:rsidR="00AC6B77" w14:paraId="07551C57" w14:textId="77777777" w:rsidTr="007C1F31">
        <w:trPr>
          <w:cantSplit/>
          <w:tblHeader/>
        </w:trPr>
        <w:tc>
          <w:tcPr>
            <w:tcW w:w="1973" w:type="dxa"/>
            <w:tcBorders>
              <w:top w:val="single" w:sz="4" w:space="0" w:color="7F7F7F"/>
              <w:bottom w:val="single" w:sz="4" w:space="0" w:color="7F7F7F"/>
              <w:right w:val="single" w:sz="4" w:space="0" w:color="7F7F7F"/>
            </w:tcBorders>
          </w:tcPr>
          <w:p w14:paraId="4F3929B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F02BE8D" w14:textId="77777777" w:rsidR="00B14CA4" w:rsidRPr="00882D33" w:rsidRDefault="00D62DDD" w:rsidP="005A2EF9">
            <w:pPr>
              <w:spacing w:after="0" w:line="240" w:lineRule="auto"/>
              <w:rPr>
                <w:szCs w:val="24"/>
              </w:rPr>
            </w:pPr>
            <w:r>
              <w:rPr>
                <w:noProof/>
                <w:szCs w:val="24"/>
              </w:rPr>
              <w:t>(cGVHD)</w:t>
            </w:r>
            <w:r>
              <w:rPr>
                <w:szCs w:val="24"/>
              </w:rPr>
              <w:t>: Patient is 1 year of age or older.</w:t>
            </w:r>
          </w:p>
        </w:tc>
      </w:tr>
      <w:tr w:rsidR="00AC6B77" w14:paraId="345CCAB8" w14:textId="77777777" w:rsidTr="007C1F31">
        <w:trPr>
          <w:cantSplit/>
          <w:tblHeader/>
        </w:trPr>
        <w:tc>
          <w:tcPr>
            <w:tcW w:w="1973" w:type="dxa"/>
            <w:tcBorders>
              <w:top w:val="single" w:sz="4" w:space="0" w:color="7F7F7F"/>
              <w:bottom w:val="single" w:sz="4" w:space="0" w:color="7F7F7F"/>
              <w:right w:val="single" w:sz="4" w:space="0" w:color="7F7F7F"/>
            </w:tcBorders>
          </w:tcPr>
          <w:p w14:paraId="672CE5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69C2A3" w14:textId="77777777" w:rsidR="00B14CA4" w:rsidRPr="00882D33" w:rsidRDefault="00D62DDD" w:rsidP="005A2EF9">
            <w:pPr>
              <w:spacing w:after="0" w:line="240" w:lineRule="auto"/>
              <w:rPr>
                <w:szCs w:val="24"/>
              </w:rPr>
            </w:pPr>
            <w:r w:rsidRPr="00882D33">
              <w:rPr>
                <w:noProof/>
                <w:szCs w:val="24"/>
              </w:rPr>
              <w:t>N/A</w:t>
            </w:r>
          </w:p>
        </w:tc>
      </w:tr>
      <w:tr w:rsidR="00AC6B77" w14:paraId="42CE5B08" w14:textId="77777777" w:rsidTr="007C1F31">
        <w:trPr>
          <w:cantSplit/>
          <w:tblHeader/>
        </w:trPr>
        <w:tc>
          <w:tcPr>
            <w:tcW w:w="1973" w:type="dxa"/>
            <w:tcBorders>
              <w:top w:val="single" w:sz="4" w:space="0" w:color="7F7F7F"/>
              <w:bottom w:val="single" w:sz="4" w:space="0" w:color="7F7F7F"/>
              <w:right w:val="single" w:sz="4" w:space="0" w:color="7F7F7F"/>
            </w:tcBorders>
          </w:tcPr>
          <w:p w14:paraId="66D9D71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E1CD2C3"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1F78168B" w14:textId="77777777" w:rsidTr="007C1F31">
        <w:trPr>
          <w:cantSplit/>
          <w:tblHeader/>
        </w:trPr>
        <w:tc>
          <w:tcPr>
            <w:tcW w:w="1973" w:type="dxa"/>
            <w:tcBorders>
              <w:top w:val="single" w:sz="4" w:space="0" w:color="7F7F7F"/>
              <w:bottom w:val="single" w:sz="4" w:space="0" w:color="7F7F7F"/>
              <w:right w:val="single" w:sz="4" w:space="0" w:color="7F7F7F"/>
            </w:tcBorders>
          </w:tcPr>
          <w:p w14:paraId="018713B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0CADE6" w14:textId="77777777" w:rsidR="00B14CA4" w:rsidRPr="00882D33" w:rsidRDefault="00D62DDD" w:rsidP="005A2EF9">
            <w:pPr>
              <w:spacing w:after="0" w:line="240" w:lineRule="auto"/>
              <w:rPr>
                <w:szCs w:val="24"/>
              </w:rPr>
            </w:pPr>
            <w:r w:rsidRPr="00882D33">
              <w:rPr>
                <w:noProof/>
                <w:szCs w:val="24"/>
              </w:rPr>
              <w:t>All Uses</w:t>
            </w:r>
            <w:r w:rsidRPr="00882D33">
              <w:rPr>
                <w:szCs w:val="24"/>
              </w:rPr>
              <w:t>: Approve for continuation of prior therapy.</w:t>
            </w:r>
          </w:p>
        </w:tc>
      </w:tr>
      <w:tr w:rsidR="00AC6B77" w14:paraId="7FFA3B1C" w14:textId="77777777" w:rsidTr="007C1F31">
        <w:trPr>
          <w:cantSplit/>
          <w:tblHeader/>
        </w:trPr>
        <w:tc>
          <w:tcPr>
            <w:tcW w:w="1973" w:type="dxa"/>
            <w:tcBorders>
              <w:top w:val="single" w:sz="4" w:space="0" w:color="7F7F7F"/>
              <w:bottom w:val="single" w:sz="4" w:space="0" w:color="7F7F7F"/>
              <w:right w:val="single" w:sz="4" w:space="0" w:color="7F7F7F"/>
            </w:tcBorders>
          </w:tcPr>
          <w:p w14:paraId="5D05841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A9965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DBA8C6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8A8D5D5" w14:textId="77777777" w:rsidR="00B14CA4" w:rsidRPr="00881E28" w:rsidRDefault="00D62DDD" w:rsidP="00582E43">
      <w:pPr>
        <w:pStyle w:val="MemberFileHeading1"/>
      </w:pPr>
      <w:r w:rsidRPr="00881E28">
        <w:rPr>
          <w:noProof/>
        </w:rPr>
        <w:lastRenderedPageBreak/>
        <w:t>Imkeldi (</w:t>
      </w:r>
      <w:r w:rsidRPr="00881E28">
        <w:t>s)</w:t>
      </w:r>
      <w:r>
        <w:rPr>
          <w:noProof/>
        </w:rPr>
        <w:fldChar w:fldCharType="begin"/>
      </w:r>
      <w:r w:rsidRPr="00881E28">
        <w:rPr>
          <w:noProof/>
        </w:rPr>
        <w:instrText xml:space="preserve">XE </w:instrText>
      </w:r>
      <w:r w:rsidRPr="00881E28">
        <w:rPr>
          <w:noProof/>
        </w:rPr>
        <w:instrText>"Imkeldi (s)"</w:instrText>
      </w:r>
      <w:r>
        <w:rPr>
          <w:noProof/>
        </w:rPr>
        <w:fldChar w:fldCharType="end"/>
      </w:r>
    </w:p>
    <w:p w14:paraId="40202FBC" w14:textId="77777777" w:rsidR="00B14CA4" w:rsidRPr="00B97476" w:rsidRDefault="00B14CA4" w:rsidP="00B97476">
      <w:pPr>
        <w:rPr>
          <w:b/>
          <w:sz w:val="28"/>
          <w:szCs w:val="28"/>
        </w:rPr>
        <w:sectPr w:rsidR="00B14CA4" w:rsidRPr="00B97476" w:rsidSect="00B659D1">
          <w:headerReference w:type="even" r:id="rId394"/>
          <w:footerReference w:type="even" r:id="rId395"/>
          <w:headerReference w:type="first" r:id="rId396"/>
          <w:footerReference w:type="first" r:id="rId3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C006EF5" w14:textId="77777777">
        <w:trPr>
          <w:cantSplit/>
          <w:tblHeader/>
        </w:trPr>
        <w:tc>
          <w:tcPr>
            <w:tcW w:w="0" w:type="auto"/>
          </w:tcPr>
          <w:p w14:paraId="2DD41398" w14:textId="77777777" w:rsidR="00AC6B77" w:rsidRDefault="00D62DDD">
            <w:pPr>
              <w:pStyle w:val="MemberFileHeading2"/>
            </w:pPr>
            <w:r>
              <w:t>Products Affected</w:t>
            </w:r>
          </w:p>
        </w:tc>
      </w:tr>
    </w:tbl>
    <w:p w14:paraId="4E97B6E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6BEE247" w14:textId="77777777" w:rsidTr="007C1F31">
        <w:trPr>
          <w:cantSplit/>
          <w:tblHeader/>
        </w:trPr>
        <w:tc>
          <w:tcPr>
            <w:tcW w:w="4320" w:type="dxa"/>
          </w:tcPr>
          <w:p w14:paraId="77AD8471" w14:textId="77777777" w:rsidR="00B14CA4" w:rsidRPr="00D16A09" w:rsidRDefault="00D62DDD" w:rsidP="00850BD5">
            <w:pPr>
              <w:numPr>
                <w:ilvl w:val="0"/>
                <w:numId w:val="97"/>
              </w:numPr>
              <w:spacing w:after="0" w:line="240" w:lineRule="auto"/>
              <w:ind w:left="432"/>
              <w:rPr>
                <w:noProof/>
                <w:szCs w:val="24"/>
              </w:rPr>
            </w:pPr>
            <w:r>
              <w:rPr>
                <w:noProof/>
                <w:szCs w:val="24"/>
              </w:rPr>
              <w:t>Imkeldi</w:t>
            </w:r>
            <w:r>
              <w:rPr>
                <w:noProof/>
                <w:szCs w:val="24"/>
              </w:rPr>
              <w:fldChar w:fldCharType="begin"/>
            </w:r>
            <w:r>
              <w:rPr>
                <w:noProof/>
                <w:szCs w:val="24"/>
              </w:rPr>
              <w:instrText>XE "Imkeldi"</w:instrText>
            </w:r>
            <w:r>
              <w:rPr>
                <w:noProof/>
                <w:szCs w:val="24"/>
              </w:rPr>
              <w:fldChar w:fldCharType="end"/>
            </w:r>
            <w:r>
              <w:rPr>
                <w:noProof/>
                <w:szCs w:val="24"/>
              </w:rPr>
              <w:t xml:space="preserve">  </w:t>
            </w:r>
          </w:p>
        </w:tc>
      </w:tr>
    </w:tbl>
    <w:p w14:paraId="73FBA81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86D571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EC330E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B2352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AE6E1E" w14:textId="77777777" w:rsidR="00B14CA4" w:rsidRPr="00882D33" w:rsidRDefault="00D62DDD" w:rsidP="00582E43">
            <w:pPr>
              <w:pStyle w:val="MemberFileHeading2"/>
            </w:pPr>
            <w:r>
              <w:t>Criteria Details</w:t>
            </w:r>
          </w:p>
        </w:tc>
      </w:tr>
      <w:tr w:rsidR="00AC6B77" w14:paraId="56A3BCAA" w14:textId="77777777" w:rsidTr="007C1F31">
        <w:trPr>
          <w:cantSplit/>
          <w:tblHeader/>
        </w:trPr>
        <w:tc>
          <w:tcPr>
            <w:tcW w:w="1973" w:type="dxa"/>
            <w:tcBorders>
              <w:top w:val="single" w:sz="4" w:space="0" w:color="7F7F7F"/>
              <w:bottom w:val="single" w:sz="4" w:space="0" w:color="7F7F7F"/>
              <w:right w:val="single" w:sz="4" w:space="0" w:color="7F7F7F"/>
            </w:tcBorders>
          </w:tcPr>
          <w:p w14:paraId="71386DC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CD947C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A19DB6E" w14:textId="77777777" w:rsidTr="007C1F31">
        <w:trPr>
          <w:cantSplit/>
          <w:tblHeader/>
        </w:trPr>
        <w:tc>
          <w:tcPr>
            <w:tcW w:w="1973" w:type="dxa"/>
            <w:tcBorders>
              <w:top w:val="single" w:sz="4" w:space="0" w:color="7F7F7F"/>
              <w:bottom w:val="single" w:sz="4" w:space="0" w:color="7F7F7F"/>
              <w:right w:val="single" w:sz="4" w:space="0" w:color="7F7F7F"/>
            </w:tcBorders>
          </w:tcPr>
          <w:p w14:paraId="6289AD0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BF0B1A" w14:textId="77777777" w:rsidR="00B14CA4" w:rsidRPr="00882D33" w:rsidRDefault="00D62DDD" w:rsidP="007C4587">
            <w:pPr>
              <w:spacing w:after="0" w:line="240" w:lineRule="auto"/>
              <w:rPr>
                <w:szCs w:val="24"/>
              </w:rPr>
            </w:pPr>
            <w:r>
              <w:rPr>
                <w:noProof/>
                <w:szCs w:val="24"/>
              </w:rPr>
              <w:t>N/A</w:t>
            </w:r>
          </w:p>
        </w:tc>
      </w:tr>
      <w:tr w:rsidR="00AC6B77" w14:paraId="1A7AB9C6" w14:textId="77777777" w:rsidTr="007C1F31">
        <w:trPr>
          <w:cantSplit/>
          <w:tblHeader/>
        </w:trPr>
        <w:tc>
          <w:tcPr>
            <w:tcW w:w="1973" w:type="dxa"/>
            <w:tcBorders>
              <w:top w:val="single" w:sz="4" w:space="0" w:color="7F7F7F"/>
              <w:bottom w:val="single" w:sz="4" w:space="0" w:color="7F7F7F"/>
              <w:right w:val="single" w:sz="4" w:space="0" w:color="7F7F7F"/>
            </w:tcBorders>
          </w:tcPr>
          <w:p w14:paraId="4D03F5E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FCC0BC" w14:textId="77777777" w:rsidR="00B14CA4" w:rsidRPr="00882D33" w:rsidRDefault="00D62DDD" w:rsidP="005A2EF9">
            <w:pPr>
              <w:spacing w:after="0" w:line="240" w:lineRule="auto"/>
              <w:rPr>
                <w:szCs w:val="24"/>
              </w:rPr>
            </w:pPr>
            <w:r w:rsidRPr="00882D33">
              <w:rPr>
                <w:noProof/>
                <w:szCs w:val="24"/>
              </w:rPr>
              <w:t>N/A</w:t>
            </w:r>
          </w:p>
        </w:tc>
      </w:tr>
      <w:tr w:rsidR="00AC6B77" w14:paraId="1807C0D4" w14:textId="77777777" w:rsidTr="007C1F31">
        <w:trPr>
          <w:cantSplit/>
          <w:tblHeader/>
        </w:trPr>
        <w:tc>
          <w:tcPr>
            <w:tcW w:w="1973" w:type="dxa"/>
            <w:tcBorders>
              <w:top w:val="single" w:sz="4" w:space="0" w:color="7F7F7F"/>
              <w:bottom w:val="single" w:sz="4" w:space="0" w:color="7F7F7F"/>
              <w:right w:val="single" w:sz="4" w:space="0" w:color="7F7F7F"/>
            </w:tcBorders>
          </w:tcPr>
          <w:p w14:paraId="7135B3B9"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343CB565" w14:textId="77777777" w:rsidR="00B14CA4" w:rsidRPr="00882D33" w:rsidRDefault="00D62DDD" w:rsidP="005A2EF9">
            <w:pPr>
              <w:spacing w:after="0" w:line="240" w:lineRule="auto"/>
              <w:rPr>
                <w:szCs w:val="24"/>
              </w:rPr>
            </w:pPr>
            <w:r w:rsidRPr="00882D33">
              <w:rPr>
                <w:noProof/>
                <w:szCs w:val="24"/>
              </w:rPr>
              <w:t>Chronic Myelogenous</w:t>
            </w:r>
            <w:r w:rsidRPr="00882D33">
              <w:rPr>
                <w:szCs w:val="24"/>
              </w:rPr>
              <w:t xml:space="preserve">/Myeloid Leukemia (CML): Diagnosis of Philadelphia chromosome/BCR ABL-positive (Ph+/BCR ABL+) CML. Acute Lymphoblastic Leukemia/Acute Lymphoblastic Lymphoma (ALL): Diagnosis of Ph+/BCR ABL+ ALL. </w:t>
            </w:r>
            <w:r w:rsidRPr="00882D33">
              <w:rPr>
                <w:szCs w:val="24"/>
              </w:rPr>
              <w:t>Myelodysplastic Disease (MDS)/Myeloproliferative Disease (MPD): Diagnosis of MDS/MPD. Aggressive Systemic Mastocytosis (ASM): Diagnosis of ASM. Hypereosinophilic Syndrome (HES) and/or Chronic Eosinophilic Leukemia (CEL): Diagnosis of at least one of the following: a) HES or b) CEL. Dermatofibrosarcoma Protuberans (DFSP): Diagnosis of unresectable, recurrent, or metastatic DFSP. Gastrointestinal Stromal Tumors (GIST): Diagnosis of GIST. All indications: Patient is unable to swallow generic imatinib tablet du</w:t>
            </w:r>
            <w:r w:rsidRPr="00882D33">
              <w:rPr>
                <w:szCs w:val="24"/>
              </w:rPr>
              <w:t>e to one of the following: a) Age, b) Physical impairment (e.g., difficulties with motor or oral coordination), c) Dysphagia, or d) Patient is using a feeding tube or nasal gastric tube.</w:t>
            </w:r>
          </w:p>
        </w:tc>
      </w:tr>
      <w:tr w:rsidR="00AC6B77" w14:paraId="029BF842" w14:textId="77777777" w:rsidTr="007C1F31">
        <w:trPr>
          <w:cantSplit/>
          <w:tblHeader/>
        </w:trPr>
        <w:tc>
          <w:tcPr>
            <w:tcW w:w="1973" w:type="dxa"/>
            <w:tcBorders>
              <w:top w:val="single" w:sz="4" w:space="0" w:color="7F7F7F"/>
              <w:bottom w:val="single" w:sz="4" w:space="0" w:color="7F7F7F"/>
              <w:right w:val="single" w:sz="4" w:space="0" w:color="7F7F7F"/>
            </w:tcBorders>
          </w:tcPr>
          <w:p w14:paraId="7C7D566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F67F7D7" w14:textId="77777777" w:rsidR="00B14CA4" w:rsidRPr="00882D33" w:rsidRDefault="00D62DDD" w:rsidP="005A2EF9">
            <w:pPr>
              <w:spacing w:after="0" w:line="240" w:lineRule="auto"/>
              <w:rPr>
                <w:szCs w:val="24"/>
              </w:rPr>
            </w:pPr>
            <w:r>
              <w:rPr>
                <w:noProof/>
                <w:szCs w:val="24"/>
              </w:rPr>
              <w:t>N/A</w:t>
            </w:r>
          </w:p>
        </w:tc>
      </w:tr>
      <w:tr w:rsidR="00AC6B77" w14:paraId="3F5EE26B" w14:textId="77777777" w:rsidTr="007C1F31">
        <w:trPr>
          <w:cantSplit/>
          <w:tblHeader/>
        </w:trPr>
        <w:tc>
          <w:tcPr>
            <w:tcW w:w="1973" w:type="dxa"/>
            <w:tcBorders>
              <w:top w:val="single" w:sz="4" w:space="0" w:color="7F7F7F"/>
              <w:bottom w:val="single" w:sz="4" w:space="0" w:color="7F7F7F"/>
              <w:right w:val="single" w:sz="4" w:space="0" w:color="7F7F7F"/>
            </w:tcBorders>
          </w:tcPr>
          <w:p w14:paraId="348FA6E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6031590" w14:textId="77777777" w:rsidR="00B14CA4" w:rsidRPr="00882D33" w:rsidRDefault="00D62DDD" w:rsidP="005A2EF9">
            <w:pPr>
              <w:spacing w:after="0" w:line="240" w:lineRule="auto"/>
              <w:rPr>
                <w:szCs w:val="24"/>
              </w:rPr>
            </w:pPr>
            <w:r w:rsidRPr="00882D33">
              <w:rPr>
                <w:noProof/>
                <w:szCs w:val="24"/>
              </w:rPr>
              <w:t>N/A</w:t>
            </w:r>
          </w:p>
        </w:tc>
      </w:tr>
      <w:tr w:rsidR="00AC6B77" w14:paraId="770CF64F" w14:textId="77777777" w:rsidTr="007C1F31">
        <w:trPr>
          <w:cantSplit/>
          <w:tblHeader/>
        </w:trPr>
        <w:tc>
          <w:tcPr>
            <w:tcW w:w="1973" w:type="dxa"/>
            <w:tcBorders>
              <w:top w:val="single" w:sz="4" w:space="0" w:color="7F7F7F"/>
              <w:bottom w:val="single" w:sz="4" w:space="0" w:color="7F7F7F"/>
              <w:right w:val="single" w:sz="4" w:space="0" w:color="7F7F7F"/>
            </w:tcBorders>
          </w:tcPr>
          <w:p w14:paraId="36210A0C"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2C8B4CC5" w14:textId="77777777" w:rsidR="00B14CA4" w:rsidRPr="00882D33" w:rsidRDefault="00D62DDD" w:rsidP="005A2EF9">
            <w:pPr>
              <w:spacing w:after="0" w:line="240" w:lineRule="auto"/>
              <w:rPr>
                <w:szCs w:val="24"/>
              </w:rPr>
            </w:pPr>
            <w:r w:rsidRPr="00882D33">
              <w:rPr>
                <w:noProof/>
                <w:szCs w:val="24"/>
              </w:rPr>
              <w:t>12 months</w:t>
            </w:r>
          </w:p>
        </w:tc>
      </w:tr>
      <w:tr w:rsidR="00AC6B77" w14:paraId="044FD697" w14:textId="77777777" w:rsidTr="007C1F31">
        <w:trPr>
          <w:cantSplit/>
          <w:tblHeader/>
        </w:trPr>
        <w:tc>
          <w:tcPr>
            <w:tcW w:w="1973" w:type="dxa"/>
            <w:tcBorders>
              <w:top w:val="single" w:sz="4" w:space="0" w:color="7F7F7F"/>
              <w:bottom w:val="single" w:sz="4" w:space="0" w:color="7F7F7F"/>
              <w:right w:val="single" w:sz="4" w:space="0" w:color="7F7F7F"/>
            </w:tcBorders>
          </w:tcPr>
          <w:p w14:paraId="47521F3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485991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122B9A3" w14:textId="77777777" w:rsidTr="007C1F31">
        <w:trPr>
          <w:cantSplit/>
          <w:tblHeader/>
        </w:trPr>
        <w:tc>
          <w:tcPr>
            <w:tcW w:w="1973" w:type="dxa"/>
            <w:tcBorders>
              <w:top w:val="single" w:sz="4" w:space="0" w:color="7F7F7F"/>
              <w:bottom w:val="single" w:sz="4" w:space="0" w:color="7F7F7F"/>
              <w:right w:val="single" w:sz="4" w:space="0" w:color="7F7F7F"/>
            </w:tcBorders>
          </w:tcPr>
          <w:p w14:paraId="05E8054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11FEF0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C387BF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DF916E3" w14:textId="77777777" w:rsidR="00B14CA4" w:rsidRPr="00881E28" w:rsidRDefault="00D62DDD" w:rsidP="00582E43">
      <w:pPr>
        <w:pStyle w:val="MemberFileHeading1"/>
      </w:pPr>
      <w:r w:rsidRPr="00881E28">
        <w:rPr>
          <w:noProof/>
        </w:rPr>
        <w:lastRenderedPageBreak/>
        <w:t>Inbrija (</w:t>
      </w:r>
      <w:r w:rsidRPr="00881E28">
        <w:t>s)</w:t>
      </w:r>
      <w:r>
        <w:rPr>
          <w:noProof/>
        </w:rPr>
        <w:fldChar w:fldCharType="begin"/>
      </w:r>
      <w:r w:rsidRPr="00881E28">
        <w:rPr>
          <w:noProof/>
        </w:rPr>
        <w:instrText>XE "Inbrija (s)"</w:instrText>
      </w:r>
      <w:r>
        <w:rPr>
          <w:noProof/>
        </w:rPr>
        <w:fldChar w:fldCharType="end"/>
      </w:r>
    </w:p>
    <w:p w14:paraId="17EFDFFA" w14:textId="77777777" w:rsidR="00B14CA4" w:rsidRPr="00B97476" w:rsidRDefault="00B14CA4" w:rsidP="00B97476">
      <w:pPr>
        <w:rPr>
          <w:b/>
          <w:sz w:val="28"/>
          <w:szCs w:val="28"/>
        </w:rPr>
        <w:sectPr w:rsidR="00B14CA4" w:rsidRPr="00B97476" w:rsidSect="00B659D1">
          <w:headerReference w:type="even" r:id="rId398"/>
          <w:footerReference w:type="even" r:id="rId399"/>
          <w:headerReference w:type="first" r:id="rId400"/>
          <w:footerReference w:type="first" r:id="rId4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67A60C2" w14:textId="77777777">
        <w:trPr>
          <w:cantSplit/>
          <w:tblHeader/>
        </w:trPr>
        <w:tc>
          <w:tcPr>
            <w:tcW w:w="0" w:type="auto"/>
          </w:tcPr>
          <w:p w14:paraId="687047AB" w14:textId="77777777" w:rsidR="00AC6B77" w:rsidRDefault="00D62DDD">
            <w:pPr>
              <w:pStyle w:val="MemberFileHeading2"/>
            </w:pPr>
            <w:r>
              <w:t>Products Affected</w:t>
            </w:r>
          </w:p>
        </w:tc>
      </w:tr>
    </w:tbl>
    <w:p w14:paraId="2D511B2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253C575" w14:textId="77777777" w:rsidTr="007C1F31">
        <w:trPr>
          <w:cantSplit/>
          <w:tblHeader/>
        </w:trPr>
        <w:tc>
          <w:tcPr>
            <w:tcW w:w="4320" w:type="dxa"/>
          </w:tcPr>
          <w:p w14:paraId="0FDED310" w14:textId="77777777" w:rsidR="00B14CA4" w:rsidRPr="00D16A09" w:rsidRDefault="00D62DDD" w:rsidP="00850BD5">
            <w:pPr>
              <w:numPr>
                <w:ilvl w:val="0"/>
                <w:numId w:val="98"/>
              </w:numPr>
              <w:spacing w:after="0" w:line="240" w:lineRule="auto"/>
              <w:ind w:left="432"/>
              <w:rPr>
                <w:noProof/>
                <w:szCs w:val="24"/>
              </w:rPr>
            </w:pPr>
            <w:r>
              <w:rPr>
                <w:noProof/>
                <w:szCs w:val="24"/>
              </w:rPr>
              <w:t>Inbrija</w:t>
            </w:r>
            <w:r>
              <w:rPr>
                <w:noProof/>
                <w:szCs w:val="24"/>
              </w:rPr>
              <w:fldChar w:fldCharType="begin"/>
            </w:r>
            <w:r>
              <w:rPr>
                <w:noProof/>
                <w:szCs w:val="24"/>
              </w:rPr>
              <w:instrText>XE "Inbrija"</w:instrText>
            </w:r>
            <w:r>
              <w:rPr>
                <w:noProof/>
                <w:szCs w:val="24"/>
              </w:rPr>
              <w:fldChar w:fldCharType="end"/>
            </w:r>
            <w:r>
              <w:rPr>
                <w:noProof/>
                <w:szCs w:val="24"/>
              </w:rPr>
              <w:t xml:space="preserve">  </w:t>
            </w:r>
          </w:p>
        </w:tc>
      </w:tr>
    </w:tbl>
    <w:p w14:paraId="12CAFFA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0BDB38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943AA4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89C4AE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EF28776" w14:textId="77777777" w:rsidR="00B14CA4" w:rsidRPr="00882D33" w:rsidRDefault="00D62DDD" w:rsidP="00582E43">
            <w:pPr>
              <w:pStyle w:val="MemberFileHeading2"/>
            </w:pPr>
            <w:r>
              <w:t>Criteria Details</w:t>
            </w:r>
          </w:p>
        </w:tc>
      </w:tr>
      <w:tr w:rsidR="00AC6B77" w14:paraId="5ACDD351" w14:textId="77777777" w:rsidTr="007C1F31">
        <w:trPr>
          <w:cantSplit/>
          <w:tblHeader/>
        </w:trPr>
        <w:tc>
          <w:tcPr>
            <w:tcW w:w="1973" w:type="dxa"/>
            <w:tcBorders>
              <w:top w:val="single" w:sz="4" w:space="0" w:color="7F7F7F"/>
              <w:bottom w:val="single" w:sz="4" w:space="0" w:color="7F7F7F"/>
              <w:right w:val="single" w:sz="4" w:space="0" w:color="7F7F7F"/>
            </w:tcBorders>
          </w:tcPr>
          <w:p w14:paraId="73E7917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C5A81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27713D1" w14:textId="77777777" w:rsidTr="007C1F31">
        <w:trPr>
          <w:cantSplit/>
          <w:tblHeader/>
        </w:trPr>
        <w:tc>
          <w:tcPr>
            <w:tcW w:w="1973" w:type="dxa"/>
            <w:tcBorders>
              <w:top w:val="single" w:sz="4" w:space="0" w:color="7F7F7F"/>
              <w:bottom w:val="single" w:sz="4" w:space="0" w:color="7F7F7F"/>
              <w:right w:val="single" w:sz="4" w:space="0" w:color="7F7F7F"/>
            </w:tcBorders>
          </w:tcPr>
          <w:p w14:paraId="2530B24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8341E31" w14:textId="77777777" w:rsidR="00B14CA4" w:rsidRPr="00882D33" w:rsidRDefault="00D62DDD" w:rsidP="007C4587">
            <w:pPr>
              <w:spacing w:after="0" w:line="240" w:lineRule="auto"/>
              <w:rPr>
                <w:szCs w:val="24"/>
              </w:rPr>
            </w:pPr>
            <w:r>
              <w:rPr>
                <w:noProof/>
                <w:szCs w:val="24"/>
              </w:rPr>
              <w:t>N/A</w:t>
            </w:r>
          </w:p>
        </w:tc>
      </w:tr>
      <w:tr w:rsidR="00AC6B77" w14:paraId="50F0D776" w14:textId="77777777" w:rsidTr="007C1F31">
        <w:trPr>
          <w:cantSplit/>
          <w:tblHeader/>
        </w:trPr>
        <w:tc>
          <w:tcPr>
            <w:tcW w:w="1973" w:type="dxa"/>
            <w:tcBorders>
              <w:top w:val="single" w:sz="4" w:space="0" w:color="7F7F7F"/>
              <w:bottom w:val="single" w:sz="4" w:space="0" w:color="7F7F7F"/>
              <w:right w:val="single" w:sz="4" w:space="0" w:color="7F7F7F"/>
            </w:tcBorders>
          </w:tcPr>
          <w:p w14:paraId="0D4026D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1F1837" w14:textId="77777777" w:rsidR="00B14CA4" w:rsidRPr="00882D33" w:rsidRDefault="00D62DDD" w:rsidP="005A2EF9">
            <w:pPr>
              <w:spacing w:after="0" w:line="240" w:lineRule="auto"/>
              <w:rPr>
                <w:szCs w:val="24"/>
              </w:rPr>
            </w:pPr>
            <w:r w:rsidRPr="00882D33">
              <w:rPr>
                <w:noProof/>
                <w:szCs w:val="24"/>
              </w:rPr>
              <w:t>N/A</w:t>
            </w:r>
          </w:p>
        </w:tc>
      </w:tr>
      <w:tr w:rsidR="00AC6B77" w14:paraId="6E01B946" w14:textId="77777777" w:rsidTr="007C1F31">
        <w:trPr>
          <w:cantSplit/>
          <w:tblHeader/>
        </w:trPr>
        <w:tc>
          <w:tcPr>
            <w:tcW w:w="1973" w:type="dxa"/>
            <w:tcBorders>
              <w:top w:val="single" w:sz="4" w:space="0" w:color="7F7F7F"/>
              <w:bottom w:val="single" w:sz="4" w:space="0" w:color="7F7F7F"/>
              <w:right w:val="single" w:sz="4" w:space="0" w:color="7F7F7F"/>
            </w:tcBorders>
          </w:tcPr>
          <w:p w14:paraId="4286AFD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14D37A" w14:textId="77777777" w:rsidR="00B14CA4" w:rsidRPr="00882D33" w:rsidRDefault="00D62DDD" w:rsidP="005A2EF9">
            <w:pPr>
              <w:spacing w:after="0" w:line="240" w:lineRule="auto"/>
              <w:rPr>
                <w:szCs w:val="24"/>
              </w:rPr>
            </w:pPr>
            <w:r w:rsidRPr="00882D33">
              <w:rPr>
                <w:noProof/>
                <w:szCs w:val="24"/>
              </w:rPr>
              <w:t>Parkinson's disease</w:t>
            </w:r>
            <w:r w:rsidRPr="00882D33">
              <w:rPr>
                <w:szCs w:val="24"/>
              </w:rPr>
              <w:t xml:space="preserve"> (PD) (initial): Diagnosis of PD. Patient is experiencing intermittent OFF episodes. Patient is currently being treated with carbidopa/levodopa. Trial and failure, contraindication or intolerance to two of the following:  MAO-B inhibitor (e.g., rasagiline, selegiline), dopamine agonist (e.g., pramipexole, ropinirole), or COMT Inhibitor (e.g., entacapone).</w:t>
            </w:r>
          </w:p>
        </w:tc>
      </w:tr>
      <w:tr w:rsidR="00AC6B77" w14:paraId="5EFC8627" w14:textId="77777777" w:rsidTr="007C1F31">
        <w:trPr>
          <w:cantSplit/>
          <w:tblHeader/>
        </w:trPr>
        <w:tc>
          <w:tcPr>
            <w:tcW w:w="1973" w:type="dxa"/>
            <w:tcBorders>
              <w:top w:val="single" w:sz="4" w:space="0" w:color="7F7F7F"/>
              <w:bottom w:val="single" w:sz="4" w:space="0" w:color="7F7F7F"/>
              <w:right w:val="single" w:sz="4" w:space="0" w:color="7F7F7F"/>
            </w:tcBorders>
          </w:tcPr>
          <w:p w14:paraId="532D96F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061266" w14:textId="77777777" w:rsidR="00B14CA4" w:rsidRPr="00882D33" w:rsidRDefault="00D62DDD" w:rsidP="005A2EF9">
            <w:pPr>
              <w:spacing w:after="0" w:line="240" w:lineRule="auto"/>
              <w:rPr>
                <w:szCs w:val="24"/>
              </w:rPr>
            </w:pPr>
            <w:r>
              <w:rPr>
                <w:noProof/>
                <w:szCs w:val="24"/>
              </w:rPr>
              <w:t>N/A</w:t>
            </w:r>
          </w:p>
        </w:tc>
      </w:tr>
      <w:tr w:rsidR="00AC6B77" w14:paraId="2BD08B3E" w14:textId="77777777" w:rsidTr="007C1F31">
        <w:trPr>
          <w:cantSplit/>
          <w:tblHeader/>
        </w:trPr>
        <w:tc>
          <w:tcPr>
            <w:tcW w:w="1973" w:type="dxa"/>
            <w:tcBorders>
              <w:top w:val="single" w:sz="4" w:space="0" w:color="7F7F7F"/>
              <w:bottom w:val="single" w:sz="4" w:space="0" w:color="7F7F7F"/>
              <w:right w:val="single" w:sz="4" w:space="0" w:color="7F7F7F"/>
            </w:tcBorders>
          </w:tcPr>
          <w:p w14:paraId="18B381B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9848434" w14:textId="77777777" w:rsidR="00B14CA4" w:rsidRPr="00882D33" w:rsidRDefault="00D62DDD" w:rsidP="005A2EF9">
            <w:pPr>
              <w:spacing w:after="0" w:line="240" w:lineRule="auto"/>
              <w:rPr>
                <w:szCs w:val="24"/>
              </w:rPr>
            </w:pPr>
            <w:r w:rsidRPr="00882D33">
              <w:rPr>
                <w:noProof/>
                <w:szCs w:val="24"/>
              </w:rPr>
              <w:t>PD (</w:t>
            </w:r>
            <w:r w:rsidRPr="00882D33">
              <w:rPr>
                <w:szCs w:val="24"/>
              </w:rPr>
              <w:t>initial): Prescribed by or in consultation with a neurologist</w:t>
            </w:r>
          </w:p>
        </w:tc>
      </w:tr>
      <w:tr w:rsidR="00AC6B77" w14:paraId="7D0AEAD3" w14:textId="77777777" w:rsidTr="007C1F31">
        <w:trPr>
          <w:cantSplit/>
          <w:tblHeader/>
        </w:trPr>
        <w:tc>
          <w:tcPr>
            <w:tcW w:w="1973" w:type="dxa"/>
            <w:tcBorders>
              <w:top w:val="single" w:sz="4" w:space="0" w:color="7F7F7F"/>
              <w:bottom w:val="single" w:sz="4" w:space="0" w:color="7F7F7F"/>
              <w:right w:val="single" w:sz="4" w:space="0" w:color="7F7F7F"/>
            </w:tcBorders>
          </w:tcPr>
          <w:p w14:paraId="7A7AA6E1"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4E611261" w14:textId="77777777" w:rsidR="00B14CA4" w:rsidRPr="00882D33" w:rsidRDefault="00D62DDD" w:rsidP="005A2EF9">
            <w:pPr>
              <w:spacing w:after="0" w:line="240" w:lineRule="auto"/>
              <w:rPr>
                <w:szCs w:val="24"/>
              </w:rPr>
            </w:pPr>
            <w:r w:rsidRPr="00882D33">
              <w:rPr>
                <w:noProof/>
                <w:szCs w:val="24"/>
              </w:rPr>
              <w:t>PD (</w:t>
            </w:r>
            <w:r w:rsidRPr="00882D33">
              <w:rPr>
                <w:szCs w:val="24"/>
              </w:rPr>
              <w:t>initial, reauth): 12 months</w:t>
            </w:r>
          </w:p>
        </w:tc>
      </w:tr>
      <w:tr w:rsidR="00AC6B77" w14:paraId="452616E8" w14:textId="77777777" w:rsidTr="007C1F31">
        <w:trPr>
          <w:cantSplit/>
          <w:tblHeader/>
        </w:trPr>
        <w:tc>
          <w:tcPr>
            <w:tcW w:w="1973" w:type="dxa"/>
            <w:tcBorders>
              <w:top w:val="single" w:sz="4" w:space="0" w:color="7F7F7F"/>
              <w:bottom w:val="single" w:sz="4" w:space="0" w:color="7F7F7F"/>
              <w:right w:val="single" w:sz="4" w:space="0" w:color="7F7F7F"/>
            </w:tcBorders>
          </w:tcPr>
          <w:p w14:paraId="26DFADD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1C0CDB" w14:textId="77777777" w:rsidR="00B14CA4" w:rsidRPr="00882D33" w:rsidRDefault="00D62DDD" w:rsidP="005A2EF9">
            <w:pPr>
              <w:spacing w:after="0" w:line="240" w:lineRule="auto"/>
              <w:rPr>
                <w:szCs w:val="24"/>
              </w:rPr>
            </w:pPr>
            <w:r w:rsidRPr="00882D33">
              <w:rPr>
                <w:noProof/>
                <w:szCs w:val="24"/>
              </w:rPr>
              <w:t>PD (</w:t>
            </w:r>
            <w:r w:rsidRPr="00882D33">
              <w:rPr>
                <w:szCs w:val="24"/>
              </w:rPr>
              <w:t>reauth): Patient demonstrates positive clinical response to therapy. Used in combination with carbidopa/levodopa.</w:t>
            </w:r>
          </w:p>
        </w:tc>
      </w:tr>
      <w:tr w:rsidR="00AC6B77" w14:paraId="4E06BE59" w14:textId="77777777" w:rsidTr="007C1F31">
        <w:trPr>
          <w:cantSplit/>
          <w:tblHeader/>
        </w:trPr>
        <w:tc>
          <w:tcPr>
            <w:tcW w:w="1973" w:type="dxa"/>
            <w:tcBorders>
              <w:top w:val="single" w:sz="4" w:space="0" w:color="7F7F7F"/>
              <w:bottom w:val="single" w:sz="4" w:space="0" w:color="7F7F7F"/>
              <w:right w:val="single" w:sz="4" w:space="0" w:color="7F7F7F"/>
            </w:tcBorders>
          </w:tcPr>
          <w:p w14:paraId="6149AB1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36091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3C128C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4457ECE" w14:textId="77777777" w:rsidR="00B14CA4" w:rsidRPr="00881E28" w:rsidRDefault="00D62DDD" w:rsidP="00582E43">
      <w:pPr>
        <w:pStyle w:val="MemberFileHeading1"/>
      </w:pPr>
      <w:r w:rsidRPr="00881E28">
        <w:rPr>
          <w:noProof/>
        </w:rPr>
        <w:lastRenderedPageBreak/>
        <w:t>Increlex (</w:t>
      </w:r>
      <w:r w:rsidRPr="00881E28">
        <w:t>s)</w:t>
      </w:r>
      <w:r>
        <w:rPr>
          <w:noProof/>
        </w:rPr>
        <w:fldChar w:fldCharType="begin"/>
      </w:r>
      <w:r w:rsidRPr="00881E28">
        <w:rPr>
          <w:noProof/>
        </w:rPr>
        <w:instrText>XE "Increlex (s)"</w:instrText>
      </w:r>
      <w:r>
        <w:rPr>
          <w:noProof/>
        </w:rPr>
        <w:fldChar w:fldCharType="end"/>
      </w:r>
    </w:p>
    <w:p w14:paraId="091E8712" w14:textId="77777777" w:rsidR="00B14CA4" w:rsidRPr="00B97476" w:rsidRDefault="00B14CA4" w:rsidP="00B97476">
      <w:pPr>
        <w:rPr>
          <w:b/>
          <w:sz w:val="28"/>
          <w:szCs w:val="28"/>
        </w:rPr>
        <w:sectPr w:rsidR="00B14CA4" w:rsidRPr="00B97476" w:rsidSect="00B659D1">
          <w:headerReference w:type="even" r:id="rId402"/>
          <w:footerReference w:type="even" r:id="rId403"/>
          <w:headerReference w:type="first" r:id="rId404"/>
          <w:footerReference w:type="first" r:id="rId4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52D0F76" w14:textId="77777777">
        <w:trPr>
          <w:cantSplit/>
          <w:tblHeader/>
        </w:trPr>
        <w:tc>
          <w:tcPr>
            <w:tcW w:w="0" w:type="auto"/>
          </w:tcPr>
          <w:p w14:paraId="73307608" w14:textId="77777777" w:rsidR="00AC6B77" w:rsidRDefault="00D62DDD">
            <w:pPr>
              <w:pStyle w:val="MemberFileHeading2"/>
            </w:pPr>
            <w:r>
              <w:t>Products Affected</w:t>
            </w:r>
          </w:p>
        </w:tc>
      </w:tr>
    </w:tbl>
    <w:p w14:paraId="1B8A9EF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1B26E23" w14:textId="77777777" w:rsidTr="007C1F31">
        <w:trPr>
          <w:cantSplit/>
          <w:tblHeader/>
        </w:trPr>
        <w:tc>
          <w:tcPr>
            <w:tcW w:w="4320" w:type="dxa"/>
          </w:tcPr>
          <w:p w14:paraId="4CB6F3C3" w14:textId="77777777" w:rsidR="00B14CA4" w:rsidRPr="00D16A09" w:rsidRDefault="00D62DDD" w:rsidP="00850BD5">
            <w:pPr>
              <w:numPr>
                <w:ilvl w:val="0"/>
                <w:numId w:val="99"/>
              </w:numPr>
              <w:spacing w:after="0" w:line="240" w:lineRule="auto"/>
              <w:ind w:left="432"/>
              <w:rPr>
                <w:noProof/>
                <w:szCs w:val="24"/>
              </w:rPr>
            </w:pPr>
            <w:r>
              <w:rPr>
                <w:noProof/>
                <w:szCs w:val="24"/>
              </w:rPr>
              <w:t>Increlex</w:t>
            </w:r>
            <w:r>
              <w:rPr>
                <w:noProof/>
                <w:szCs w:val="24"/>
              </w:rPr>
              <w:fldChar w:fldCharType="begin"/>
            </w:r>
            <w:r>
              <w:rPr>
                <w:noProof/>
                <w:szCs w:val="24"/>
              </w:rPr>
              <w:instrText>XE "Increlex"</w:instrText>
            </w:r>
            <w:r>
              <w:rPr>
                <w:noProof/>
                <w:szCs w:val="24"/>
              </w:rPr>
              <w:fldChar w:fldCharType="end"/>
            </w:r>
            <w:r>
              <w:rPr>
                <w:noProof/>
                <w:szCs w:val="24"/>
              </w:rPr>
              <w:t xml:space="preserve">  </w:t>
            </w:r>
          </w:p>
        </w:tc>
      </w:tr>
    </w:tbl>
    <w:p w14:paraId="5537F69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EFB58A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0A61C8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84735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34A337D" w14:textId="77777777" w:rsidR="00B14CA4" w:rsidRPr="00882D33" w:rsidRDefault="00D62DDD" w:rsidP="00582E43">
            <w:pPr>
              <w:pStyle w:val="MemberFileHeading2"/>
            </w:pPr>
            <w:r>
              <w:t>Criteria Details</w:t>
            </w:r>
          </w:p>
        </w:tc>
      </w:tr>
      <w:tr w:rsidR="00AC6B77" w14:paraId="556F09A9" w14:textId="77777777" w:rsidTr="007C1F31">
        <w:trPr>
          <w:cantSplit/>
          <w:tblHeader/>
        </w:trPr>
        <w:tc>
          <w:tcPr>
            <w:tcW w:w="1973" w:type="dxa"/>
            <w:tcBorders>
              <w:top w:val="single" w:sz="4" w:space="0" w:color="7F7F7F"/>
              <w:bottom w:val="single" w:sz="4" w:space="0" w:color="7F7F7F"/>
              <w:right w:val="single" w:sz="4" w:space="0" w:color="7F7F7F"/>
            </w:tcBorders>
          </w:tcPr>
          <w:p w14:paraId="5FA2146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7F5A2A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C92CB1D" w14:textId="77777777" w:rsidTr="007C1F31">
        <w:trPr>
          <w:cantSplit/>
          <w:tblHeader/>
        </w:trPr>
        <w:tc>
          <w:tcPr>
            <w:tcW w:w="1973" w:type="dxa"/>
            <w:tcBorders>
              <w:top w:val="single" w:sz="4" w:space="0" w:color="7F7F7F"/>
              <w:bottom w:val="single" w:sz="4" w:space="0" w:color="7F7F7F"/>
              <w:right w:val="single" w:sz="4" w:space="0" w:color="7F7F7F"/>
            </w:tcBorders>
          </w:tcPr>
          <w:p w14:paraId="1FD27C6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FC27E1" w14:textId="77777777" w:rsidR="00B14CA4" w:rsidRPr="00882D33" w:rsidRDefault="00D62DDD" w:rsidP="007C4587">
            <w:pPr>
              <w:spacing w:after="0" w:line="240" w:lineRule="auto"/>
              <w:rPr>
                <w:szCs w:val="24"/>
              </w:rPr>
            </w:pPr>
            <w:r>
              <w:rPr>
                <w:noProof/>
                <w:szCs w:val="24"/>
              </w:rPr>
              <w:t>N/A</w:t>
            </w:r>
          </w:p>
        </w:tc>
      </w:tr>
      <w:tr w:rsidR="00AC6B77" w14:paraId="362F51D4" w14:textId="77777777" w:rsidTr="007C1F31">
        <w:trPr>
          <w:cantSplit/>
          <w:tblHeader/>
        </w:trPr>
        <w:tc>
          <w:tcPr>
            <w:tcW w:w="1973" w:type="dxa"/>
            <w:tcBorders>
              <w:top w:val="single" w:sz="4" w:space="0" w:color="7F7F7F"/>
              <w:bottom w:val="single" w:sz="4" w:space="0" w:color="7F7F7F"/>
              <w:right w:val="single" w:sz="4" w:space="0" w:color="7F7F7F"/>
            </w:tcBorders>
          </w:tcPr>
          <w:p w14:paraId="1686F25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0C1FDD" w14:textId="77777777" w:rsidR="00B14CA4" w:rsidRPr="00882D33" w:rsidRDefault="00D62DDD" w:rsidP="005A2EF9">
            <w:pPr>
              <w:spacing w:after="0" w:line="240" w:lineRule="auto"/>
              <w:rPr>
                <w:szCs w:val="24"/>
              </w:rPr>
            </w:pPr>
            <w:r w:rsidRPr="00882D33">
              <w:rPr>
                <w:noProof/>
                <w:szCs w:val="24"/>
              </w:rPr>
              <w:t>N/A</w:t>
            </w:r>
          </w:p>
        </w:tc>
      </w:tr>
      <w:tr w:rsidR="00AC6B77" w14:paraId="6DFD50A9" w14:textId="77777777" w:rsidTr="007C1F31">
        <w:trPr>
          <w:cantSplit/>
          <w:tblHeader/>
        </w:trPr>
        <w:tc>
          <w:tcPr>
            <w:tcW w:w="1973" w:type="dxa"/>
            <w:tcBorders>
              <w:top w:val="single" w:sz="4" w:space="0" w:color="7F7F7F"/>
              <w:bottom w:val="single" w:sz="4" w:space="0" w:color="7F7F7F"/>
              <w:right w:val="single" w:sz="4" w:space="0" w:color="7F7F7F"/>
            </w:tcBorders>
          </w:tcPr>
          <w:p w14:paraId="5063051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C7EDE0" w14:textId="77777777" w:rsidR="00B14CA4" w:rsidRPr="00882D33" w:rsidRDefault="00D62DDD" w:rsidP="005A2EF9">
            <w:pPr>
              <w:spacing w:after="0" w:line="240" w:lineRule="auto"/>
              <w:rPr>
                <w:szCs w:val="24"/>
              </w:rPr>
            </w:pPr>
            <w:r w:rsidRPr="00882D33">
              <w:rPr>
                <w:noProof/>
                <w:szCs w:val="24"/>
              </w:rPr>
              <w:t>Insulin-like Growth</w:t>
            </w:r>
            <w:r w:rsidRPr="00882D33">
              <w:rPr>
                <w:szCs w:val="24"/>
              </w:rPr>
              <w:t xml:space="preserve"> Factor-1 (IGF-1) deficiency (initial): Diagnosis of severe primary IGF-1 deficiency. Height standard deviation score of -3.0 or less. Basal IGF-1 standard deviation score of -3.0 or less. Normal or elevated growth hormone (GH). GH gene deletion (initial): Diagnosis of GH gene deletion in patients who have developed neutralizing antibodies to GH.</w:t>
            </w:r>
          </w:p>
        </w:tc>
      </w:tr>
      <w:tr w:rsidR="00AC6B77" w14:paraId="3F1E9557" w14:textId="77777777" w:rsidTr="007C1F31">
        <w:trPr>
          <w:cantSplit/>
          <w:tblHeader/>
        </w:trPr>
        <w:tc>
          <w:tcPr>
            <w:tcW w:w="1973" w:type="dxa"/>
            <w:tcBorders>
              <w:top w:val="single" w:sz="4" w:space="0" w:color="7F7F7F"/>
              <w:bottom w:val="single" w:sz="4" w:space="0" w:color="7F7F7F"/>
              <w:right w:val="single" w:sz="4" w:space="0" w:color="7F7F7F"/>
            </w:tcBorders>
          </w:tcPr>
          <w:p w14:paraId="2A0C5CA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74A795C" w14:textId="77777777" w:rsidR="00B14CA4" w:rsidRPr="00882D33" w:rsidRDefault="00D62DDD" w:rsidP="005A2EF9">
            <w:pPr>
              <w:spacing w:after="0" w:line="240" w:lineRule="auto"/>
              <w:rPr>
                <w:szCs w:val="24"/>
              </w:rPr>
            </w:pPr>
            <w:r>
              <w:rPr>
                <w:noProof/>
                <w:szCs w:val="24"/>
              </w:rPr>
              <w:t>N/A</w:t>
            </w:r>
          </w:p>
        </w:tc>
      </w:tr>
      <w:tr w:rsidR="00AC6B77" w14:paraId="1B535501" w14:textId="77777777" w:rsidTr="007C1F31">
        <w:trPr>
          <w:cantSplit/>
          <w:tblHeader/>
        </w:trPr>
        <w:tc>
          <w:tcPr>
            <w:tcW w:w="1973" w:type="dxa"/>
            <w:tcBorders>
              <w:top w:val="single" w:sz="4" w:space="0" w:color="7F7F7F"/>
              <w:bottom w:val="single" w:sz="4" w:space="0" w:color="7F7F7F"/>
              <w:right w:val="single" w:sz="4" w:space="0" w:color="7F7F7F"/>
            </w:tcBorders>
          </w:tcPr>
          <w:p w14:paraId="1353F90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7866EBF"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an endocrinologist</w:t>
            </w:r>
          </w:p>
        </w:tc>
      </w:tr>
      <w:tr w:rsidR="00AC6B77" w14:paraId="702C10C3" w14:textId="77777777" w:rsidTr="007C1F31">
        <w:trPr>
          <w:cantSplit/>
          <w:tblHeader/>
        </w:trPr>
        <w:tc>
          <w:tcPr>
            <w:tcW w:w="1973" w:type="dxa"/>
            <w:tcBorders>
              <w:top w:val="single" w:sz="4" w:space="0" w:color="7F7F7F"/>
              <w:bottom w:val="single" w:sz="4" w:space="0" w:color="7F7F7F"/>
              <w:right w:val="single" w:sz="4" w:space="0" w:color="7F7F7F"/>
            </w:tcBorders>
          </w:tcPr>
          <w:p w14:paraId="66F0C30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75EDA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reauth: 12 </w:t>
            </w:r>
            <w:r w:rsidRPr="00882D33">
              <w:rPr>
                <w:szCs w:val="24"/>
              </w:rPr>
              <w:t>months</w:t>
            </w:r>
          </w:p>
        </w:tc>
      </w:tr>
      <w:tr w:rsidR="00AC6B77" w14:paraId="5C1E2EB8" w14:textId="77777777" w:rsidTr="007C1F31">
        <w:trPr>
          <w:cantSplit/>
          <w:tblHeader/>
        </w:trPr>
        <w:tc>
          <w:tcPr>
            <w:tcW w:w="1973" w:type="dxa"/>
            <w:tcBorders>
              <w:top w:val="single" w:sz="4" w:space="0" w:color="7F7F7F"/>
              <w:bottom w:val="single" w:sz="4" w:space="0" w:color="7F7F7F"/>
              <w:right w:val="single" w:sz="4" w:space="0" w:color="7F7F7F"/>
            </w:tcBorders>
          </w:tcPr>
          <w:p w14:paraId="658BFFE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6E50C85" w14:textId="77777777" w:rsidR="00B14CA4" w:rsidRPr="00882D33" w:rsidRDefault="00D62DDD" w:rsidP="005A2EF9">
            <w:pPr>
              <w:spacing w:after="0" w:line="240" w:lineRule="auto"/>
              <w:rPr>
                <w:szCs w:val="24"/>
              </w:rPr>
            </w:pPr>
            <w:r w:rsidRPr="00882D33">
              <w:rPr>
                <w:noProof/>
                <w:szCs w:val="24"/>
              </w:rPr>
              <w:t>(Reauth)</w:t>
            </w:r>
            <w:r w:rsidRPr="00882D33">
              <w:rPr>
                <w:szCs w:val="24"/>
              </w:rPr>
              <w:t>: Patient demonstrates positive clinical response to therapy.</w:t>
            </w:r>
          </w:p>
        </w:tc>
      </w:tr>
      <w:tr w:rsidR="00AC6B77" w14:paraId="2D035CF9" w14:textId="77777777" w:rsidTr="007C1F31">
        <w:trPr>
          <w:cantSplit/>
          <w:tblHeader/>
        </w:trPr>
        <w:tc>
          <w:tcPr>
            <w:tcW w:w="1973" w:type="dxa"/>
            <w:tcBorders>
              <w:top w:val="single" w:sz="4" w:space="0" w:color="7F7F7F"/>
              <w:bottom w:val="single" w:sz="4" w:space="0" w:color="7F7F7F"/>
              <w:right w:val="single" w:sz="4" w:space="0" w:color="7F7F7F"/>
            </w:tcBorders>
          </w:tcPr>
          <w:p w14:paraId="0CF331F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8D0CAD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5128A6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353A7D8" w14:textId="77777777" w:rsidR="00B14CA4" w:rsidRPr="00881E28" w:rsidRDefault="00D62DDD" w:rsidP="00582E43">
      <w:pPr>
        <w:pStyle w:val="MemberFileHeading1"/>
      </w:pPr>
      <w:r w:rsidRPr="00881E28">
        <w:rPr>
          <w:noProof/>
        </w:rPr>
        <w:lastRenderedPageBreak/>
        <w:t>Inflectra (</w:t>
      </w:r>
      <w:r w:rsidRPr="00881E28">
        <w:t>s)</w:t>
      </w:r>
      <w:r>
        <w:rPr>
          <w:noProof/>
        </w:rPr>
        <w:fldChar w:fldCharType="begin"/>
      </w:r>
      <w:r w:rsidRPr="00881E28">
        <w:rPr>
          <w:noProof/>
        </w:rPr>
        <w:instrText>XE "Inflectra (s)"</w:instrText>
      </w:r>
      <w:r>
        <w:rPr>
          <w:noProof/>
        </w:rPr>
        <w:fldChar w:fldCharType="end"/>
      </w:r>
    </w:p>
    <w:p w14:paraId="1B5AE602" w14:textId="77777777" w:rsidR="00B14CA4" w:rsidRPr="00B97476" w:rsidRDefault="00B14CA4" w:rsidP="00B97476">
      <w:pPr>
        <w:rPr>
          <w:b/>
          <w:sz w:val="28"/>
          <w:szCs w:val="28"/>
        </w:rPr>
        <w:sectPr w:rsidR="00B14CA4" w:rsidRPr="00B97476" w:rsidSect="00B659D1">
          <w:headerReference w:type="even" r:id="rId406"/>
          <w:footerReference w:type="even" r:id="rId407"/>
          <w:headerReference w:type="first" r:id="rId408"/>
          <w:footerReference w:type="first" r:id="rId4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EDA3CF8" w14:textId="77777777">
        <w:trPr>
          <w:cantSplit/>
          <w:tblHeader/>
        </w:trPr>
        <w:tc>
          <w:tcPr>
            <w:tcW w:w="0" w:type="auto"/>
          </w:tcPr>
          <w:p w14:paraId="09369AB8" w14:textId="77777777" w:rsidR="00AC6B77" w:rsidRDefault="00D62DDD">
            <w:pPr>
              <w:pStyle w:val="MemberFileHeading2"/>
            </w:pPr>
            <w:r>
              <w:t>Products Affected</w:t>
            </w:r>
          </w:p>
        </w:tc>
      </w:tr>
    </w:tbl>
    <w:p w14:paraId="3000A19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EFAF47A" w14:textId="77777777" w:rsidTr="007C1F31">
        <w:trPr>
          <w:cantSplit/>
          <w:tblHeader/>
        </w:trPr>
        <w:tc>
          <w:tcPr>
            <w:tcW w:w="4320" w:type="dxa"/>
          </w:tcPr>
          <w:p w14:paraId="6561AB71" w14:textId="77777777" w:rsidR="00B14CA4" w:rsidRPr="00D16A09" w:rsidRDefault="00D62DDD" w:rsidP="00850BD5">
            <w:pPr>
              <w:numPr>
                <w:ilvl w:val="0"/>
                <w:numId w:val="100"/>
              </w:numPr>
              <w:spacing w:after="0" w:line="240" w:lineRule="auto"/>
              <w:ind w:left="432"/>
              <w:rPr>
                <w:noProof/>
                <w:szCs w:val="24"/>
              </w:rPr>
            </w:pPr>
            <w:r>
              <w:rPr>
                <w:noProof/>
                <w:szCs w:val="24"/>
              </w:rPr>
              <w:t>Inflectra</w:t>
            </w:r>
            <w:r>
              <w:rPr>
                <w:noProof/>
                <w:szCs w:val="24"/>
              </w:rPr>
              <w:fldChar w:fldCharType="begin"/>
            </w:r>
            <w:r>
              <w:rPr>
                <w:noProof/>
                <w:szCs w:val="24"/>
              </w:rPr>
              <w:instrText>XE "Inflectra"</w:instrText>
            </w:r>
            <w:r>
              <w:rPr>
                <w:noProof/>
                <w:szCs w:val="24"/>
              </w:rPr>
              <w:fldChar w:fldCharType="end"/>
            </w:r>
            <w:r>
              <w:rPr>
                <w:noProof/>
                <w:szCs w:val="24"/>
              </w:rPr>
              <w:t xml:space="preserve">  </w:t>
            </w:r>
          </w:p>
        </w:tc>
      </w:tr>
    </w:tbl>
    <w:p w14:paraId="2C81D1C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B5970A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89C9BC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14444D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312859D" w14:textId="77777777" w:rsidR="00B14CA4" w:rsidRPr="00882D33" w:rsidRDefault="00D62DDD" w:rsidP="00582E43">
            <w:pPr>
              <w:pStyle w:val="MemberFileHeading2"/>
            </w:pPr>
            <w:r>
              <w:t>Criteria Details</w:t>
            </w:r>
          </w:p>
        </w:tc>
      </w:tr>
      <w:tr w:rsidR="00AC6B77" w14:paraId="3A1D3750" w14:textId="77777777" w:rsidTr="007C1F31">
        <w:trPr>
          <w:cantSplit/>
          <w:tblHeader/>
        </w:trPr>
        <w:tc>
          <w:tcPr>
            <w:tcW w:w="1973" w:type="dxa"/>
            <w:tcBorders>
              <w:top w:val="single" w:sz="4" w:space="0" w:color="7F7F7F"/>
              <w:bottom w:val="single" w:sz="4" w:space="0" w:color="7F7F7F"/>
              <w:right w:val="single" w:sz="4" w:space="0" w:color="7F7F7F"/>
            </w:tcBorders>
          </w:tcPr>
          <w:p w14:paraId="5B10C1B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E3CC3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4BE8361" w14:textId="77777777" w:rsidTr="007C1F31">
        <w:trPr>
          <w:cantSplit/>
          <w:tblHeader/>
        </w:trPr>
        <w:tc>
          <w:tcPr>
            <w:tcW w:w="1973" w:type="dxa"/>
            <w:tcBorders>
              <w:top w:val="single" w:sz="4" w:space="0" w:color="7F7F7F"/>
              <w:bottom w:val="single" w:sz="4" w:space="0" w:color="7F7F7F"/>
              <w:right w:val="single" w:sz="4" w:space="0" w:color="7F7F7F"/>
            </w:tcBorders>
          </w:tcPr>
          <w:p w14:paraId="0DDFC4C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8D5338" w14:textId="77777777" w:rsidR="00B14CA4" w:rsidRPr="00882D33" w:rsidRDefault="00D62DDD" w:rsidP="007C4587">
            <w:pPr>
              <w:spacing w:after="0" w:line="240" w:lineRule="auto"/>
              <w:rPr>
                <w:szCs w:val="24"/>
              </w:rPr>
            </w:pPr>
            <w:r>
              <w:rPr>
                <w:noProof/>
                <w:szCs w:val="24"/>
              </w:rPr>
              <w:t>N/A</w:t>
            </w:r>
          </w:p>
        </w:tc>
      </w:tr>
      <w:tr w:rsidR="00AC6B77" w14:paraId="67D12F3B" w14:textId="77777777" w:rsidTr="007C1F31">
        <w:trPr>
          <w:cantSplit/>
          <w:tblHeader/>
        </w:trPr>
        <w:tc>
          <w:tcPr>
            <w:tcW w:w="1973" w:type="dxa"/>
            <w:tcBorders>
              <w:top w:val="single" w:sz="4" w:space="0" w:color="7F7F7F"/>
              <w:bottom w:val="single" w:sz="4" w:space="0" w:color="7F7F7F"/>
              <w:right w:val="single" w:sz="4" w:space="0" w:color="7F7F7F"/>
            </w:tcBorders>
          </w:tcPr>
          <w:p w14:paraId="0BC2F9A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EF63B6" w14:textId="77777777" w:rsidR="00B14CA4" w:rsidRPr="00882D33" w:rsidRDefault="00D62DDD" w:rsidP="005A2EF9">
            <w:pPr>
              <w:spacing w:after="0" w:line="240" w:lineRule="auto"/>
              <w:rPr>
                <w:szCs w:val="24"/>
              </w:rPr>
            </w:pPr>
            <w:r w:rsidRPr="00882D33">
              <w:rPr>
                <w:noProof/>
                <w:szCs w:val="24"/>
              </w:rPr>
              <w:t>N/A</w:t>
            </w:r>
          </w:p>
        </w:tc>
      </w:tr>
      <w:tr w:rsidR="00AC6B77" w14:paraId="4BB69815" w14:textId="77777777" w:rsidTr="007C1F31">
        <w:trPr>
          <w:cantSplit/>
          <w:tblHeader/>
        </w:trPr>
        <w:tc>
          <w:tcPr>
            <w:tcW w:w="1973" w:type="dxa"/>
            <w:tcBorders>
              <w:top w:val="single" w:sz="4" w:space="0" w:color="7F7F7F"/>
              <w:bottom w:val="single" w:sz="4" w:space="0" w:color="7F7F7F"/>
              <w:right w:val="single" w:sz="4" w:space="0" w:color="7F7F7F"/>
            </w:tcBorders>
          </w:tcPr>
          <w:p w14:paraId="5F0DDCC6"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31DB78D0"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(eg, obstruction, fever, abdominal mass), abnormal lab values (eg, CRP), OR CD Activity Index (CDAI) greater than 220. Trial and failure, contraindication, or intolerance (TF/C/I) to one of the following conventional therapies: 6-mercaptopurine, azathioprine, corticosteroids (eg, prednisone), meth</w:t>
            </w:r>
            <w:r w:rsidRPr="00882D33">
              <w:rPr>
                <w:szCs w:val="24"/>
              </w:rPr>
              <w:t>otrexate. Ulcerative colitis (UC) (initial): Dx of moderately to severely active UC. One of the following: greater than 6 stools per day, frequent blood in the stools, frequent urgency, presence of ulcers, abnormal lab values (eg, hemoglobin, ESR, CRP), OR dependent on, or refractory to, corticosteroids. TF/C/I to one of the following conventional therapies: corticosteroids (eg, prednisone), aminosalicylate (eg, mesalamine, olsalazine, sulfasalazine), azathioprine, 6-mercaptopurine. Rheumatoid arthritis (RA</w:t>
            </w:r>
            <w:r w:rsidRPr="00882D33">
              <w:rPr>
                <w:szCs w:val="24"/>
              </w:rPr>
              <w:t>) (initial): Dx of moderately to severely active RA. Used in combination with methotrexate. Psoriatic arthritis (PsA) (initial): Dx of active PsA. One of the following: actively inflamed joints, dactylitis, enthesitis, axial disease, or active skin and/or nail involvement. Plaque psoriasis (initial): Dx of chronic severe (ie, extensive and/or disabling) plaque psoriasis. One of the following: at least 3% body surface area (BSA) involvement, severe scalp psoriasis, OR palmoplantar (ie, palms, soles), facial,</w:t>
            </w:r>
            <w:r w:rsidRPr="00882D33">
              <w:rPr>
                <w:szCs w:val="24"/>
              </w:rPr>
              <w:t xml:space="preserve"> or genital involvement. Minimum duration of a 4-week trial and failure, contraindication, or intolerance to one of the following topical therapies: corticosteroids (eg, betamethasone, clobetasol), vitamin D analogs (eg, calcitriol, calcipotriene), tazarotene, or calcineurin inhibitors (eg, tacrolimus, pimecrolimus).</w:t>
            </w:r>
          </w:p>
        </w:tc>
      </w:tr>
      <w:tr w:rsidR="00AC6B77" w14:paraId="21718838" w14:textId="77777777" w:rsidTr="007C1F31">
        <w:trPr>
          <w:cantSplit/>
          <w:tblHeader/>
        </w:trPr>
        <w:tc>
          <w:tcPr>
            <w:tcW w:w="1973" w:type="dxa"/>
            <w:tcBorders>
              <w:top w:val="single" w:sz="4" w:space="0" w:color="7F7F7F"/>
              <w:bottom w:val="single" w:sz="4" w:space="0" w:color="7F7F7F"/>
              <w:right w:val="single" w:sz="4" w:space="0" w:color="7F7F7F"/>
            </w:tcBorders>
          </w:tcPr>
          <w:p w14:paraId="36F5334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BCCF81" w14:textId="77777777" w:rsidR="00B14CA4" w:rsidRPr="00882D33" w:rsidRDefault="00D62DDD" w:rsidP="005A2EF9">
            <w:pPr>
              <w:spacing w:after="0" w:line="240" w:lineRule="auto"/>
              <w:rPr>
                <w:szCs w:val="24"/>
              </w:rPr>
            </w:pPr>
            <w:r>
              <w:rPr>
                <w:noProof/>
                <w:szCs w:val="24"/>
              </w:rPr>
              <w:t>N/A</w:t>
            </w:r>
          </w:p>
        </w:tc>
      </w:tr>
      <w:tr w:rsidR="00AC6B77" w14:paraId="1694363B" w14:textId="77777777" w:rsidTr="007C1F31">
        <w:trPr>
          <w:cantSplit/>
          <w:tblHeader/>
        </w:trPr>
        <w:tc>
          <w:tcPr>
            <w:tcW w:w="1973" w:type="dxa"/>
            <w:tcBorders>
              <w:top w:val="single" w:sz="4" w:space="0" w:color="7F7F7F"/>
              <w:bottom w:val="single" w:sz="4" w:space="0" w:color="7F7F7F"/>
              <w:right w:val="single" w:sz="4" w:space="0" w:color="7F7F7F"/>
            </w:tcBorders>
          </w:tcPr>
          <w:p w14:paraId="1B8385AB"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1FABA2E0"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AS: Prescribed by or in consultation with a rheumatologist. PsA: Prescribed by or in consultation with a rheumatologist or </w:t>
            </w:r>
            <w:r w:rsidRPr="00882D33">
              <w:rPr>
                <w:szCs w:val="24"/>
              </w:rPr>
              <w:t>dermatologist. CD, FCD, UC: Prescribed by or in consultation with a gastroenterologist. Plaque Psoriasis: Prescribed by or in consultation with a dermatologist. Sarcoidosis (initial): Prescribed by or in consultation with a pulmonologist, dermatologist, or ophthalmologist.</w:t>
            </w:r>
          </w:p>
        </w:tc>
      </w:tr>
      <w:tr w:rsidR="00AC6B77" w14:paraId="29DBE51F" w14:textId="77777777" w:rsidTr="007C1F31">
        <w:trPr>
          <w:cantSplit/>
          <w:tblHeader/>
        </w:trPr>
        <w:tc>
          <w:tcPr>
            <w:tcW w:w="1973" w:type="dxa"/>
            <w:tcBorders>
              <w:top w:val="single" w:sz="4" w:space="0" w:color="7F7F7F"/>
              <w:bottom w:val="single" w:sz="4" w:space="0" w:color="7F7F7F"/>
              <w:right w:val="single" w:sz="4" w:space="0" w:color="7F7F7F"/>
            </w:tcBorders>
          </w:tcPr>
          <w:p w14:paraId="4EF13A8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5EC5ED"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(reauth): 12 months</w:t>
            </w:r>
          </w:p>
        </w:tc>
      </w:tr>
      <w:tr w:rsidR="00AC6B77" w14:paraId="79E75BDF" w14:textId="77777777" w:rsidTr="007C1F31">
        <w:trPr>
          <w:cantSplit/>
          <w:tblHeader/>
        </w:trPr>
        <w:tc>
          <w:tcPr>
            <w:tcW w:w="1973" w:type="dxa"/>
            <w:tcBorders>
              <w:top w:val="single" w:sz="4" w:space="0" w:color="7F7F7F"/>
              <w:bottom w:val="single" w:sz="4" w:space="0" w:color="7F7F7F"/>
              <w:right w:val="single" w:sz="4" w:space="0" w:color="7F7F7F"/>
            </w:tcBorders>
          </w:tcPr>
          <w:p w14:paraId="73F1AFC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9F227A3" w14:textId="77777777" w:rsidR="00B14CA4" w:rsidRPr="00882D33" w:rsidRDefault="00D62DDD"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(eg, ibuprofen, naproxen) at maximally tolerated doses. Sarcoidosis (initial): Dx of sarcoidosis. TF/C/I to one of the following: corticosteroid (eg, prednisone) OR immunosuppressant (eg, methotrexate, cyclophosphamide, azathioprine). All indications (initial): Trial and failure or intolerance to Remicade or Infliximab. Plaque psoriasis (reauth): Patient demonstrates positive clinical response to therapy as evidenced by on</w:t>
            </w:r>
            <w:r w:rsidRPr="00882D33">
              <w:rPr>
                <w:szCs w:val="24"/>
              </w:rPr>
              <w:t>e of the following: reduction in the BSA involvement from baseline, OR improvement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 RA (reauth): Patient demonstrate</w:t>
            </w:r>
            <w:r w:rsidRPr="00882D33">
              <w:rPr>
                <w:szCs w:val="24"/>
              </w:rPr>
              <w:t>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w:t>
            </w:r>
            <w:r w:rsidRPr="00882D33">
              <w:rPr>
                <w:szCs w:val="24"/>
              </w:rPr>
              <w:t>om baseline, OR reduction in the BSA involvement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Sarcoidosis (reauth): Patient demonstrates posit</w:t>
            </w:r>
            <w:r w:rsidRPr="00882D33">
              <w:rPr>
                <w:szCs w:val="24"/>
              </w:rPr>
              <w:t>ive clinical response to therapy.</w:t>
            </w:r>
          </w:p>
        </w:tc>
      </w:tr>
      <w:tr w:rsidR="00AC6B77" w14:paraId="62206998" w14:textId="77777777" w:rsidTr="007C1F31">
        <w:trPr>
          <w:cantSplit/>
          <w:tblHeader/>
        </w:trPr>
        <w:tc>
          <w:tcPr>
            <w:tcW w:w="1973" w:type="dxa"/>
            <w:tcBorders>
              <w:top w:val="single" w:sz="4" w:space="0" w:color="7F7F7F"/>
              <w:bottom w:val="single" w:sz="4" w:space="0" w:color="7F7F7F"/>
              <w:right w:val="single" w:sz="4" w:space="0" w:color="7F7F7F"/>
            </w:tcBorders>
          </w:tcPr>
          <w:p w14:paraId="3BBC7B0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8C9006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07FDCB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4421811" w14:textId="77777777" w:rsidR="00B14CA4" w:rsidRPr="00881E28" w:rsidRDefault="00D62DDD" w:rsidP="00582E43">
      <w:pPr>
        <w:pStyle w:val="MemberFileHeading1"/>
      </w:pPr>
      <w:r w:rsidRPr="00881E28">
        <w:rPr>
          <w:noProof/>
        </w:rPr>
        <w:lastRenderedPageBreak/>
        <w:t>Ingrezza (</w:t>
      </w:r>
      <w:r w:rsidRPr="00881E28">
        <w:t>s)</w:t>
      </w:r>
      <w:r>
        <w:rPr>
          <w:noProof/>
        </w:rPr>
        <w:fldChar w:fldCharType="begin"/>
      </w:r>
      <w:r w:rsidRPr="00881E28">
        <w:rPr>
          <w:noProof/>
        </w:rPr>
        <w:instrText>XE "Ingrezza (s)"</w:instrText>
      </w:r>
      <w:r>
        <w:rPr>
          <w:noProof/>
        </w:rPr>
        <w:fldChar w:fldCharType="end"/>
      </w:r>
    </w:p>
    <w:p w14:paraId="46A20CA2" w14:textId="77777777" w:rsidR="00B14CA4" w:rsidRPr="00B97476" w:rsidRDefault="00B14CA4" w:rsidP="00B97476">
      <w:pPr>
        <w:rPr>
          <w:b/>
          <w:sz w:val="28"/>
          <w:szCs w:val="28"/>
        </w:rPr>
        <w:sectPr w:rsidR="00B14CA4" w:rsidRPr="00B97476" w:rsidSect="00B659D1">
          <w:headerReference w:type="even" r:id="rId410"/>
          <w:footerReference w:type="even" r:id="rId411"/>
          <w:headerReference w:type="first" r:id="rId412"/>
          <w:footerReference w:type="first" r:id="rId4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4731B62" w14:textId="77777777">
        <w:trPr>
          <w:cantSplit/>
          <w:tblHeader/>
        </w:trPr>
        <w:tc>
          <w:tcPr>
            <w:tcW w:w="0" w:type="auto"/>
          </w:tcPr>
          <w:p w14:paraId="51CB6F21" w14:textId="77777777" w:rsidR="00AC6B77" w:rsidRDefault="00D62DDD">
            <w:pPr>
              <w:pStyle w:val="MemberFileHeading2"/>
            </w:pPr>
            <w:r>
              <w:t>Products Affected</w:t>
            </w:r>
          </w:p>
        </w:tc>
      </w:tr>
    </w:tbl>
    <w:p w14:paraId="2343615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57F3E5C" w14:textId="77777777" w:rsidTr="007C1F31">
        <w:trPr>
          <w:cantSplit/>
          <w:tblHeader/>
        </w:trPr>
        <w:tc>
          <w:tcPr>
            <w:tcW w:w="4320" w:type="dxa"/>
          </w:tcPr>
          <w:p w14:paraId="4EEE42A3" w14:textId="77777777" w:rsidR="00B14CA4" w:rsidRPr="00D16A09" w:rsidRDefault="00D62DDD" w:rsidP="00850BD5">
            <w:pPr>
              <w:numPr>
                <w:ilvl w:val="0"/>
                <w:numId w:val="101"/>
              </w:numPr>
              <w:spacing w:after="0" w:line="240" w:lineRule="auto"/>
              <w:ind w:left="432"/>
              <w:rPr>
                <w:noProof/>
                <w:szCs w:val="24"/>
              </w:rPr>
            </w:pPr>
            <w:r>
              <w:rPr>
                <w:noProof/>
                <w:szCs w:val="24"/>
              </w:rPr>
              <w:t>Ingrezza</w:t>
            </w:r>
            <w:r>
              <w:rPr>
                <w:noProof/>
                <w:szCs w:val="24"/>
              </w:rPr>
              <w:fldChar w:fldCharType="begin"/>
            </w:r>
            <w:r>
              <w:rPr>
                <w:noProof/>
                <w:szCs w:val="24"/>
              </w:rPr>
              <w:instrText>XE "Ingrezza"</w:instrText>
            </w:r>
            <w:r>
              <w:rPr>
                <w:noProof/>
                <w:szCs w:val="24"/>
              </w:rPr>
              <w:fldChar w:fldCharType="end"/>
            </w:r>
            <w:r>
              <w:rPr>
                <w:noProof/>
                <w:szCs w:val="24"/>
              </w:rPr>
              <w:t xml:space="preserve">  </w:t>
            </w:r>
          </w:p>
        </w:tc>
      </w:tr>
    </w:tbl>
    <w:p w14:paraId="1D880C6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75112C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F140E5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C4B299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A86C3D7" w14:textId="77777777" w:rsidR="00B14CA4" w:rsidRPr="00882D33" w:rsidRDefault="00D62DDD" w:rsidP="00582E43">
            <w:pPr>
              <w:pStyle w:val="MemberFileHeading2"/>
            </w:pPr>
            <w:r>
              <w:t>Criteria Details</w:t>
            </w:r>
          </w:p>
        </w:tc>
      </w:tr>
      <w:tr w:rsidR="00AC6B77" w14:paraId="2151014A" w14:textId="77777777" w:rsidTr="007C1F31">
        <w:trPr>
          <w:cantSplit/>
          <w:tblHeader/>
        </w:trPr>
        <w:tc>
          <w:tcPr>
            <w:tcW w:w="1973" w:type="dxa"/>
            <w:tcBorders>
              <w:top w:val="single" w:sz="4" w:space="0" w:color="7F7F7F"/>
              <w:bottom w:val="single" w:sz="4" w:space="0" w:color="7F7F7F"/>
              <w:right w:val="single" w:sz="4" w:space="0" w:color="7F7F7F"/>
            </w:tcBorders>
          </w:tcPr>
          <w:p w14:paraId="5F76BD3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945441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A027AC4" w14:textId="77777777" w:rsidTr="007C1F31">
        <w:trPr>
          <w:cantSplit/>
          <w:tblHeader/>
        </w:trPr>
        <w:tc>
          <w:tcPr>
            <w:tcW w:w="1973" w:type="dxa"/>
            <w:tcBorders>
              <w:top w:val="single" w:sz="4" w:space="0" w:color="7F7F7F"/>
              <w:bottom w:val="single" w:sz="4" w:space="0" w:color="7F7F7F"/>
              <w:right w:val="single" w:sz="4" w:space="0" w:color="7F7F7F"/>
            </w:tcBorders>
          </w:tcPr>
          <w:p w14:paraId="3BAB47C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EE6E19" w14:textId="77777777" w:rsidR="00B14CA4" w:rsidRPr="00882D33" w:rsidRDefault="00D62DDD" w:rsidP="007C4587">
            <w:pPr>
              <w:spacing w:after="0" w:line="240" w:lineRule="auto"/>
              <w:rPr>
                <w:szCs w:val="24"/>
              </w:rPr>
            </w:pPr>
            <w:r>
              <w:rPr>
                <w:noProof/>
                <w:szCs w:val="24"/>
              </w:rPr>
              <w:t>N/A</w:t>
            </w:r>
          </w:p>
        </w:tc>
      </w:tr>
      <w:tr w:rsidR="00AC6B77" w14:paraId="5D361FAA" w14:textId="77777777" w:rsidTr="007C1F31">
        <w:trPr>
          <w:cantSplit/>
          <w:tblHeader/>
        </w:trPr>
        <w:tc>
          <w:tcPr>
            <w:tcW w:w="1973" w:type="dxa"/>
            <w:tcBorders>
              <w:top w:val="single" w:sz="4" w:space="0" w:color="7F7F7F"/>
              <w:bottom w:val="single" w:sz="4" w:space="0" w:color="7F7F7F"/>
              <w:right w:val="single" w:sz="4" w:space="0" w:color="7F7F7F"/>
            </w:tcBorders>
          </w:tcPr>
          <w:p w14:paraId="0C2C883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371BB96" w14:textId="77777777" w:rsidR="00B14CA4" w:rsidRPr="00882D33" w:rsidRDefault="00D62DDD" w:rsidP="005A2EF9">
            <w:pPr>
              <w:spacing w:after="0" w:line="240" w:lineRule="auto"/>
              <w:rPr>
                <w:szCs w:val="24"/>
              </w:rPr>
            </w:pPr>
            <w:r w:rsidRPr="00882D33">
              <w:rPr>
                <w:noProof/>
                <w:szCs w:val="24"/>
              </w:rPr>
              <w:t>N/A</w:t>
            </w:r>
          </w:p>
        </w:tc>
      </w:tr>
      <w:tr w:rsidR="00AC6B77" w14:paraId="6600D3BE" w14:textId="77777777" w:rsidTr="007C1F31">
        <w:trPr>
          <w:cantSplit/>
          <w:tblHeader/>
        </w:trPr>
        <w:tc>
          <w:tcPr>
            <w:tcW w:w="1973" w:type="dxa"/>
            <w:tcBorders>
              <w:top w:val="single" w:sz="4" w:space="0" w:color="7F7F7F"/>
              <w:bottom w:val="single" w:sz="4" w:space="0" w:color="7F7F7F"/>
              <w:right w:val="single" w:sz="4" w:space="0" w:color="7F7F7F"/>
            </w:tcBorders>
          </w:tcPr>
          <w:p w14:paraId="0069A31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FA347A7" w14:textId="77777777" w:rsidR="00B14CA4" w:rsidRPr="00882D33" w:rsidRDefault="00D62DDD" w:rsidP="005A2EF9">
            <w:pPr>
              <w:spacing w:after="0" w:line="240" w:lineRule="auto"/>
              <w:rPr>
                <w:szCs w:val="24"/>
              </w:rPr>
            </w:pPr>
            <w:r w:rsidRPr="00882D33">
              <w:rPr>
                <w:noProof/>
                <w:szCs w:val="24"/>
              </w:rPr>
              <w:t>Tardive Dyskinesia</w:t>
            </w:r>
            <w:r w:rsidRPr="00882D33">
              <w:rPr>
                <w:szCs w:val="24"/>
              </w:rPr>
              <w:t xml:space="preserve"> (initial): Diagnosis of moderate to severe tardive dyskinesia. One of the following: a) patient has persistent symptoms of tardive dyskinesia despite a trial of dose reduction, tapering, or discontinuation of the offending medication OR b) patient is not a candidate for a trial of dose reduction, tapering, or discontinuation of the offending medication. Chorea associated with Huntington's disease (initial): Diagnosis of chorea in patients with Huntington's disease.</w:t>
            </w:r>
          </w:p>
        </w:tc>
      </w:tr>
      <w:tr w:rsidR="00AC6B77" w14:paraId="6E37CD08" w14:textId="77777777" w:rsidTr="007C1F31">
        <w:trPr>
          <w:cantSplit/>
          <w:tblHeader/>
        </w:trPr>
        <w:tc>
          <w:tcPr>
            <w:tcW w:w="1973" w:type="dxa"/>
            <w:tcBorders>
              <w:top w:val="single" w:sz="4" w:space="0" w:color="7F7F7F"/>
              <w:bottom w:val="single" w:sz="4" w:space="0" w:color="7F7F7F"/>
              <w:right w:val="single" w:sz="4" w:space="0" w:color="7F7F7F"/>
            </w:tcBorders>
          </w:tcPr>
          <w:p w14:paraId="48C814D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ED43666" w14:textId="77777777" w:rsidR="00B14CA4" w:rsidRPr="00882D33" w:rsidRDefault="00D62DDD" w:rsidP="005A2EF9">
            <w:pPr>
              <w:spacing w:after="0" w:line="240" w:lineRule="auto"/>
              <w:rPr>
                <w:szCs w:val="24"/>
              </w:rPr>
            </w:pPr>
            <w:r>
              <w:rPr>
                <w:noProof/>
                <w:szCs w:val="24"/>
              </w:rPr>
              <w:t>N/A</w:t>
            </w:r>
          </w:p>
        </w:tc>
      </w:tr>
      <w:tr w:rsidR="00AC6B77" w14:paraId="5B00A8FF" w14:textId="77777777" w:rsidTr="007C1F31">
        <w:trPr>
          <w:cantSplit/>
          <w:tblHeader/>
        </w:trPr>
        <w:tc>
          <w:tcPr>
            <w:tcW w:w="1973" w:type="dxa"/>
            <w:tcBorders>
              <w:top w:val="single" w:sz="4" w:space="0" w:color="7F7F7F"/>
              <w:bottom w:val="single" w:sz="4" w:space="0" w:color="7F7F7F"/>
              <w:right w:val="single" w:sz="4" w:space="0" w:color="7F7F7F"/>
            </w:tcBorders>
          </w:tcPr>
          <w:p w14:paraId="6DC18DE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6E13F7" w14:textId="77777777" w:rsidR="00B14CA4" w:rsidRPr="00882D33" w:rsidRDefault="00D62DDD" w:rsidP="005A2EF9">
            <w:pPr>
              <w:spacing w:after="0" w:line="240" w:lineRule="auto"/>
              <w:rPr>
                <w:szCs w:val="24"/>
              </w:rPr>
            </w:pPr>
            <w:r w:rsidRPr="00882D33">
              <w:rPr>
                <w:noProof/>
                <w:szCs w:val="24"/>
              </w:rPr>
              <w:t>Tardive Dyskinesia</w:t>
            </w:r>
            <w:r w:rsidRPr="00882D33">
              <w:rPr>
                <w:szCs w:val="24"/>
              </w:rPr>
              <w:t xml:space="preserve"> (initial): Prescribed by or in consultation with a neurologist or psychiatrist. Chorea associated with Huntington's disease (initial): Prescribed by or in consultation with a neurologist.</w:t>
            </w:r>
          </w:p>
        </w:tc>
      </w:tr>
      <w:tr w:rsidR="00AC6B77" w14:paraId="5565D7D5" w14:textId="77777777" w:rsidTr="007C1F31">
        <w:trPr>
          <w:cantSplit/>
          <w:tblHeader/>
        </w:trPr>
        <w:tc>
          <w:tcPr>
            <w:tcW w:w="1973" w:type="dxa"/>
            <w:tcBorders>
              <w:top w:val="single" w:sz="4" w:space="0" w:color="7F7F7F"/>
              <w:bottom w:val="single" w:sz="4" w:space="0" w:color="7F7F7F"/>
              <w:right w:val="single" w:sz="4" w:space="0" w:color="7F7F7F"/>
            </w:tcBorders>
          </w:tcPr>
          <w:p w14:paraId="4360164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4475B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38A2A1AA" w14:textId="77777777" w:rsidTr="007C1F31">
        <w:trPr>
          <w:cantSplit/>
          <w:tblHeader/>
        </w:trPr>
        <w:tc>
          <w:tcPr>
            <w:tcW w:w="1973" w:type="dxa"/>
            <w:tcBorders>
              <w:top w:val="single" w:sz="4" w:space="0" w:color="7F7F7F"/>
              <w:bottom w:val="single" w:sz="4" w:space="0" w:color="7F7F7F"/>
              <w:right w:val="single" w:sz="4" w:space="0" w:color="7F7F7F"/>
            </w:tcBorders>
          </w:tcPr>
          <w:p w14:paraId="3F15F01A"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47A8FA99"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(reauth): Patient demonstrates positive clinical response to therapy.</w:t>
            </w:r>
          </w:p>
        </w:tc>
      </w:tr>
      <w:tr w:rsidR="00AC6B77" w14:paraId="68051103" w14:textId="77777777" w:rsidTr="007C1F31">
        <w:trPr>
          <w:cantSplit/>
          <w:tblHeader/>
        </w:trPr>
        <w:tc>
          <w:tcPr>
            <w:tcW w:w="1973" w:type="dxa"/>
            <w:tcBorders>
              <w:top w:val="single" w:sz="4" w:space="0" w:color="7F7F7F"/>
              <w:bottom w:val="single" w:sz="4" w:space="0" w:color="7F7F7F"/>
              <w:right w:val="single" w:sz="4" w:space="0" w:color="7F7F7F"/>
            </w:tcBorders>
          </w:tcPr>
          <w:p w14:paraId="5220C7A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E993EA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56A8E7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3E80DB4" w14:textId="77777777" w:rsidR="00B14CA4" w:rsidRPr="00881E28" w:rsidRDefault="00D62DDD" w:rsidP="00582E43">
      <w:pPr>
        <w:pStyle w:val="MemberFileHeading1"/>
      </w:pPr>
      <w:r w:rsidRPr="00881E28">
        <w:rPr>
          <w:noProof/>
        </w:rPr>
        <w:lastRenderedPageBreak/>
        <w:t>Inluriyo (</w:t>
      </w:r>
      <w:r w:rsidRPr="00881E28">
        <w:t>s)</w:t>
      </w:r>
      <w:r>
        <w:rPr>
          <w:noProof/>
        </w:rPr>
        <w:fldChar w:fldCharType="begin"/>
      </w:r>
      <w:r w:rsidRPr="00881E28">
        <w:rPr>
          <w:noProof/>
        </w:rPr>
        <w:instrText>XE "Inluriyo (s)"</w:instrText>
      </w:r>
      <w:r>
        <w:rPr>
          <w:noProof/>
        </w:rPr>
        <w:fldChar w:fldCharType="end"/>
      </w:r>
    </w:p>
    <w:p w14:paraId="786254C8" w14:textId="77777777" w:rsidR="00B14CA4" w:rsidRPr="00B97476" w:rsidRDefault="00B14CA4" w:rsidP="00B97476">
      <w:pPr>
        <w:rPr>
          <w:b/>
          <w:sz w:val="28"/>
          <w:szCs w:val="28"/>
        </w:rPr>
        <w:sectPr w:rsidR="00B14CA4" w:rsidRPr="00B97476" w:rsidSect="00B659D1">
          <w:headerReference w:type="even" r:id="rId414"/>
          <w:footerReference w:type="even" r:id="rId415"/>
          <w:headerReference w:type="first" r:id="rId416"/>
          <w:footerReference w:type="first" r:id="rId4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0371F42" w14:textId="77777777">
        <w:trPr>
          <w:cantSplit/>
          <w:tblHeader/>
        </w:trPr>
        <w:tc>
          <w:tcPr>
            <w:tcW w:w="0" w:type="auto"/>
          </w:tcPr>
          <w:p w14:paraId="6F5B64CE" w14:textId="77777777" w:rsidR="00AC6B77" w:rsidRDefault="00D62DDD">
            <w:pPr>
              <w:pStyle w:val="MemberFileHeading2"/>
            </w:pPr>
            <w:r>
              <w:t>Products Affected</w:t>
            </w:r>
          </w:p>
        </w:tc>
      </w:tr>
    </w:tbl>
    <w:p w14:paraId="6AF91CE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FB5AE75" w14:textId="77777777" w:rsidTr="007C1F31">
        <w:trPr>
          <w:cantSplit/>
          <w:tblHeader/>
        </w:trPr>
        <w:tc>
          <w:tcPr>
            <w:tcW w:w="4320" w:type="dxa"/>
          </w:tcPr>
          <w:p w14:paraId="7DB6FA85" w14:textId="77777777" w:rsidR="00B14CA4" w:rsidRPr="00D16A09" w:rsidRDefault="00D62DDD" w:rsidP="00850BD5">
            <w:pPr>
              <w:numPr>
                <w:ilvl w:val="0"/>
                <w:numId w:val="102"/>
              </w:numPr>
              <w:spacing w:after="0" w:line="240" w:lineRule="auto"/>
              <w:ind w:left="432"/>
              <w:rPr>
                <w:noProof/>
                <w:szCs w:val="24"/>
              </w:rPr>
            </w:pPr>
            <w:r>
              <w:rPr>
                <w:noProof/>
                <w:szCs w:val="24"/>
              </w:rPr>
              <w:t>Inluriyo</w:t>
            </w:r>
            <w:r>
              <w:rPr>
                <w:noProof/>
                <w:szCs w:val="24"/>
              </w:rPr>
              <w:fldChar w:fldCharType="begin"/>
            </w:r>
            <w:r>
              <w:rPr>
                <w:noProof/>
                <w:szCs w:val="24"/>
              </w:rPr>
              <w:instrText>XE "Inluriyo"</w:instrText>
            </w:r>
            <w:r>
              <w:rPr>
                <w:noProof/>
                <w:szCs w:val="24"/>
              </w:rPr>
              <w:fldChar w:fldCharType="end"/>
            </w:r>
            <w:r>
              <w:rPr>
                <w:noProof/>
                <w:szCs w:val="24"/>
              </w:rPr>
              <w:t xml:space="preserve">  </w:t>
            </w:r>
          </w:p>
        </w:tc>
      </w:tr>
    </w:tbl>
    <w:p w14:paraId="27F2BF4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6A1F67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9AFDE9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7918F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6C048A5" w14:textId="77777777" w:rsidR="00B14CA4" w:rsidRPr="00882D33" w:rsidRDefault="00D62DDD" w:rsidP="00582E43">
            <w:pPr>
              <w:pStyle w:val="MemberFileHeading2"/>
            </w:pPr>
            <w:r>
              <w:t>Criteria Details</w:t>
            </w:r>
          </w:p>
        </w:tc>
      </w:tr>
      <w:tr w:rsidR="00AC6B77" w14:paraId="34C5D4F2" w14:textId="77777777" w:rsidTr="007C1F31">
        <w:trPr>
          <w:cantSplit/>
          <w:tblHeader/>
        </w:trPr>
        <w:tc>
          <w:tcPr>
            <w:tcW w:w="1973" w:type="dxa"/>
            <w:tcBorders>
              <w:top w:val="single" w:sz="4" w:space="0" w:color="7F7F7F"/>
              <w:bottom w:val="single" w:sz="4" w:space="0" w:color="7F7F7F"/>
              <w:right w:val="single" w:sz="4" w:space="0" w:color="7F7F7F"/>
            </w:tcBorders>
          </w:tcPr>
          <w:p w14:paraId="7AFC5D3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8FFC1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CC08702" w14:textId="77777777" w:rsidTr="007C1F31">
        <w:trPr>
          <w:cantSplit/>
          <w:tblHeader/>
        </w:trPr>
        <w:tc>
          <w:tcPr>
            <w:tcW w:w="1973" w:type="dxa"/>
            <w:tcBorders>
              <w:top w:val="single" w:sz="4" w:space="0" w:color="7F7F7F"/>
              <w:bottom w:val="single" w:sz="4" w:space="0" w:color="7F7F7F"/>
              <w:right w:val="single" w:sz="4" w:space="0" w:color="7F7F7F"/>
            </w:tcBorders>
          </w:tcPr>
          <w:p w14:paraId="2487074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30086F" w14:textId="77777777" w:rsidR="00B14CA4" w:rsidRPr="00882D33" w:rsidRDefault="00D62DDD" w:rsidP="007C4587">
            <w:pPr>
              <w:spacing w:after="0" w:line="240" w:lineRule="auto"/>
              <w:rPr>
                <w:szCs w:val="24"/>
              </w:rPr>
            </w:pPr>
            <w:r>
              <w:rPr>
                <w:noProof/>
                <w:szCs w:val="24"/>
              </w:rPr>
              <w:t>N/A</w:t>
            </w:r>
          </w:p>
        </w:tc>
      </w:tr>
      <w:tr w:rsidR="00AC6B77" w14:paraId="086BAEDC" w14:textId="77777777" w:rsidTr="007C1F31">
        <w:trPr>
          <w:cantSplit/>
          <w:tblHeader/>
        </w:trPr>
        <w:tc>
          <w:tcPr>
            <w:tcW w:w="1973" w:type="dxa"/>
            <w:tcBorders>
              <w:top w:val="single" w:sz="4" w:space="0" w:color="7F7F7F"/>
              <w:bottom w:val="single" w:sz="4" w:space="0" w:color="7F7F7F"/>
              <w:right w:val="single" w:sz="4" w:space="0" w:color="7F7F7F"/>
            </w:tcBorders>
          </w:tcPr>
          <w:p w14:paraId="710814C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E128B02" w14:textId="77777777" w:rsidR="00B14CA4" w:rsidRPr="00882D33" w:rsidRDefault="00D62DDD" w:rsidP="005A2EF9">
            <w:pPr>
              <w:spacing w:after="0" w:line="240" w:lineRule="auto"/>
              <w:rPr>
                <w:szCs w:val="24"/>
              </w:rPr>
            </w:pPr>
            <w:r w:rsidRPr="00882D33">
              <w:rPr>
                <w:noProof/>
                <w:szCs w:val="24"/>
              </w:rPr>
              <w:t>N/A</w:t>
            </w:r>
          </w:p>
        </w:tc>
      </w:tr>
      <w:tr w:rsidR="00AC6B77" w14:paraId="751A9893" w14:textId="77777777" w:rsidTr="007C1F31">
        <w:trPr>
          <w:cantSplit/>
          <w:tblHeader/>
        </w:trPr>
        <w:tc>
          <w:tcPr>
            <w:tcW w:w="1973" w:type="dxa"/>
            <w:tcBorders>
              <w:top w:val="single" w:sz="4" w:space="0" w:color="7F7F7F"/>
              <w:bottom w:val="single" w:sz="4" w:space="0" w:color="7F7F7F"/>
              <w:right w:val="single" w:sz="4" w:space="0" w:color="7F7F7F"/>
            </w:tcBorders>
          </w:tcPr>
          <w:p w14:paraId="261FED50"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31DFE32A"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breast cancer. Disease is advanced or metastatic. Disease is estrogen receptor (ER)-positive. Disease is human epidermal growth factor receptor 2 (HER2)-negative. Presence of estrogen receptor-1 (ESR1) mutation(s) as detected by an FDA-approved test or a test performed at a facility approved by Clinical Laboratory Improvement Amendments (CLIA). Disease has progressed following at least one line of endocrine therapy [e.g., Faslodex (fulvestrant), Arimidex (anastrozole), Femara (letrozole), Aromasin (exemest</w:t>
            </w:r>
            <w:r w:rsidRPr="00882D33">
              <w:rPr>
                <w:szCs w:val="24"/>
              </w:rPr>
              <w:t>ane)].</w:t>
            </w:r>
          </w:p>
        </w:tc>
      </w:tr>
      <w:tr w:rsidR="00AC6B77" w14:paraId="2340F66E" w14:textId="77777777" w:rsidTr="007C1F31">
        <w:trPr>
          <w:cantSplit/>
          <w:tblHeader/>
        </w:trPr>
        <w:tc>
          <w:tcPr>
            <w:tcW w:w="1973" w:type="dxa"/>
            <w:tcBorders>
              <w:top w:val="single" w:sz="4" w:space="0" w:color="7F7F7F"/>
              <w:bottom w:val="single" w:sz="4" w:space="0" w:color="7F7F7F"/>
              <w:right w:val="single" w:sz="4" w:space="0" w:color="7F7F7F"/>
            </w:tcBorders>
          </w:tcPr>
          <w:p w14:paraId="185C22D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B120B8" w14:textId="77777777" w:rsidR="00B14CA4" w:rsidRPr="00882D33" w:rsidRDefault="00D62DDD" w:rsidP="005A2EF9">
            <w:pPr>
              <w:spacing w:after="0" w:line="240" w:lineRule="auto"/>
              <w:rPr>
                <w:szCs w:val="24"/>
              </w:rPr>
            </w:pPr>
            <w:r>
              <w:rPr>
                <w:noProof/>
                <w:szCs w:val="24"/>
              </w:rPr>
              <w:t>N/A</w:t>
            </w:r>
          </w:p>
        </w:tc>
      </w:tr>
      <w:tr w:rsidR="00AC6B77" w14:paraId="2D0F26CC" w14:textId="77777777" w:rsidTr="007C1F31">
        <w:trPr>
          <w:cantSplit/>
          <w:tblHeader/>
        </w:trPr>
        <w:tc>
          <w:tcPr>
            <w:tcW w:w="1973" w:type="dxa"/>
            <w:tcBorders>
              <w:top w:val="single" w:sz="4" w:space="0" w:color="7F7F7F"/>
              <w:bottom w:val="single" w:sz="4" w:space="0" w:color="7F7F7F"/>
              <w:right w:val="single" w:sz="4" w:space="0" w:color="7F7F7F"/>
            </w:tcBorders>
          </w:tcPr>
          <w:p w14:paraId="0E3AADA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C24DBBF" w14:textId="77777777" w:rsidR="00B14CA4" w:rsidRPr="00882D33" w:rsidRDefault="00D62DDD" w:rsidP="005A2EF9">
            <w:pPr>
              <w:spacing w:after="0" w:line="240" w:lineRule="auto"/>
              <w:rPr>
                <w:szCs w:val="24"/>
              </w:rPr>
            </w:pPr>
            <w:r w:rsidRPr="00882D33">
              <w:rPr>
                <w:noProof/>
                <w:szCs w:val="24"/>
              </w:rPr>
              <w:t>N/A</w:t>
            </w:r>
          </w:p>
        </w:tc>
      </w:tr>
      <w:tr w:rsidR="00AC6B77" w14:paraId="2599F15B" w14:textId="77777777" w:rsidTr="007C1F31">
        <w:trPr>
          <w:cantSplit/>
          <w:tblHeader/>
        </w:trPr>
        <w:tc>
          <w:tcPr>
            <w:tcW w:w="1973" w:type="dxa"/>
            <w:tcBorders>
              <w:top w:val="single" w:sz="4" w:space="0" w:color="7F7F7F"/>
              <w:bottom w:val="single" w:sz="4" w:space="0" w:color="7F7F7F"/>
              <w:right w:val="single" w:sz="4" w:space="0" w:color="7F7F7F"/>
            </w:tcBorders>
          </w:tcPr>
          <w:p w14:paraId="3950360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3677AC" w14:textId="77777777" w:rsidR="00B14CA4" w:rsidRPr="00882D33" w:rsidRDefault="00D62DDD" w:rsidP="005A2EF9">
            <w:pPr>
              <w:spacing w:after="0" w:line="240" w:lineRule="auto"/>
              <w:rPr>
                <w:szCs w:val="24"/>
              </w:rPr>
            </w:pPr>
            <w:r w:rsidRPr="00882D33">
              <w:rPr>
                <w:noProof/>
                <w:szCs w:val="24"/>
              </w:rPr>
              <w:t>12 months</w:t>
            </w:r>
          </w:p>
        </w:tc>
      </w:tr>
      <w:tr w:rsidR="00AC6B77" w14:paraId="389477D6" w14:textId="77777777" w:rsidTr="007C1F31">
        <w:trPr>
          <w:cantSplit/>
          <w:tblHeader/>
        </w:trPr>
        <w:tc>
          <w:tcPr>
            <w:tcW w:w="1973" w:type="dxa"/>
            <w:tcBorders>
              <w:top w:val="single" w:sz="4" w:space="0" w:color="7F7F7F"/>
              <w:bottom w:val="single" w:sz="4" w:space="0" w:color="7F7F7F"/>
              <w:right w:val="single" w:sz="4" w:space="0" w:color="7F7F7F"/>
            </w:tcBorders>
          </w:tcPr>
          <w:p w14:paraId="1DCCEAC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58A3E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A0090C3" w14:textId="77777777" w:rsidTr="007C1F31">
        <w:trPr>
          <w:cantSplit/>
          <w:tblHeader/>
        </w:trPr>
        <w:tc>
          <w:tcPr>
            <w:tcW w:w="1973" w:type="dxa"/>
            <w:tcBorders>
              <w:top w:val="single" w:sz="4" w:space="0" w:color="7F7F7F"/>
              <w:bottom w:val="single" w:sz="4" w:space="0" w:color="7F7F7F"/>
              <w:right w:val="single" w:sz="4" w:space="0" w:color="7F7F7F"/>
            </w:tcBorders>
          </w:tcPr>
          <w:p w14:paraId="32C618F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B7CB5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2BE5FA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C69840F" w14:textId="77777777" w:rsidR="00B14CA4" w:rsidRPr="00881E28" w:rsidRDefault="00D62DDD" w:rsidP="00582E43">
      <w:pPr>
        <w:pStyle w:val="MemberFileHeading1"/>
      </w:pPr>
      <w:r w:rsidRPr="00881E28">
        <w:rPr>
          <w:noProof/>
        </w:rPr>
        <w:lastRenderedPageBreak/>
        <w:t>Inlyta (</w:t>
      </w:r>
      <w:r w:rsidRPr="00881E28">
        <w:t>s)</w:t>
      </w:r>
      <w:r>
        <w:rPr>
          <w:noProof/>
        </w:rPr>
        <w:fldChar w:fldCharType="begin"/>
      </w:r>
      <w:r w:rsidRPr="00881E28">
        <w:rPr>
          <w:noProof/>
        </w:rPr>
        <w:instrText>XE "Inlyta (s)"</w:instrText>
      </w:r>
      <w:r>
        <w:rPr>
          <w:noProof/>
        </w:rPr>
        <w:fldChar w:fldCharType="end"/>
      </w:r>
    </w:p>
    <w:p w14:paraId="66FBF1DD" w14:textId="77777777" w:rsidR="00B14CA4" w:rsidRPr="00B97476" w:rsidRDefault="00B14CA4" w:rsidP="00B97476">
      <w:pPr>
        <w:rPr>
          <w:b/>
          <w:sz w:val="28"/>
          <w:szCs w:val="28"/>
        </w:rPr>
        <w:sectPr w:rsidR="00B14CA4" w:rsidRPr="00B97476" w:rsidSect="00B659D1">
          <w:headerReference w:type="even" r:id="rId418"/>
          <w:footerReference w:type="even" r:id="rId419"/>
          <w:headerReference w:type="first" r:id="rId420"/>
          <w:footerReference w:type="first" r:id="rId4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B1539FD" w14:textId="77777777">
        <w:trPr>
          <w:cantSplit/>
          <w:tblHeader/>
        </w:trPr>
        <w:tc>
          <w:tcPr>
            <w:tcW w:w="0" w:type="auto"/>
          </w:tcPr>
          <w:p w14:paraId="6A7A90E3" w14:textId="77777777" w:rsidR="00AC6B77" w:rsidRDefault="00D62DDD">
            <w:pPr>
              <w:pStyle w:val="MemberFileHeading2"/>
            </w:pPr>
            <w:r>
              <w:t>Products Affected</w:t>
            </w:r>
          </w:p>
        </w:tc>
      </w:tr>
    </w:tbl>
    <w:p w14:paraId="71D6471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C00535" w14:textId="77777777" w:rsidTr="007C1F31">
        <w:trPr>
          <w:cantSplit/>
          <w:tblHeader/>
        </w:trPr>
        <w:tc>
          <w:tcPr>
            <w:tcW w:w="4320" w:type="dxa"/>
          </w:tcPr>
          <w:p w14:paraId="785EA3D4" w14:textId="77777777" w:rsidR="00B14CA4" w:rsidRPr="00D16A09" w:rsidRDefault="00D62DDD" w:rsidP="00850BD5">
            <w:pPr>
              <w:numPr>
                <w:ilvl w:val="0"/>
                <w:numId w:val="103"/>
              </w:numPr>
              <w:spacing w:after="0" w:line="240" w:lineRule="auto"/>
              <w:ind w:left="432"/>
              <w:rPr>
                <w:noProof/>
                <w:szCs w:val="24"/>
              </w:rPr>
            </w:pPr>
            <w:r>
              <w:rPr>
                <w:noProof/>
                <w:szCs w:val="24"/>
              </w:rPr>
              <w:t>Inlyta</w:t>
            </w:r>
            <w:r>
              <w:rPr>
                <w:noProof/>
                <w:szCs w:val="24"/>
              </w:rPr>
              <w:fldChar w:fldCharType="begin"/>
            </w:r>
            <w:r>
              <w:rPr>
                <w:noProof/>
                <w:szCs w:val="24"/>
              </w:rPr>
              <w:instrText>XE "Inlyta"</w:instrText>
            </w:r>
            <w:r>
              <w:rPr>
                <w:noProof/>
                <w:szCs w:val="24"/>
              </w:rPr>
              <w:fldChar w:fldCharType="end"/>
            </w:r>
            <w:r>
              <w:rPr>
                <w:noProof/>
                <w:szCs w:val="24"/>
              </w:rPr>
              <w:t xml:space="preserve">  </w:t>
            </w:r>
          </w:p>
        </w:tc>
      </w:tr>
    </w:tbl>
    <w:p w14:paraId="1E94B29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9936F9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5F1C8F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2CEAE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3D04E6" w14:textId="77777777" w:rsidR="00B14CA4" w:rsidRPr="00882D33" w:rsidRDefault="00D62DDD" w:rsidP="00582E43">
            <w:pPr>
              <w:pStyle w:val="MemberFileHeading2"/>
            </w:pPr>
            <w:r>
              <w:t>Criteria Details</w:t>
            </w:r>
          </w:p>
        </w:tc>
      </w:tr>
      <w:tr w:rsidR="00AC6B77" w14:paraId="12B0C80D" w14:textId="77777777" w:rsidTr="007C1F31">
        <w:trPr>
          <w:cantSplit/>
          <w:tblHeader/>
        </w:trPr>
        <w:tc>
          <w:tcPr>
            <w:tcW w:w="1973" w:type="dxa"/>
            <w:tcBorders>
              <w:top w:val="single" w:sz="4" w:space="0" w:color="7F7F7F"/>
              <w:bottom w:val="single" w:sz="4" w:space="0" w:color="7F7F7F"/>
              <w:right w:val="single" w:sz="4" w:space="0" w:color="7F7F7F"/>
            </w:tcBorders>
          </w:tcPr>
          <w:p w14:paraId="57B87F2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F2F513"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B701543" w14:textId="77777777" w:rsidTr="007C1F31">
        <w:trPr>
          <w:cantSplit/>
          <w:tblHeader/>
        </w:trPr>
        <w:tc>
          <w:tcPr>
            <w:tcW w:w="1973" w:type="dxa"/>
            <w:tcBorders>
              <w:top w:val="single" w:sz="4" w:space="0" w:color="7F7F7F"/>
              <w:bottom w:val="single" w:sz="4" w:space="0" w:color="7F7F7F"/>
              <w:right w:val="single" w:sz="4" w:space="0" w:color="7F7F7F"/>
            </w:tcBorders>
          </w:tcPr>
          <w:p w14:paraId="22F74EA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4910B6D" w14:textId="77777777" w:rsidR="00B14CA4" w:rsidRPr="00882D33" w:rsidRDefault="00D62DDD" w:rsidP="007C4587">
            <w:pPr>
              <w:spacing w:after="0" w:line="240" w:lineRule="auto"/>
              <w:rPr>
                <w:szCs w:val="24"/>
              </w:rPr>
            </w:pPr>
            <w:r>
              <w:rPr>
                <w:noProof/>
                <w:szCs w:val="24"/>
              </w:rPr>
              <w:t>N/A</w:t>
            </w:r>
          </w:p>
        </w:tc>
      </w:tr>
      <w:tr w:rsidR="00AC6B77" w14:paraId="25CC5FA9" w14:textId="77777777" w:rsidTr="007C1F31">
        <w:trPr>
          <w:cantSplit/>
          <w:tblHeader/>
        </w:trPr>
        <w:tc>
          <w:tcPr>
            <w:tcW w:w="1973" w:type="dxa"/>
            <w:tcBorders>
              <w:top w:val="single" w:sz="4" w:space="0" w:color="7F7F7F"/>
              <w:bottom w:val="single" w:sz="4" w:space="0" w:color="7F7F7F"/>
              <w:right w:val="single" w:sz="4" w:space="0" w:color="7F7F7F"/>
            </w:tcBorders>
          </w:tcPr>
          <w:p w14:paraId="25EC7BD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56B78C" w14:textId="77777777" w:rsidR="00B14CA4" w:rsidRPr="00882D33" w:rsidRDefault="00D62DDD" w:rsidP="005A2EF9">
            <w:pPr>
              <w:spacing w:after="0" w:line="240" w:lineRule="auto"/>
              <w:rPr>
                <w:szCs w:val="24"/>
              </w:rPr>
            </w:pPr>
            <w:r w:rsidRPr="00882D33">
              <w:rPr>
                <w:noProof/>
                <w:szCs w:val="24"/>
              </w:rPr>
              <w:t>N/A</w:t>
            </w:r>
          </w:p>
        </w:tc>
      </w:tr>
      <w:tr w:rsidR="00AC6B77" w14:paraId="04765D4A" w14:textId="77777777" w:rsidTr="007C1F31">
        <w:trPr>
          <w:cantSplit/>
          <w:tblHeader/>
        </w:trPr>
        <w:tc>
          <w:tcPr>
            <w:tcW w:w="1973" w:type="dxa"/>
            <w:tcBorders>
              <w:top w:val="single" w:sz="4" w:space="0" w:color="7F7F7F"/>
              <w:bottom w:val="single" w:sz="4" w:space="0" w:color="7F7F7F"/>
              <w:right w:val="single" w:sz="4" w:space="0" w:color="7F7F7F"/>
            </w:tcBorders>
          </w:tcPr>
          <w:p w14:paraId="2C7E9C2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0396222" w14:textId="77777777" w:rsidR="00B14CA4" w:rsidRPr="00882D33" w:rsidRDefault="00D62DDD" w:rsidP="005A2EF9">
            <w:pPr>
              <w:spacing w:after="0" w:line="240" w:lineRule="auto"/>
              <w:rPr>
                <w:szCs w:val="24"/>
              </w:rPr>
            </w:pPr>
            <w:r w:rsidRPr="00882D33">
              <w:rPr>
                <w:noProof/>
                <w:szCs w:val="24"/>
              </w:rPr>
              <w:t>Renal cell</w:t>
            </w:r>
            <w:r w:rsidRPr="00882D33">
              <w:rPr>
                <w:szCs w:val="24"/>
              </w:rPr>
              <w:t xml:space="preserve"> carcinoma (RCC): Diagnosis of RCC. One of the following: (1) used as first-line treatment in combination with avelumab or pembrolizumab or (2) used after failure of one prior systemic therapy (e.g., chemotherapy).</w:t>
            </w:r>
          </w:p>
        </w:tc>
      </w:tr>
      <w:tr w:rsidR="00AC6B77" w14:paraId="51CB21A0" w14:textId="77777777" w:rsidTr="007C1F31">
        <w:trPr>
          <w:cantSplit/>
          <w:tblHeader/>
        </w:trPr>
        <w:tc>
          <w:tcPr>
            <w:tcW w:w="1973" w:type="dxa"/>
            <w:tcBorders>
              <w:top w:val="single" w:sz="4" w:space="0" w:color="7F7F7F"/>
              <w:bottom w:val="single" w:sz="4" w:space="0" w:color="7F7F7F"/>
              <w:right w:val="single" w:sz="4" w:space="0" w:color="7F7F7F"/>
            </w:tcBorders>
          </w:tcPr>
          <w:p w14:paraId="4BE5966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1C8DCCB" w14:textId="77777777" w:rsidR="00B14CA4" w:rsidRPr="00882D33" w:rsidRDefault="00D62DDD" w:rsidP="005A2EF9">
            <w:pPr>
              <w:spacing w:after="0" w:line="240" w:lineRule="auto"/>
              <w:rPr>
                <w:szCs w:val="24"/>
              </w:rPr>
            </w:pPr>
            <w:r>
              <w:rPr>
                <w:noProof/>
                <w:szCs w:val="24"/>
              </w:rPr>
              <w:t>N/A</w:t>
            </w:r>
          </w:p>
        </w:tc>
      </w:tr>
      <w:tr w:rsidR="00AC6B77" w14:paraId="5605A857" w14:textId="77777777" w:rsidTr="007C1F31">
        <w:trPr>
          <w:cantSplit/>
          <w:tblHeader/>
        </w:trPr>
        <w:tc>
          <w:tcPr>
            <w:tcW w:w="1973" w:type="dxa"/>
            <w:tcBorders>
              <w:top w:val="single" w:sz="4" w:space="0" w:color="7F7F7F"/>
              <w:bottom w:val="single" w:sz="4" w:space="0" w:color="7F7F7F"/>
              <w:right w:val="single" w:sz="4" w:space="0" w:color="7F7F7F"/>
            </w:tcBorders>
          </w:tcPr>
          <w:p w14:paraId="78D5D4B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E4E1EF0" w14:textId="77777777" w:rsidR="00B14CA4" w:rsidRPr="00882D33" w:rsidRDefault="00D62DDD" w:rsidP="005A2EF9">
            <w:pPr>
              <w:spacing w:after="0" w:line="240" w:lineRule="auto"/>
              <w:rPr>
                <w:szCs w:val="24"/>
              </w:rPr>
            </w:pPr>
            <w:r w:rsidRPr="00882D33">
              <w:rPr>
                <w:noProof/>
                <w:szCs w:val="24"/>
              </w:rPr>
              <w:t>N/A</w:t>
            </w:r>
          </w:p>
        </w:tc>
      </w:tr>
      <w:tr w:rsidR="00AC6B77" w14:paraId="239EDEFF" w14:textId="77777777" w:rsidTr="007C1F31">
        <w:trPr>
          <w:cantSplit/>
          <w:tblHeader/>
        </w:trPr>
        <w:tc>
          <w:tcPr>
            <w:tcW w:w="1973" w:type="dxa"/>
            <w:tcBorders>
              <w:top w:val="single" w:sz="4" w:space="0" w:color="7F7F7F"/>
              <w:bottom w:val="single" w:sz="4" w:space="0" w:color="7F7F7F"/>
              <w:right w:val="single" w:sz="4" w:space="0" w:color="7F7F7F"/>
            </w:tcBorders>
          </w:tcPr>
          <w:p w14:paraId="3217F29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C159CC" w14:textId="77777777" w:rsidR="00B14CA4" w:rsidRPr="00882D33" w:rsidRDefault="00D62DDD" w:rsidP="005A2EF9">
            <w:pPr>
              <w:spacing w:after="0" w:line="240" w:lineRule="auto"/>
              <w:rPr>
                <w:szCs w:val="24"/>
              </w:rPr>
            </w:pPr>
            <w:r w:rsidRPr="00882D33">
              <w:rPr>
                <w:noProof/>
                <w:szCs w:val="24"/>
              </w:rPr>
              <w:t>12 months</w:t>
            </w:r>
          </w:p>
        </w:tc>
      </w:tr>
      <w:tr w:rsidR="00AC6B77" w14:paraId="25D779A8" w14:textId="77777777" w:rsidTr="007C1F31">
        <w:trPr>
          <w:cantSplit/>
          <w:tblHeader/>
        </w:trPr>
        <w:tc>
          <w:tcPr>
            <w:tcW w:w="1973" w:type="dxa"/>
            <w:tcBorders>
              <w:top w:val="single" w:sz="4" w:space="0" w:color="7F7F7F"/>
              <w:bottom w:val="single" w:sz="4" w:space="0" w:color="7F7F7F"/>
              <w:right w:val="single" w:sz="4" w:space="0" w:color="7F7F7F"/>
            </w:tcBorders>
          </w:tcPr>
          <w:p w14:paraId="20DDA81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28650D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F1FB7CE" w14:textId="77777777" w:rsidTr="007C1F31">
        <w:trPr>
          <w:cantSplit/>
          <w:tblHeader/>
        </w:trPr>
        <w:tc>
          <w:tcPr>
            <w:tcW w:w="1973" w:type="dxa"/>
            <w:tcBorders>
              <w:top w:val="single" w:sz="4" w:space="0" w:color="7F7F7F"/>
              <w:bottom w:val="single" w:sz="4" w:space="0" w:color="7F7F7F"/>
              <w:right w:val="single" w:sz="4" w:space="0" w:color="7F7F7F"/>
            </w:tcBorders>
          </w:tcPr>
          <w:p w14:paraId="5662F52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62B75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EDB2CB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94EF18B" w14:textId="77777777" w:rsidR="00B14CA4" w:rsidRPr="00881E28" w:rsidRDefault="00D62DDD" w:rsidP="00582E43">
      <w:pPr>
        <w:pStyle w:val="MemberFileHeading1"/>
      </w:pPr>
      <w:r w:rsidRPr="00881E28">
        <w:rPr>
          <w:noProof/>
        </w:rPr>
        <w:lastRenderedPageBreak/>
        <w:t>Inqovi (</w:t>
      </w:r>
      <w:r w:rsidRPr="00881E28">
        <w:t>s)</w:t>
      </w:r>
      <w:r>
        <w:rPr>
          <w:noProof/>
        </w:rPr>
        <w:fldChar w:fldCharType="begin"/>
      </w:r>
      <w:r w:rsidRPr="00881E28">
        <w:rPr>
          <w:noProof/>
        </w:rPr>
        <w:instrText>XE "Inqovi (s)"</w:instrText>
      </w:r>
      <w:r>
        <w:rPr>
          <w:noProof/>
        </w:rPr>
        <w:fldChar w:fldCharType="end"/>
      </w:r>
    </w:p>
    <w:p w14:paraId="649560DF" w14:textId="77777777" w:rsidR="00B14CA4" w:rsidRPr="00B97476" w:rsidRDefault="00B14CA4" w:rsidP="00B97476">
      <w:pPr>
        <w:rPr>
          <w:b/>
          <w:sz w:val="28"/>
          <w:szCs w:val="28"/>
        </w:rPr>
        <w:sectPr w:rsidR="00B14CA4" w:rsidRPr="00B97476" w:rsidSect="00B659D1">
          <w:headerReference w:type="even" r:id="rId422"/>
          <w:footerReference w:type="even" r:id="rId423"/>
          <w:headerReference w:type="first" r:id="rId424"/>
          <w:footerReference w:type="first" r:id="rId4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C5DC9F" w14:textId="77777777">
        <w:trPr>
          <w:cantSplit/>
          <w:tblHeader/>
        </w:trPr>
        <w:tc>
          <w:tcPr>
            <w:tcW w:w="0" w:type="auto"/>
          </w:tcPr>
          <w:p w14:paraId="51B2431F" w14:textId="77777777" w:rsidR="00AC6B77" w:rsidRDefault="00D62DDD">
            <w:pPr>
              <w:pStyle w:val="MemberFileHeading2"/>
            </w:pPr>
            <w:r>
              <w:t>Products Affected</w:t>
            </w:r>
          </w:p>
        </w:tc>
      </w:tr>
    </w:tbl>
    <w:p w14:paraId="44715B4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78ED5C6" w14:textId="77777777" w:rsidTr="007C1F31">
        <w:trPr>
          <w:cantSplit/>
          <w:tblHeader/>
        </w:trPr>
        <w:tc>
          <w:tcPr>
            <w:tcW w:w="4320" w:type="dxa"/>
          </w:tcPr>
          <w:p w14:paraId="47AD89DE" w14:textId="77777777" w:rsidR="00B14CA4" w:rsidRPr="00D16A09" w:rsidRDefault="00D62DDD" w:rsidP="00850BD5">
            <w:pPr>
              <w:numPr>
                <w:ilvl w:val="0"/>
                <w:numId w:val="104"/>
              </w:numPr>
              <w:spacing w:after="0" w:line="240" w:lineRule="auto"/>
              <w:ind w:left="432"/>
              <w:rPr>
                <w:noProof/>
                <w:szCs w:val="24"/>
              </w:rPr>
            </w:pPr>
            <w:r>
              <w:rPr>
                <w:noProof/>
                <w:szCs w:val="24"/>
              </w:rPr>
              <w:t>Inqovi</w:t>
            </w:r>
            <w:r>
              <w:rPr>
                <w:noProof/>
                <w:szCs w:val="24"/>
              </w:rPr>
              <w:fldChar w:fldCharType="begin"/>
            </w:r>
            <w:r>
              <w:rPr>
                <w:noProof/>
                <w:szCs w:val="24"/>
              </w:rPr>
              <w:instrText>XE "Inqovi"</w:instrText>
            </w:r>
            <w:r>
              <w:rPr>
                <w:noProof/>
                <w:szCs w:val="24"/>
              </w:rPr>
              <w:fldChar w:fldCharType="end"/>
            </w:r>
            <w:r>
              <w:rPr>
                <w:noProof/>
                <w:szCs w:val="24"/>
              </w:rPr>
              <w:t xml:space="preserve">  </w:t>
            </w:r>
          </w:p>
        </w:tc>
      </w:tr>
    </w:tbl>
    <w:p w14:paraId="6DABFBB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E5C10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3203B9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2B001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AF1E0A" w14:textId="77777777" w:rsidR="00B14CA4" w:rsidRPr="00882D33" w:rsidRDefault="00D62DDD" w:rsidP="00582E43">
            <w:pPr>
              <w:pStyle w:val="MemberFileHeading2"/>
            </w:pPr>
            <w:r>
              <w:t>Criteria Details</w:t>
            </w:r>
          </w:p>
        </w:tc>
      </w:tr>
      <w:tr w:rsidR="00AC6B77" w14:paraId="089FB66C" w14:textId="77777777" w:rsidTr="007C1F31">
        <w:trPr>
          <w:cantSplit/>
          <w:tblHeader/>
        </w:trPr>
        <w:tc>
          <w:tcPr>
            <w:tcW w:w="1973" w:type="dxa"/>
            <w:tcBorders>
              <w:top w:val="single" w:sz="4" w:space="0" w:color="7F7F7F"/>
              <w:bottom w:val="single" w:sz="4" w:space="0" w:color="7F7F7F"/>
              <w:right w:val="single" w:sz="4" w:space="0" w:color="7F7F7F"/>
            </w:tcBorders>
          </w:tcPr>
          <w:p w14:paraId="269A5D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AFC359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331832E" w14:textId="77777777" w:rsidTr="007C1F31">
        <w:trPr>
          <w:cantSplit/>
          <w:tblHeader/>
        </w:trPr>
        <w:tc>
          <w:tcPr>
            <w:tcW w:w="1973" w:type="dxa"/>
            <w:tcBorders>
              <w:top w:val="single" w:sz="4" w:space="0" w:color="7F7F7F"/>
              <w:bottom w:val="single" w:sz="4" w:space="0" w:color="7F7F7F"/>
              <w:right w:val="single" w:sz="4" w:space="0" w:color="7F7F7F"/>
            </w:tcBorders>
          </w:tcPr>
          <w:p w14:paraId="7226104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4BFCE4" w14:textId="77777777" w:rsidR="00B14CA4" w:rsidRPr="00882D33" w:rsidRDefault="00D62DDD" w:rsidP="007C4587">
            <w:pPr>
              <w:spacing w:after="0" w:line="240" w:lineRule="auto"/>
              <w:rPr>
                <w:szCs w:val="24"/>
              </w:rPr>
            </w:pPr>
            <w:r>
              <w:rPr>
                <w:noProof/>
                <w:szCs w:val="24"/>
              </w:rPr>
              <w:t>N/A</w:t>
            </w:r>
          </w:p>
        </w:tc>
      </w:tr>
      <w:tr w:rsidR="00AC6B77" w14:paraId="7E734270" w14:textId="77777777" w:rsidTr="007C1F31">
        <w:trPr>
          <w:cantSplit/>
          <w:tblHeader/>
        </w:trPr>
        <w:tc>
          <w:tcPr>
            <w:tcW w:w="1973" w:type="dxa"/>
            <w:tcBorders>
              <w:top w:val="single" w:sz="4" w:space="0" w:color="7F7F7F"/>
              <w:bottom w:val="single" w:sz="4" w:space="0" w:color="7F7F7F"/>
              <w:right w:val="single" w:sz="4" w:space="0" w:color="7F7F7F"/>
            </w:tcBorders>
          </w:tcPr>
          <w:p w14:paraId="0D82591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9FEDD1" w14:textId="77777777" w:rsidR="00B14CA4" w:rsidRPr="00882D33" w:rsidRDefault="00D62DDD" w:rsidP="005A2EF9">
            <w:pPr>
              <w:spacing w:after="0" w:line="240" w:lineRule="auto"/>
              <w:rPr>
                <w:szCs w:val="24"/>
              </w:rPr>
            </w:pPr>
            <w:r w:rsidRPr="00882D33">
              <w:rPr>
                <w:noProof/>
                <w:szCs w:val="24"/>
              </w:rPr>
              <w:t>N/A</w:t>
            </w:r>
          </w:p>
        </w:tc>
      </w:tr>
      <w:tr w:rsidR="00AC6B77" w14:paraId="5377DD03" w14:textId="77777777" w:rsidTr="007C1F31">
        <w:trPr>
          <w:cantSplit/>
          <w:tblHeader/>
        </w:trPr>
        <w:tc>
          <w:tcPr>
            <w:tcW w:w="1973" w:type="dxa"/>
            <w:tcBorders>
              <w:top w:val="single" w:sz="4" w:space="0" w:color="7F7F7F"/>
              <w:bottom w:val="single" w:sz="4" w:space="0" w:color="7F7F7F"/>
              <w:right w:val="single" w:sz="4" w:space="0" w:color="7F7F7F"/>
            </w:tcBorders>
          </w:tcPr>
          <w:p w14:paraId="26C8C8E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CF6C3A" w14:textId="77777777" w:rsidR="00B14CA4" w:rsidRPr="00882D33" w:rsidRDefault="00D62DDD" w:rsidP="005A2EF9">
            <w:pPr>
              <w:spacing w:after="0" w:line="240" w:lineRule="auto"/>
              <w:rPr>
                <w:szCs w:val="24"/>
              </w:rPr>
            </w:pPr>
            <w:r w:rsidRPr="00882D33">
              <w:rPr>
                <w:noProof/>
                <w:szCs w:val="24"/>
              </w:rPr>
              <w:t>Myelodysplastic syndrome</w:t>
            </w:r>
            <w:r w:rsidRPr="00882D33">
              <w:rPr>
                <w:szCs w:val="24"/>
              </w:rPr>
              <w:t xml:space="preserve"> (MDS): Diagnosis of myelodysplastic syndrome. Patient is intermediate-1, intermediate-2, or high-risk per the International Prognostic Scoring System (IPSS).</w:t>
            </w:r>
          </w:p>
        </w:tc>
      </w:tr>
      <w:tr w:rsidR="00AC6B77" w14:paraId="127265C0" w14:textId="77777777" w:rsidTr="007C1F31">
        <w:trPr>
          <w:cantSplit/>
          <w:tblHeader/>
        </w:trPr>
        <w:tc>
          <w:tcPr>
            <w:tcW w:w="1973" w:type="dxa"/>
            <w:tcBorders>
              <w:top w:val="single" w:sz="4" w:space="0" w:color="7F7F7F"/>
              <w:bottom w:val="single" w:sz="4" w:space="0" w:color="7F7F7F"/>
              <w:right w:val="single" w:sz="4" w:space="0" w:color="7F7F7F"/>
            </w:tcBorders>
          </w:tcPr>
          <w:p w14:paraId="3866A45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BA844D" w14:textId="77777777" w:rsidR="00B14CA4" w:rsidRPr="00882D33" w:rsidRDefault="00D62DDD" w:rsidP="005A2EF9">
            <w:pPr>
              <w:spacing w:after="0" w:line="240" w:lineRule="auto"/>
              <w:rPr>
                <w:szCs w:val="24"/>
              </w:rPr>
            </w:pPr>
            <w:r>
              <w:rPr>
                <w:noProof/>
                <w:szCs w:val="24"/>
              </w:rPr>
              <w:t>N/A</w:t>
            </w:r>
          </w:p>
        </w:tc>
      </w:tr>
      <w:tr w:rsidR="00AC6B77" w14:paraId="0CE5B861" w14:textId="77777777" w:rsidTr="007C1F31">
        <w:trPr>
          <w:cantSplit/>
          <w:tblHeader/>
        </w:trPr>
        <w:tc>
          <w:tcPr>
            <w:tcW w:w="1973" w:type="dxa"/>
            <w:tcBorders>
              <w:top w:val="single" w:sz="4" w:space="0" w:color="7F7F7F"/>
              <w:bottom w:val="single" w:sz="4" w:space="0" w:color="7F7F7F"/>
              <w:right w:val="single" w:sz="4" w:space="0" w:color="7F7F7F"/>
            </w:tcBorders>
          </w:tcPr>
          <w:p w14:paraId="49B6402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FC8FED9" w14:textId="77777777" w:rsidR="00B14CA4" w:rsidRPr="00882D33" w:rsidRDefault="00D62DDD" w:rsidP="005A2EF9">
            <w:pPr>
              <w:spacing w:after="0" w:line="240" w:lineRule="auto"/>
              <w:rPr>
                <w:szCs w:val="24"/>
              </w:rPr>
            </w:pPr>
            <w:r w:rsidRPr="00882D33">
              <w:rPr>
                <w:noProof/>
                <w:szCs w:val="24"/>
              </w:rPr>
              <w:t>N/A</w:t>
            </w:r>
          </w:p>
        </w:tc>
      </w:tr>
      <w:tr w:rsidR="00AC6B77" w14:paraId="09070C12" w14:textId="77777777" w:rsidTr="007C1F31">
        <w:trPr>
          <w:cantSplit/>
          <w:tblHeader/>
        </w:trPr>
        <w:tc>
          <w:tcPr>
            <w:tcW w:w="1973" w:type="dxa"/>
            <w:tcBorders>
              <w:top w:val="single" w:sz="4" w:space="0" w:color="7F7F7F"/>
              <w:bottom w:val="single" w:sz="4" w:space="0" w:color="7F7F7F"/>
              <w:right w:val="single" w:sz="4" w:space="0" w:color="7F7F7F"/>
            </w:tcBorders>
          </w:tcPr>
          <w:p w14:paraId="63DF2A4B"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03665CE9" w14:textId="77777777" w:rsidR="00B14CA4" w:rsidRPr="00882D33" w:rsidRDefault="00D62DDD" w:rsidP="005A2EF9">
            <w:pPr>
              <w:spacing w:after="0" w:line="240" w:lineRule="auto"/>
              <w:rPr>
                <w:szCs w:val="24"/>
              </w:rPr>
            </w:pPr>
            <w:r w:rsidRPr="00882D33">
              <w:rPr>
                <w:noProof/>
                <w:szCs w:val="24"/>
              </w:rPr>
              <w:t>12 months</w:t>
            </w:r>
          </w:p>
        </w:tc>
      </w:tr>
      <w:tr w:rsidR="00AC6B77" w14:paraId="2485CB8E" w14:textId="77777777" w:rsidTr="007C1F31">
        <w:trPr>
          <w:cantSplit/>
          <w:tblHeader/>
        </w:trPr>
        <w:tc>
          <w:tcPr>
            <w:tcW w:w="1973" w:type="dxa"/>
            <w:tcBorders>
              <w:top w:val="single" w:sz="4" w:space="0" w:color="7F7F7F"/>
              <w:bottom w:val="single" w:sz="4" w:space="0" w:color="7F7F7F"/>
              <w:right w:val="single" w:sz="4" w:space="0" w:color="7F7F7F"/>
            </w:tcBorders>
          </w:tcPr>
          <w:p w14:paraId="6E66D59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1C235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D857362" w14:textId="77777777" w:rsidTr="007C1F31">
        <w:trPr>
          <w:cantSplit/>
          <w:tblHeader/>
        </w:trPr>
        <w:tc>
          <w:tcPr>
            <w:tcW w:w="1973" w:type="dxa"/>
            <w:tcBorders>
              <w:top w:val="single" w:sz="4" w:space="0" w:color="7F7F7F"/>
              <w:bottom w:val="single" w:sz="4" w:space="0" w:color="7F7F7F"/>
              <w:right w:val="single" w:sz="4" w:space="0" w:color="7F7F7F"/>
            </w:tcBorders>
          </w:tcPr>
          <w:p w14:paraId="3BDECA8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D0D2D0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3A84A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A429AD0" w14:textId="77777777" w:rsidR="00B14CA4" w:rsidRPr="00881E28" w:rsidRDefault="00D62DDD" w:rsidP="00582E43">
      <w:pPr>
        <w:pStyle w:val="MemberFileHeading1"/>
      </w:pPr>
      <w:r w:rsidRPr="00881E28">
        <w:rPr>
          <w:noProof/>
        </w:rPr>
        <w:lastRenderedPageBreak/>
        <w:t>Inrebic (</w:t>
      </w:r>
      <w:r w:rsidRPr="00881E28">
        <w:t>s)</w:t>
      </w:r>
      <w:r>
        <w:rPr>
          <w:noProof/>
        </w:rPr>
        <w:fldChar w:fldCharType="begin"/>
      </w:r>
      <w:r w:rsidRPr="00881E28">
        <w:rPr>
          <w:noProof/>
        </w:rPr>
        <w:instrText>XE "Inrebic (s)"</w:instrText>
      </w:r>
      <w:r>
        <w:rPr>
          <w:noProof/>
        </w:rPr>
        <w:fldChar w:fldCharType="end"/>
      </w:r>
    </w:p>
    <w:p w14:paraId="0839DF21" w14:textId="77777777" w:rsidR="00B14CA4" w:rsidRPr="00B97476" w:rsidRDefault="00B14CA4" w:rsidP="00B97476">
      <w:pPr>
        <w:rPr>
          <w:b/>
          <w:sz w:val="28"/>
          <w:szCs w:val="28"/>
        </w:rPr>
        <w:sectPr w:rsidR="00B14CA4" w:rsidRPr="00B97476" w:rsidSect="00B659D1">
          <w:headerReference w:type="even" r:id="rId426"/>
          <w:footerReference w:type="even" r:id="rId427"/>
          <w:headerReference w:type="first" r:id="rId428"/>
          <w:footerReference w:type="first" r:id="rId4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EB9D32C" w14:textId="77777777">
        <w:trPr>
          <w:cantSplit/>
          <w:tblHeader/>
        </w:trPr>
        <w:tc>
          <w:tcPr>
            <w:tcW w:w="0" w:type="auto"/>
          </w:tcPr>
          <w:p w14:paraId="2F31A5FE" w14:textId="77777777" w:rsidR="00AC6B77" w:rsidRDefault="00D62DDD">
            <w:pPr>
              <w:pStyle w:val="MemberFileHeading2"/>
            </w:pPr>
            <w:r>
              <w:t>Products Affected</w:t>
            </w:r>
          </w:p>
        </w:tc>
      </w:tr>
    </w:tbl>
    <w:p w14:paraId="4BC76F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F01273D" w14:textId="77777777" w:rsidTr="007C1F31">
        <w:trPr>
          <w:cantSplit/>
          <w:tblHeader/>
        </w:trPr>
        <w:tc>
          <w:tcPr>
            <w:tcW w:w="4320" w:type="dxa"/>
          </w:tcPr>
          <w:p w14:paraId="59E706EA" w14:textId="77777777" w:rsidR="00B14CA4" w:rsidRPr="00D16A09" w:rsidRDefault="00D62DDD" w:rsidP="00850BD5">
            <w:pPr>
              <w:numPr>
                <w:ilvl w:val="0"/>
                <w:numId w:val="105"/>
              </w:numPr>
              <w:spacing w:after="0" w:line="240" w:lineRule="auto"/>
              <w:ind w:left="432"/>
              <w:rPr>
                <w:noProof/>
                <w:szCs w:val="24"/>
              </w:rPr>
            </w:pPr>
            <w:r>
              <w:rPr>
                <w:noProof/>
                <w:szCs w:val="24"/>
              </w:rPr>
              <w:t>Inrebic</w:t>
            </w:r>
            <w:r>
              <w:rPr>
                <w:noProof/>
                <w:szCs w:val="24"/>
              </w:rPr>
              <w:fldChar w:fldCharType="begin"/>
            </w:r>
            <w:r>
              <w:rPr>
                <w:noProof/>
                <w:szCs w:val="24"/>
              </w:rPr>
              <w:instrText>XE "Inrebic"</w:instrText>
            </w:r>
            <w:r>
              <w:rPr>
                <w:noProof/>
                <w:szCs w:val="24"/>
              </w:rPr>
              <w:fldChar w:fldCharType="end"/>
            </w:r>
            <w:r>
              <w:rPr>
                <w:noProof/>
                <w:szCs w:val="24"/>
              </w:rPr>
              <w:t xml:space="preserve">  </w:t>
            </w:r>
          </w:p>
        </w:tc>
      </w:tr>
    </w:tbl>
    <w:p w14:paraId="3A4AF5A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8BFAF4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CF7FE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B366C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97A6DB5" w14:textId="77777777" w:rsidR="00B14CA4" w:rsidRPr="00882D33" w:rsidRDefault="00D62DDD" w:rsidP="00582E43">
            <w:pPr>
              <w:pStyle w:val="MemberFileHeading2"/>
            </w:pPr>
            <w:r>
              <w:t>Criteria Details</w:t>
            </w:r>
          </w:p>
        </w:tc>
      </w:tr>
      <w:tr w:rsidR="00AC6B77" w14:paraId="7ACFD614" w14:textId="77777777" w:rsidTr="007C1F31">
        <w:trPr>
          <w:cantSplit/>
          <w:tblHeader/>
        </w:trPr>
        <w:tc>
          <w:tcPr>
            <w:tcW w:w="1973" w:type="dxa"/>
            <w:tcBorders>
              <w:top w:val="single" w:sz="4" w:space="0" w:color="7F7F7F"/>
              <w:bottom w:val="single" w:sz="4" w:space="0" w:color="7F7F7F"/>
              <w:right w:val="single" w:sz="4" w:space="0" w:color="7F7F7F"/>
            </w:tcBorders>
          </w:tcPr>
          <w:p w14:paraId="2B6BE31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F3DF7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102B260" w14:textId="77777777" w:rsidTr="007C1F31">
        <w:trPr>
          <w:cantSplit/>
          <w:tblHeader/>
        </w:trPr>
        <w:tc>
          <w:tcPr>
            <w:tcW w:w="1973" w:type="dxa"/>
            <w:tcBorders>
              <w:top w:val="single" w:sz="4" w:space="0" w:color="7F7F7F"/>
              <w:bottom w:val="single" w:sz="4" w:space="0" w:color="7F7F7F"/>
              <w:right w:val="single" w:sz="4" w:space="0" w:color="7F7F7F"/>
            </w:tcBorders>
          </w:tcPr>
          <w:p w14:paraId="1254A9E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507382B" w14:textId="77777777" w:rsidR="00B14CA4" w:rsidRPr="00882D33" w:rsidRDefault="00D62DDD" w:rsidP="007C4587">
            <w:pPr>
              <w:spacing w:after="0" w:line="240" w:lineRule="auto"/>
              <w:rPr>
                <w:szCs w:val="24"/>
              </w:rPr>
            </w:pPr>
            <w:r>
              <w:rPr>
                <w:noProof/>
                <w:szCs w:val="24"/>
              </w:rPr>
              <w:t>N/A</w:t>
            </w:r>
          </w:p>
        </w:tc>
      </w:tr>
      <w:tr w:rsidR="00AC6B77" w14:paraId="0D82F542" w14:textId="77777777" w:rsidTr="007C1F31">
        <w:trPr>
          <w:cantSplit/>
          <w:tblHeader/>
        </w:trPr>
        <w:tc>
          <w:tcPr>
            <w:tcW w:w="1973" w:type="dxa"/>
            <w:tcBorders>
              <w:top w:val="single" w:sz="4" w:space="0" w:color="7F7F7F"/>
              <w:bottom w:val="single" w:sz="4" w:space="0" w:color="7F7F7F"/>
              <w:right w:val="single" w:sz="4" w:space="0" w:color="7F7F7F"/>
            </w:tcBorders>
          </w:tcPr>
          <w:p w14:paraId="2F81BDC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5B52C4" w14:textId="77777777" w:rsidR="00B14CA4" w:rsidRPr="00882D33" w:rsidRDefault="00D62DDD" w:rsidP="005A2EF9">
            <w:pPr>
              <w:spacing w:after="0" w:line="240" w:lineRule="auto"/>
              <w:rPr>
                <w:szCs w:val="24"/>
              </w:rPr>
            </w:pPr>
            <w:r w:rsidRPr="00882D33">
              <w:rPr>
                <w:noProof/>
                <w:szCs w:val="24"/>
              </w:rPr>
              <w:t>N/A</w:t>
            </w:r>
          </w:p>
        </w:tc>
      </w:tr>
      <w:tr w:rsidR="00AC6B77" w14:paraId="1B543D95" w14:textId="77777777" w:rsidTr="007C1F31">
        <w:trPr>
          <w:cantSplit/>
          <w:tblHeader/>
        </w:trPr>
        <w:tc>
          <w:tcPr>
            <w:tcW w:w="1973" w:type="dxa"/>
            <w:tcBorders>
              <w:top w:val="single" w:sz="4" w:space="0" w:color="7F7F7F"/>
              <w:bottom w:val="single" w:sz="4" w:space="0" w:color="7F7F7F"/>
              <w:right w:val="single" w:sz="4" w:space="0" w:color="7F7F7F"/>
            </w:tcBorders>
          </w:tcPr>
          <w:p w14:paraId="7407A67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489F3A0" w14:textId="77777777" w:rsidR="00B14CA4" w:rsidRPr="00882D33" w:rsidRDefault="00D62DDD" w:rsidP="005A2EF9">
            <w:pPr>
              <w:spacing w:after="0" w:line="240" w:lineRule="auto"/>
              <w:rPr>
                <w:szCs w:val="24"/>
              </w:rPr>
            </w:pPr>
            <w:r w:rsidRPr="00882D33">
              <w:rPr>
                <w:noProof/>
                <w:szCs w:val="24"/>
              </w:rPr>
              <w:t xml:space="preserve">Myelofibrosis: </w:t>
            </w:r>
            <w:r w:rsidRPr="00882D33">
              <w:rPr>
                <w:szCs w:val="24"/>
              </w:rPr>
              <w:t>Diagnosis of one of the following: primary myelofibrosis, post-polycythemia vera myelofibrosis, or post-essential thrombocythemia myelofibrosis.</w:t>
            </w:r>
          </w:p>
        </w:tc>
      </w:tr>
      <w:tr w:rsidR="00AC6B77" w14:paraId="5530781A" w14:textId="77777777" w:rsidTr="007C1F31">
        <w:trPr>
          <w:cantSplit/>
          <w:tblHeader/>
        </w:trPr>
        <w:tc>
          <w:tcPr>
            <w:tcW w:w="1973" w:type="dxa"/>
            <w:tcBorders>
              <w:top w:val="single" w:sz="4" w:space="0" w:color="7F7F7F"/>
              <w:bottom w:val="single" w:sz="4" w:space="0" w:color="7F7F7F"/>
              <w:right w:val="single" w:sz="4" w:space="0" w:color="7F7F7F"/>
            </w:tcBorders>
          </w:tcPr>
          <w:p w14:paraId="09CB4BA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7222D4B" w14:textId="77777777" w:rsidR="00B14CA4" w:rsidRPr="00882D33" w:rsidRDefault="00D62DDD" w:rsidP="005A2EF9">
            <w:pPr>
              <w:spacing w:after="0" w:line="240" w:lineRule="auto"/>
              <w:rPr>
                <w:szCs w:val="24"/>
              </w:rPr>
            </w:pPr>
            <w:r>
              <w:rPr>
                <w:noProof/>
                <w:szCs w:val="24"/>
              </w:rPr>
              <w:t>N/A</w:t>
            </w:r>
          </w:p>
        </w:tc>
      </w:tr>
      <w:tr w:rsidR="00AC6B77" w14:paraId="22B821BA" w14:textId="77777777" w:rsidTr="007C1F31">
        <w:trPr>
          <w:cantSplit/>
          <w:tblHeader/>
        </w:trPr>
        <w:tc>
          <w:tcPr>
            <w:tcW w:w="1973" w:type="dxa"/>
            <w:tcBorders>
              <w:top w:val="single" w:sz="4" w:space="0" w:color="7F7F7F"/>
              <w:bottom w:val="single" w:sz="4" w:space="0" w:color="7F7F7F"/>
              <w:right w:val="single" w:sz="4" w:space="0" w:color="7F7F7F"/>
            </w:tcBorders>
          </w:tcPr>
          <w:p w14:paraId="3F7C5FD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750E73" w14:textId="77777777" w:rsidR="00B14CA4" w:rsidRPr="00882D33" w:rsidRDefault="00D62DDD" w:rsidP="005A2EF9">
            <w:pPr>
              <w:spacing w:after="0" w:line="240" w:lineRule="auto"/>
              <w:rPr>
                <w:szCs w:val="24"/>
              </w:rPr>
            </w:pPr>
            <w:r w:rsidRPr="00882D33">
              <w:rPr>
                <w:noProof/>
                <w:szCs w:val="24"/>
              </w:rPr>
              <w:t>N/A</w:t>
            </w:r>
          </w:p>
        </w:tc>
      </w:tr>
      <w:tr w:rsidR="00AC6B77" w14:paraId="0DBA2AED" w14:textId="77777777" w:rsidTr="007C1F31">
        <w:trPr>
          <w:cantSplit/>
          <w:tblHeader/>
        </w:trPr>
        <w:tc>
          <w:tcPr>
            <w:tcW w:w="1973" w:type="dxa"/>
            <w:tcBorders>
              <w:top w:val="single" w:sz="4" w:space="0" w:color="7F7F7F"/>
              <w:bottom w:val="single" w:sz="4" w:space="0" w:color="7F7F7F"/>
              <w:right w:val="single" w:sz="4" w:space="0" w:color="7F7F7F"/>
            </w:tcBorders>
          </w:tcPr>
          <w:p w14:paraId="0CF2AF2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35D85C" w14:textId="77777777" w:rsidR="00B14CA4" w:rsidRPr="00882D33" w:rsidRDefault="00D62DDD" w:rsidP="005A2EF9">
            <w:pPr>
              <w:spacing w:after="0" w:line="240" w:lineRule="auto"/>
              <w:rPr>
                <w:szCs w:val="24"/>
              </w:rPr>
            </w:pPr>
            <w:r w:rsidRPr="00882D33">
              <w:rPr>
                <w:noProof/>
                <w:szCs w:val="24"/>
              </w:rPr>
              <w:t>12 months</w:t>
            </w:r>
          </w:p>
        </w:tc>
      </w:tr>
      <w:tr w:rsidR="00AC6B77" w14:paraId="4DA29649" w14:textId="77777777" w:rsidTr="007C1F31">
        <w:trPr>
          <w:cantSplit/>
          <w:tblHeader/>
        </w:trPr>
        <w:tc>
          <w:tcPr>
            <w:tcW w:w="1973" w:type="dxa"/>
            <w:tcBorders>
              <w:top w:val="single" w:sz="4" w:space="0" w:color="7F7F7F"/>
              <w:bottom w:val="single" w:sz="4" w:space="0" w:color="7F7F7F"/>
              <w:right w:val="single" w:sz="4" w:space="0" w:color="7F7F7F"/>
            </w:tcBorders>
          </w:tcPr>
          <w:p w14:paraId="3A0D6FFC"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308DDEA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2E60225" w14:textId="77777777" w:rsidTr="007C1F31">
        <w:trPr>
          <w:cantSplit/>
          <w:tblHeader/>
        </w:trPr>
        <w:tc>
          <w:tcPr>
            <w:tcW w:w="1973" w:type="dxa"/>
            <w:tcBorders>
              <w:top w:val="single" w:sz="4" w:space="0" w:color="7F7F7F"/>
              <w:bottom w:val="single" w:sz="4" w:space="0" w:color="7F7F7F"/>
              <w:right w:val="single" w:sz="4" w:space="0" w:color="7F7F7F"/>
            </w:tcBorders>
          </w:tcPr>
          <w:p w14:paraId="716C598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4B3057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CED23B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07F7734" w14:textId="77777777" w:rsidR="00B14CA4" w:rsidRPr="00881E28" w:rsidRDefault="00D62DDD" w:rsidP="00582E43">
      <w:pPr>
        <w:pStyle w:val="MemberFileHeading1"/>
      </w:pPr>
      <w:r w:rsidRPr="00881E28">
        <w:rPr>
          <w:noProof/>
        </w:rPr>
        <w:lastRenderedPageBreak/>
        <w:t>Iressa (</w:t>
      </w:r>
      <w:r w:rsidRPr="00881E28">
        <w:t>s)</w:t>
      </w:r>
      <w:r>
        <w:rPr>
          <w:noProof/>
        </w:rPr>
        <w:fldChar w:fldCharType="begin"/>
      </w:r>
      <w:r w:rsidRPr="00881E28">
        <w:rPr>
          <w:noProof/>
        </w:rPr>
        <w:instrText>XE "Iressa (s)"</w:instrText>
      </w:r>
      <w:r>
        <w:rPr>
          <w:noProof/>
        </w:rPr>
        <w:fldChar w:fldCharType="end"/>
      </w:r>
    </w:p>
    <w:p w14:paraId="350CABF5" w14:textId="77777777" w:rsidR="00B14CA4" w:rsidRPr="00B97476" w:rsidRDefault="00B14CA4" w:rsidP="00B97476">
      <w:pPr>
        <w:rPr>
          <w:b/>
          <w:sz w:val="28"/>
          <w:szCs w:val="28"/>
        </w:rPr>
        <w:sectPr w:rsidR="00B14CA4" w:rsidRPr="00B97476" w:rsidSect="00B659D1">
          <w:headerReference w:type="even" r:id="rId430"/>
          <w:footerReference w:type="even" r:id="rId431"/>
          <w:headerReference w:type="first" r:id="rId432"/>
          <w:footerReference w:type="first" r:id="rId4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927EC0" w14:textId="77777777">
        <w:trPr>
          <w:cantSplit/>
          <w:tblHeader/>
        </w:trPr>
        <w:tc>
          <w:tcPr>
            <w:tcW w:w="0" w:type="auto"/>
          </w:tcPr>
          <w:p w14:paraId="422D93F9" w14:textId="77777777" w:rsidR="00AC6B77" w:rsidRDefault="00D62DDD">
            <w:pPr>
              <w:pStyle w:val="MemberFileHeading2"/>
            </w:pPr>
            <w:r>
              <w:t>Products Affected</w:t>
            </w:r>
          </w:p>
        </w:tc>
      </w:tr>
    </w:tbl>
    <w:p w14:paraId="3D04273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5CCEDAC" w14:textId="77777777" w:rsidTr="007C1F31">
        <w:trPr>
          <w:cantSplit/>
          <w:tblHeader/>
        </w:trPr>
        <w:tc>
          <w:tcPr>
            <w:tcW w:w="4320" w:type="dxa"/>
          </w:tcPr>
          <w:p w14:paraId="34157241" w14:textId="77777777" w:rsidR="00B14CA4" w:rsidRPr="00D16A09" w:rsidRDefault="00D62DDD" w:rsidP="00850BD5">
            <w:pPr>
              <w:numPr>
                <w:ilvl w:val="0"/>
                <w:numId w:val="106"/>
              </w:numPr>
              <w:spacing w:after="0" w:line="240" w:lineRule="auto"/>
              <w:ind w:left="432"/>
              <w:rPr>
                <w:noProof/>
                <w:szCs w:val="24"/>
              </w:rPr>
            </w:pPr>
            <w:r>
              <w:rPr>
                <w:noProof/>
                <w:szCs w:val="24"/>
              </w:rPr>
              <w:t>Gefitinib</w:t>
            </w:r>
            <w:r>
              <w:rPr>
                <w:noProof/>
                <w:szCs w:val="24"/>
              </w:rPr>
              <w:fldChar w:fldCharType="begin"/>
            </w:r>
            <w:r>
              <w:rPr>
                <w:noProof/>
                <w:szCs w:val="24"/>
              </w:rPr>
              <w:instrText>XE "Gefitinib"</w:instrText>
            </w:r>
            <w:r>
              <w:rPr>
                <w:noProof/>
                <w:szCs w:val="24"/>
              </w:rPr>
              <w:fldChar w:fldCharType="end"/>
            </w:r>
            <w:r>
              <w:rPr>
                <w:noProof/>
                <w:szCs w:val="24"/>
              </w:rPr>
              <w:t xml:space="preserve">  </w:t>
            </w:r>
          </w:p>
        </w:tc>
      </w:tr>
    </w:tbl>
    <w:p w14:paraId="11C6B2F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ECC21D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09A7E1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83A2D5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AEA10FC" w14:textId="77777777" w:rsidR="00B14CA4" w:rsidRPr="00882D33" w:rsidRDefault="00D62DDD" w:rsidP="00582E43">
            <w:pPr>
              <w:pStyle w:val="MemberFileHeading2"/>
            </w:pPr>
            <w:r>
              <w:t>Criteria Details</w:t>
            </w:r>
          </w:p>
        </w:tc>
      </w:tr>
      <w:tr w:rsidR="00AC6B77" w14:paraId="07467300" w14:textId="77777777" w:rsidTr="007C1F31">
        <w:trPr>
          <w:cantSplit/>
          <w:tblHeader/>
        </w:trPr>
        <w:tc>
          <w:tcPr>
            <w:tcW w:w="1973" w:type="dxa"/>
            <w:tcBorders>
              <w:top w:val="single" w:sz="4" w:space="0" w:color="7F7F7F"/>
              <w:bottom w:val="single" w:sz="4" w:space="0" w:color="7F7F7F"/>
              <w:right w:val="single" w:sz="4" w:space="0" w:color="7F7F7F"/>
            </w:tcBorders>
          </w:tcPr>
          <w:p w14:paraId="41E443F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0F83F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93FD1FB" w14:textId="77777777" w:rsidTr="007C1F31">
        <w:trPr>
          <w:cantSplit/>
          <w:tblHeader/>
        </w:trPr>
        <w:tc>
          <w:tcPr>
            <w:tcW w:w="1973" w:type="dxa"/>
            <w:tcBorders>
              <w:top w:val="single" w:sz="4" w:space="0" w:color="7F7F7F"/>
              <w:bottom w:val="single" w:sz="4" w:space="0" w:color="7F7F7F"/>
              <w:right w:val="single" w:sz="4" w:space="0" w:color="7F7F7F"/>
            </w:tcBorders>
          </w:tcPr>
          <w:p w14:paraId="34B6799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62ED8B" w14:textId="77777777" w:rsidR="00B14CA4" w:rsidRPr="00882D33" w:rsidRDefault="00D62DDD" w:rsidP="007C4587">
            <w:pPr>
              <w:spacing w:after="0" w:line="240" w:lineRule="auto"/>
              <w:rPr>
                <w:szCs w:val="24"/>
              </w:rPr>
            </w:pPr>
            <w:r>
              <w:rPr>
                <w:noProof/>
                <w:szCs w:val="24"/>
              </w:rPr>
              <w:t>N/A</w:t>
            </w:r>
          </w:p>
        </w:tc>
      </w:tr>
      <w:tr w:rsidR="00AC6B77" w14:paraId="005DCD27" w14:textId="77777777" w:rsidTr="007C1F31">
        <w:trPr>
          <w:cantSplit/>
          <w:tblHeader/>
        </w:trPr>
        <w:tc>
          <w:tcPr>
            <w:tcW w:w="1973" w:type="dxa"/>
            <w:tcBorders>
              <w:top w:val="single" w:sz="4" w:space="0" w:color="7F7F7F"/>
              <w:bottom w:val="single" w:sz="4" w:space="0" w:color="7F7F7F"/>
              <w:right w:val="single" w:sz="4" w:space="0" w:color="7F7F7F"/>
            </w:tcBorders>
          </w:tcPr>
          <w:p w14:paraId="70672D8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4B49DF" w14:textId="77777777" w:rsidR="00B14CA4" w:rsidRPr="00882D33" w:rsidRDefault="00D62DDD" w:rsidP="005A2EF9">
            <w:pPr>
              <w:spacing w:after="0" w:line="240" w:lineRule="auto"/>
              <w:rPr>
                <w:szCs w:val="24"/>
              </w:rPr>
            </w:pPr>
            <w:r w:rsidRPr="00882D33">
              <w:rPr>
                <w:noProof/>
                <w:szCs w:val="24"/>
              </w:rPr>
              <w:t>N/A</w:t>
            </w:r>
          </w:p>
        </w:tc>
      </w:tr>
      <w:tr w:rsidR="00AC6B77" w14:paraId="4580542A" w14:textId="77777777" w:rsidTr="007C1F31">
        <w:trPr>
          <w:cantSplit/>
          <w:tblHeader/>
        </w:trPr>
        <w:tc>
          <w:tcPr>
            <w:tcW w:w="1973" w:type="dxa"/>
            <w:tcBorders>
              <w:top w:val="single" w:sz="4" w:space="0" w:color="7F7F7F"/>
              <w:bottom w:val="single" w:sz="4" w:space="0" w:color="7F7F7F"/>
              <w:right w:val="single" w:sz="4" w:space="0" w:color="7F7F7F"/>
            </w:tcBorders>
          </w:tcPr>
          <w:p w14:paraId="2993FC2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D3E2E3B"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metastatic NSCLC AND Patient has known active epidermal growth factor receptor (EGFR) exon 19 deletions or exon 21 (L858R) substitution mutations as detected by a U.S. Food and Drug Administration (FDA)-approved test or a test performed at a facility approved by Clinical Laboratory Improvement Amendments (CLIA).</w:t>
            </w:r>
          </w:p>
        </w:tc>
      </w:tr>
      <w:tr w:rsidR="00AC6B77" w14:paraId="200C0C44" w14:textId="77777777" w:rsidTr="007C1F31">
        <w:trPr>
          <w:cantSplit/>
          <w:tblHeader/>
        </w:trPr>
        <w:tc>
          <w:tcPr>
            <w:tcW w:w="1973" w:type="dxa"/>
            <w:tcBorders>
              <w:top w:val="single" w:sz="4" w:space="0" w:color="7F7F7F"/>
              <w:bottom w:val="single" w:sz="4" w:space="0" w:color="7F7F7F"/>
              <w:right w:val="single" w:sz="4" w:space="0" w:color="7F7F7F"/>
            </w:tcBorders>
          </w:tcPr>
          <w:p w14:paraId="6729BB1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FAD6B7" w14:textId="77777777" w:rsidR="00B14CA4" w:rsidRPr="00882D33" w:rsidRDefault="00D62DDD" w:rsidP="005A2EF9">
            <w:pPr>
              <w:spacing w:after="0" w:line="240" w:lineRule="auto"/>
              <w:rPr>
                <w:szCs w:val="24"/>
              </w:rPr>
            </w:pPr>
            <w:r>
              <w:rPr>
                <w:noProof/>
                <w:szCs w:val="24"/>
              </w:rPr>
              <w:t>N/A</w:t>
            </w:r>
          </w:p>
        </w:tc>
      </w:tr>
      <w:tr w:rsidR="00AC6B77" w14:paraId="1EF896B3" w14:textId="77777777" w:rsidTr="007C1F31">
        <w:trPr>
          <w:cantSplit/>
          <w:tblHeader/>
        </w:trPr>
        <w:tc>
          <w:tcPr>
            <w:tcW w:w="1973" w:type="dxa"/>
            <w:tcBorders>
              <w:top w:val="single" w:sz="4" w:space="0" w:color="7F7F7F"/>
              <w:bottom w:val="single" w:sz="4" w:space="0" w:color="7F7F7F"/>
              <w:right w:val="single" w:sz="4" w:space="0" w:color="7F7F7F"/>
            </w:tcBorders>
          </w:tcPr>
          <w:p w14:paraId="093F41C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CA53AA" w14:textId="77777777" w:rsidR="00B14CA4" w:rsidRPr="00882D33" w:rsidRDefault="00D62DDD" w:rsidP="005A2EF9">
            <w:pPr>
              <w:spacing w:after="0" w:line="240" w:lineRule="auto"/>
              <w:rPr>
                <w:szCs w:val="24"/>
              </w:rPr>
            </w:pPr>
            <w:r w:rsidRPr="00882D33">
              <w:rPr>
                <w:noProof/>
                <w:szCs w:val="24"/>
              </w:rPr>
              <w:t>N/A</w:t>
            </w:r>
          </w:p>
        </w:tc>
      </w:tr>
      <w:tr w:rsidR="00AC6B77" w14:paraId="1DB3A4A1" w14:textId="77777777" w:rsidTr="007C1F31">
        <w:trPr>
          <w:cantSplit/>
          <w:tblHeader/>
        </w:trPr>
        <w:tc>
          <w:tcPr>
            <w:tcW w:w="1973" w:type="dxa"/>
            <w:tcBorders>
              <w:top w:val="single" w:sz="4" w:space="0" w:color="7F7F7F"/>
              <w:bottom w:val="single" w:sz="4" w:space="0" w:color="7F7F7F"/>
              <w:right w:val="single" w:sz="4" w:space="0" w:color="7F7F7F"/>
            </w:tcBorders>
          </w:tcPr>
          <w:p w14:paraId="41BA00C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BBE101" w14:textId="77777777" w:rsidR="00B14CA4" w:rsidRPr="00882D33" w:rsidRDefault="00D62DDD" w:rsidP="005A2EF9">
            <w:pPr>
              <w:spacing w:after="0" w:line="240" w:lineRule="auto"/>
              <w:rPr>
                <w:szCs w:val="24"/>
              </w:rPr>
            </w:pPr>
            <w:r w:rsidRPr="00882D33">
              <w:rPr>
                <w:noProof/>
                <w:szCs w:val="24"/>
              </w:rPr>
              <w:t>12 months</w:t>
            </w:r>
          </w:p>
        </w:tc>
      </w:tr>
      <w:tr w:rsidR="00AC6B77" w14:paraId="7E95CB1B" w14:textId="77777777" w:rsidTr="007C1F31">
        <w:trPr>
          <w:cantSplit/>
          <w:tblHeader/>
        </w:trPr>
        <w:tc>
          <w:tcPr>
            <w:tcW w:w="1973" w:type="dxa"/>
            <w:tcBorders>
              <w:top w:val="single" w:sz="4" w:space="0" w:color="7F7F7F"/>
              <w:bottom w:val="single" w:sz="4" w:space="0" w:color="7F7F7F"/>
              <w:right w:val="single" w:sz="4" w:space="0" w:color="7F7F7F"/>
            </w:tcBorders>
          </w:tcPr>
          <w:p w14:paraId="0FBF6FF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E37D29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58B6F89" w14:textId="77777777" w:rsidTr="007C1F31">
        <w:trPr>
          <w:cantSplit/>
          <w:tblHeader/>
        </w:trPr>
        <w:tc>
          <w:tcPr>
            <w:tcW w:w="1973" w:type="dxa"/>
            <w:tcBorders>
              <w:top w:val="single" w:sz="4" w:space="0" w:color="7F7F7F"/>
              <w:bottom w:val="single" w:sz="4" w:space="0" w:color="7F7F7F"/>
              <w:right w:val="single" w:sz="4" w:space="0" w:color="7F7F7F"/>
            </w:tcBorders>
          </w:tcPr>
          <w:p w14:paraId="539DC11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0694E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14299C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31284A5" w14:textId="77777777" w:rsidR="00B14CA4" w:rsidRPr="00881E28" w:rsidRDefault="00D62DDD" w:rsidP="00582E43">
      <w:pPr>
        <w:pStyle w:val="MemberFileHeading1"/>
      </w:pPr>
      <w:r w:rsidRPr="00881E28">
        <w:rPr>
          <w:noProof/>
        </w:rPr>
        <w:lastRenderedPageBreak/>
        <w:t>Isturisa (</w:t>
      </w:r>
      <w:r w:rsidRPr="00881E28">
        <w:t>s)</w:t>
      </w:r>
      <w:r>
        <w:rPr>
          <w:noProof/>
        </w:rPr>
        <w:fldChar w:fldCharType="begin"/>
      </w:r>
      <w:r w:rsidRPr="00881E28">
        <w:rPr>
          <w:noProof/>
        </w:rPr>
        <w:instrText>XE "Isturisa (s)"</w:instrText>
      </w:r>
      <w:r>
        <w:rPr>
          <w:noProof/>
        </w:rPr>
        <w:fldChar w:fldCharType="end"/>
      </w:r>
    </w:p>
    <w:p w14:paraId="18777281" w14:textId="77777777" w:rsidR="00B14CA4" w:rsidRPr="00B97476" w:rsidRDefault="00B14CA4" w:rsidP="00B97476">
      <w:pPr>
        <w:rPr>
          <w:b/>
          <w:sz w:val="28"/>
          <w:szCs w:val="28"/>
        </w:rPr>
        <w:sectPr w:rsidR="00B14CA4" w:rsidRPr="00B97476" w:rsidSect="00B659D1">
          <w:headerReference w:type="even" r:id="rId434"/>
          <w:footerReference w:type="even" r:id="rId435"/>
          <w:headerReference w:type="first" r:id="rId436"/>
          <w:footerReference w:type="first" r:id="rId4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B0757F5" w14:textId="77777777">
        <w:trPr>
          <w:cantSplit/>
          <w:tblHeader/>
        </w:trPr>
        <w:tc>
          <w:tcPr>
            <w:tcW w:w="0" w:type="auto"/>
          </w:tcPr>
          <w:p w14:paraId="39707A0F" w14:textId="77777777" w:rsidR="00AC6B77" w:rsidRDefault="00D62DDD">
            <w:pPr>
              <w:pStyle w:val="MemberFileHeading2"/>
            </w:pPr>
            <w:r>
              <w:t>Products Affected</w:t>
            </w:r>
          </w:p>
        </w:tc>
      </w:tr>
    </w:tbl>
    <w:p w14:paraId="63616CE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41CB42E" w14:textId="77777777" w:rsidTr="007C1F31">
        <w:trPr>
          <w:cantSplit/>
          <w:tblHeader/>
        </w:trPr>
        <w:tc>
          <w:tcPr>
            <w:tcW w:w="4320" w:type="dxa"/>
          </w:tcPr>
          <w:p w14:paraId="53C628EB" w14:textId="77777777" w:rsidR="00B14CA4" w:rsidRPr="00D16A09" w:rsidRDefault="00D62DDD" w:rsidP="00850BD5">
            <w:pPr>
              <w:numPr>
                <w:ilvl w:val="0"/>
                <w:numId w:val="107"/>
              </w:numPr>
              <w:spacing w:after="0" w:line="240" w:lineRule="auto"/>
              <w:ind w:left="432"/>
              <w:rPr>
                <w:noProof/>
                <w:szCs w:val="24"/>
              </w:rPr>
            </w:pPr>
            <w:r>
              <w:rPr>
                <w:noProof/>
                <w:szCs w:val="24"/>
              </w:rPr>
              <w:t>Isturisa</w:t>
            </w:r>
            <w:r>
              <w:rPr>
                <w:noProof/>
                <w:szCs w:val="24"/>
              </w:rPr>
              <w:fldChar w:fldCharType="begin"/>
            </w:r>
            <w:r>
              <w:rPr>
                <w:noProof/>
                <w:szCs w:val="24"/>
              </w:rPr>
              <w:instrText xml:space="preserve">XE </w:instrText>
            </w:r>
            <w:r>
              <w:rPr>
                <w:noProof/>
                <w:szCs w:val="24"/>
              </w:rPr>
              <w:instrText>"Isturisa"</w:instrText>
            </w:r>
            <w:r>
              <w:rPr>
                <w:noProof/>
                <w:szCs w:val="24"/>
              </w:rPr>
              <w:fldChar w:fldCharType="end"/>
            </w:r>
            <w:r>
              <w:rPr>
                <w:noProof/>
                <w:szCs w:val="24"/>
              </w:rPr>
              <w:t xml:space="preserve"> TABS 1MG, 5MG</w:t>
            </w:r>
          </w:p>
        </w:tc>
      </w:tr>
    </w:tbl>
    <w:p w14:paraId="0C394FB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DB49F1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B742AB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46F26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CDCE67" w14:textId="77777777" w:rsidR="00B14CA4" w:rsidRPr="00882D33" w:rsidRDefault="00D62DDD" w:rsidP="00582E43">
            <w:pPr>
              <w:pStyle w:val="MemberFileHeading2"/>
            </w:pPr>
            <w:r>
              <w:t>Criteria Details</w:t>
            </w:r>
          </w:p>
        </w:tc>
      </w:tr>
      <w:tr w:rsidR="00AC6B77" w14:paraId="1BDF56EB" w14:textId="77777777" w:rsidTr="007C1F31">
        <w:trPr>
          <w:cantSplit/>
          <w:tblHeader/>
        </w:trPr>
        <w:tc>
          <w:tcPr>
            <w:tcW w:w="1973" w:type="dxa"/>
            <w:tcBorders>
              <w:top w:val="single" w:sz="4" w:space="0" w:color="7F7F7F"/>
              <w:bottom w:val="single" w:sz="4" w:space="0" w:color="7F7F7F"/>
              <w:right w:val="single" w:sz="4" w:space="0" w:color="7F7F7F"/>
            </w:tcBorders>
          </w:tcPr>
          <w:p w14:paraId="0297C4D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3681AF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6B189C2" w14:textId="77777777" w:rsidTr="007C1F31">
        <w:trPr>
          <w:cantSplit/>
          <w:tblHeader/>
        </w:trPr>
        <w:tc>
          <w:tcPr>
            <w:tcW w:w="1973" w:type="dxa"/>
            <w:tcBorders>
              <w:top w:val="single" w:sz="4" w:space="0" w:color="7F7F7F"/>
              <w:bottom w:val="single" w:sz="4" w:space="0" w:color="7F7F7F"/>
              <w:right w:val="single" w:sz="4" w:space="0" w:color="7F7F7F"/>
            </w:tcBorders>
          </w:tcPr>
          <w:p w14:paraId="6216300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83DD218" w14:textId="77777777" w:rsidR="00B14CA4" w:rsidRPr="00882D33" w:rsidRDefault="00D62DDD" w:rsidP="007C4587">
            <w:pPr>
              <w:spacing w:after="0" w:line="240" w:lineRule="auto"/>
              <w:rPr>
                <w:szCs w:val="24"/>
              </w:rPr>
            </w:pPr>
            <w:r>
              <w:rPr>
                <w:noProof/>
                <w:szCs w:val="24"/>
              </w:rPr>
              <w:t>N/A</w:t>
            </w:r>
          </w:p>
        </w:tc>
      </w:tr>
      <w:tr w:rsidR="00AC6B77" w14:paraId="74B638EA" w14:textId="77777777" w:rsidTr="007C1F31">
        <w:trPr>
          <w:cantSplit/>
          <w:tblHeader/>
        </w:trPr>
        <w:tc>
          <w:tcPr>
            <w:tcW w:w="1973" w:type="dxa"/>
            <w:tcBorders>
              <w:top w:val="single" w:sz="4" w:space="0" w:color="7F7F7F"/>
              <w:bottom w:val="single" w:sz="4" w:space="0" w:color="7F7F7F"/>
              <w:right w:val="single" w:sz="4" w:space="0" w:color="7F7F7F"/>
            </w:tcBorders>
          </w:tcPr>
          <w:p w14:paraId="23FEA34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ACBBA47" w14:textId="77777777" w:rsidR="00B14CA4" w:rsidRPr="00882D33" w:rsidRDefault="00D62DDD" w:rsidP="005A2EF9">
            <w:pPr>
              <w:spacing w:after="0" w:line="240" w:lineRule="auto"/>
              <w:rPr>
                <w:szCs w:val="24"/>
              </w:rPr>
            </w:pPr>
            <w:r w:rsidRPr="00882D33">
              <w:rPr>
                <w:noProof/>
                <w:szCs w:val="24"/>
              </w:rPr>
              <w:t>N/A</w:t>
            </w:r>
          </w:p>
        </w:tc>
      </w:tr>
      <w:tr w:rsidR="00AC6B77" w14:paraId="4A486D24" w14:textId="77777777" w:rsidTr="007C1F31">
        <w:trPr>
          <w:cantSplit/>
          <w:tblHeader/>
        </w:trPr>
        <w:tc>
          <w:tcPr>
            <w:tcW w:w="1973" w:type="dxa"/>
            <w:tcBorders>
              <w:top w:val="single" w:sz="4" w:space="0" w:color="7F7F7F"/>
              <w:bottom w:val="single" w:sz="4" w:space="0" w:color="7F7F7F"/>
              <w:right w:val="single" w:sz="4" w:space="0" w:color="7F7F7F"/>
            </w:tcBorders>
          </w:tcPr>
          <w:p w14:paraId="0DB2646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FC316A5" w14:textId="77777777" w:rsidR="00B14CA4" w:rsidRPr="00882D33" w:rsidRDefault="00D62DDD" w:rsidP="005A2EF9">
            <w:pPr>
              <w:spacing w:after="0" w:line="240" w:lineRule="auto"/>
              <w:rPr>
                <w:szCs w:val="24"/>
              </w:rPr>
            </w:pPr>
            <w:r w:rsidRPr="00882D33">
              <w:rPr>
                <w:noProof/>
                <w:szCs w:val="24"/>
              </w:rPr>
              <w:t>Cushing's Syndrome</w:t>
            </w:r>
            <w:r w:rsidRPr="00882D33">
              <w:rPr>
                <w:szCs w:val="24"/>
              </w:rPr>
              <w:t xml:space="preserve"> (initial): Diagnosis of Cushing's syndrome. Used for treatment of endogenous hypercortisolemia. One of the following: a) Patient is not a candidate for surgery (e.g., adrenalectomy, transsphenoidal surgery), OR b) Surgery has not been curative for the patient.</w:t>
            </w:r>
          </w:p>
        </w:tc>
      </w:tr>
      <w:tr w:rsidR="00AC6B77" w14:paraId="368F215B" w14:textId="77777777" w:rsidTr="007C1F31">
        <w:trPr>
          <w:cantSplit/>
          <w:tblHeader/>
        </w:trPr>
        <w:tc>
          <w:tcPr>
            <w:tcW w:w="1973" w:type="dxa"/>
            <w:tcBorders>
              <w:top w:val="single" w:sz="4" w:space="0" w:color="7F7F7F"/>
              <w:bottom w:val="single" w:sz="4" w:space="0" w:color="7F7F7F"/>
              <w:right w:val="single" w:sz="4" w:space="0" w:color="7F7F7F"/>
            </w:tcBorders>
          </w:tcPr>
          <w:p w14:paraId="578FD69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427665F" w14:textId="77777777" w:rsidR="00B14CA4" w:rsidRPr="00882D33" w:rsidRDefault="00D62DDD" w:rsidP="005A2EF9">
            <w:pPr>
              <w:spacing w:after="0" w:line="240" w:lineRule="auto"/>
              <w:rPr>
                <w:szCs w:val="24"/>
              </w:rPr>
            </w:pPr>
            <w:r>
              <w:rPr>
                <w:noProof/>
                <w:szCs w:val="24"/>
              </w:rPr>
              <w:t>N/A</w:t>
            </w:r>
          </w:p>
        </w:tc>
      </w:tr>
      <w:tr w:rsidR="00AC6B77" w14:paraId="65A0B93F" w14:textId="77777777" w:rsidTr="007C1F31">
        <w:trPr>
          <w:cantSplit/>
          <w:tblHeader/>
        </w:trPr>
        <w:tc>
          <w:tcPr>
            <w:tcW w:w="1973" w:type="dxa"/>
            <w:tcBorders>
              <w:top w:val="single" w:sz="4" w:space="0" w:color="7F7F7F"/>
              <w:bottom w:val="single" w:sz="4" w:space="0" w:color="7F7F7F"/>
              <w:right w:val="single" w:sz="4" w:space="0" w:color="7F7F7F"/>
            </w:tcBorders>
          </w:tcPr>
          <w:p w14:paraId="2BFF678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033FDEA" w14:textId="77777777" w:rsidR="00B14CA4" w:rsidRPr="00882D33" w:rsidRDefault="00D62DDD" w:rsidP="005A2EF9">
            <w:pPr>
              <w:spacing w:after="0" w:line="240" w:lineRule="auto"/>
              <w:rPr>
                <w:szCs w:val="24"/>
              </w:rPr>
            </w:pPr>
            <w:r w:rsidRPr="00882D33">
              <w:rPr>
                <w:noProof/>
                <w:szCs w:val="24"/>
              </w:rPr>
              <w:t>Cushing's Syndrome</w:t>
            </w:r>
            <w:r w:rsidRPr="00882D33">
              <w:rPr>
                <w:szCs w:val="24"/>
              </w:rPr>
              <w:t xml:space="preserve"> (initial): Prescribed by or in consultation with an endocrinologist.</w:t>
            </w:r>
          </w:p>
        </w:tc>
      </w:tr>
      <w:tr w:rsidR="00AC6B77" w14:paraId="2F029607" w14:textId="77777777" w:rsidTr="007C1F31">
        <w:trPr>
          <w:cantSplit/>
          <w:tblHeader/>
        </w:trPr>
        <w:tc>
          <w:tcPr>
            <w:tcW w:w="1973" w:type="dxa"/>
            <w:tcBorders>
              <w:top w:val="single" w:sz="4" w:space="0" w:color="7F7F7F"/>
              <w:bottom w:val="single" w:sz="4" w:space="0" w:color="7F7F7F"/>
              <w:right w:val="single" w:sz="4" w:space="0" w:color="7F7F7F"/>
            </w:tcBorders>
          </w:tcPr>
          <w:p w14:paraId="61EF8B6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C44E74" w14:textId="77777777" w:rsidR="00B14CA4" w:rsidRPr="00882D33" w:rsidRDefault="00D62DDD" w:rsidP="005A2EF9">
            <w:pPr>
              <w:spacing w:after="0" w:line="240" w:lineRule="auto"/>
              <w:rPr>
                <w:szCs w:val="24"/>
              </w:rPr>
            </w:pPr>
            <w:r w:rsidRPr="00882D33">
              <w:rPr>
                <w:noProof/>
                <w:szCs w:val="24"/>
              </w:rPr>
              <w:t>Cushing's Syndrome</w:t>
            </w:r>
            <w:r w:rsidRPr="00882D33">
              <w:rPr>
                <w:szCs w:val="24"/>
              </w:rPr>
              <w:t xml:space="preserve"> (initial, reauth): 12 months</w:t>
            </w:r>
          </w:p>
        </w:tc>
      </w:tr>
      <w:tr w:rsidR="00AC6B77" w14:paraId="0B401875" w14:textId="77777777" w:rsidTr="007C1F31">
        <w:trPr>
          <w:cantSplit/>
          <w:tblHeader/>
        </w:trPr>
        <w:tc>
          <w:tcPr>
            <w:tcW w:w="1973" w:type="dxa"/>
            <w:tcBorders>
              <w:top w:val="single" w:sz="4" w:space="0" w:color="7F7F7F"/>
              <w:bottom w:val="single" w:sz="4" w:space="0" w:color="7F7F7F"/>
              <w:right w:val="single" w:sz="4" w:space="0" w:color="7F7F7F"/>
            </w:tcBorders>
          </w:tcPr>
          <w:p w14:paraId="114254E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8BED00B" w14:textId="77777777" w:rsidR="00B14CA4" w:rsidRPr="00882D33" w:rsidRDefault="00D62DDD" w:rsidP="005A2EF9">
            <w:pPr>
              <w:spacing w:after="0" w:line="240" w:lineRule="auto"/>
              <w:rPr>
                <w:szCs w:val="24"/>
              </w:rPr>
            </w:pPr>
            <w:r w:rsidRPr="00882D33">
              <w:rPr>
                <w:noProof/>
                <w:szCs w:val="24"/>
              </w:rPr>
              <w:t>Cushing's Syndrome</w:t>
            </w:r>
            <w:r w:rsidRPr="00882D33">
              <w:rPr>
                <w:szCs w:val="24"/>
              </w:rPr>
              <w:t xml:space="preserve"> (reauth): Patient demonstrates positive clinical response to therapy.</w:t>
            </w:r>
          </w:p>
        </w:tc>
      </w:tr>
      <w:tr w:rsidR="00AC6B77" w14:paraId="2B76C219" w14:textId="77777777" w:rsidTr="007C1F31">
        <w:trPr>
          <w:cantSplit/>
          <w:tblHeader/>
        </w:trPr>
        <w:tc>
          <w:tcPr>
            <w:tcW w:w="1973" w:type="dxa"/>
            <w:tcBorders>
              <w:top w:val="single" w:sz="4" w:space="0" w:color="7F7F7F"/>
              <w:bottom w:val="single" w:sz="4" w:space="0" w:color="7F7F7F"/>
              <w:right w:val="single" w:sz="4" w:space="0" w:color="7F7F7F"/>
            </w:tcBorders>
          </w:tcPr>
          <w:p w14:paraId="34F6E78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1D8B5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60115E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2B2B43B" w14:textId="77777777" w:rsidR="00B14CA4" w:rsidRPr="00881E28" w:rsidRDefault="00D62DDD" w:rsidP="00582E43">
      <w:pPr>
        <w:pStyle w:val="MemberFileHeading1"/>
      </w:pPr>
      <w:r w:rsidRPr="00881E28">
        <w:rPr>
          <w:noProof/>
        </w:rPr>
        <w:lastRenderedPageBreak/>
        <w:t>Itovebi (</w:t>
      </w:r>
      <w:r w:rsidRPr="00881E28">
        <w:t>s)</w:t>
      </w:r>
      <w:r>
        <w:rPr>
          <w:noProof/>
        </w:rPr>
        <w:fldChar w:fldCharType="begin"/>
      </w:r>
      <w:r w:rsidRPr="00881E28">
        <w:rPr>
          <w:noProof/>
        </w:rPr>
        <w:instrText>XE "Itovebi (s)"</w:instrText>
      </w:r>
      <w:r>
        <w:rPr>
          <w:noProof/>
        </w:rPr>
        <w:fldChar w:fldCharType="end"/>
      </w:r>
    </w:p>
    <w:p w14:paraId="4CB92FCC" w14:textId="77777777" w:rsidR="00B14CA4" w:rsidRPr="00B97476" w:rsidRDefault="00B14CA4" w:rsidP="00B97476">
      <w:pPr>
        <w:rPr>
          <w:b/>
          <w:sz w:val="28"/>
          <w:szCs w:val="28"/>
        </w:rPr>
        <w:sectPr w:rsidR="00B14CA4" w:rsidRPr="00B97476" w:rsidSect="00B659D1">
          <w:headerReference w:type="even" r:id="rId438"/>
          <w:footerReference w:type="even" r:id="rId439"/>
          <w:headerReference w:type="first" r:id="rId440"/>
          <w:footerReference w:type="first" r:id="rId4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2763BFF" w14:textId="77777777">
        <w:trPr>
          <w:cantSplit/>
          <w:tblHeader/>
        </w:trPr>
        <w:tc>
          <w:tcPr>
            <w:tcW w:w="0" w:type="auto"/>
          </w:tcPr>
          <w:p w14:paraId="776B8264" w14:textId="77777777" w:rsidR="00AC6B77" w:rsidRDefault="00D62DDD">
            <w:pPr>
              <w:pStyle w:val="MemberFileHeading2"/>
            </w:pPr>
            <w:r>
              <w:t>Products Affected</w:t>
            </w:r>
          </w:p>
        </w:tc>
      </w:tr>
    </w:tbl>
    <w:p w14:paraId="2B9CBB4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473F7C0" w14:textId="77777777" w:rsidTr="007C1F31">
        <w:trPr>
          <w:cantSplit/>
          <w:tblHeader/>
        </w:trPr>
        <w:tc>
          <w:tcPr>
            <w:tcW w:w="4320" w:type="dxa"/>
          </w:tcPr>
          <w:p w14:paraId="3CE8A7A3" w14:textId="77777777" w:rsidR="00B14CA4" w:rsidRPr="00D16A09" w:rsidRDefault="00D62DDD" w:rsidP="00850BD5">
            <w:pPr>
              <w:numPr>
                <w:ilvl w:val="0"/>
                <w:numId w:val="108"/>
              </w:numPr>
              <w:spacing w:after="0" w:line="240" w:lineRule="auto"/>
              <w:ind w:left="432"/>
              <w:rPr>
                <w:noProof/>
                <w:szCs w:val="24"/>
              </w:rPr>
            </w:pPr>
            <w:r>
              <w:rPr>
                <w:noProof/>
                <w:szCs w:val="24"/>
              </w:rPr>
              <w:t>Itovebi</w:t>
            </w:r>
            <w:r>
              <w:rPr>
                <w:noProof/>
                <w:szCs w:val="24"/>
              </w:rPr>
              <w:fldChar w:fldCharType="begin"/>
            </w:r>
            <w:r>
              <w:rPr>
                <w:noProof/>
                <w:szCs w:val="24"/>
              </w:rPr>
              <w:instrText>XE "Itovebi"</w:instrText>
            </w:r>
            <w:r>
              <w:rPr>
                <w:noProof/>
                <w:szCs w:val="24"/>
              </w:rPr>
              <w:fldChar w:fldCharType="end"/>
            </w:r>
            <w:r>
              <w:rPr>
                <w:noProof/>
                <w:szCs w:val="24"/>
              </w:rPr>
              <w:t xml:space="preserve">  </w:t>
            </w:r>
          </w:p>
        </w:tc>
      </w:tr>
    </w:tbl>
    <w:p w14:paraId="2FF44AE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9EB5F8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45530D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BDB54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9E07E2C" w14:textId="77777777" w:rsidR="00B14CA4" w:rsidRPr="00882D33" w:rsidRDefault="00D62DDD" w:rsidP="00582E43">
            <w:pPr>
              <w:pStyle w:val="MemberFileHeading2"/>
            </w:pPr>
            <w:r>
              <w:t>Criteria Details</w:t>
            </w:r>
          </w:p>
        </w:tc>
      </w:tr>
      <w:tr w:rsidR="00AC6B77" w14:paraId="63A6E7BC" w14:textId="77777777" w:rsidTr="007C1F31">
        <w:trPr>
          <w:cantSplit/>
          <w:tblHeader/>
        </w:trPr>
        <w:tc>
          <w:tcPr>
            <w:tcW w:w="1973" w:type="dxa"/>
            <w:tcBorders>
              <w:top w:val="single" w:sz="4" w:space="0" w:color="7F7F7F"/>
              <w:bottom w:val="single" w:sz="4" w:space="0" w:color="7F7F7F"/>
              <w:right w:val="single" w:sz="4" w:space="0" w:color="7F7F7F"/>
            </w:tcBorders>
          </w:tcPr>
          <w:p w14:paraId="034017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CCCB0C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A7F149" w14:textId="77777777" w:rsidTr="007C1F31">
        <w:trPr>
          <w:cantSplit/>
          <w:tblHeader/>
        </w:trPr>
        <w:tc>
          <w:tcPr>
            <w:tcW w:w="1973" w:type="dxa"/>
            <w:tcBorders>
              <w:top w:val="single" w:sz="4" w:space="0" w:color="7F7F7F"/>
              <w:bottom w:val="single" w:sz="4" w:space="0" w:color="7F7F7F"/>
              <w:right w:val="single" w:sz="4" w:space="0" w:color="7F7F7F"/>
            </w:tcBorders>
          </w:tcPr>
          <w:p w14:paraId="15150A8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342118B" w14:textId="77777777" w:rsidR="00B14CA4" w:rsidRPr="00882D33" w:rsidRDefault="00D62DDD" w:rsidP="007C4587">
            <w:pPr>
              <w:spacing w:after="0" w:line="240" w:lineRule="auto"/>
              <w:rPr>
                <w:szCs w:val="24"/>
              </w:rPr>
            </w:pPr>
            <w:r>
              <w:rPr>
                <w:noProof/>
                <w:szCs w:val="24"/>
              </w:rPr>
              <w:t>N/A</w:t>
            </w:r>
          </w:p>
        </w:tc>
      </w:tr>
      <w:tr w:rsidR="00AC6B77" w14:paraId="6B0C5F8F" w14:textId="77777777" w:rsidTr="007C1F31">
        <w:trPr>
          <w:cantSplit/>
          <w:tblHeader/>
        </w:trPr>
        <w:tc>
          <w:tcPr>
            <w:tcW w:w="1973" w:type="dxa"/>
            <w:tcBorders>
              <w:top w:val="single" w:sz="4" w:space="0" w:color="7F7F7F"/>
              <w:bottom w:val="single" w:sz="4" w:space="0" w:color="7F7F7F"/>
              <w:right w:val="single" w:sz="4" w:space="0" w:color="7F7F7F"/>
            </w:tcBorders>
          </w:tcPr>
          <w:p w14:paraId="5DE07E0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4F7371" w14:textId="77777777" w:rsidR="00B14CA4" w:rsidRPr="00882D33" w:rsidRDefault="00D62DDD" w:rsidP="005A2EF9">
            <w:pPr>
              <w:spacing w:after="0" w:line="240" w:lineRule="auto"/>
              <w:rPr>
                <w:szCs w:val="24"/>
              </w:rPr>
            </w:pPr>
            <w:r w:rsidRPr="00882D33">
              <w:rPr>
                <w:noProof/>
                <w:szCs w:val="24"/>
              </w:rPr>
              <w:t>N/A</w:t>
            </w:r>
          </w:p>
        </w:tc>
      </w:tr>
      <w:tr w:rsidR="00AC6B77" w14:paraId="377EF824" w14:textId="77777777" w:rsidTr="007C1F31">
        <w:trPr>
          <w:cantSplit/>
          <w:tblHeader/>
        </w:trPr>
        <w:tc>
          <w:tcPr>
            <w:tcW w:w="1973" w:type="dxa"/>
            <w:tcBorders>
              <w:top w:val="single" w:sz="4" w:space="0" w:color="7F7F7F"/>
              <w:bottom w:val="single" w:sz="4" w:space="0" w:color="7F7F7F"/>
              <w:right w:val="single" w:sz="4" w:space="0" w:color="7F7F7F"/>
            </w:tcBorders>
          </w:tcPr>
          <w:p w14:paraId="54BAE2E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0A00F7D"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breast cancer. Disease is one of the following: a) Locally advanced, or b) Metastatic. Disease is all of the following (as detected by a U.S. Food and Drug Administration [FDA]-approved test or a test performed at a facility approved by Clinical Laboratory Improvement Amendments [CLIA]): a) PIK3CA-mutated, b) Hormone receptor (HR)-positive, c) Human epidermal growth-factor receptor 2 (HER2)-negative. Used following recurrence on or after completing adjuvant endocrine therapy (e.g. Zoladex [goserelin], Arim</w:t>
            </w:r>
            <w:r w:rsidRPr="00882D33">
              <w:rPr>
                <w:szCs w:val="24"/>
              </w:rPr>
              <w:t>idex [anastrozole], Nolvadex [tamoxifen]). Used in combination with both of the following: a) Ibrance (Palbociclib), and b) Fulvestrant.</w:t>
            </w:r>
          </w:p>
        </w:tc>
      </w:tr>
      <w:tr w:rsidR="00AC6B77" w14:paraId="31C30942" w14:textId="77777777" w:rsidTr="007C1F31">
        <w:trPr>
          <w:cantSplit/>
          <w:tblHeader/>
        </w:trPr>
        <w:tc>
          <w:tcPr>
            <w:tcW w:w="1973" w:type="dxa"/>
            <w:tcBorders>
              <w:top w:val="single" w:sz="4" w:space="0" w:color="7F7F7F"/>
              <w:bottom w:val="single" w:sz="4" w:space="0" w:color="7F7F7F"/>
              <w:right w:val="single" w:sz="4" w:space="0" w:color="7F7F7F"/>
            </w:tcBorders>
          </w:tcPr>
          <w:p w14:paraId="1D024CB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4658A1" w14:textId="77777777" w:rsidR="00B14CA4" w:rsidRPr="00882D33" w:rsidRDefault="00D62DDD" w:rsidP="005A2EF9">
            <w:pPr>
              <w:spacing w:after="0" w:line="240" w:lineRule="auto"/>
              <w:rPr>
                <w:szCs w:val="24"/>
              </w:rPr>
            </w:pPr>
            <w:r>
              <w:rPr>
                <w:noProof/>
                <w:szCs w:val="24"/>
              </w:rPr>
              <w:t>N/A</w:t>
            </w:r>
          </w:p>
        </w:tc>
      </w:tr>
      <w:tr w:rsidR="00AC6B77" w14:paraId="2707DF2E" w14:textId="77777777" w:rsidTr="007C1F31">
        <w:trPr>
          <w:cantSplit/>
          <w:tblHeader/>
        </w:trPr>
        <w:tc>
          <w:tcPr>
            <w:tcW w:w="1973" w:type="dxa"/>
            <w:tcBorders>
              <w:top w:val="single" w:sz="4" w:space="0" w:color="7F7F7F"/>
              <w:bottom w:val="single" w:sz="4" w:space="0" w:color="7F7F7F"/>
              <w:right w:val="single" w:sz="4" w:space="0" w:color="7F7F7F"/>
            </w:tcBorders>
          </w:tcPr>
          <w:p w14:paraId="2246EAB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A6473E" w14:textId="77777777" w:rsidR="00B14CA4" w:rsidRPr="00882D33" w:rsidRDefault="00D62DDD" w:rsidP="005A2EF9">
            <w:pPr>
              <w:spacing w:after="0" w:line="240" w:lineRule="auto"/>
              <w:rPr>
                <w:szCs w:val="24"/>
              </w:rPr>
            </w:pPr>
            <w:r w:rsidRPr="00882D33">
              <w:rPr>
                <w:noProof/>
                <w:szCs w:val="24"/>
              </w:rPr>
              <w:t>N/A</w:t>
            </w:r>
          </w:p>
        </w:tc>
      </w:tr>
      <w:tr w:rsidR="00AC6B77" w14:paraId="2998E4B2" w14:textId="77777777" w:rsidTr="007C1F31">
        <w:trPr>
          <w:cantSplit/>
          <w:tblHeader/>
        </w:trPr>
        <w:tc>
          <w:tcPr>
            <w:tcW w:w="1973" w:type="dxa"/>
            <w:tcBorders>
              <w:top w:val="single" w:sz="4" w:space="0" w:color="7F7F7F"/>
              <w:bottom w:val="single" w:sz="4" w:space="0" w:color="7F7F7F"/>
              <w:right w:val="single" w:sz="4" w:space="0" w:color="7F7F7F"/>
            </w:tcBorders>
          </w:tcPr>
          <w:p w14:paraId="7409B06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C0CD83" w14:textId="77777777" w:rsidR="00B14CA4" w:rsidRPr="00882D33" w:rsidRDefault="00D62DDD" w:rsidP="005A2EF9">
            <w:pPr>
              <w:spacing w:after="0" w:line="240" w:lineRule="auto"/>
              <w:rPr>
                <w:szCs w:val="24"/>
              </w:rPr>
            </w:pPr>
            <w:r w:rsidRPr="00882D33">
              <w:rPr>
                <w:noProof/>
                <w:szCs w:val="24"/>
              </w:rPr>
              <w:t>12 months</w:t>
            </w:r>
          </w:p>
        </w:tc>
      </w:tr>
      <w:tr w:rsidR="00AC6B77" w14:paraId="0F30272C" w14:textId="77777777" w:rsidTr="007C1F31">
        <w:trPr>
          <w:cantSplit/>
          <w:tblHeader/>
        </w:trPr>
        <w:tc>
          <w:tcPr>
            <w:tcW w:w="1973" w:type="dxa"/>
            <w:tcBorders>
              <w:top w:val="single" w:sz="4" w:space="0" w:color="7F7F7F"/>
              <w:bottom w:val="single" w:sz="4" w:space="0" w:color="7F7F7F"/>
              <w:right w:val="single" w:sz="4" w:space="0" w:color="7F7F7F"/>
            </w:tcBorders>
          </w:tcPr>
          <w:p w14:paraId="698A4CC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9B0D033"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D097A56" w14:textId="77777777" w:rsidTr="007C1F31">
        <w:trPr>
          <w:cantSplit/>
          <w:tblHeader/>
        </w:trPr>
        <w:tc>
          <w:tcPr>
            <w:tcW w:w="1973" w:type="dxa"/>
            <w:tcBorders>
              <w:top w:val="single" w:sz="4" w:space="0" w:color="7F7F7F"/>
              <w:bottom w:val="single" w:sz="4" w:space="0" w:color="7F7F7F"/>
              <w:right w:val="single" w:sz="4" w:space="0" w:color="7F7F7F"/>
            </w:tcBorders>
          </w:tcPr>
          <w:p w14:paraId="455B732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05DE43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FA6F2F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2C47ACD" w14:textId="77777777" w:rsidR="00B14CA4" w:rsidRPr="00881E28" w:rsidRDefault="00D62DDD" w:rsidP="00582E43">
      <w:pPr>
        <w:pStyle w:val="MemberFileHeading1"/>
      </w:pPr>
      <w:r w:rsidRPr="00881E28">
        <w:rPr>
          <w:noProof/>
        </w:rPr>
        <w:lastRenderedPageBreak/>
        <w:t>Itraconazole Capsule</w:t>
      </w:r>
      <w:r w:rsidRPr="00881E28">
        <w:t xml:space="preserve"> (s)</w:t>
      </w:r>
      <w:r>
        <w:rPr>
          <w:noProof/>
        </w:rPr>
        <w:fldChar w:fldCharType="begin"/>
      </w:r>
      <w:r w:rsidRPr="00881E28">
        <w:rPr>
          <w:noProof/>
        </w:rPr>
        <w:instrText>XE "Itraconazole Capsule (s)"</w:instrText>
      </w:r>
      <w:r>
        <w:rPr>
          <w:noProof/>
        </w:rPr>
        <w:fldChar w:fldCharType="end"/>
      </w:r>
    </w:p>
    <w:p w14:paraId="46A7C85D" w14:textId="77777777" w:rsidR="00B14CA4" w:rsidRPr="00B97476" w:rsidRDefault="00B14CA4" w:rsidP="00B97476">
      <w:pPr>
        <w:rPr>
          <w:b/>
          <w:sz w:val="28"/>
          <w:szCs w:val="28"/>
        </w:rPr>
        <w:sectPr w:rsidR="00B14CA4" w:rsidRPr="00B97476" w:rsidSect="00B659D1">
          <w:headerReference w:type="even" r:id="rId442"/>
          <w:footerReference w:type="even" r:id="rId443"/>
          <w:headerReference w:type="first" r:id="rId444"/>
          <w:footerReference w:type="first" r:id="rId4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E4DAD78" w14:textId="77777777">
        <w:trPr>
          <w:cantSplit/>
          <w:tblHeader/>
        </w:trPr>
        <w:tc>
          <w:tcPr>
            <w:tcW w:w="0" w:type="auto"/>
          </w:tcPr>
          <w:p w14:paraId="2DBE72FA" w14:textId="77777777" w:rsidR="00AC6B77" w:rsidRDefault="00D62DDD">
            <w:pPr>
              <w:pStyle w:val="MemberFileHeading2"/>
            </w:pPr>
            <w:r>
              <w:t>Products Affected</w:t>
            </w:r>
          </w:p>
        </w:tc>
      </w:tr>
    </w:tbl>
    <w:p w14:paraId="36C9844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45913F6" w14:textId="77777777" w:rsidTr="007C1F31">
        <w:trPr>
          <w:cantSplit/>
          <w:tblHeader/>
        </w:trPr>
        <w:tc>
          <w:tcPr>
            <w:tcW w:w="4320" w:type="dxa"/>
          </w:tcPr>
          <w:p w14:paraId="0504CDD5" w14:textId="77777777" w:rsidR="00B14CA4" w:rsidRPr="00D16A09" w:rsidRDefault="00D62DDD" w:rsidP="00850BD5">
            <w:pPr>
              <w:numPr>
                <w:ilvl w:val="0"/>
                <w:numId w:val="109"/>
              </w:numPr>
              <w:spacing w:after="0" w:line="240" w:lineRule="auto"/>
              <w:ind w:left="432"/>
              <w:rPr>
                <w:noProof/>
                <w:szCs w:val="24"/>
              </w:rPr>
            </w:pPr>
            <w:r>
              <w:rPr>
                <w:noProof/>
                <w:szCs w:val="24"/>
              </w:rPr>
              <w:t>Itraconazole</w:t>
            </w:r>
            <w:r>
              <w:rPr>
                <w:noProof/>
                <w:szCs w:val="24"/>
              </w:rPr>
              <w:fldChar w:fldCharType="begin"/>
            </w:r>
            <w:r>
              <w:rPr>
                <w:noProof/>
                <w:szCs w:val="24"/>
              </w:rPr>
              <w:instrText>XE "Itraconazole"</w:instrText>
            </w:r>
            <w:r>
              <w:rPr>
                <w:noProof/>
                <w:szCs w:val="24"/>
              </w:rPr>
              <w:fldChar w:fldCharType="end"/>
            </w:r>
            <w:r>
              <w:rPr>
                <w:noProof/>
                <w:szCs w:val="24"/>
              </w:rPr>
              <w:t xml:space="preserve"> CAPS </w:t>
            </w:r>
          </w:p>
        </w:tc>
      </w:tr>
    </w:tbl>
    <w:p w14:paraId="085F84F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37C748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E70479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88E805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DE264E" w14:textId="77777777" w:rsidR="00B14CA4" w:rsidRPr="00882D33" w:rsidRDefault="00D62DDD" w:rsidP="00582E43">
            <w:pPr>
              <w:pStyle w:val="MemberFileHeading2"/>
            </w:pPr>
            <w:r>
              <w:t>Criteria Details</w:t>
            </w:r>
          </w:p>
        </w:tc>
      </w:tr>
      <w:tr w:rsidR="00AC6B77" w14:paraId="5377DFAB" w14:textId="77777777" w:rsidTr="007C1F31">
        <w:trPr>
          <w:cantSplit/>
          <w:tblHeader/>
        </w:trPr>
        <w:tc>
          <w:tcPr>
            <w:tcW w:w="1973" w:type="dxa"/>
            <w:tcBorders>
              <w:top w:val="single" w:sz="4" w:space="0" w:color="7F7F7F"/>
              <w:bottom w:val="single" w:sz="4" w:space="0" w:color="7F7F7F"/>
              <w:right w:val="single" w:sz="4" w:space="0" w:color="7F7F7F"/>
            </w:tcBorders>
          </w:tcPr>
          <w:p w14:paraId="0478449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EC975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6E75281" w14:textId="77777777" w:rsidTr="007C1F31">
        <w:trPr>
          <w:cantSplit/>
          <w:tblHeader/>
        </w:trPr>
        <w:tc>
          <w:tcPr>
            <w:tcW w:w="1973" w:type="dxa"/>
            <w:tcBorders>
              <w:top w:val="single" w:sz="4" w:space="0" w:color="7F7F7F"/>
              <w:bottom w:val="single" w:sz="4" w:space="0" w:color="7F7F7F"/>
              <w:right w:val="single" w:sz="4" w:space="0" w:color="7F7F7F"/>
            </w:tcBorders>
          </w:tcPr>
          <w:p w14:paraId="38CC79E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6CE058" w14:textId="77777777" w:rsidR="00B14CA4" w:rsidRPr="00882D33" w:rsidRDefault="00D62DDD" w:rsidP="007C4587">
            <w:pPr>
              <w:spacing w:after="0" w:line="240" w:lineRule="auto"/>
              <w:rPr>
                <w:szCs w:val="24"/>
              </w:rPr>
            </w:pPr>
            <w:r>
              <w:rPr>
                <w:noProof/>
                <w:szCs w:val="24"/>
              </w:rPr>
              <w:t>N/A</w:t>
            </w:r>
          </w:p>
        </w:tc>
      </w:tr>
      <w:tr w:rsidR="00AC6B77" w14:paraId="6B439595" w14:textId="77777777" w:rsidTr="007C1F31">
        <w:trPr>
          <w:cantSplit/>
          <w:tblHeader/>
        </w:trPr>
        <w:tc>
          <w:tcPr>
            <w:tcW w:w="1973" w:type="dxa"/>
            <w:tcBorders>
              <w:top w:val="single" w:sz="4" w:space="0" w:color="7F7F7F"/>
              <w:bottom w:val="single" w:sz="4" w:space="0" w:color="7F7F7F"/>
              <w:right w:val="single" w:sz="4" w:space="0" w:color="7F7F7F"/>
            </w:tcBorders>
          </w:tcPr>
          <w:p w14:paraId="3355041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F8ACF67" w14:textId="77777777" w:rsidR="00B14CA4" w:rsidRPr="00882D33" w:rsidRDefault="00D62DDD" w:rsidP="005A2EF9">
            <w:pPr>
              <w:spacing w:after="0" w:line="240" w:lineRule="auto"/>
              <w:rPr>
                <w:szCs w:val="24"/>
              </w:rPr>
            </w:pPr>
            <w:r w:rsidRPr="00882D33">
              <w:rPr>
                <w:noProof/>
                <w:szCs w:val="24"/>
              </w:rPr>
              <w:t>N/A</w:t>
            </w:r>
          </w:p>
        </w:tc>
      </w:tr>
      <w:tr w:rsidR="00AC6B77" w14:paraId="04BA1D6E" w14:textId="77777777" w:rsidTr="007C1F31">
        <w:trPr>
          <w:cantSplit/>
          <w:tblHeader/>
        </w:trPr>
        <w:tc>
          <w:tcPr>
            <w:tcW w:w="1973" w:type="dxa"/>
            <w:tcBorders>
              <w:top w:val="single" w:sz="4" w:space="0" w:color="7F7F7F"/>
              <w:bottom w:val="single" w:sz="4" w:space="0" w:color="7F7F7F"/>
              <w:right w:val="single" w:sz="4" w:space="0" w:color="7F7F7F"/>
            </w:tcBorders>
          </w:tcPr>
          <w:p w14:paraId="1ACE55F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8C3A5BC" w14:textId="77777777" w:rsidR="00B14CA4" w:rsidRPr="00882D33" w:rsidRDefault="00D62DDD" w:rsidP="005A2EF9">
            <w:pPr>
              <w:spacing w:after="0" w:line="240" w:lineRule="auto"/>
              <w:rPr>
                <w:szCs w:val="24"/>
              </w:rPr>
            </w:pPr>
            <w:r w:rsidRPr="00882D33">
              <w:rPr>
                <w:noProof/>
                <w:szCs w:val="24"/>
              </w:rPr>
              <w:t>Systemic Fungal</w:t>
            </w:r>
            <w:r w:rsidRPr="00882D33">
              <w:rPr>
                <w:szCs w:val="24"/>
              </w:rPr>
              <w:t xml:space="preserve"> Infection (SFI): Diagnosis of a systemic fungal infection (e.g., aspergillosis, histoplasmosis, blastomycosis). Fingernail Onychomycosis: Diagnosis of fingernail onychomycosis as confirmed by one of the following: i) positive potassium hydroxide (KOH) preparation, ii) fungal culture, OR iii) nail biopsy. Trial and failure (of a minimum 6-week supply), contraindication, or intolerance to oral terbinafine. Toenail Onychomycosis: Diagnosis of toenail onychomycosis as confirmed by one of the following: i) posi</w:t>
            </w:r>
            <w:r w:rsidRPr="00882D33">
              <w:rPr>
                <w:szCs w:val="24"/>
              </w:rPr>
              <w:t>tive potassium hydroxide (KOH) preparation, ii) fungal culture, OR iii) nail biopsy. Trial and failure (of a minimum 12-week supply), contraindication, or intolerance to oral terbinafine.</w:t>
            </w:r>
          </w:p>
        </w:tc>
      </w:tr>
      <w:tr w:rsidR="00AC6B77" w14:paraId="7E9C52D3" w14:textId="77777777" w:rsidTr="007C1F31">
        <w:trPr>
          <w:cantSplit/>
          <w:tblHeader/>
        </w:trPr>
        <w:tc>
          <w:tcPr>
            <w:tcW w:w="1973" w:type="dxa"/>
            <w:tcBorders>
              <w:top w:val="single" w:sz="4" w:space="0" w:color="7F7F7F"/>
              <w:bottom w:val="single" w:sz="4" w:space="0" w:color="7F7F7F"/>
              <w:right w:val="single" w:sz="4" w:space="0" w:color="7F7F7F"/>
            </w:tcBorders>
          </w:tcPr>
          <w:p w14:paraId="7307A97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FC8C3A" w14:textId="77777777" w:rsidR="00B14CA4" w:rsidRPr="00882D33" w:rsidRDefault="00D62DDD" w:rsidP="005A2EF9">
            <w:pPr>
              <w:spacing w:after="0" w:line="240" w:lineRule="auto"/>
              <w:rPr>
                <w:szCs w:val="24"/>
              </w:rPr>
            </w:pPr>
            <w:r>
              <w:rPr>
                <w:noProof/>
                <w:szCs w:val="24"/>
              </w:rPr>
              <w:t>N/A</w:t>
            </w:r>
          </w:p>
        </w:tc>
      </w:tr>
      <w:tr w:rsidR="00AC6B77" w14:paraId="49CE0F8D" w14:textId="77777777" w:rsidTr="007C1F31">
        <w:trPr>
          <w:cantSplit/>
          <w:tblHeader/>
        </w:trPr>
        <w:tc>
          <w:tcPr>
            <w:tcW w:w="1973" w:type="dxa"/>
            <w:tcBorders>
              <w:top w:val="single" w:sz="4" w:space="0" w:color="7F7F7F"/>
              <w:bottom w:val="single" w:sz="4" w:space="0" w:color="7F7F7F"/>
              <w:right w:val="single" w:sz="4" w:space="0" w:color="7F7F7F"/>
            </w:tcBorders>
          </w:tcPr>
          <w:p w14:paraId="4E226CF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9BB8445" w14:textId="77777777" w:rsidR="00B14CA4" w:rsidRPr="00882D33" w:rsidRDefault="00D62DDD" w:rsidP="005A2EF9">
            <w:pPr>
              <w:spacing w:after="0" w:line="240" w:lineRule="auto"/>
              <w:rPr>
                <w:szCs w:val="24"/>
              </w:rPr>
            </w:pPr>
            <w:r w:rsidRPr="00882D33">
              <w:rPr>
                <w:noProof/>
                <w:szCs w:val="24"/>
              </w:rPr>
              <w:t>N/A</w:t>
            </w:r>
          </w:p>
        </w:tc>
      </w:tr>
      <w:tr w:rsidR="00AC6B77" w14:paraId="734BEA57" w14:textId="77777777" w:rsidTr="007C1F31">
        <w:trPr>
          <w:cantSplit/>
          <w:tblHeader/>
        </w:trPr>
        <w:tc>
          <w:tcPr>
            <w:tcW w:w="1973" w:type="dxa"/>
            <w:tcBorders>
              <w:top w:val="single" w:sz="4" w:space="0" w:color="7F7F7F"/>
              <w:bottom w:val="single" w:sz="4" w:space="0" w:color="7F7F7F"/>
              <w:right w:val="single" w:sz="4" w:space="0" w:color="7F7F7F"/>
            </w:tcBorders>
          </w:tcPr>
          <w:p w14:paraId="01376ED1"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46A2EC31" w14:textId="77777777" w:rsidR="00B14CA4" w:rsidRPr="00882D33" w:rsidRDefault="00D62DDD" w:rsidP="005A2EF9">
            <w:pPr>
              <w:spacing w:after="0" w:line="240" w:lineRule="auto"/>
              <w:rPr>
                <w:szCs w:val="24"/>
              </w:rPr>
            </w:pPr>
            <w:r w:rsidRPr="00882D33">
              <w:rPr>
                <w:noProof/>
                <w:szCs w:val="24"/>
              </w:rPr>
              <w:t>SFI:6mo.Fingernail</w:t>
            </w:r>
            <w:r w:rsidRPr="00882D33">
              <w:rPr>
                <w:szCs w:val="24"/>
              </w:rPr>
              <w:t xml:space="preserve"> Onychomycosis:5wks.Toenail Onychomycosis:3mo.</w:t>
            </w:r>
          </w:p>
        </w:tc>
      </w:tr>
      <w:tr w:rsidR="00AC6B77" w14:paraId="4D776006" w14:textId="77777777" w:rsidTr="007C1F31">
        <w:trPr>
          <w:cantSplit/>
          <w:tblHeader/>
        </w:trPr>
        <w:tc>
          <w:tcPr>
            <w:tcW w:w="1973" w:type="dxa"/>
            <w:tcBorders>
              <w:top w:val="single" w:sz="4" w:space="0" w:color="7F7F7F"/>
              <w:bottom w:val="single" w:sz="4" w:space="0" w:color="7F7F7F"/>
              <w:right w:val="single" w:sz="4" w:space="0" w:color="7F7F7F"/>
            </w:tcBorders>
          </w:tcPr>
          <w:p w14:paraId="426A0F6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9DDCFBC" w14:textId="77777777" w:rsidR="00B14CA4" w:rsidRPr="00882D33" w:rsidRDefault="00D62DDD" w:rsidP="005A2EF9">
            <w:pPr>
              <w:spacing w:after="0" w:line="240" w:lineRule="auto"/>
              <w:rPr>
                <w:szCs w:val="24"/>
              </w:rPr>
            </w:pPr>
            <w:r w:rsidRPr="00882D33">
              <w:rPr>
                <w:noProof/>
                <w:szCs w:val="24"/>
              </w:rPr>
              <w:t>N/A</w:t>
            </w:r>
          </w:p>
        </w:tc>
      </w:tr>
      <w:tr w:rsidR="00AC6B77" w14:paraId="46411E73" w14:textId="77777777" w:rsidTr="007C1F31">
        <w:trPr>
          <w:cantSplit/>
          <w:tblHeader/>
        </w:trPr>
        <w:tc>
          <w:tcPr>
            <w:tcW w:w="1973" w:type="dxa"/>
            <w:tcBorders>
              <w:top w:val="single" w:sz="4" w:space="0" w:color="7F7F7F"/>
              <w:bottom w:val="single" w:sz="4" w:space="0" w:color="7F7F7F"/>
              <w:right w:val="single" w:sz="4" w:space="0" w:color="7F7F7F"/>
            </w:tcBorders>
          </w:tcPr>
          <w:p w14:paraId="77ABA26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E82AD5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B3A09E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C9BB55F" w14:textId="77777777" w:rsidR="00B14CA4" w:rsidRPr="00881E28" w:rsidRDefault="00D62DDD" w:rsidP="00582E43">
      <w:pPr>
        <w:pStyle w:val="MemberFileHeading1"/>
      </w:pPr>
      <w:r w:rsidRPr="00881E28">
        <w:rPr>
          <w:noProof/>
        </w:rPr>
        <w:lastRenderedPageBreak/>
        <w:t>Ivermectin (</w:t>
      </w:r>
      <w:r w:rsidRPr="00881E28">
        <w:t>s)</w:t>
      </w:r>
      <w:r>
        <w:rPr>
          <w:noProof/>
        </w:rPr>
        <w:fldChar w:fldCharType="begin"/>
      </w:r>
      <w:r w:rsidRPr="00881E28">
        <w:rPr>
          <w:noProof/>
        </w:rPr>
        <w:instrText>XE "Ivermectin (s)"</w:instrText>
      </w:r>
      <w:r>
        <w:rPr>
          <w:noProof/>
        </w:rPr>
        <w:fldChar w:fldCharType="end"/>
      </w:r>
    </w:p>
    <w:p w14:paraId="4C89C30B" w14:textId="77777777" w:rsidR="00B14CA4" w:rsidRPr="00B97476" w:rsidRDefault="00B14CA4" w:rsidP="00B97476">
      <w:pPr>
        <w:rPr>
          <w:b/>
          <w:sz w:val="28"/>
          <w:szCs w:val="28"/>
        </w:rPr>
        <w:sectPr w:rsidR="00B14CA4" w:rsidRPr="00B97476" w:rsidSect="00B659D1">
          <w:headerReference w:type="even" r:id="rId446"/>
          <w:footerReference w:type="even" r:id="rId447"/>
          <w:headerReference w:type="first" r:id="rId448"/>
          <w:footerReference w:type="first" r:id="rId4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3A7FC2B" w14:textId="77777777">
        <w:trPr>
          <w:cantSplit/>
          <w:tblHeader/>
        </w:trPr>
        <w:tc>
          <w:tcPr>
            <w:tcW w:w="0" w:type="auto"/>
          </w:tcPr>
          <w:p w14:paraId="5C0C6C6A" w14:textId="77777777" w:rsidR="00AC6B77" w:rsidRDefault="00D62DDD">
            <w:pPr>
              <w:pStyle w:val="MemberFileHeading2"/>
            </w:pPr>
            <w:r>
              <w:t>Products Affected</w:t>
            </w:r>
          </w:p>
        </w:tc>
      </w:tr>
    </w:tbl>
    <w:p w14:paraId="6BE5AB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67E582E" w14:textId="77777777" w:rsidTr="007C1F31">
        <w:trPr>
          <w:cantSplit/>
          <w:tblHeader/>
        </w:trPr>
        <w:tc>
          <w:tcPr>
            <w:tcW w:w="4320" w:type="dxa"/>
          </w:tcPr>
          <w:p w14:paraId="3E81D969" w14:textId="77777777" w:rsidR="00B14CA4" w:rsidRPr="00D16A09" w:rsidRDefault="00D62DDD" w:rsidP="00850BD5">
            <w:pPr>
              <w:numPr>
                <w:ilvl w:val="0"/>
                <w:numId w:val="110"/>
              </w:numPr>
              <w:spacing w:after="0" w:line="240" w:lineRule="auto"/>
              <w:ind w:left="432"/>
              <w:rPr>
                <w:noProof/>
                <w:szCs w:val="24"/>
              </w:rPr>
            </w:pPr>
            <w:r>
              <w:rPr>
                <w:noProof/>
                <w:szCs w:val="24"/>
              </w:rPr>
              <w:t>Ivermectin</w:t>
            </w:r>
            <w:r>
              <w:rPr>
                <w:noProof/>
                <w:szCs w:val="24"/>
              </w:rPr>
              <w:fldChar w:fldCharType="begin"/>
            </w:r>
            <w:r>
              <w:rPr>
                <w:noProof/>
                <w:szCs w:val="24"/>
              </w:rPr>
              <w:instrText>XE "Ivermectin"</w:instrText>
            </w:r>
            <w:r>
              <w:rPr>
                <w:noProof/>
                <w:szCs w:val="24"/>
              </w:rPr>
              <w:fldChar w:fldCharType="end"/>
            </w:r>
            <w:r>
              <w:rPr>
                <w:noProof/>
                <w:szCs w:val="24"/>
              </w:rPr>
              <w:t xml:space="preserve"> TABS </w:t>
            </w:r>
          </w:p>
        </w:tc>
      </w:tr>
    </w:tbl>
    <w:p w14:paraId="080997A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30CC62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DFD56A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C1B8FA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61E0E3" w14:textId="77777777" w:rsidR="00B14CA4" w:rsidRPr="00882D33" w:rsidRDefault="00D62DDD" w:rsidP="00582E43">
            <w:pPr>
              <w:pStyle w:val="MemberFileHeading2"/>
            </w:pPr>
            <w:r>
              <w:t>Criteria Details</w:t>
            </w:r>
          </w:p>
        </w:tc>
      </w:tr>
      <w:tr w:rsidR="00AC6B77" w14:paraId="16F83507" w14:textId="77777777" w:rsidTr="007C1F31">
        <w:trPr>
          <w:cantSplit/>
          <w:tblHeader/>
        </w:trPr>
        <w:tc>
          <w:tcPr>
            <w:tcW w:w="1973" w:type="dxa"/>
            <w:tcBorders>
              <w:top w:val="single" w:sz="4" w:space="0" w:color="7F7F7F"/>
              <w:bottom w:val="single" w:sz="4" w:space="0" w:color="7F7F7F"/>
              <w:right w:val="single" w:sz="4" w:space="0" w:color="7F7F7F"/>
            </w:tcBorders>
          </w:tcPr>
          <w:p w14:paraId="3AF23DF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407C9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251D9F4" w14:textId="77777777" w:rsidTr="007C1F31">
        <w:trPr>
          <w:cantSplit/>
          <w:tblHeader/>
        </w:trPr>
        <w:tc>
          <w:tcPr>
            <w:tcW w:w="1973" w:type="dxa"/>
            <w:tcBorders>
              <w:top w:val="single" w:sz="4" w:space="0" w:color="7F7F7F"/>
              <w:bottom w:val="single" w:sz="4" w:space="0" w:color="7F7F7F"/>
              <w:right w:val="single" w:sz="4" w:space="0" w:color="7F7F7F"/>
            </w:tcBorders>
          </w:tcPr>
          <w:p w14:paraId="4B16F96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B69BBAE" w14:textId="77777777" w:rsidR="00B14CA4" w:rsidRPr="00882D33" w:rsidRDefault="00D62DDD" w:rsidP="007C4587">
            <w:pPr>
              <w:spacing w:after="0" w:line="240" w:lineRule="auto"/>
              <w:rPr>
                <w:szCs w:val="24"/>
              </w:rPr>
            </w:pPr>
            <w:r>
              <w:rPr>
                <w:noProof/>
                <w:szCs w:val="24"/>
              </w:rPr>
              <w:t>N/A</w:t>
            </w:r>
          </w:p>
        </w:tc>
      </w:tr>
      <w:tr w:rsidR="00AC6B77" w14:paraId="640EEA2D" w14:textId="77777777" w:rsidTr="007C1F31">
        <w:trPr>
          <w:cantSplit/>
          <w:tblHeader/>
        </w:trPr>
        <w:tc>
          <w:tcPr>
            <w:tcW w:w="1973" w:type="dxa"/>
            <w:tcBorders>
              <w:top w:val="single" w:sz="4" w:space="0" w:color="7F7F7F"/>
              <w:bottom w:val="single" w:sz="4" w:space="0" w:color="7F7F7F"/>
              <w:right w:val="single" w:sz="4" w:space="0" w:color="7F7F7F"/>
            </w:tcBorders>
          </w:tcPr>
          <w:p w14:paraId="0923340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68F5725" w14:textId="77777777" w:rsidR="00B14CA4" w:rsidRPr="00882D33" w:rsidRDefault="00D62DDD" w:rsidP="005A2EF9">
            <w:pPr>
              <w:spacing w:after="0" w:line="240" w:lineRule="auto"/>
              <w:rPr>
                <w:szCs w:val="24"/>
              </w:rPr>
            </w:pPr>
            <w:r w:rsidRPr="00882D33">
              <w:rPr>
                <w:noProof/>
                <w:szCs w:val="24"/>
              </w:rPr>
              <w:t>N/A</w:t>
            </w:r>
          </w:p>
        </w:tc>
      </w:tr>
      <w:tr w:rsidR="00AC6B77" w14:paraId="51181131" w14:textId="77777777" w:rsidTr="007C1F31">
        <w:trPr>
          <w:cantSplit/>
          <w:tblHeader/>
        </w:trPr>
        <w:tc>
          <w:tcPr>
            <w:tcW w:w="1973" w:type="dxa"/>
            <w:tcBorders>
              <w:top w:val="single" w:sz="4" w:space="0" w:color="7F7F7F"/>
              <w:bottom w:val="single" w:sz="4" w:space="0" w:color="7F7F7F"/>
              <w:right w:val="single" w:sz="4" w:space="0" w:color="7F7F7F"/>
            </w:tcBorders>
          </w:tcPr>
          <w:p w14:paraId="2B3AA1FB"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364E7AA" w14:textId="77777777" w:rsidR="00B14CA4" w:rsidRPr="00882D33" w:rsidRDefault="00D62DDD" w:rsidP="005A2EF9">
            <w:pPr>
              <w:spacing w:after="0" w:line="240" w:lineRule="auto"/>
              <w:rPr>
                <w:szCs w:val="24"/>
              </w:rPr>
            </w:pPr>
            <w:r w:rsidRPr="00882D33">
              <w:rPr>
                <w:noProof/>
                <w:szCs w:val="24"/>
              </w:rPr>
              <w:t xml:space="preserve">Strongyloidiasis: </w:t>
            </w:r>
            <w:r w:rsidRPr="00882D33">
              <w:rPr>
                <w:szCs w:val="24"/>
              </w:rPr>
              <w:t>Diagnosis of intestinal (i.e., nondisseminated) strongyloidiasis due to the nematode parasite Strongyloides stercoralis. Onchocerciasis: Diagnosis of onchocerciasis due to the nematode parasite Onchocerca volvulus.</w:t>
            </w:r>
          </w:p>
        </w:tc>
      </w:tr>
      <w:tr w:rsidR="00AC6B77" w14:paraId="520321B6" w14:textId="77777777" w:rsidTr="007C1F31">
        <w:trPr>
          <w:cantSplit/>
          <w:tblHeader/>
        </w:trPr>
        <w:tc>
          <w:tcPr>
            <w:tcW w:w="1973" w:type="dxa"/>
            <w:tcBorders>
              <w:top w:val="single" w:sz="4" w:space="0" w:color="7F7F7F"/>
              <w:bottom w:val="single" w:sz="4" w:space="0" w:color="7F7F7F"/>
              <w:right w:val="single" w:sz="4" w:space="0" w:color="7F7F7F"/>
            </w:tcBorders>
          </w:tcPr>
          <w:p w14:paraId="235853A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8CFE44" w14:textId="77777777" w:rsidR="00B14CA4" w:rsidRPr="00882D33" w:rsidRDefault="00D62DDD" w:rsidP="005A2EF9">
            <w:pPr>
              <w:spacing w:after="0" w:line="240" w:lineRule="auto"/>
              <w:rPr>
                <w:szCs w:val="24"/>
              </w:rPr>
            </w:pPr>
            <w:r>
              <w:rPr>
                <w:noProof/>
                <w:szCs w:val="24"/>
              </w:rPr>
              <w:t>N/A</w:t>
            </w:r>
          </w:p>
        </w:tc>
      </w:tr>
      <w:tr w:rsidR="00AC6B77" w14:paraId="606B9796" w14:textId="77777777" w:rsidTr="007C1F31">
        <w:trPr>
          <w:cantSplit/>
          <w:tblHeader/>
        </w:trPr>
        <w:tc>
          <w:tcPr>
            <w:tcW w:w="1973" w:type="dxa"/>
            <w:tcBorders>
              <w:top w:val="single" w:sz="4" w:space="0" w:color="7F7F7F"/>
              <w:bottom w:val="single" w:sz="4" w:space="0" w:color="7F7F7F"/>
              <w:right w:val="single" w:sz="4" w:space="0" w:color="7F7F7F"/>
            </w:tcBorders>
          </w:tcPr>
          <w:p w14:paraId="5D3126F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B1E359" w14:textId="77777777" w:rsidR="00B14CA4" w:rsidRPr="00882D33" w:rsidRDefault="00D62DDD" w:rsidP="005A2EF9">
            <w:pPr>
              <w:spacing w:after="0" w:line="240" w:lineRule="auto"/>
              <w:rPr>
                <w:szCs w:val="24"/>
              </w:rPr>
            </w:pPr>
            <w:r w:rsidRPr="00882D33">
              <w:rPr>
                <w:noProof/>
                <w:szCs w:val="24"/>
              </w:rPr>
              <w:t>N/A</w:t>
            </w:r>
          </w:p>
        </w:tc>
      </w:tr>
      <w:tr w:rsidR="00AC6B77" w14:paraId="7E24B548" w14:textId="77777777" w:rsidTr="007C1F31">
        <w:trPr>
          <w:cantSplit/>
          <w:tblHeader/>
        </w:trPr>
        <w:tc>
          <w:tcPr>
            <w:tcW w:w="1973" w:type="dxa"/>
            <w:tcBorders>
              <w:top w:val="single" w:sz="4" w:space="0" w:color="7F7F7F"/>
              <w:bottom w:val="single" w:sz="4" w:space="0" w:color="7F7F7F"/>
              <w:right w:val="single" w:sz="4" w:space="0" w:color="7F7F7F"/>
            </w:tcBorders>
          </w:tcPr>
          <w:p w14:paraId="1AA32F8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164412B" w14:textId="77777777" w:rsidR="00B14CA4" w:rsidRPr="00882D33" w:rsidRDefault="00D62DDD" w:rsidP="005A2EF9">
            <w:pPr>
              <w:spacing w:after="0" w:line="240" w:lineRule="auto"/>
              <w:rPr>
                <w:szCs w:val="24"/>
              </w:rPr>
            </w:pPr>
            <w:r w:rsidRPr="00882D33">
              <w:rPr>
                <w:noProof/>
                <w:szCs w:val="24"/>
              </w:rPr>
              <w:t xml:space="preserve">Strongyloidiasis: </w:t>
            </w:r>
            <w:r w:rsidRPr="00882D33">
              <w:rPr>
                <w:szCs w:val="24"/>
              </w:rPr>
              <w:t>3 weeks. Onchocerciasis: 6 months.</w:t>
            </w:r>
          </w:p>
        </w:tc>
      </w:tr>
      <w:tr w:rsidR="00AC6B77" w14:paraId="78E7875E" w14:textId="77777777" w:rsidTr="007C1F31">
        <w:trPr>
          <w:cantSplit/>
          <w:tblHeader/>
        </w:trPr>
        <w:tc>
          <w:tcPr>
            <w:tcW w:w="1973" w:type="dxa"/>
            <w:tcBorders>
              <w:top w:val="single" w:sz="4" w:space="0" w:color="7F7F7F"/>
              <w:bottom w:val="single" w:sz="4" w:space="0" w:color="7F7F7F"/>
              <w:right w:val="single" w:sz="4" w:space="0" w:color="7F7F7F"/>
            </w:tcBorders>
          </w:tcPr>
          <w:p w14:paraId="614B80D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89BB7D1" w14:textId="77777777" w:rsidR="00B14CA4" w:rsidRPr="00882D33" w:rsidRDefault="00D62DDD" w:rsidP="005A2EF9">
            <w:pPr>
              <w:spacing w:after="0" w:line="240" w:lineRule="auto"/>
              <w:rPr>
                <w:szCs w:val="24"/>
              </w:rPr>
            </w:pPr>
            <w:r w:rsidRPr="00882D33">
              <w:rPr>
                <w:noProof/>
                <w:szCs w:val="24"/>
              </w:rPr>
              <w:t>N/A</w:t>
            </w:r>
          </w:p>
        </w:tc>
      </w:tr>
      <w:tr w:rsidR="00AC6B77" w14:paraId="6AA43856" w14:textId="77777777" w:rsidTr="007C1F31">
        <w:trPr>
          <w:cantSplit/>
          <w:tblHeader/>
        </w:trPr>
        <w:tc>
          <w:tcPr>
            <w:tcW w:w="1973" w:type="dxa"/>
            <w:tcBorders>
              <w:top w:val="single" w:sz="4" w:space="0" w:color="7F7F7F"/>
              <w:bottom w:val="single" w:sz="4" w:space="0" w:color="7F7F7F"/>
              <w:right w:val="single" w:sz="4" w:space="0" w:color="7F7F7F"/>
            </w:tcBorders>
          </w:tcPr>
          <w:p w14:paraId="6541151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CD1E0A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123AF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B6E16DE" w14:textId="77777777" w:rsidR="00B14CA4" w:rsidRPr="00881E28" w:rsidRDefault="00D62DDD" w:rsidP="00582E43">
      <w:pPr>
        <w:pStyle w:val="MemberFileHeading1"/>
      </w:pPr>
      <w:r w:rsidRPr="00881E28">
        <w:rPr>
          <w:noProof/>
        </w:rPr>
        <w:lastRenderedPageBreak/>
        <w:t>Ivig (</w:t>
      </w:r>
      <w:r w:rsidRPr="00881E28">
        <w:t>s)</w:t>
      </w:r>
      <w:r>
        <w:rPr>
          <w:noProof/>
        </w:rPr>
        <w:fldChar w:fldCharType="begin"/>
      </w:r>
      <w:r w:rsidRPr="00881E28">
        <w:rPr>
          <w:noProof/>
        </w:rPr>
        <w:instrText>XE "Ivig (s)"</w:instrText>
      </w:r>
      <w:r>
        <w:rPr>
          <w:noProof/>
        </w:rPr>
        <w:fldChar w:fldCharType="end"/>
      </w:r>
    </w:p>
    <w:p w14:paraId="196FE80A" w14:textId="77777777" w:rsidR="00B14CA4" w:rsidRPr="00B97476" w:rsidRDefault="00B14CA4" w:rsidP="00B97476">
      <w:pPr>
        <w:rPr>
          <w:b/>
          <w:sz w:val="28"/>
          <w:szCs w:val="28"/>
        </w:rPr>
        <w:sectPr w:rsidR="00B14CA4" w:rsidRPr="00B97476" w:rsidSect="00B659D1">
          <w:headerReference w:type="even" r:id="rId450"/>
          <w:footerReference w:type="even" r:id="rId451"/>
          <w:headerReference w:type="first" r:id="rId452"/>
          <w:footerReference w:type="first" r:id="rId4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D9CA88E" w14:textId="77777777">
        <w:trPr>
          <w:cantSplit/>
          <w:tblHeader/>
        </w:trPr>
        <w:tc>
          <w:tcPr>
            <w:tcW w:w="0" w:type="auto"/>
          </w:tcPr>
          <w:p w14:paraId="7525939B" w14:textId="77777777" w:rsidR="00AC6B77" w:rsidRDefault="00D62DDD">
            <w:pPr>
              <w:pStyle w:val="MemberFileHeading2"/>
            </w:pPr>
            <w:r>
              <w:t>Products Affected</w:t>
            </w:r>
          </w:p>
        </w:tc>
      </w:tr>
    </w:tbl>
    <w:p w14:paraId="64F7278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66A7D552" w14:textId="77777777" w:rsidTr="007C1F31">
        <w:trPr>
          <w:gridAfter w:val="1"/>
          <w:wAfter w:w="108" w:type="dxa"/>
          <w:cantSplit/>
          <w:tblHeader/>
        </w:trPr>
        <w:tc>
          <w:tcPr>
            <w:tcW w:w="4320" w:type="dxa"/>
          </w:tcPr>
          <w:p w14:paraId="3DFB242E" w14:textId="77777777" w:rsidR="00B14CA4" w:rsidRPr="00D16A09" w:rsidRDefault="00D62DDD" w:rsidP="00850BD5">
            <w:pPr>
              <w:numPr>
                <w:ilvl w:val="0"/>
                <w:numId w:val="111"/>
              </w:numPr>
              <w:spacing w:after="0" w:line="240" w:lineRule="auto"/>
              <w:ind w:left="432"/>
              <w:rPr>
                <w:noProof/>
                <w:szCs w:val="24"/>
              </w:rPr>
            </w:pPr>
            <w:r>
              <w:rPr>
                <w:noProof/>
                <w:szCs w:val="24"/>
              </w:rPr>
              <w:t>Bivigam</w:t>
            </w:r>
            <w:r>
              <w:rPr>
                <w:noProof/>
                <w:szCs w:val="24"/>
              </w:rPr>
              <w:fldChar w:fldCharType="begin"/>
            </w:r>
            <w:r>
              <w:rPr>
                <w:noProof/>
                <w:szCs w:val="24"/>
              </w:rPr>
              <w:instrText>XE "Bivigam"</w:instrText>
            </w:r>
            <w:r>
              <w:rPr>
                <w:noProof/>
                <w:szCs w:val="24"/>
              </w:rPr>
              <w:fldChar w:fldCharType="end"/>
            </w:r>
            <w:r>
              <w:rPr>
                <w:noProof/>
                <w:szCs w:val="24"/>
              </w:rPr>
              <w:t xml:space="preserve"> INJ 10%, 5GM/50ML</w:t>
            </w:r>
          </w:p>
        </w:tc>
      </w:tr>
      <w:tr w:rsidR="00AC6B77" w14:paraId="1E6B448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FAF981C" w14:textId="77777777" w:rsidR="00B14CA4" w:rsidRPr="00D16A09" w:rsidRDefault="00D62DDD" w:rsidP="00850BD5">
            <w:pPr>
              <w:numPr>
                <w:ilvl w:val="0"/>
                <w:numId w:val="111"/>
              </w:numPr>
              <w:spacing w:after="0" w:line="240" w:lineRule="auto"/>
              <w:ind w:left="432"/>
              <w:rPr>
                <w:noProof/>
                <w:szCs w:val="24"/>
              </w:rPr>
            </w:pPr>
            <w:r>
              <w:rPr>
                <w:noProof/>
                <w:szCs w:val="24"/>
              </w:rPr>
              <w:t>Privigen</w:t>
            </w:r>
            <w:r>
              <w:rPr>
                <w:noProof/>
                <w:szCs w:val="24"/>
              </w:rPr>
              <w:fldChar w:fldCharType="begin"/>
            </w:r>
            <w:r>
              <w:rPr>
                <w:noProof/>
                <w:szCs w:val="24"/>
              </w:rPr>
              <w:instrText>XE "Privigen"</w:instrText>
            </w:r>
            <w:r>
              <w:rPr>
                <w:noProof/>
                <w:szCs w:val="24"/>
              </w:rPr>
              <w:fldChar w:fldCharType="end"/>
            </w:r>
            <w:r>
              <w:rPr>
                <w:noProof/>
                <w:szCs w:val="24"/>
              </w:rPr>
              <w:t xml:space="preserve">  </w:t>
            </w:r>
          </w:p>
        </w:tc>
      </w:tr>
    </w:tbl>
    <w:p w14:paraId="143117D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A6D0F7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471F42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F7191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89EDBC" w14:textId="77777777" w:rsidR="00B14CA4" w:rsidRPr="00882D33" w:rsidRDefault="00D62DDD" w:rsidP="00582E43">
            <w:pPr>
              <w:pStyle w:val="MemberFileHeading2"/>
            </w:pPr>
            <w:r>
              <w:t xml:space="preserve">Criteria </w:t>
            </w:r>
            <w:r>
              <w:t>Details</w:t>
            </w:r>
          </w:p>
        </w:tc>
      </w:tr>
      <w:tr w:rsidR="00AC6B77" w14:paraId="3D785AE5" w14:textId="77777777" w:rsidTr="007C1F31">
        <w:trPr>
          <w:cantSplit/>
          <w:tblHeader/>
        </w:trPr>
        <w:tc>
          <w:tcPr>
            <w:tcW w:w="1973" w:type="dxa"/>
            <w:tcBorders>
              <w:top w:val="single" w:sz="4" w:space="0" w:color="7F7F7F"/>
              <w:bottom w:val="single" w:sz="4" w:space="0" w:color="7F7F7F"/>
              <w:right w:val="single" w:sz="4" w:space="0" w:color="7F7F7F"/>
            </w:tcBorders>
          </w:tcPr>
          <w:p w14:paraId="62AF5D9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A7691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9797DCA" w14:textId="77777777" w:rsidTr="007C1F31">
        <w:trPr>
          <w:cantSplit/>
          <w:tblHeader/>
        </w:trPr>
        <w:tc>
          <w:tcPr>
            <w:tcW w:w="1973" w:type="dxa"/>
            <w:tcBorders>
              <w:top w:val="single" w:sz="4" w:space="0" w:color="7F7F7F"/>
              <w:bottom w:val="single" w:sz="4" w:space="0" w:color="7F7F7F"/>
              <w:right w:val="single" w:sz="4" w:space="0" w:color="7F7F7F"/>
            </w:tcBorders>
          </w:tcPr>
          <w:p w14:paraId="4D43E99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6637DA" w14:textId="77777777" w:rsidR="00B14CA4" w:rsidRPr="00882D33" w:rsidRDefault="00D62DDD" w:rsidP="007C4587">
            <w:pPr>
              <w:spacing w:after="0" w:line="240" w:lineRule="auto"/>
              <w:rPr>
                <w:szCs w:val="24"/>
              </w:rPr>
            </w:pPr>
            <w:r>
              <w:rPr>
                <w:noProof/>
                <w:szCs w:val="24"/>
              </w:rPr>
              <w:t>N/A</w:t>
            </w:r>
          </w:p>
        </w:tc>
      </w:tr>
      <w:tr w:rsidR="00AC6B77" w14:paraId="020D5DB2" w14:textId="77777777" w:rsidTr="007C1F31">
        <w:trPr>
          <w:cantSplit/>
          <w:tblHeader/>
        </w:trPr>
        <w:tc>
          <w:tcPr>
            <w:tcW w:w="1973" w:type="dxa"/>
            <w:tcBorders>
              <w:top w:val="single" w:sz="4" w:space="0" w:color="7F7F7F"/>
              <w:bottom w:val="single" w:sz="4" w:space="0" w:color="7F7F7F"/>
              <w:right w:val="single" w:sz="4" w:space="0" w:color="7F7F7F"/>
            </w:tcBorders>
          </w:tcPr>
          <w:p w14:paraId="14DB6ED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375038" w14:textId="77777777" w:rsidR="00B14CA4" w:rsidRPr="00882D33" w:rsidRDefault="00D62DDD" w:rsidP="005A2EF9">
            <w:pPr>
              <w:spacing w:after="0" w:line="240" w:lineRule="auto"/>
              <w:rPr>
                <w:szCs w:val="24"/>
              </w:rPr>
            </w:pPr>
            <w:r w:rsidRPr="00882D33">
              <w:rPr>
                <w:noProof/>
                <w:szCs w:val="24"/>
              </w:rPr>
              <w:t>N/A</w:t>
            </w:r>
          </w:p>
        </w:tc>
      </w:tr>
      <w:tr w:rsidR="00AC6B77" w14:paraId="14F66B7F" w14:textId="77777777" w:rsidTr="007C1F31">
        <w:trPr>
          <w:cantSplit/>
          <w:tblHeader/>
        </w:trPr>
        <w:tc>
          <w:tcPr>
            <w:tcW w:w="1973" w:type="dxa"/>
            <w:tcBorders>
              <w:top w:val="single" w:sz="4" w:space="0" w:color="7F7F7F"/>
              <w:bottom w:val="single" w:sz="4" w:space="0" w:color="7F7F7F"/>
              <w:right w:val="single" w:sz="4" w:space="0" w:color="7F7F7F"/>
            </w:tcBorders>
          </w:tcPr>
          <w:p w14:paraId="55D037F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004226"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Immune globulin (Ig) will be administered at the minimum effective dose and appropriate frequency for the </w:t>
            </w:r>
            <w:r w:rsidRPr="00882D33">
              <w:rPr>
                <w:szCs w:val="24"/>
              </w:rPr>
              <w:t>prescribed diagnosis. For IVIG – Ig is being used intravenously (IV) AND One of the following diagnoses: [A] Primary Immunodeficiency 1) Common variable immunodeficiency. 2) Congenital agammaglobulinemia (X-linked or autosomal recessive). 3) Severe combined immunodeficiencies. 4) Wiskott-Aldrich syndrome. OR 5) Other PI with an immunologic evaluation including IgG levels below the normal laboratory value for the patient’s age at the time of diagnosis and the patient lacks an adequate response to protein and</w:t>
            </w:r>
            <w:r w:rsidRPr="00882D33">
              <w:rPr>
                <w:szCs w:val="24"/>
              </w:rPr>
              <w:t xml:space="preserve"> polysaccharide antigens (i.e., tetanus toxoid or diphtheria toxoid and pneumovax or HiB vaccine). [B] Secondary Acquired Antibody Deficiency 1) B-cell chronic lymphocytic leukemia with an Ig level less than 500 mg/dL OR history of recurrent bacterial infections. 2) HIV infection with an Ig level less than 400 mg/dL OR Patient has active bleeding or a platelet count less than 10 x 109/L. 3) Multiple myeloma in plateau phase and patient has hypogammaglobulinemia. [C] Hematological Autoimmune Disorders 1) Acq</w:t>
            </w:r>
            <w:r w:rsidRPr="00882D33">
              <w:rPr>
                <w:szCs w:val="24"/>
              </w:rPr>
              <w:t xml:space="preserve">uired (pure) red cell aplasia (PRCA) that is immunologic and patient had a trial and failure, contraindication, or intolerance (TF/C/I) to a corticosteroid and an immunosuppressant (i.e., cyclophosphamide, cyclosporine) OR patient has viral PRCA caused by parvovirus B19. 2) Fetal alloimmune thrombocytopenia. 3) Hemolytic disease of the newborn and the patient has established hyperbilirubinemia. 4) Idiopathic thrombocytopenic purpura and patient had a TF/C/I to a corticosteroid OR a platelet count less than </w:t>
            </w:r>
            <w:r w:rsidRPr="00882D33">
              <w:rPr>
                <w:szCs w:val="24"/>
              </w:rPr>
              <w:t>30,000 cells/mm3. Continued in Other Criteria Section.</w:t>
            </w:r>
          </w:p>
        </w:tc>
      </w:tr>
      <w:tr w:rsidR="00AC6B77" w14:paraId="3B5C690F" w14:textId="77777777" w:rsidTr="007C1F31">
        <w:trPr>
          <w:cantSplit/>
          <w:tblHeader/>
        </w:trPr>
        <w:tc>
          <w:tcPr>
            <w:tcW w:w="1973" w:type="dxa"/>
            <w:tcBorders>
              <w:top w:val="single" w:sz="4" w:space="0" w:color="7F7F7F"/>
              <w:bottom w:val="single" w:sz="4" w:space="0" w:color="7F7F7F"/>
              <w:right w:val="single" w:sz="4" w:space="0" w:color="7F7F7F"/>
            </w:tcBorders>
          </w:tcPr>
          <w:p w14:paraId="4C86A9B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2AF095" w14:textId="77777777" w:rsidR="00B14CA4" w:rsidRPr="00882D33" w:rsidRDefault="00D62DDD" w:rsidP="005A2EF9">
            <w:pPr>
              <w:spacing w:after="0" w:line="240" w:lineRule="auto"/>
              <w:rPr>
                <w:szCs w:val="24"/>
              </w:rPr>
            </w:pPr>
            <w:r>
              <w:rPr>
                <w:noProof/>
                <w:szCs w:val="24"/>
              </w:rPr>
              <w:t>N/A</w:t>
            </w:r>
          </w:p>
        </w:tc>
      </w:tr>
      <w:tr w:rsidR="00AC6B77" w14:paraId="23EB2F75" w14:textId="77777777" w:rsidTr="007C1F31">
        <w:trPr>
          <w:cantSplit/>
          <w:tblHeader/>
        </w:trPr>
        <w:tc>
          <w:tcPr>
            <w:tcW w:w="1973" w:type="dxa"/>
            <w:tcBorders>
              <w:top w:val="single" w:sz="4" w:space="0" w:color="7F7F7F"/>
              <w:bottom w:val="single" w:sz="4" w:space="0" w:color="7F7F7F"/>
              <w:right w:val="single" w:sz="4" w:space="0" w:color="7F7F7F"/>
            </w:tcBorders>
          </w:tcPr>
          <w:p w14:paraId="633731A0"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5777A469"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reauth): Prescribed by or in consultation with a physician who has specialized expertise in managing patients on immune globulin therapy (e.g., immunologist, hematologist, neurologist).</w:t>
            </w:r>
          </w:p>
        </w:tc>
      </w:tr>
      <w:tr w:rsidR="00AC6B77" w14:paraId="1E08CC54" w14:textId="77777777" w:rsidTr="007C1F31">
        <w:trPr>
          <w:cantSplit/>
          <w:tblHeader/>
        </w:trPr>
        <w:tc>
          <w:tcPr>
            <w:tcW w:w="1973" w:type="dxa"/>
            <w:tcBorders>
              <w:top w:val="single" w:sz="4" w:space="0" w:color="7F7F7F"/>
              <w:bottom w:val="single" w:sz="4" w:space="0" w:color="7F7F7F"/>
              <w:right w:val="single" w:sz="4" w:space="0" w:color="7F7F7F"/>
            </w:tcBorders>
          </w:tcPr>
          <w:p w14:paraId="108850C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8FC1C0" w14:textId="77777777" w:rsidR="00B14CA4" w:rsidRPr="00882D33" w:rsidRDefault="00D62DDD" w:rsidP="005A2EF9">
            <w:pPr>
              <w:spacing w:after="0" w:line="240" w:lineRule="auto"/>
              <w:rPr>
                <w:szCs w:val="24"/>
              </w:rPr>
            </w:pPr>
            <w:r w:rsidRPr="00882D33">
              <w:rPr>
                <w:noProof/>
                <w:szCs w:val="24"/>
              </w:rPr>
              <w:t>4 months</w:t>
            </w:r>
            <w:r w:rsidRPr="00882D33">
              <w:rPr>
                <w:szCs w:val="24"/>
              </w:rPr>
              <w:t>: Solid organ transplant. 12 months: all other diagnoses.</w:t>
            </w:r>
          </w:p>
        </w:tc>
      </w:tr>
      <w:tr w:rsidR="00AC6B77" w14:paraId="78BDAD21" w14:textId="77777777" w:rsidTr="007C1F31">
        <w:trPr>
          <w:cantSplit/>
          <w:tblHeader/>
        </w:trPr>
        <w:tc>
          <w:tcPr>
            <w:tcW w:w="1973" w:type="dxa"/>
            <w:tcBorders>
              <w:top w:val="single" w:sz="4" w:space="0" w:color="7F7F7F"/>
              <w:bottom w:val="single" w:sz="4" w:space="0" w:color="7F7F7F"/>
              <w:right w:val="single" w:sz="4" w:space="0" w:color="7F7F7F"/>
            </w:tcBorders>
          </w:tcPr>
          <w:p w14:paraId="5293635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B57F778" w14:textId="77777777" w:rsidR="00B14CA4" w:rsidRPr="00882D33" w:rsidRDefault="00D62DDD" w:rsidP="005A2EF9">
            <w:pPr>
              <w:spacing w:after="0" w:line="240" w:lineRule="auto"/>
              <w:rPr>
                <w:szCs w:val="24"/>
              </w:rPr>
            </w:pPr>
            <w:r w:rsidRPr="00882D33">
              <w:rPr>
                <w:noProof/>
                <w:szCs w:val="24"/>
              </w:rPr>
              <w:t>[D]</w:t>
            </w:r>
            <w:r w:rsidRPr="00882D33">
              <w:rPr>
                <w:szCs w:val="24"/>
              </w:rPr>
              <w:t xml:space="preserve"> Neuromuscular Autoimmune Disorders 1) Chronic inflammatory demyelinating polyneuropathy. 2) Guillain-Barré syndrome. 3) Inflammatory myopathies (dermatomyositis or polymyositis) AND Patient had a TF/C/I to a corticosteroid AND an immunosuppressant (i.e., azathioprine, methotrexate, cyclosporine A, cyclophosphamide, or tacrolimus). 4) Lambert-Eaton myasthenic syndrome AND Patient had a TF/C/I to a corticosteroid. 5) Multifocal motor neuropathy. 6) Myasthenia gravis with severe exacerbations or myasthenic cr</w:t>
            </w:r>
            <w:r w:rsidRPr="00882D33">
              <w:rPr>
                <w:szCs w:val="24"/>
              </w:rPr>
              <w:t>ises. 7) Stiff person syndrome AND Patient had a TF/C/I to at least one standard therapy (i.e., baclofen, corticosteroid). [E] Other Disorders 1) Autoimmune blistering disease AND Patient had a TF/C/I to a corticosteroid AND an immunosuppressant (i.e., dapsone, methotrexate, azathioprine, or mycophenolate mofetil). 2) Kawasaki syndrome. 3) Solid organ transplant and IVIG is being used for CMV prophylaxis, or patient is a kidney transplant recipient and has donor specific antibodies, or patient has steroid-r</w:t>
            </w:r>
            <w:r w:rsidRPr="00882D33">
              <w:rPr>
                <w:szCs w:val="24"/>
              </w:rPr>
              <w:t>esistant rejection and had a TF/C/I to standard therapies. For SCIG (Gamunex-C, Gammagard Liquid, Gammaked only)- Immune globulin is being used subcutaneously AND One of the following PI diagnoses: 1) Common variable immunodeficiency. 2) Congenital agammaglobulinemia (X-linked or autosomal recessive). 3) Severe combined immunodeficiencies. 4) Wiskott-Aldrich syndrome. OR 5) Other PI with  an immunologic evaluation including IgG levels below the normal laboratory value for the patient’s age at the time of di</w:t>
            </w:r>
            <w:r w:rsidRPr="00882D33">
              <w:rPr>
                <w:szCs w:val="24"/>
              </w:rPr>
              <w:t>agnosis and patient lacks an adequate response to protein and polysaccharide antigens (i.e., tetanus toxoid or diphtheria toxoid and pneumovax or HiB vaccine).  All products: Subject to Part B vs. Part D review. Patient does not meet criteria for Part B or patient is in a long-term care facility. For non-oncology renewal, the patient has experienced an objective improvement on immune globulin therapy and the immune globulin will be administered at the minimum effective dose (by decreasing the dose, increasi</w:t>
            </w:r>
            <w:r w:rsidRPr="00882D33">
              <w:rPr>
                <w:szCs w:val="24"/>
              </w:rPr>
              <w:t>ng the frequency, or implementing both strategies) for maintenance therapy.</w:t>
            </w:r>
          </w:p>
        </w:tc>
      </w:tr>
      <w:tr w:rsidR="00AC6B77" w14:paraId="55F07714" w14:textId="77777777" w:rsidTr="007C1F31">
        <w:trPr>
          <w:cantSplit/>
          <w:tblHeader/>
        </w:trPr>
        <w:tc>
          <w:tcPr>
            <w:tcW w:w="1973" w:type="dxa"/>
            <w:tcBorders>
              <w:top w:val="single" w:sz="4" w:space="0" w:color="7F7F7F"/>
              <w:bottom w:val="single" w:sz="4" w:space="0" w:color="7F7F7F"/>
              <w:right w:val="single" w:sz="4" w:space="0" w:color="7F7F7F"/>
            </w:tcBorders>
          </w:tcPr>
          <w:p w14:paraId="1FA7B29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F7C12F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515231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6F0079E" w14:textId="77777777" w:rsidR="00B14CA4" w:rsidRPr="00881E28" w:rsidRDefault="00D62DDD" w:rsidP="00582E43">
      <w:pPr>
        <w:pStyle w:val="MemberFileHeading1"/>
      </w:pPr>
      <w:r w:rsidRPr="00881E28">
        <w:rPr>
          <w:noProof/>
        </w:rPr>
        <w:lastRenderedPageBreak/>
        <w:t>Iwilfin (</w:t>
      </w:r>
      <w:r w:rsidRPr="00881E28">
        <w:t>s)</w:t>
      </w:r>
      <w:r>
        <w:rPr>
          <w:noProof/>
        </w:rPr>
        <w:fldChar w:fldCharType="begin"/>
      </w:r>
      <w:r w:rsidRPr="00881E28">
        <w:rPr>
          <w:noProof/>
        </w:rPr>
        <w:instrText>XE "Iwilfin (s)"</w:instrText>
      </w:r>
      <w:r>
        <w:rPr>
          <w:noProof/>
        </w:rPr>
        <w:fldChar w:fldCharType="end"/>
      </w:r>
    </w:p>
    <w:p w14:paraId="1160FF35" w14:textId="77777777" w:rsidR="00B14CA4" w:rsidRPr="00B97476" w:rsidRDefault="00B14CA4" w:rsidP="00B97476">
      <w:pPr>
        <w:rPr>
          <w:b/>
          <w:sz w:val="28"/>
          <w:szCs w:val="28"/>
        </w:rPr>
        <w:sectPr w:rsidR="00B14CA4" w:rsidRPr="00B97476" w:rsidSect="00B659D1">
          <w:headerReference w:type="even" r:id="rId454"/>
          <w:footerReference w:type="even" r:id="rId455"/>
          <w:headerReference w:type="first" r:id="rId456"/>
          <w:footerReference w:type="first" r:id="rId4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828D78B" w14:textId="77777777">
        <w:trPr>
          <w:cantSplit/>
          <w:tblHeader/>
        </w:trPr>
        <w:tc>
          <w:tcPr>
            <w:tcW w:w="0" w:type="auto"/>
          </w:tcPr>
          <w:p w14:paraId="512B60AE" w14:textId="77777777" w:rsidR="00AC6B77" w:rsidRDefault="00D62DDD">
            <w:pPr>
              <w:pStyle w:val="MemberFileHeading2"/>
            </w:pPr>
            <w:r>
              <w:t>Products Affected</w:t>
            </w:r>
          </w:p>
        </w:tc>
      </w:tr>
    </w:tbl>
    <w:p w14:paraId="78B3EAE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750DC6" w14:textId="77777777" w:rsidTr="007C1F31">
        <w:trPr>
          <w:cantSplit/>
          <w:tblHeader/>
        </w:trPr>
        <w:tc>
          <w:tcPr>
            <w:tcW w:w="4320" w:type="dxa"/>
          </w:tcPr>
          <w:p w14:paraId="21E1AB4B" w14:textId="77777777" w:rsidR="00B14CA4" w:rsidRPr="00D16A09" w:rsidRDefault="00D62DDD" w:rsidP="00850BD5">
            <w:pPr>
              <w:numPr>
                <w:ilvl w:val="0"/>
                <w:numId w:val="112"/>
              </w:numPr>
              <w:spacing w:after="0" w:line="240" w:lineRule="auto"/>
              <w:ind w:left="432"/>
              <w:rPr>
                <w:noProof/>
                <w:szCs w:val="24"/>
              </w:rPr>
            </w:pPr>
            <w:r>
              <w:rPr>
                <w:noProof/>
                <w:szCs w:val="24"/>
              </w:rPr>
              <w:t>Iwilfin</w:t>
            </w:r>
            <w:r>
              <w:rPr>
                <w:noProof/>
                <w:szCs w:val="24"/>
              </w:rPr>
              <w:fldChar w:fldCharType="begin"/>
            </w:r>
            <w:r>
              <w:rPr>
                <w:noProof/>
                <w:szCs w:val="24"/>
              </w:rPr>
              <w:instrText>XE "Iwilfin"</w:instrText>
            </w:r>
            <w:r>
              <w:rPr>
                <w:noProof/>
                <w:szCs w:val="24"/>
              </w:rPr>
              <w:fldChar w:fldCharType="end"/>
            </w:r>
            <w:r>
              <w:rPr>
                <w:noProof/>
                <w:szCs w:val="24"/>
              </w:rPr>
              <w:t xml:space="preserve">  </w:t>
            </w:r>
          </w:p>
        </w:tc>
      </w:tr>
    </w:tbl>
    <w:p w14:paraId="4A9E413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439B8F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4A293B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579ECF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83B423" w14:textId="77777777" w:rsidR="00B14CA4" w:rsidRPr="00882D33" w:rsidRDefault="00D62DDD" w:rsidP="00582E43">
            <w:pPr>
              <w:pStyle w:val="MemberFileHeading2"/>
            </w:pPr>
            <w:r>
              <w:t>Criteria Details</w:t>
            </w:r>
          </w:p>
        </w:tc>
      </w:tr>
      <w:tr w:rsidR="00AC6B77" w14:paraId="6ACF6907" w14:textId="77777777" w:rsidTr="007C1F31">
        <w:trPr>
          <w:cantSplit/>
          <w:tblHeader/>
        </w:trPr>
        <w:tc>
          <w:tcPr>
            <w:tcW w:w="1973" w:type="dxa"/>
            <w:tcBorders>
              <w:top w:val="single" w:sz="4" w:space="0" w:color="7F7F7F"/>
              <w:bottom w:val="single" w:sz="4" w:space="0" w:color="7F7F7F"/>
              <w:right w:val="single" w:sz="4" w:space="0" w:color="7F7F7F"/>
            </w:tcBorders>
          </w:tcPr>
          <w:p w14:paraId="2C095D4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4CFE9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0FFCB9A" w14:textId="77777777" w:rsidTr="007C1F31">
        <w:trPr>
          <w:cantSplit/>
          <w:tblHeader/>
        </w:trPr>
        <w:tc>
          <w:tcPr>
            <w:tcW w:w="1973" w:type="dxa"/>
            <w:tcBorders>
              <w:top w:val="single" w:sz="4" w:space="0" w:color="7F7F7F"/>
              <w:bottom w:val="single" w:sz="4" w:space="0" w:color="7F7F7F"/>
              <w:right w:val="single" w:sz="4" w:space="0" w:color="7F7F7F"/>
            </w:tcBorders>
          </w:tcPr>
          <w:p w14:paraId="31FD15B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5372E80" w14:textId="77777777" w:rsidR="00B14CA4" w:rsidRPr="00882D33" w:rsidRDefault="00D62DDD" w:rsidP="007C4587">
            <w:pPr>
              <w:spacing w:after="0" w:line="240" w:lineRule="auto"/>
              <w:rPr>
                <w:szCs w:val="24"/>
              </w:rPr>
            </w:pPr>
            <w:r>
              <w:rPr>
                <w:noProof/>
                <w:szCs w:val="24"/>
              </w:rPr>
              <w:t>N/A</w:t>
            </w:r>
          </w:p>
        </w:tc>
      </w:tr>
      <w:tr w:rsidR="00AC6B77" w14:paraId="25585F31" w14:textId="77777777" w:rsidTr="007C1F31">
        <w:trPr>
          <w:cantSplit/>
          <w:tblHeader/>
        </w:trPr>
        <w:tc>
          <w:tcPr>
            <w:tcW w:w="1973" w:type="dxa"/>
            <w:tcBorders>
              <w:top w:val="single" w:sz="4" w:space="0" w:color="7F7F7F"/>
              <w:bottom w:val="single" w:sz="4" w:space="0" w:color="7F7F7F"/>
              <w:right w:val="single" w:sz="4" w:space="0" w:color="7F7F7F"/>
            </w:tcBorders>
          </w:tcPr>
          <w:p w14:paraId="3032AA6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BF70D5" w14:textId="77777777" w:rsidR="00B14CA4" w:rsidRPr="00882D33" w:rsidRDefault="00D62DDD" w:rsidP="005A2EF9">
            <w:pPr>
              <w:spacing w:after="0" w:line="240" w:lineRule="auto"/>
              <w:rPr>
                <w:szCs w:val="24"/>
              </w:rPr>
            </w:pPr>
            <w:r w:rsidRPr="00882D33">
              <w:rPr>
                <w:noProof/>
                <w:szCs w:val="24"/>
              </w:rPr>
              <w:t>N/A</w:t>
            </w:r>
          </w:p>
        </w:tc>
      </w:tr>
      <w:tr w:rsidR="00AC6B77" w14:paraId="1FFF2A15" w14:textId="77777777" w:rsidTr="007C1F31">
        <w:trPr>
          <w:cantSplit/>
          <w:tblHeader/>
        </w:trPr>
        <w:tc>
          <w:tcPr>
            <w:tcW w:w="1973" w:type="dxa"/>
            <w:tcBorders>
              <w:top w:val="single" w:sz="4" w:space="0" w:color="7F7F7F"/>
              <w:bottom w:val="single" w:sz="4" w:space="0" w:color="7F7F7F"/>
              <w:right w:val="single" w:sz="4" w:space="0" w:color="7F7F7F"/>
            </w:tcBorders>
          </w:tcPr>
          <w:p w14:paraId="4A489D09"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5EBD51FC"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high-risk neuroblastoma (HRNB). Patient has shown at least a partial response to prior multiagent, multimodality therapy. Prior therapy included anti-GD2 immunotherapy (e.g., Danyelza [naxitamab-gqgk], Unituxin [dinutuximab]).</w:t>
            </w:r>
          </w:p>
        </w:tc>
      </w:tr>
      <w:tr w:rsidR="00AC6B77" w14:paraId="5CF74D4D" w14:textId="77777777" w:rsidTr="007C1F31">
        <w:trPr>
          <w:cantSplit/>
          <w:tblHeader/>
        </w:trPr>
        <w:tc>
          <w:tcPr>
            <w:tcW w:w="1973" w:type="dxa"/>
            <w:tcBorders>
              <w:top w:val="single" w:sz="4" w:space="0" w:color="7F7F7F"/>
              <w:bottom w:val="single" w:sz="4" w:space="0" w:color="7F7F7F"/>
              <w:right w:val="single" w:sz="4" w:space="0" w:color="7F7F7F"/>
            </w:tcBorders>
          </w:tcPr>
          <w:p w14:paraId="1AFE32E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F4C35B" w14:textId="77777777" w:rsidR="00B14CA4" w:rsidRPr="00882D33" w:rsidRDefault="00D62DDD" w:rsidP="005A2EF9">
            <w:pPr>
              <w:spacing w:after="0" w:line="240" w:lineRule="auto"/>
              <w:rPr>
                <w:szCs w:val="24"/>
              </w:rPr>
            </w:pPr>
            <w:r>
              <w:rPr>
                <w:noProof/>
                <w:szCs w:val="24"/>
              </w:rPr>
              <w:t>N/A</w:t>
            </w:r>
          </w:p>
        </w:tc>
      </w:tr>
      <w:tr w:rsidR="00AC6B77" w14:paraId="2CE3FD40" w14:textId="77777777" w:rsidTr="007C1F31">
        <w:trPr>
          <w:cantSplit/>
          <w:tblHeader/>
        </w:trPr>
        <w:tc>
          <w:tcPr>
            <w:tcW w:w="1973" w:type="dxa"/>
            <w:tcBorders>
              <w:top w:val="single" w:sz="4" w:space="0" w:color="7F7F7F"/>
              <w:bottom w:val="single" w:sz="4" w:space="0" w:color="7F7F7F"/>
              <w:right w:val="single" w:sz="4" w:space="0" w:color="7F7F7F"/>
            </w:tcBorders>
          </w:tcPr>
          <w:p w14:paraId="165D7B9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B5BD415" w14:textId="77777777" w:rsidR="00B14CA4" w:rsidRPr="00882D33" w:rsidRDefault="00D62DDD" w:rsidP="005A2EF9">
            <w:pPr>
              <w:spacing w:after="0" w:line="240" w:lineRule="auto"/>
              <w:rPr>
                <w:szCs w:val="24"/>
              </w:rPr>
            </w:pPr>
            <w:r w:rsidRPr="00882D33">
              <w:rPr>
                <w:noProof/>
                <w:szCs w:val="24"/>
              </w:rPr>
              <w:t>N/A</w:t>
            </w:r>
          </w:p>
        </w:tc>
      </w:tr>
      <w:tr w:rsidR="00AC6B77" w14:paraId="43810C1D" w14:textId="77777777" w:rsidTr="007C1F31">
        <w:trPr>
          <w:cantSplit/>
          <w:tblHeader/>
        </w:trPr>
        <w:tc>
          <w:tcPr>
            <w:tcW w:w="1973" w:type="dxa"/>
            <w:tcBorders>
              <w:top w:val="single" w:sz="4" w:space="0" w:color="7F7F7F"/>
              <w:bottom w:val="single" w:sz="4" w:space="0" w:color="7F7F7F"/>
              <w:right w:val="single" w:sz="4" w:space="0" w:color="7F7F7F"/>
            </w:tcBorders>
          </w:tcPr>
          <w:p w14:paraId="41774F0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1E892C" w14:textId="77777777" w:rsidR="00B14CA4" w:rsidRPr="00882D33" w:rsidRDefault="00D62DDD" w:rsidP="005A2EF9">
            <w:pPr>
              <w:spacing w:after="0" w:line="240" w:lineRule="auto"/>
              <w:rPr>
                <w:szCs w:val="24"/>
              </w:rPr>
            </w:pPr>
            <w:r w:rsidRPr="00882D33">
              <w:rPr>
                <w:noProof/>
                <w:szCs w:val="24"/>
              </w:rPr>
              <w:t>12 months</w:t>
            </w:r>
          </w:p>
        </w:tc>
      </w:tr>
      <w:tr w:rsidR="00AC6B77" w14:paraId="56869225" w14:textId="77777777" w:rsidTr="007C1F31">
        <w:trPr>
          <w:cantSplit/>
          <w:tblHeader/>
        </w:trPr>
        <w:tc>
          <w:tcPr>
            <w:tcW w:w="1973" w:type="dxa"/>
            <w:tcBorders>
              <w:top w:val="single" w:sz="4" w:space="0" w:color="7F7F7F"/>
              <w:bottom w:val="single" w:sz="4" w:space="0" w:color="7F7F7F"/>
              <w:right w:val="single" w:sz="4" w:space="0" w:color="7F7F7F"/>
            </w:tcBorders>
          </w:tcPr>
          <w:p w14:paraId="48BA980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96799D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367FACF" w14:textId="77777777" w:rsidTr="007C1F31">
        <w:trPr>
          <w:cantSplit/>
          <w:tblHeader/>
        </w:trPr>
        <w:tc>
          <w:tcPr>
            <w:tcW w:w="1973" w:type="dxa"/>
            <w:tcBorders>
              <w:top w:val="single" w:sz="4" w:space="0" w:color="7F7F7F"/>
              <w:bottom w:val="single" w:sz="4" w:space="0" w:color="7F7F7F"/>
              <w:right w:val="single" w:sz="4" w:space="0" w:color="7F7F7F"/>
            </w:tcBorders>
          </w:tcPr>
          <w:p w14:paraId="03A16DA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F7B1A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70DC3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6139E5C" w14:textId="77777777" w:rsidR="00B14CA4" w:rsidRPr="00881E28" w:rsidRDefault="00D62DDD" w:rsidP="00582E43">
      <w:pPr>
        <w:pStyle w:val="MemberFileHeading1"/>
      </w:pPr>
      <w:r w:rsidRPr="00881E28">
        <w:rPr>
          <w:noProof/>
        </w:rPr>
        <w:lastRenderedPageBreak/>
        <w:t>Jakafi (</w:t>
      </w:r>
      <w:r w:rsidRPr="00881E28">
        <w:t>s)</w:t>
      </w:r>
      <w:r>
        <w:rPr>
          <w:noProof/>
        </w:rPr>
        <w:fldChar w:fldCharType="begin"/>
      </w:r>
      <w:r w:rsidRPr="00881E28">
        <w:rPr>
          <w:noProof/>
        </w:rPr>
        <w:instrText>XE "Jakafi (s)"</w:instrText>
      </w:r>
      <w:r>
        <w:rPr>
          <w:noProof/>
        </w:rPr>
        <w:fldChar w:fldCharType="end"/>
      </w:r>
    </w:p>
    <w:p w14:paraId="79AF1AB7" w14:textId="77777777" w:rsidR="00B14CA4" w:rsidRPr="00B97476" w:rsidRDefault="00B14CA4" w:rsidP="00B97476">
      <w:pPr>
        <w:rPr>
          <w:b/>
          <w:sz w:val="28"/>
          <w:szCs w:val="28"/>
        </w:rPr>
        <w:sectPr w:rsidR="00B14CA4" w:rsidRPr="00B97476" w:rsidSect="00B659D1">
          <w:headerReference w:type="even" r:id="rId458"/>
          <w:footerReference w:type="even" r:id="rId459"/>
          <w:headerReference w:type="first" r:id="rId460"/>
          <w:footerReference w:type="first" r:id="rId4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2CAA14" w14:textId="77777777">
        <w:trPr>
          <w:cantSplit/>
          <w:tblHeader/>
        </w:trPr>
        <w:tc>
          <w:tcPr>
            <w:tcW w:w="0" w:type="auto"/>
          </w:tcPr>
          <w:p w14:paraId="4DA0E2E1" w14:textId="77777777" w:rsidR="00AC6B77" w:rsidRDefault="00D62DDD">
            <w:pPr>
              <w:pStyle w:val="MemberFileHeading2"/>
            </w:pPr>
            <w:r>
              <w:t>Products Affected</w:t>
            </w:r>
          </w:p>
        </w:tc>
      </w:tr>
    </w:tbl>
    <w:p w14:paraId="2947E56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D7F4243" w14:textId="77777777" w:rsidTr="007C1F31">
        <w:trPr>
          <w:cantSplit/>
          <w:tblHeader/>
        </w:trPr>
        <w:tc>
          <w:tcPr>
            <w:tcW w:w="4320" w:type="dxa"/>
          </w:tcPr>
          <w:p w14:paraId="3C85A106" w14:textId="77777777" w:rsidR="00B14CA4" w:rsidRPr="00D16A09" w:rsidRDefault="00D62DDD" w:rsidP="00850BD5">
            <w:pPr>
              <w:numPr>
                <w:ilvl w:val="0"/>
                <w:numId w:val="113"/>
              </w:numPr>
              <w:spacing w:after="0" w:line="240" w:lineRule="auto"/>
              <w:ind w:left="432"/>
              <w:rPr>
                <w:noProof/>
                <w:szCs w:val="24"/>
              </w:rPr>
            </w:pPr>
            <w:r>
              <w:rPr>
                <w:noProof/>
                <w:szCs w:val="24"/>
              </w:rPr>
              <w:t>Jakafi</w:t>
            </w:r>
            <w:r>
              <w:rPr>
                <w:noProof/>
                <w:szCs w:val="24"/>
              </w:rPr>
              <w:fldChar w:fldCharType="begin"/>
            </w:r>
            <w:r>
              <w:rPr>
                <w:noProof/>
                <w:szCs w:val="24"/>
              </w:rPr>
              <w:instrText>XE "Jakafi"</w:instrText>
            </w:r>
            <w:r>
              <w:rPr>
                <w:noProof/>
                <w:szCs w:val="24"/>
              </w:rPr>
              <w:fldChar w:fldCharType="end"/>
            </w:r>
            <w:r>
              <w:rPr>
                <w:noProof/>
                <w:szCs w:val="24"/>
              </w:rPr>
              <w:t xml:space="preserve">  </w:t>
            </w:r>
          </w:p>
        </w:tc>
      </w:tr>
    </w:tbl>
    <w:p w14:paraId="461DF16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5C41B2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7536A1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5242E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DD069D" w14:textId="77777777" w:rsidR="00B14CA4" w:rsidRPr="00882D33" w:rsidRDefault="00D62DDD" w:rsidP="00582E43">
            <w:pPr>
              <w:pStyle w:val="MemberFileHeading2"/>
            </w:pPr>
            <w:r>
              <w:t>Criteria Details</w:t>
            </w:r>
          </w:p>
        </w:tc>
      </w:tr>
      <w:tr w:rsidR="00AC6B77" w14:paraId="21B0326B" w14:textId="77777777" w:rsidTr="007C1F31">
        <w:trPr>
          <w:cantSplit/>
          <w:tblHeader/>
        </w:trPr>
        <w:tc>
          <w:tcPr>
            <w:tcW w:w="1973" w:type="dxa"/>
            <w:tcBorders>
              <w:top w:val="single" w:sz="4" w:space="0" w:color="7F7F7F"/>
              <w:bottom w:val="single" w:sz="4" w:space="0" w:color="7F7F7F"/>
              <w:right w:val="single" w:sz="4" w:space="0" w:color="7F7F7F"/>
            </w:tcBorders>
          </w:tcPr>
          <w:p w14:paraId="1619988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FE026E"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EEBDA2D" w14:textId="77777777" w:rsidTr="007C1F31">
        <w:trPr>
          <w:cantSplit/>
          <w:tblHeader/>
        </w:trPr>
        <w:tc>
          <w:tcPr>
            <w:tcW w:w="1973" w:type="dxa"/>
            <w:tcBorders>
              <w:top w:val="single" w:sz="4" w:space="0" w:color="7F7F7F"/>
              <w:bottom w:val="single" w:sz="4" w:space="0" w:color="7F7F7F"/>
              <w:right w:val="single" w:sz="4" w:space="0" w:color="7F7F7F"/>
            </w:tcBorders>
          </w:tcPr>
          <w:p w14:paraId="7F8B017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C44731" w14:textId="77777777" w:rsidR="00B14CA4" w:rsidRPr="00882D33" w:rsidRDefault="00D62DDD" w:rsidP="007C4587">
            <w:pPr>
              <w:spacing w:after="0" w:line="240" w:lineRule="auto"/>
              <w:rPr>
                <w:szCs w:val="24"/>
              </w:rPr>
            </w:pPr>
            <w:r>
              <w:rPr>
                <w:noProof/>
                <w:szCs w:val="24"/>
              </w:rPr>
              <w:t>N/A</w:t>
            </w:r>
          </w:p>
        </w:tc>
      </w:tr>
      <w:tr w:rsidR="00AC6B77" w14:paraId="7C352D87" w14:textId="77777777" w:rsidTr="007C1F31">
        <w:trPr>
          <w:cantSplit/>
          <w:tblHeader/>
        </w:trPr>
        <w:tc>
          <w:tcPr>
            <w:tcW w:w="1973" w:type="dxa"/>
            <w:tcBorders>
              <w:top w:val="single" w:sz="4" w:space="0" w:color="7F7F7F"/>
              <w:bottom w:val="single" w:sz="4" w:space="0" w:color="7F7F7F"/>
              <w:right w:val="single" w:sz="4" w:space="0" w:color="7F7F7F"/>
            </w:tcBorders>
          </w:tcPr>
          <w:p w14:paraId="091DACB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78B7EF" w14:textId="77777777" w:rsidR="00B14CA4" w:rsidRPr="00882D33" w:rsidRDefault="00D62DDD" w:rsidP="005A2EF9">
            <w:pPr>
              <w:spacing w:after="0" w:line="240" w:lineRule="auto"/>
              <w:rPr>
                <w:szCs w:val="24"/>
              </w:rPr>
            </w:pPr>
            <w:r w:rsidRPr="00882D33">
              <w:rPr>
                <w:noProof/>
                <w:szCs w:val="24"/>
              </w:rPr>
              <w:t>N/A</w:t>
            </w:r>
          </w:p>
        </w:tc>
      </w:tr>
      <w:tr w:rsidR="00AC6B77" w14:paraId="26118D15" w14:textId="77777777" w:rsidTr="007C1F31">
        <w:trPr>
          <w:cantSplit/>
          <w:tblHeader/>
        </w:trPr>
        <w:tc>
          <w:tcPr>
            <w:tcW w:w="1973" w:type="dxa"/>
            <w:tcBorders>
              <w:top w:val="single" w:sz="4" w:space="0" w:color="7F7F7F"/>
              <w:bottom w:val="single" w:sz="4" w:space="0" w:color="7F7F7F"/>
              <w:right w:val="single" w:sz="4" w:space="0" w:color="7F7F7F"/>
            </w:tcBorders>
          </w:tcPr>
          <w:p w14:paraId="1F208ED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150FF2" w14:textId="77777777" w:rsidR="00B14CA4" w:rsidRPr="00882D33" w:rsidRDefault="00D62DDD" w:rsidP="005A2EF9">
            <w:pPr>
              <w:spacing w:after="0" w:line="240" w:lineRule="auto"/>
              <w:rPr>
                <w:szCs w:val="24"/>
              </w:rPr>
            </w:pPr>
            <w:r w:rsidRPr="00882D33">
              <w:rPr>
                <w:noProof/>
                <w:szCs w:val="24"/>
              </w:rPr>
              <w:t xml:space="preserve">Myelofibrosis: </w:t>
            </w:r>
            <w:r w:rsidRPr="00882D33">
              <w:rPr>
                <w:szCs w:val="24"/>
              </w:rPr>
              <w:t xml:space="preserve">Diagnosis of primary myelofibrosis, OR post-polycythemia vera myelofibrosis, OR post-essential thrombocythemia </w:t>
            </w:r>
            <w:r w:rsidRPr="00882D33">
              <w:rPr>
                <w:szCs w:val="24"/>
              </w:rPr>
              <w:t>myelofibrosis. Polycythemia vera: Diagnosis of polycythemia vera, AND trial and failure, contraindication, or intolerance to hydroxyurea. Acute graft versus host disease (aGVHD): Diagnosis of aGVHD. Disease is steroid-refractory. Chronic graft versus host disease (cGVHD): Diagnosis of cGVHD. Trial and failure of at least one or more lines of systemic therapy (e.g., corticosteroids, mycophenolate, etc.).</w:t>
            </w:r>
          </w:p>
        </w:tc>
      </w:tr>
      <w:tr w:rsidR="00AC6B77" w14:paraId="07137D70" w14:textId="77777777" w:rsidTr="007C1F31">
        <w:trPr>
          <w:cantSplit/>
          <w:tblHeader/>
        </w:trPr>
        <w:tc>
          <w:tcPr>
            <w:tcW w:w="1973" w:type="dxa"/>
            <w:tcBorders>
              <w:top w:val="single" w:sz="4" w:space="0" w:color="7F7F7F"/>
              <w:bottom w:val="single" w:sz="4" w:space="0" w:color="7F7F7F"/>
              <w:right w:val="single" w:sz="4" w:space="0" w:color="7F7F7F"/>
            </w:tcBorders>
          </w:tcPr>
          <w:p w14:paraId="0A5E342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026CC4" w14:textId="77777777" w:rsidR="00B14CA4" w:rsidRPr="00882D33" w:rsidRDefault="00D62DDD" w:rsidP="005A2EF9">
            <w:pPr>
              <w:spacing w:after="0" w:line="240" w:lineRule="auto"/>
              <w:rPr>
                <w:szCs w:val="24"/>
              </w:rPr>
            </w:pPr>
            <w:r>
              <w:rPr>
                <w:noProof/>
                <w:szCs w:val="24"/>
              </w:rPr>
              <w:t>N/A</w:t>
            </w:r>
          </w:p>
        </w:tc>
      </w:tr>
      <w:tr w:rsidR="00AC6B77" w14:paraId="1A733387" w14:textId="77777777" w:rsidTr="007C1F31">
        <w:trPr>
          <w:cantSplit/>
          <w:tblHeader/>
        </w:trPr>
        <w:tc>
          <w:tcPr>
            <w:tcW w:w="1973" w:type="dxa"/>
            <w:tcBorders>
              <w:top w:val="single" w:sz="4" w:space="0" w:color="7F7F7F"/>
              <w:bottom w:val="single" w:sz="4" w:space="0" w:color="7F7F7F"/>
              <w:right w:val="single" w:sz="4" w:space="0" w:color="7F7F7F"/>
            </w:tcBorders>
          </w:tcPr>
          <w:p w14:paraId="11BFEA3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A87E545" w14:textId="77777777" w:rsidR="00B14CA4" w:rsidRPr="00882D33" w:rsidRDefault="00D62DDD" w:rsidP="005A2EF9">
            <w:pPr>
              <w:spacing w:after="0" w:line="240" w:lineRule="auto"/>
              <w:rPr>
                <w:szCs w:val="24"/>
              </w:rPr>
            </w:pPr>
            <w:r w:rsidRPr="00882D33">
              <w:rPr>
                <w:noProof/>
                <w:szCs w:val="24"/>
              </w:rPr>
              <w:t>N/A</w:t>
            </w:r>
          </w:p>
        </w:tc>
      </w:tr>
      <w:tr w:rsidR="00AC6B77" w14:paraId="179D779F" w14:textId="77777777" w:rsidTr="007C1F31">
        <w:trPr>
          <w:cantSplit/>
          <w:tblHeader/>
        </w:trPr>
        <w:tc>
          <w:tcPr>
            <w:tcW w:w="1973" w:type="dxa"/>
            <w:tcBorders>
              <w:top w:val="single" w:sz="4" w:space="0" w:color="7F7F7F"/>
              <w:bottom w:val="single" w:sz="4" w:space="0" w:color="7F7F7F"/>
              <w:right w:val="single" w:sz="4" w:space="0" w:color="7F7F7F"/>
            </w:tcBorders>
          </w:tcPr>
          <w:p w14:paraId="508C830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98AA9B6" w14:textId="77777777" w:rsidR="00B14CA4" w:rsidRPr="00882D33" w:rsidRDefault="00D62DDD" w:rsidP="005A2EF9">
            <w:pPr>
              <w:spacing w:after="0" w:line="240" w:lineRule="auto"/>
              <w:rPr>
                <w:szCs w:val="24"/>
              </w:rPr>
            </w:pPr>
            <w:r w:rsidRPr="00882D33">
              <w:rPr>
                <w:noProof/>
                <w:szCs w:val="24"/>
              </w:rPr>
              <w:t>12 months</w:t>
            </w:r>
            <w:r w:rsidRPr="00882D33">
              <w:rPr>
                <w:szCs w:val="24"/>
              </w:rPr>
              <w:t>.</w:t>
            </w:r>
          </w:p>
        </w:tc>
      </w:tr>
      <w:tr w:rsidR="00AC6B77" w14:paraId="22FF784C" w14:textId="77777777" w:rsidTr="007C1F31">
        <w:trPr>
          <w:cantSplit/>
          <w:tblHeader/>
        </w:trPr>
        <w:tc>
          <w:tcPr>
            <w:tcW w:w="1973" w:type="dxa"/>
            <w:tcBorders>
              <w:top w:val="single" w:sz="4" w:space="0" w:color="7F7F7F"/>
              <w:bottom w:val="single" w:sz="4" w:space="0" w:color="7F7F7F"/>
              <w:right w:val="single" w:sz="4" w:space="0" w:color="7F7F7F"/>
            </w:tcBorders>
          </w:tcPr>
          <w:p w14:paraId="0F02D3B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8031B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DA44C76" w14:textId="77777777" w:rsidTr="007C1F31">
        <w:trPr>
          <w:cantSplit/>
          <w:tblHeader/>
        </w:trPr>
        <w:tc>
          <w:tcPr>
            <w:tcW w:w="1973" w:type="dxa"/>
            <w:tcBorders>
              <w:top w:val="single" w:sz="4" w:space="0" w:color="7F7F7F"/>
              <w:bottom w:val="single" w:sz="4" w:space="0" w:color="7F7F7F"/>
              <w:right w:val="single" w:sz="4" w:space="0" w:color="7F7F7F"/>
            </w:tcBorders>
          </w:tcPr>
          <w:p w14:paraId="3DB6AE3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45323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31614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121013B" w14:textId="77777777" w:rsidR="00B14CA4" w:rsidRPr="00881E28" w:rsidRDefault="00D62DDD" w:rsidP="00582E43">
      <w:pPr>
        <w:pStyle w:val="MemberFileHeading1"/>
      </w:pPr>
      <w:r w:rsidRPr="00881E28">
        <w:rPr>
          <w:noProof/>
        </w:rPr>
        <w:lastRenderedPageBreak/>
        <w:t>Jaypirca (</w:t>
      </w:r>
      <w:r w:rsidRPr="00881E28">
        <w:t>s)</w:t>
      </w:r>
      <w:r>
        <w:rPr>
          <w:noProof/>
        </w:rPr>
        <w:fldChar w:fldCharType="begin"/>
      </w:r>
      <w:r w:rsidRPr="00881E28">
        <w:rPr>
          <w:noProof/>
        </w:rPr>
        <w:instrText>XE "Jaypirca (s)"</w:instrText>
      </w:r>
      <w:r>
        <w:rPr>
          <w:noProof/>
        </w:rPr>
        <w:fldChar w:fldCharType="end"/>
      </w:r>
    </w:p>
    <w:p w14:paraId="5A391191" w14:textId="77777777" w:rsidR="00B14CA4" w:rsidRPr="00B97476" w:rsidRDefault="00B14CA4" w:rsidP="00B97476">
      <w:pPr>
        <w:rPr>
          <w:b/>
          <w:sz w:val="28"/>
          <w:szCs w:val="28"/>
        </w:rPr>
        <w:sectPr w:rsidR="00B14CA4" w:rsidRPr="00B97476" w:rsidSect="00B659D1">
          <w:headerReference w:type="even" r:id="rId462"/>
          <w:footerReference w:type="even" r:id="rId463"/>
          <w:headerReference w:type="first" r:id="rId464"/>
          <w:footerReference w:type="first" r:id="rId4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47EA306" w14:textId="77777777">
        <w:trPr>
          <w:cantSplit/>
          <w:tblHeader/>
        </w:trPr>
        <w:tc>
          <w:tcPr>
            <w:tcW w:w="0" w:type="auto"/>
          </w:tcPr>
          <w:p w14:paraId="5A63DF69" w14:textId="77777777" w:rsidR="00AC6B77" w:rsidRDefault="00D62DDD">
            <w:pPr>
              <w:pStyle w:val="MemberFileHeading2"/>
            </w:pPr>
            <w:r>
              <w:t>Products Affected</w:t>
            </w:r>
          </w:p>
        </w:tc>
      </w:tr>
    </w:tbl>
    <w:p w14:paraId="46397F4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D0C2415" w14:textId="77777777" w:rsidTr="007C1F31">
        <w:trPr>
          <w:cantSplit/>
          <w:tblHeader/>
        </w:trPr>
        <w:tc>
          <w:tcPr>
            <w:tcW w:w="4320" w:type="dxa"/>
          </w:tcPr>
          <w:p w14:paraId="4940FBE4" w14:textId="77777777" w:rsidR="00B14CA4" w:rsidRPr="00D16A09" w:rsidRDefault="00D62DDD" w:rsidP="00850BD5">
            <w:pPr>
              <w:numPr>
                <w:ilvl w:val="0"/>
                <w:numId w:val="114"/>
              </w:numPr>
              <w:spacing w:after="0" w:line="240" w:lineRule="auto"/>
              <w:ind w:left="432"/>
              <w:rPr>
                <w:noProof/>
                <w:szCs w:val="24"/>
              </w:rPr>
            </w:pPr>
            <w:r>
              <w:rPr>
                <w:noProof/>
                <w:szCs w:val="24"/>
              </w:rPr>
              <w:t>Jaypirca</w:t>
            </w:r>
            <w:r>
              <w:rPr>
                <w:noProof/>
                <w:szCs w:val="24"/>
              </w:rPr>
              <w:fldChar w:fldCharType="begin"/>
            </w:r>
            <w:r>
              <w:rPr>
                <w:noProof/>
                <w:szCs w:val="24"/>
              </w:rPr>
              <w:instrText xml:space="preserve">XE </w:instrText>
            </w:r>
            <w:r>
              <w:rPr>
                <w:noProof/>
                <w:szCs w:val="24"/>
              </w:rPr>
              <w:instrText>"Jaypirca"</w:instrText>
            </w:r>
            <w:r>
              <w:rPr>
                <w:noProof/>
                <w:szCs w:val="24"/>
              </w:rPr>
              <w:fldChar w:fldCharType="end"/>
            </w:r>
            <w:r>
              <w:rPr>
                <w:noProof/>
                <w:szCs w:val="24"/>
              </w:rPr>
              <w:t xml:space="preserve">  </w:t>
            </w:r>
          </w:p>
        </w:tc>
      </w:tr>
    </w:tbl>
    <w:p w14:paraId="35D113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0ED53E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DBD01C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B7ABC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454D8D" w14:textId="77777777" w:rsidR="00B14CA4" w:rsidRPr="00882D33" w:rsidRDefault="00D62DDD" w:rsidP="00582E43">
            <w:pPr>
              <w:pStyle w:val="MemberFileHeading2"/>
            </w:pPr>
            <w:r>
              <w:t>Criteria Details</w:t>
            </w:r>
          </w:p>
        </w:tc>
      </w:tr>
      <w:tr w:rsidR="00AC6B77" w14:paraId="7AD4A8CC" w14:textId="77777777" w:rsidTr="007C1F31">
        <w:trPr>
          <w:cantSplit/>
          <w:tblHeader/>
        </w:trPr>
        <w:tc>
          <w:tcPr>
            <w:tcW w:w="1973" w:type="dxa"/>
            <w:tcBorders>
              <w:top w:val="single" w:sz="4" w:space="0" w:color="7F7F7F"/>
              <w:bottom w:val="single" w:sz="4" w:space="0" w:color="7F7F7F"/>
              <w:right w:val="single" w:sz="4" w:space="0" w:color="7F7F7F"/>
            </w:tcBorders>
          </w:tcPr>
          <w:p w14:paraId="46F9E3F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AB6F2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0CF09A6" w14:textId="77777777" w:rsidTr="007C1F31">
        <w:trPr>
          <w:cantSplit/>
          <w:tblHeader/>
        </w:trPr>
        <w:tc>
          <w:tcPr>
            <w:tcW w:w="1973" w:type="dxa"/>
            <w:tcBorders>
              <w:top w:val="single" w:sz="4" w:space="0" w:color="7F7F7F"/>
              <w:bottom w:val="single" w:sz="4" w:space="0" w:color="7F7F7F"/>
              <w:right w:val="single" w:sz="4" w:space="0" w:color="7F7F7F"/>
            </w:tcBorders>
          </w:tcPr>
          <w:p w14:paraId="4B5C94C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C40A61" w14:textId="77777777" w:rsidR="00B14CA4" w:rsidRPr="00882D33" w:rsidRDefault="00D62DDD" w:rsidP="007C4587">
            <w:pPr>
              <w:spacing w:after="0" w:line="240" w:lineRule="auto"/>
              <w:rPr>
                <w:szCs w:val="24"/>
              </w:rPr>
            </w:pPr>
            <w:r>
              <w:rPr>
                <w:noProof/>
                <w:szCs w:val="24"/>
              </w:rPr>
              <w:t>N/A</w:t>
            </w:r>
          </w:p>
        </w:tc>
      </w:tr>
      <w:tr w:rsidR="00AC6B77" w14:paraId="6EDB115B" w14:textId="77777777" w:rsidTr="007C1F31">
        <w:trPr>
          <w:cantSplit/>
          <w:tblHeader/>
        </w:trPr>
        <w:tc>
          <w:tcPr>
            <w:tcW w:w="1973" w:type="dxa"/>
            <w:tcBorders>
              <w:top w:val="single" w:sz="4" w:space="0" w:color="7F7F7F"/>
              <w:bottom w:val="single" w:sz="4" w:space="0" w:color="7F7F7F"/>
              <w:right w:val="single" w:sz="4" w:space="0" w:color="7F7F7F"/>
            </w:tcBorders>
          </w:tcPr>
          <w:p w14:paraId="11B1FA0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D288E8" w14:textId="77777777" w:rsidR="00B14CA4" w:rsidRPr="00882D33" w:rsidRDefault="00D62DDD" w:rsidP="005A2EF9">
            <w:pPr>
              <w:spacing w:after="0" w:line="240" w:lineRule="auto"/>
              <w:rPr>
                <w:szCs w:val="24"/>
              </w:rPr>
            </w:pPr>
            <w:r w:rsidRPr="00882D33">
              <w:rPr>
                <w:noProof/>
                <w:szCs w:val="24"/>
              </w:rPr>
              <w:t>N/A</w:t>
            </w:r>
          </w:p>
        </w:tc>
      </w:tr>
      <w:tr w:rsidR="00AC6B77" w14:paraId="79C9DA61" w14:textId="77777777" w:rsidTr="007C1F31">
        <w:trPr>
          <w:cantSplit/>
          <w:tblHeader/>
        </w:trPr>
        <w:tc>
          <w:tcPr>
            <w:tcW w:w="1973" w:type="dxa"/>
            <w:tcBorders>
              <w:top w:val="single" w:sz="4" w:space="0" w:color="7F7F7F"/>
              <w:bottom w:val="single" w:sz="4" w:space="0" w:color="7F7F7F"/>
              <w:right w:val="single" w:sz="4" w:space="0" w:color="7F7F7F"/>
            </w:tcBorders>
          </w:tcPr>
          <w:p w14:paraId="6535D19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CB729C2" w14:textId="77777777" w:rsidR="00B14CA4" w:rsidRPr="00882D33" w:rsidRDefault="00D62DDD" w:rsidP="005A2EF9">
            <w:pPr>
              <w:spacing w:after="0" w:line="240" w:lineRule="auto"/>
              <w:rPr>
                <w:szCs w:val="24"/>
              </w:rPr>
            </w:pPr>
            <w:r w:rsidRPr="00882D33">
              <w:rPr>
                <w:noProof/>
                <w:szCs w:val="24"/>
              </w:rPr>
              <w:t>Mantle Cell</w:t>
            </w:r>
            <w:r w:rsidRPr="00882D33">
              <w:rPr>
                <w:szCs w:val="24"/>
              </w:rPr>
              <w:t xml:space="preserve"> Lymphoma (MCL): Diagnosis of MCL. Disease is one of the following: a) relapsed, or b) refractory. Patient has received at least two prior therapies for MCL, one of which is a Bruton Tyrosine Kinase (BTK) inhibitor therapy [e.g., Calquence (acalabrutinib), Imbruvica (ibrutinib)]. Chronic Lymphocytic Leukemia (CLL)/Small Lymphocytic Lymphoma (SLL): Diagnosis of one of the following: a) CLL, or b) SLL. Patient has received treatment for CLL/SLL with both of the following therapies: a) BTK inhibitor therapy [e</w:t>
            </w:r>
            <w:r w:rsidRPr="00882D33">
              <w:rPr>
                <w:szCs w:val="24"/>
              </w:rPr>
              <w:t>.g., Calquence (acalabrutinib), Imbruvica (ibrutinib).], and b) B-cell lymphoma 2 (BCL-2) inhibitor therapy [e.g., Venclexta (venetoclax)].</w:t>
            </w:r>
          </w:p>
        </w:tc>
      </w:tr>
      <w:tr w:rsidR="00AC6B77" w14:paraId="437D6296" w14:textId="77777777" w:rsidTr="007C1F31">
        <w:trPr>
          <w:cantSplit/>
          <w:tblHeader/>
        </w:trPr>
        <w:tc>
          <w:tcPr>
            <w:tcW w:w="1973" w:type="dxa"/>
            <w:tcBorders>
              <w:top w:val="single" w:sz="4" w:space="0" w:color="7F7F7F"/>
              <w:bottom w:val="single" w:sz="4" w:space="0" w:color="7F7F7F"/>
              <w:right w:val="single" w:sz="4" w:space="0" w:color="7F7F7F"/>
            </w:tcBorders>
          </w:tcPr>
          <w:p w14:paraId="4FCBB27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89BF51" w14:textId="77777777" w:rsidR="00B14CA4" w:rsidRPr="00882D33" w:rsidRDefault="00D62DDD" w:rsidP="005A2EF9">
            <w:pPr>
              <w:spacing w:after="0" w:line="240" w:lineRule="auto"/>
              <w:rPr>
                <w:szCs w:val="24"/>
              </w:rPr>
            </w:pPr>
            <w:r>
              <w:rPr>
                <w:noProof/>
                <w:szCs w:val="24"/>
              </w:rPr>
              <w:t>N/A</w:t>
            </w:r>
          </w:p>
        </w:tc>
      </w:tr>
      <w:tr w:rsidR="00AC6B77" w14:paraId="091EF338" w14:textId="77777777" w:rsidTr="007C1F31">
        <w:trPr>
          <w:cantSplit/>
          <w:tblHeader/>
        </w:trPr>
        <w:tc>
          <w:tcPr>
            <w:tcW w:w="1973" w:type="dxa"/>
            <w:tcBorders>
              <w:top w:val="single" w:sz="4" w:space="0" w:color="7F7F7F"/>
              <w:bottom w:val="single" w:sz="4" w:space="0" w:color="7F7F7F"/>
              <w:right w:val="single" w:sz="4" w:space="0" w:color="7F7F7F"/>
            </w:tcBorders>
          </w:tcPr>
          <w:p w14:paraId="3C3BFE5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9A28E0" w14:textId="77777777" w:rsidR="00B14CA4" w:rsidRPr="00882D33" w:rsidRDefault="00D62DDD" w:rsidP="005A2EF9">
            <w:pPr>
              <w:spacing w:after="0" w:line="240" w:lineRule="auto"/>
              <w:rPr>
                <w:szCs w:val="24"/>
              </w:rPr>
            </w:pPr>
            <w:r w:rsidRPr="00882D33">
              <w:rPr>
                <w:noProof/>
                <w:szCs w:val="24"/>
              </w:rPr>
              <w:t>N/A</w:t>
            </w:r>
          </w:p>
        </w:tc>
      </w:tr>
      <w:tr w:rsidR="00AC6B77" w14:paraId="3C1FF3AD" w14:textId="77777777" w:rsidTr="007C1F31">
        <w:trPr>
          <w:cantSplit/>
          <w:tblHeader/>
        </w:trPr>
        <w:tc>
          <w:tcPr>
            <w:tcW w:w="1973" w:type="dxa"/>
            <w:tcBorders>
              <w:top w:val="single" w:sz="4" w:space="0" w:color="7F7F7F"/>
              <w:bottom w:val="single" w:sz="4" w:space="0" w:color="7F7F7F"/>
              <w:right w:val="single" w:sz="4" w:space="0" w:color="7F7F7F"/>
            </w:tcBorders>
          </w:tcPr>
          <w:p w14:paraId="036556A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BA1E0E" w14:textId="77777777" w:rsidR="00B14CA4" w:rsidRPr="00882D33" w:rsidRDefault="00D62DDD" w:rsidP="005A2EF9">
            <w:pPr>
              <w:spacing w:after="0" w:line="240" w:lineRule="auto"/>
              <w:rPr>
                <w:szCs w:val="24"/>
              </w:rPr>
            </w:pPr>
            <w:r w:rsidRPr="00882D33">
              <w:rPr>
                <w:noProof/>
                <w:szCs w:val="24"/>
              </w:rPr>
              <w:t>12 months</w:t>
            </w:r>
          </w:p>
        </w:tc>
      </w:tr>
      <w:tr w:rsidR="00AC6B77" w14:paraId="6508789D" w14:textId="77777777" w:rsidTr="007C1F31">
        <w:trPr>
          <w:cantSplit/>
          <w:tblHeader/>
        </w:trPr>
        <w:tc>
          <w:tcPr>
            <w:tcW w:w="1973" w:type="dxa"/>
            <w:tcBorders>
              <w:top w:val="single" w:sz="4" w:space="0" w:color="7F7F7F"/>
              <w:bottom w:val="single" w:sz="4" w:space="0" w:color="7F7F7F"/>
              <w:right w:val="single" w:sz="4" w:space="0" w:color="7F7F7F"/>
            </w:tcBorders>
          </w:tcPr>
          <w:p w14:paraId="30D3FF9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00182E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E40BE89" w14:textId="77777777" w:rsidTr="007C1F31">
        <w:trPr>
          <w:cantSplit/>
          <w:tblHeader/>
        </w:trPr>
        <w:tc>
          <w:tcPr>
            <w:tcW w:w="1973" w:type="dxa"/>
            <w:tcBorders>
              <w:top w:val="single" w:sz="4" w:space="0" w:color="7F7F7F"/>
              <w:bottom w:val="single" w:sz="4" w:space="0" w:color="7F7F7F"/>
              <w:right w:val="single" w:sz="4" w:space="0" w:color="7F7F7F"/>
            </w:tcBorders>
          </w:tcPr>
          <w:p w14:paraId="110819E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D7220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4DA418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4115F0B" w14:textId="77777777" w:rsidR="00B14CA4" w:rsidRPr="00881E28" w:rsidRDefault="00D62DDD" w:rsidP="00582E43">
      <w:pPr>
        <w:pStyle w:val="MemberFileHeading1"/>
      </w:pPr>
      <w:r w:rsidRPr="00881E28">
        <w:rPr>
          <w:noProof/>
        </w:rPr>
        <w:lastRenderedPageBreak/>
        <w:t>Jylamvo (</w:t>
      </w:r>
      <w:r w:rsidRPr="00881E28">
        <w:t>s)</w:t>
      </w:r>
      <w:r>
        <w:rPr>
          <w:noProof/>
        </w:rPr>
        <w:fldChar w:fldCharType="begin"/>
      </w:r>
      <w:r w:rsidRPr="00881E28">
        <w:rPr>
          <w:noProof/>
        </w:rPr>
        <w:instrText>XE "Jylamvo (s)"</w:instrText>
      </w:r>
      <w:r>
        <w:rPr>
          <w:noProof/>
        </w:rPr>
        <w:fldChar w:fldCharType="end"/>
      </w:r>
    </w:p>
    <w:p w14:paraId="1977F1E7" w14:textId="77777777" w:rsidR="00B14CA4" w:rsidRPr="00B97476" w:rsidRDefault="00B14CA4" w:rsidP="00B97476">
      <w:pPr>
        <w:rPr>
          <w:b/>
          <w:sz w:val="28"/>
          <w:szCs w:val="28"/>
        </w:rPr>
        <w:sectPr w:rsidR="00B14CA4" w:rsidRPr="00B97476" w:rsidSect="00B659D1">
          <w:headerReference w:type="even" r:id="rId466"/>
          <w:footerReference w:type="even" r:id="rId467"/>
          <w:headerReference w:type="first" r:id="rId468"/>
          <w:footerReference w:type="first" r:id="rId4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0A7499B" w14:textId="77777777">
        <w:trPr>
          <w:cantSplit/>
          <w:tblHeader/>
        </w:trPr>
        <w:tc>
          <w:tcPr>
            <w:tcW w:w="0" w:type="auto"/>
          </w:tcPr>
          <w:p w14:paraId="2987FAA5" w14:textId="77777777" w:rsidR="00AC6B77" w:rsidRDefault="00D62DDD">
            <w:pPr>
              <w:pStyle w:val="MemberFileHeading2"/>
            </w:pPr>
            <w:r>
              <w:t>Products Affected</w:t>
            </w:r>
          </w:p>
        </w:tc>
      </w:tr>
    </w:tbl>
    <w:p w14:paraId="26D5C51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0349804" w14:textId="77777777" w:rsidTr="007C1F31">
        <w:trPr>
          <w:cantSplit/>
          <w:tblHeader/>
        </w:trPr>
        <w:tc>
          <w:tcPr>
            <w:tcW w:w="4320" w:type="dxa"/>
          </w:tcPr>
          <w:p w14:paraId="0CBFABF5" w14:textId="77777777" w:rsidR="00B14CA4" w:rsidRPr="00D16A09" w:rsidRDefault="00D62DDD" w:rsidP="00850BD5">
            <w:pPr>
              <w:numPr>
                <w:ilvl w:val="0"/>
                <w:numId w:val="115"/>
              </w:numPr>
              <w:spacing w:after="0" w:line="240" w:lineRule="auto"/>
              <w:ind w:left="432"/>
              <w:rPr>
                <w:noProof/>
                <w:szCs w:val="24"/>
              </w:rPr>
            </w:pPr>
            <w:r>
              <w:rPr>
                <w:noProof/>
                <w:szCs w:val="24"/>
              </w:rPr>
              <w:t>Jylamvo</w:t>
            </w:r>
            <w:r>
              <w:rPr>
                <w:noProof/>
                <w:szCs w:val="24"/>
              </w:rPr>
              <w:fldChar w:fldCharType="begin"/>
            </w:r>
            <w:r>
              <w:rPr>
                <w:noProof/>
                <w:szCs w:val="24"/>
              </w:rPr>
              <w:instrText>XE "Jylamvo"</w:instrText>
            </w:r>
            <w:r>
              <w:rPr>
                <w:noProof/>
                <w:szCs w:val="24"/>
              </w:rPr>
              <w:fldChar w:fldCharType="end"/>
            </w:r>
            <w:r>
              <w:rPr>
                <w:noProof/>
                <w:szCs w:val="24"/>
              </w:rPr>
              <w:t xml:space="preserve">  </w:t>
            </w:r>
          </w:p>
        </w:tc>
      </w:tr>
    </w:tbl>
    <w:p w14:paraId="6CB8AC4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3B58C3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B54AD9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D1CA6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4F1E93" w14:textId="77777777" w:rsidR="00B14CA4" w:rsidRPr="00882D33" w:rsidRDefault="00D62DDD" w:rsidP="00582E43">
            <w:pPr>
              <w:pStyle w:val="MemberFileHeading2"/>
            </w:pPr>
            <w:r>
              <w:t>Criteria Details</w:t>
            </w:r>
          </w:p>
        </w:tc>
      </w:tr>
      <w:tr w:rsidR="00AC6B77" w14:paraId="02A46A78" w14:textId="77777777" w:rsidTr="007C1F31">
        <w:trPr>
          <w:cantSplit/>
          <w:tblHeader/>
        </w:trPr>
        <w:tc>
          <w:tcPr>
            <w:tcW w:w="1973" w:type="dxa"/>
            <w:tcBorders>
              <w:top w:val="single" w:sz="4" w:space="0" w:color="7F7F7F"/>
              <w:bottom w:val="single" w:sz="4" w:space="0" w:color="7F7F7F"/>
              <w:right w:val="single" w:sz="4" w:space="0" w:color="7F7F7F"/>
            </w:tcBorders>
          </w:tcPr>
          <w:p w14:paraId="4A95536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DAE4BF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67A3F8E" w14:textId="77777777" w:rsidTr="007C1F31">
        <w:trPr>
          <w:cantSplit/>
          <w:tblHeader/>
        </w:trPr>
        <w:tc>
          <w:tcPr>
            <w:tcW w:w="1973" w:type="dxa"/>
            <w:tcBorders>
              <w:top w:val="single" w:sz="4" w:space="0" w:color="7F7F7F"/>
              <w:bottom w:val="single" w:sz="4" w:space="0" w:color="7F7F7F"/>
              <w:right w:val="single" w:sz="4" w:space="0" w:color="7F7F7F"/>
            </w:tcBorders>
          </w:tcPr>
          <w:p w14:paraId="7895321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EB08F68" w14:textId="77777777" w:rsidR="00B14CA4" w:rsidRPr="00882D33" w:rsidRDefault="00D62DDD" w:rsidP="007C4587">
            <w:pPr>
              <w:spacing w:after="0" w:line="240" w:lineRule="auto"/>
              <w:rPr>
                <w:szCs w:val="24"/>
              </w:rPr>
            </w:pPr>
            <w:r>
              <w:rPr>
                <w:noProof/>
                <w:szCs w:val="24"/>
              </w:rPr>
              <w:t>N/A</w:t>
            </w:r>
          </w:p>
        </w:tc>
      </w:tr>
      <w:tr w:rsidR="00AC6B77" w14:paraId="6927C1CF" w14:textId="77777777" w:rsidTr="007C1F31">
        <w:trPr>
          <w:cantSplit/>
          <w:tblHeader/>
        </w:trPr>
        <w:tc>
          <w:tcPr>
            <w:tcW w:w="1973" w:type="dxa"/>
            <w:tcBorders>
              <w:top w:val="single" w:sz="4" w:space="0" w:color="7F7F7F"/>
              <w:bottom w:val="single" w:sz="4" w:space="0" w:color="7F7F7F"/>
              <w:right w:val="single" w:sz="4" w:space="0" w:color="7F7F7F"/>
            </w:tcBorders>
          </w:tcPr>
          <w:p w14:paraId="3AE4FBF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DA2C9E1" w14:textId="77777777" w:rsidR="00B14CA4" w:rsidRPr="00882D33" w:rsidRDefault="00D62DDD" w:rsidP="005A2EF9">
            <w:pPr>
              <w:spacing w:after="0" w:line="240" w:lineRule="auto"/>
              <w:rPr>
                <w:szCs w:val="24"/>
              </w:rPr>
            </w:pPr>
            <w:r w:rsidRPr="00882D33">
              <w:rPr>
                <w:noProof/>
                <w:szCs w:val="24"/>
              </w:rPr>
              <w:t>N/A</w:t>
            </w:r>
          </w:p>
        </w:tc>
      </w:tr>
      <w:tr w:rsidR="00AC6B77" w14:paraId="4C93917D" w14:textId="77777777" w:rsidTr="007C1F31">
        <w:trPr>
          <w:cantSplit/>
          <w:tblHeader/>
        </w:trPr>
        <w:tc>
          <w:tcPr>
            <w:tcW w:w="1973" w:type="dxa"/>
            <w:tcBorders>
              <w:top w:val="single" w:sz="4" w:space="0" w:color="7F7F7F"/>
              <w:bottom w:val="single" w:sz="4" w:space="0" w:color="7F7F7F"/>
              <w:right w:val="single" w:sz="4" w:space="0" w:color="7F7F7F"/>
            </w:tcBorders>
          </w:tcPr>
          <w:p w14:paraId="354312D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35B5FD" w14:textId="77777777" w:rsidR="00B14CA4" w:rsidRPr="00882D33" w:rsidRDefault="00D62DDD" w:rsidP="005A2EF9">
            <w:pPr>
              <w:spacing w:after="0" w:line="240" w:lineRule="auto"/>
              <w:rPr>
                <w:szCs w:val="24"/>
              </w:rPr>
            </w:pPr>
            <w:r w:rsidRPr="00882D33">
              <w:rPr>
                <w:noProof/>
                <w:szCs w:val="24"/>
              </w:rPr>
              <w:t>Neoplastic diseases</w:t>
            </w:r>
            <w:r w:rsidRPr="00882D33">
              <w:rPr>
                <w:szCs w:val="24"/>
              </w:rPr>
              <w:t xml:space="preserve">: Diagnosis of one of the following: A) acute lymphoblastic </w:t>
            </w:r>
            <w:r w:rsidRPr="00882D33">
              <w:rPr>
                <w:szCs w:val="24"/>
              </w:rPr>
              <w:t>leukemia (ALL), B) mycosis fungoides (cutaneous T-cell lymphoma), or C) relapsed or refractory non-hodgkin lymphomas. Rheumatoid arthritis (RA): Diagnosis of RA. Psoriasis: Diagnosis of severe psoriasis. Polyarticular juvenile idiopathic arthritis (pJIA): Diagnosis of polyarticular juvenile idiopathic arthritis.</w:t>
            </w:r>
          </w:p>
        </w:tc>
      </w:tr>
      <w:tr w:rsidR="00AC6B77" w14:paraId="2FB215D2" w14:textId="77777777" w:rsidTr="007C1F31">
        <w:trPr>
          <w:cantSplit/>
          <w:tblHeader/>
        </w:trPr>
        <w:tc>
          <w:tcPr>
            <w:tcW w:w="1973" w:type="dxa"/>
            <w:tcBorders>
              <w:top w:val="single" w:sz="4" w:space="0" w:color="7F7F7F"/>
              <w:bottom w:val="single" w:sz="4" w:space="0" w:color="7F7F7F"/>
              <w:right w:val="single" w:sz="4" w:space="0" w:color="7F7F7F"/>
            </w:tcBorders>
          </w:tcPr>
          <w:p w14:paraId="5441356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ABD909" w14:textId="77777777" w:rsidR="00B14CA4" w:rsidRPr="00882D33" w:rsidRDefault="00D62DDD" w:rsidP="005A2EF9">
            <w:pPr>
              <w:spacing w:after="0" w:line="240" w:lineRule="auto"/>
              <w:rPr>
                <w:szCs w:val="24"/>
              </w:rPr>
            </w:pPr>
            <w:r>
              <w:rPr>
                <w:noProof/>
                <w:szCs w:val="24"/>
              </w:rPr>
              <w:t>N/A</w:t>
            </w:r>
          </w:p>
        </w:tc>
      </w:tr>
      <w:tr w:rsidR="00AC6B77" w14:paraId="359E9941" w14:textId="77777777" w:rsidTr="007C1F31">
        <w:trPr>
          <w:cantSplit/>
          <w:tblHeader/>
        </w:trPr>
        <w:tc>
          <w:tcPr>
            <w:tcW w:w="1973" w:type="dxa"/>
            <w:tcBorders>
              <w:top w:val="single" w:sz="4" w:space="0" w:color="7F7F7F"/>
              <w:bottom w:val="single" w:sz="4" w:space="0" w:color="7F7F7F"/>
              <w:right w:val="single" w:sz="4" w:space="0" w:color="7F7F7F"/>
            </w:tcBorders>
          </w:tcPr>
          <w:p w14:paraId="5DFBF42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5D348DA"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Prescribed by or in consultation with a rheumatologist. Psoriasis: Prescribed by or in consultation with a dermatologist. pJIA: </w:t>
            </w:r>
            <w:r w:rsidRPr="00882D33">
              <w:rPr>
                <w:szCs w:val="24"/>
              </w:rPr>
              <w:t>Prescribed by or in consultation with a rheumatologist.</w:t>
            </w:r>
          </w:p>
        </w:tc>
      </w:tr>
      <w:tr w:rsidR="00AC6B77" w14:paraId="7D2DEF3E" w14:textId="77777777" w:rsidTr="007C1F31">
        <w:trPr>
          <w:cantSplit/>
          <w:tblHeader/>
        </w:trPr>
        <w:tc>
          <w:tcPr>
            <w:tcW w:w="1973" w:type="dxa"/>
            <w:tcBorders>
              <w:top w:val="single" w:sz="4" w:space="0" w:color="7F7F7F"/>
              <w:bottom w:val="single" w:sz="4" w:space="0" w:color="7F7F7F"/>
              <w:right w:val="single" w:sz="4" w:space="0" w:color="7F7F7F"/>
            </w:tcBorders>
          </w:tcPr>
          <w:p w14:paraId="206A261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43DACF" w14:textId="77777777" w:rsidR="00B14CA4" w:rsidRPr="00882D33" w:rsidRDefault="00D62DDD" w:rsidP="005A2EF9">
            <w:pPr>
              <w:spacing w:after="0" w:line="240" w:lineRule="auto"/>
              <w:rPr>
                <w:szCs w:val="24"/>
              </w:rPr>
            </w:pPr>
            <w:r w:rsidRPr="00882D33">
              <w:rPr>
                <w:noProof/>
                <w:szCs w:val="24"/>
              </w:rPr>
              <w:t>Neoplastic diseases</w:t>
            </w:r>
            <w:r w:rsidRPr="00882D33">
              <w:rPr>
                <w:szCs w:val="24"/>
              </w:rPr>
              <w:t>, RA, Psoriasis, pJIA: 12 months.</w:t>
            </w:r>
          </w:p>
        </w:tc>
      </w:tr>
      <w:tr w:rsidR="00AC6B77" w14:paraId="7932F537" w14:textId="77777777" w:rsidTr="007C1F31">
        <w:trPr>
          <w:cantSplit/>
          <w:tblHeader/>
        </w:trPr>
        <w:tc>
          <w:tcPr>
            <w:tcW w:w="1973" w:type="dxa"/>
            <w:tcBorders>
              <w:top w:val="single" w:sz="4" w:space="0" w:color="7F7F7F"/>
              <w:bottom w:val="single" w:sz="4" w:space="0" w:color="7F7F7F"/>
              <w:right w:val="single" w:sz="4" w:space="0" w:color="7F7F7F"/>
            </w:tcBorders>
          </w:tcPr>
          <w:p w14:paraId="664018A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3FDC31C"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D review. Approve for continuation of prior therapy.</w:t>
            </w:r>
          </w:p>
        </w:tc>
      </w:tr>
      <w:tr w:rsidR="00AC6B77" w14:paraId="567203CD" w14:textId="77777777" w:rsidTr="007C1F31">
        <w:trPr>
          <w:cantSplit/>
          <w:tblHeader/>
        </w:trPr>
        <w:tc>
          <w:tcPr>
            <w:tcW w:w="1973" w:type="dxa"/>
            <w:tcBorders>
              <w:top w:val="single" w:sz="4" w:space="0" w:color="7F7F7F"/>
              <w:bottom w:val="single" w:sz="4" w:space="0" w:color="7F7F7F"/>
              <w:right w:val="single" w:sz="4" w:space="0" w:color="7F7F7F"/>
            </w:tcBorders>
          </w:tcPr>
          <w:p w14:paraId="32F63C5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B7584B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F08B1B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B962540" w14:textId="77777777" w:rsidR="00B14CA4" w:rsidRPr="00881E28" w:rsidRDefault="00D62DDD" w:rsidP="00582E43">
      <w:pPr>
        <w:pStyle w:val="MemberFileHeading1"/>
      </w:pPr>
      <w:r w:rsidRPr="00881E28">
        <w:rPr>
          <w:noProof/>
        </w:rPr>
        <w:lastRenderedPageBreak/>
        <w:t>Jynarque (</w:t>
      </w:r>
      <w:r w:rsidRPr="00881E28">
        <w:t>s)</w:t>
      </w:r>
      <w:r>
        <w:rPr>
          <w:noProof/>
        </w:rPr>
        <w:fldChar w:fldCharType="begin"/>
      </w:r>
      <w:r w:rsidRPr="00881E28">
        <w:rPr>
          <w:noProof/>
        </w:rPr>
        <w:instrText>XE "Jynarque (s)"</w:instrText>
      </w:r>
      <w:r>
        <w:rPr>
          <w:noProof/>
        </w:rPr>
        <w:fldChar w:fldCharType="end"/>
      </w:r>
    </w:p>
    <w:p w14:paraId="0A1FE098" w14:textId="77777777" w:rsidR="00B14CA4" w:rsidRPr="00B97476" w:rsidRDefault="00B14CA4" w:rsidP="00B97476">
      <w:pPr>
        <w:rPr>
          <w:b/>
          <w:sz w:val="28"/>
          <w:szCs w:val="28"/>
        </w:rPr>
        <w:sectPr w:rsidR="00B14CA4" w:rsidRPr="00B97476" w:rsidSect="00B659D1">
          <w:headerReference w:type="even" r:id="rId470"/>
          <w:footerReference w:type="even" r:id="rId471"/>
          <w:headerReference w:type="first" r:id="rId472"/>
          <w:footerReference w:type="first" r:id="rId4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770C61E" w14:textId="77777777">
        <w:trPr>
          <w:cantSplit/>
          <w:tblHeader/>
        </w:trPr>
        <w:tc>
          <w:tcPr>
            <w:tcW w:w="0" w:type="auto"/>
          </w:tcPr>
          <w:p w14:paraId="03F7E09E" w14:textId="77777777" w:rsidR="00AC6B77" w:rsidRDefault="00D62DDD">
            <w:pPr>
              <w:pStyle w:val="MemberFileHeading2"/>
            </w:pPr>
            <w:r>
              <w:t>Products Affected</w:t>
            </w:r>
          </w:p>
        </w:tc>
      </w:tr>
    </w:tbl>
    <w:p w14:paraId="71F65FC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A225119" w14:textId="77777777" w:rsidTr="007C1F31">
        <w:trPr>
          <w:gridAfter w:val="1"/>
          <w:wAfter w:w="108" w:type="dxa"/>
          <w:cantSplit/>
          <w:tblHeader/>
        </w:trPr>
        <w:tc>
          <w:tcPr>
            <w:tcW w:w="4320" w:type="dxa"/>
          </w:tcPr>
          <w:p w14:paraId="1C6D59FF" w14:textId="77777777" w:rsidR="00B14CA4" w:rsidRPr="00D16A09" w:rsidRDefault="00D62DDD" w:rsidP="00850BD5">
            <w:pPr>
              <w:numPr>
                <w:ilvl w:val="0"/>
                <w:numId w:val="116"/>
              </w:numPr>
              <w:spacing w:after="0" w:line="240" w:lineRule="auto"/>
              <w:ind w:left="432"/>
              <w:rPr>
                <w:noProof/>
                <w:szCs w:val="24"/>
              </w:rPr>
            </w:pPr>
            <w:r>
              <w:rPr>
                <w:noProof/>
                <w:szCs w:val="24"/>
              </w:rPr>
              <w:t>Jynarque</w:t>
            </w:r>
            <w:r>
              <w:rPr>
                <w:noProof/>
                <w:szCs w:val="24"/>
              </w:rPr>
              <w:fldChar w:fldCharType="begin"/>
            </w:r>
            <w:r>
              <w:rPr>
                <w:noProof/>
                <w:szCs w:val="24"/>
              </w:rPr>
              <w:instrText>XE "Jynarque"</w:instrText>
            </w:r>
            <w:r>
              <w:rPr>
                <w:noProof/>
                <w:szCs w:val="24"/>
              </w:rPr>
              <w:fldChar w:fldCharType="end"/>
            </w:r>
            <w:r>
              <w:rPr>
                <w:noProof/>
                <w:szCs w:val="24"/>
              </w:rPr>
              <w:t xml:space="preserve"> TABS </w:t>
            </w:r>
          </w:p>
        </w:tc>
      </w:tr>
      <w:tr w:rsidR="00AC6B77" w14:paraId="3CF6C96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18DEE2C" w14:textId="77777777" w:rsidR="00B14CA4" w:rsidRPr="00D16A09" w:rsidRDefault="00D62DDD" w:rsidP="00850BD5">
            <w:pPr>
              <w:numPr>
                <w:ilvl w:val="0"/>
                <w:numId w:val="116"/>
              </w:numPr>
              <w:spacing w:after="0" w:line="240" w:lineRule="auto"/>
              <w:ind w:left="432"/>
              <w:rPr>
                <w:noProof/>
                <w:szCs w:val="24"/>
              </w:rPr>
            </w:pPr>
            <w:r>
              <w:rPr>
                <w:noProof/>
                <w:szCs w:val="24"/>
              </w:rPr>
              <w:t>Tolvaptan</w:t>
            </w:r>
            <w:r>
              <w:rPr>
                <w:noProof/>
                <w:szCs w:val="24"/>
              </w:rPr>
              <w:fldChar w:fldCharType="begin"/>
            </w:r>
            <w:r>
              <w:rPr>
                <w:noProof/>
                <w:szCs w:val="24"/>
              </w:rPr>
              <w:instrText>XE "Tolvaptan"</w:instrText>
            </w:r>
            <w:r>
              <w:rPr>
                <w:noProof/>
                <w:szCs w:val="24"/>
              </w:rPr>
              <w:fldChar w:fldCharType="end"/>
            </w:r>
            <w:r>
              <w:rPr>
                <w:noProof/>
                <w:szCs w:val="24"/>
              </w:rPr>
              <w:t xml:space="preserve"> TABS </w:t>
            </w:r>
          </w:p>
        </w:tc>
      </w:tr>
    </w:tbl>
    <w:p w14:paraId="62994FD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E98746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B075A5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9B6349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0D306B" w14:textId="77777777" w:rsidR="00B14CA4" w:rsidRPr="00882D33" w:rsidRDefault="00D62DDD" w:rsidP="00582E43">
            <w:pPr>
              <w:pStyle w:val="MemberFileHeading2"/>
            </w:pPr>
            <w:r>
              <w:t>Criteria Details</w:t>
            </w:r>
          </w:p>
        </w:tc>
      </w:tr>
      <w:tr w:rsidR="00AC6B77" w14:paraId="2A59FDD7" w14:textId="77777777" w:rsidTr="007C1F31">
        <w:trPr>
          <w:cantSplit/>
          <w:tblHeader/>
        </w:trPr>
        <w:tc>
          <w:tcPr>
            <w:tcW w:w="1973" w:type="dxa"/>
            <w:tcBorders>
              <w:top w:val="single" w:sz="4" w:space="0" w:color="7F7F7F"/>
              <w:bottom w:val="single" w:sz="4" w:space="0" w:color="7F7F7F"/>
              <w:right w:val="single" w:sz="4" w:space="0" w:color="7F7F7F"/>
            </w:tcBorders>
          </w:tcPr>
          <w:p w14:paraId="1422149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7D0C9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A1D5F8D" w14:textId="77777777" w:rsidTr="007C1F31">
        <w:trPr>
          <w:cantSplit/>
          <w:tblHeader/>
        </w:trPr>
        <w:tc>
          <w:tcPr>
            <w:tcW w:w="1973" w:type="dxa"/>
            <w:tcBorders>
              <w:top w:val="single" w:sz="4" w:space="0" w:color="7F7F7F"/>
              <w:bottom w:val="single" w:sz="4" w:space="0" w:color="7F7F7F"/>
              <w:right w:val="single" w:sz="4" w:space="0" w:color="7F7F7F"/>
            </w:tcBorders>
          </w:tcPr>
          <w:p w14:paraId="596BDF1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A5997B3" w14:textId="77777777" w:rsidR="00B14CA4" w:rsidRPr="00882D33" w:rsidRDefault="00D62DDD" w:rsidP="007C4587">
            <w:pPr>
              <w:spacing w:after="0" w:line="240" w:lineRule="auto"/>
              <w:rPr>
                <w:szCs w:val="24"/>
              </w:rPr>
            </w:pPr>
            <w:r>
              <w:rPr>
                <w:noProof/>
                <w:szCs w:val="24"/>
              </w:rPr>
              <w:t>N/A</w:t>
            </w:r>
          </w:p>
        </w:tc>
      </w:tr>
      <w:tr w:rsidR="00AC6B77" w14:paraId="407FC5D9" w14:textId="77777777" w:rsidTr="007C1F31">
        <w:trPr>
          <w:cantSplit/>
          <w:tblHeader/>
        </w:trPr>
        <w:tc>
          <w:tcPr>
            <w:tcW w:w="1973" w:type="dxa"/>
            <w:tcBorders>
              <w:top w:val="single" w:sz="4" w:space="0" w:color="7F7F7F"/>
              <w:bottom w:val="single" w:sz="4" w:space="0" w:color="7F7F7F"/>
              <w:right w:val="single" w:sz="4" w:space="0" w:color="7F7F7F"/>
            </w:tcBorders>
          </w:tcPr>
          <w:p w14:paraId="53E7A6E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FA9700" w14:textId="77777777" w:rsidR="00B14CA4" w:rsidRPr="00882D33" w:rsidRDefault="00D62DDD" w:rsidP="005A2EF9">
            <w:pPr>
              <w:spacing w:after="0" w:line="240" w:lineRule="auto"/>
              <w:rPr>
                <w:szCs w:val="24"/>
              </w:rPr>
            </w:pPr>
            <w:r w:rsidRPr="00882D33">
              <w:rPr>
                <w:noProof/>
                <w:szCs w:val="24"/>
              </w:rPr>
              <w:t>N/A</w:t>
            </w:r>
          </w:p>
        </w:tc>
      </w:tr>
      <w:tr w:rsidR="00AC6B77" w14:paraId="4860AD9C" w14:textId="77777777" w:rsidTr="007C1F31">
        <w:trPr>
          <w:cantSplit/>
          <w:tblHeader/>
        </w:trPr>
        <w:tc>
          <w:tcPr>
            <w:tcW w:w="1973" w:type="dxa"/>
            <w:tcBorders>
              <w:top w:val="single" w:sz="4" w:space="0" w:color="7F7F7F"/>
              <w:bottom w:val="single" w:sz="4" w:space="0" w:color="7F7F7F"/>
              <w:right w:val="single" w:sz="4" w:space="0" w:color="7F7F7F"/>
            </w:tcBorders>
          </w:tcPr>
          <w:p w14:paraId="00D5F09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A7AE99B" w14:textId="77777777" w:rsidR="00B14CA4" w:rsidRPr="00882D33" w:rsidRDefault="00D62DDD" w:rsidP="005A2EF9">
            <w:pPr>
              <w:spacing w:after="0" w:line="240" w:lineRule="auto"/>
              <w:rPr>
                <w:szCs w:val="24"/>
              </w:rPr>
            </w:pPr>
            <w:r w:rsidRPr="00882D33">
              <w:rPr>
                <w:noProof/>
                <w:szCs w:val="24"/>
              </w:rPr>
              <w:t>Autosomal dominant</w:t>
            </w:r>
            <w:r w:rsidRPr="00882D33">
              <w:rPr>
                <w:szCs w:val="24"/>
              </w:rPr>
              <w:t xml:space="preserve"> polycystic kidney disease (ADPKD) (initial): Diagnosis of rapidly progressing ADPKD. One of the following: 1) Both of the following: Patient has received Jynarque for less than or equal to 18 months AND Alanine transaminase (ALT), aspartate transaminase (AST), and bilirubin will be measured prior to initiation, at 2 weeks and 4 weeks after initiation, then monthly for the first 18 months of therapy OR 2) Both of the following: Patient has received Jynarque for longer than 18 months AND ALT, AST, and biliru</w:t>
            </w:r>
            <w:r w:rsidRPr="00882D33">
              <w:rPr>
                <w:szCs w:val="24"/>
              </w:rPr>
              <w:t>bin will be measured at least every 3 months. Patient does not have a history of significant liver impairment or injury, not including uncomplicated polycystic liver disease.</w:t>
            </w:r>
          </w:p>
        </w:tc>
      </w:tr>
      <w:tr w:rsidR="00AC6B77" w14:paraId="56575866" w14:textId="77777777" w:rsidTr="007C1F31">
        <w:trPr>
          <w:cantSplit/>
          <w:tblHeader/>
        </w:trPr>
        <w:tc>
          <w:tcPr>
            <w:tcW w:w="1973" w:type="dxa"/>
            <w:tcBorders>
              <w:top w:val="single" w:sz="4" w:space="0" w:color="7F7F7F"/>
              <w:bottom w:val="single" w:sz="4" w:space="0" w:color="7F7F7F"/>
              <w:right w:val="single" w:sz="4" w:space="0" w:color="7F7F7F"/>
            </w:tcBorders>
          </w:tcPr>
          <w:p w14:paraId="3FF117E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F2E82A9" w14:textId="77777777" w:rsidR="00B14CA4" w:rsidRPr="00882D33" w:rsidRDefault="00D62DDD" w:rsidP="005A2EF9">
            <w:pPr>
              <w:spacing w:after="0" w:line="240" w:lineRule="auto"/>
              <w:rPr>
                <w:szCs w:val="24"/>
              </w:rPr>
            </w:pPr>
            <w:r>
              <w:rPr>
                <w:noProof/>
                <w:szCs w:val="24"/>
              </w:rPr>
              <w:t>N/A</w:t>
            </w:r>
          </w:p>
        </w:tc>
      </w:tr>
      <w:tr w:rsidR="00AC6B77" w14:paraId="27F717B3" w14:textId="77777777" w:rsidTr="007C1F31">
        <w:trPr>
          <w:cantSplit/>
          <w:tblHeader/>
        </w:trPr>
        <w:tc>
          <w:tcPr>
            <w:tcW w:w="1973" w:type="dxa"/>
            <w:tcBorders>
              <w:top w:val="single" w:sz="4" w:space="0" w:color="7F7F7F"/>
              <w:bottom w:val="single" w:sz="4" w:space="0" w:color="7F7F7F"/>
              <w:right w:val="single" w:sz="4" w:space="0" w:color="7F7F7F"/>
            </w:tcBorders>
          </w:tcPr>
          <w:p w14:paraId="6FE7141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EFA00A3" w14:textId="77777777" w:rsidR="00B14CA4" w:rsidRPr="00882D33" w:rsidRDefault="00D62DDD" w:rsidP="005A2EF9">
            <w:pPr>
              <w:spacing w:after="0" w:line="240" w:lineRule="auto"/>
              <w:rPr>
                <w:szCs w:val="24"/>
              </w:rPr>
            </w:pPr>
            <w:r w:rsidRPr="00882D33">
              <w:rPr>
                <w:noProof/>
                <w:szCs w:val="24"/>
              </w:rPr>
              <w:t>N/A</w:t>
            </w:r>
          </w:p>
        </w:tc>
      </w:tr>
      <w:tr w:rsidR="00AC6B77" w14:paraId="61A88EB9" w14:textId="77777777" w:rsidTr="007C1F31">
        <w:trPr>
          <w:cantSplit/>
          <w:tblHeader/>
        </w:trPr>
        <w:tc>
          <w:tcPr>
            <w:tcW w:w="1973" w:type="dxa"/>
            <w:tcBorders>
              <w:top w:val="single" w:sz="4" w:space="0" w:color="7F7F7F"/>
              <w:bottom w:val="single" w:sz="4" w:space="0" w:color="7F7F7F"/>
              <w:right w:val="single" w:sz="4" w:space="0" w:color="7F7F7F"/>
            </w:tcBorders>
          </w:tcPr>
          <w:p w14:paraId="4D55077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20D41F7"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33BFF6FF" w14:textId="77777777" w:rsidTr="007C1F31">
        <w:trPr>
          <w:cantSplit/>
          <w:tblHeader/>
        </w:trPr>
        <w:tc>
          <w:tcPr>
            <w:tcW w:w="1973" w:type="dxa"/>
            <w:tcBorders>
              <w:top w:val="single" w:sz="4" w:space="0" w:color="7F7F7F"/>
              <w:bottom w:val="single" w:sz="4" w:space="0" w:color="7F7F7F"/>
              <w:right w:val="single" w:sz="4" w:space="0" w:color="7F7F7F"/>
            </w:tcBorders>
          </w:tcPr>
          <w:p w14:paraId="1A7841E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85D819" w14:textId="77777777" w:rsidR="00B14CA4" w:rsidRPr="00882D33" w:rsidRDefault="00D62DDD" w:rsidP="005A2EF9">
            <w:pPr>
              <w:spacing w:after="0" w:line="240" w:lineRule="auto"/>
              <w:rPr>
                <w:szCs w:val="24"/>
              </w:rPr>
            </w:pPr>
            <w:r w:rsidRPr="00882D33">
              <w:rPr>
                <w:noProof/>
                <w:szCs w:val="24"/>
              </w:rPr>
              <w:t>ADPKD (</w:t>
            </w:r>
            <w:r w:rsidRPr="00882D33">
              <w:rPr>
                <w:szCs w:val="24"/>
              </w:rPr>
              <w:t>reauth): Patient demonstrates positive clinical response to therapy. One of the following: 1) Patient does not have signs or symptoms consistent with hepatic injury or 2) Patient has uncomplicated polycystic liver disease. One of the following: 1) Both of the following: Patient has received Jynarque for less than or equal to 18 months AND Alanine transaminase (ALT), aspartate transaminase (AST), and bilirubin will be measured prior to initiation, at 2 weeks and 4 weeks after initiation, then monthly for the</w:t>
            </w:r>
            <w:r w:rsidRPr="00882D33">
              <w:rPr>
                <w:szCs w:val="24"/>
              </w:rPr>
              <w:t xml:space="preserve"> first 18 months of therapy OR 2) Both of the following: Patient has received Jynarque for longer than 18 months AND ALT, AST, and bilirubin will be measured at least every 3 months.</w:t>
            </w:r>
          </w:p>
        </w:tc>
      </w:tr>
      <w:tr w:rsidR="00AC6B77" w14:paraId="73858A0D" w14:textId="77777777" w:rsidTr="007C1F31">
        <w:trPr>
          <w:cantSplit/>
          <w:tblHeader/>
        </w:trPr>
        <w:tc>
          <w:tcPr>
            <w:tcW w:w="1973" w:type="dxa"/>
            <w:tcBorders>
              <w:top w:val="single" w:sz="4" w:space="0" w:color="7F7F7F"/>
              <w:bottom w:val="single" w:sz="4" w:space="0" w:color="7F7F7F"/>
              <w:right w:val="single" w:sz="4" w:space="0" w:color="7F7F7F"/>
            </w:tcBorders>
          </w:tcPr>
          <w:p w14:paraId="66736C27"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508F40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50DFDD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4D041AD" w14:textId="77777777" w:rsidR="00B14CA4" w:rsidRPr="00881E28" w:rsidRDefault="00D62DDD" w:rsidP="00582E43">
      <w:pPr>
        <w:pStyle w:val="MemberFileHeading1"/>
      </w:pPr>
      <w:r w:rsidRPr="00881E28">
        <w:rPr>
          <w:noProof/>
        </w:rPr>
        <w:lastRenderedPageBreak/>
        <w:t>Kalydeco (</w:t>
      </w:r>
      <w:r w:rsidRPr="00881E28">
        <w:t>s)</w:t>
      </w:r>
      <w:r>
        <w:rPr>
          <w:noProof/>
        </w:rPr>
        <w:fldChar w:fldCharType="begin"/>
      </w:r>
      <w:r w:rsidRPr="00881E28">
        <w:rPr>
          <w:noProof/>
        </w:rPr>
        <w:instrText>XE "Kalydeco (s)"</w:instrText>
      </w:r>
      <w:r>
        <w:rPr>
          <w:noProof/>
        </w:rPr>
        <w:fldChar w:fldCharType="end"/>
      </w:r>
    </w:p>
    <w:p w14:paraId="24746D81" w14:textId="77777777" w:rsidR="00B14CA4" w:rsidRPr="00B97476" w:rsidRDefault="00B14CA4" w:rsidP="00B97476">
      <w:pPr>
        <w:rPr>
          <w:b/>
          <w:sz w:val="28"/>
          <w:szCs w:val="28"/>
        </w:rPr>
        <w:sectPr w:rsidR="00B14CA4" w:rsidRPr="00B97476" w:rsidSect="00B659D1">
          <w:headerReference w:type="even" r:id="rId474"/>
          <w:footerReference w:type="even" r:id="rId475"/>
          <w:headerReference w:type="first" r:id="rId476"/>
          <w:footerReference w:type="first" r:id="rId4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127F1BE" w14:textId="77777777">
        <w:trPr>
          <w:cantSplit/>
          <w:tblHeader/>
        </w:trPr>
        <w:tc>
          <w:tcPr>
            <w:tcW w:w="0" w:type="auto"/>
          </w:tcPr>
          <w:p w14:paraId="2199B7AB" w14:textId="77777777" w:rsidR="00AC6B77" w:rsidRDefault="00D62DDD">
            <w:pPr>
              <w:pStyle w:val="MemberFileHeading2"/>
            </w:pPr>
            <w:r>
              <w:t>Products Affected</w:t>
            </w:r>
          </w:p>
        </w:tc>
      </w:tr>
    </w:tbl>
    <w:p w14:paraId="13C4B15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C3B6B9" w14:textId="77777777" w:rsidTr="007C1F31">
        <w:trPr>
          <w:cantSplit/>
          <w:tblHeader/>
        </w:trPr>
        <w:tc>
          <w:tcPr>
            <w:tcW w:w="4320" w:type="dxa"/>
          </w:tcPr>
          <w:p w14:paraId="1471B89A" w14:textId="77777777" w:rsidR="00B14CA4" w:rsidRPr="00D16A09" w:rsidRDefault="00D62DDD" w:rsidP="00850BD5">
            <w:pPr>
              <w:numPr>
                <w:ilvl w:val="0"/>
                <w:numId w:val="117"/>
              </w:numPr>
              <w:spacing w:after="0" w:line="240" w:lineRule="auto"/>
              <w:ind w:left="432"/>
              <w:rPr>
                <w:noProof/>
                <w:szCs w:val="24"/>
              </w:rPr>
            </w:pPr>
            <w:r>
              <w:rPr>
                <w:noProof/>
                <w:szCs w:val="24"/>
              </w:rPr>
              <w:t>Kalydeco</w:t>
            </w:r>
            <w:r>
              <w:rPr>
                <w:noProof/>
                <w:szCs w:val="24"/>
              </w:rPr>
              <w:fldChar w:fldCharType="begin"/>
            </w:r>
            <w:r>
              <w:rPr>
                <w:noProof/>
                <w:szCs w:val="24"/>
              </w:rPr>
              <w:instrText>XE "Kalydeco"</w:instrText>
            </w:r>
            <w:r>
              <w:rPr>
                <w:noProof/>
                <w:szCs w:val="24"/>
              </w:rPr>
              <w:fldChar w:fldCharType="end"/>
            </w:r>
            <w:r>
              <w:rPr>
                <w:noProof/>
                <w:szCs w:val="24"/>
              </w:rPr>
              <w:t xml:space="preserve">  </w:t>
            </w:r>
          </w:p>
        </w:tc>
      </w:tr>
    </w:tbl>
    <w:p w14:paraId="1445BBB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23E18A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C2D23E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4527C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F138DA0" w14:textId="77777777" w:rsidR="00B14CA4" w:rsidRPr="00882D33" w:rsidRDefault="00D62DDD" w:rsidP="00582E43">
            <w:pPr>
              <w:pStyle w:val="MemberFileHeading2"/>
            </w:pPr>
            <w:r>
              <w:t>Criteria Details</w:t>
            </w:r>
          </w:p>
        </w:tc>
      </w:tr>
      <w:tr w:rsidR="00AC6B77" w14:paraId="0842BC5E" w14:textId="77777777" w:rsidTr="007C1F31">
        <w:trPr>
          <w:cantSplit/>
          <w:tblHeader/>
        </w:trPr>
        <w:tc>
          <w:tcPr>
            <w:tcW w:w="1973" w:type="dxa"/>
            <w:tcBorders>
              <w:top w:val="single" w:sz="4" w:space="0" w:color="7F7F7F"/>
              <w:bottom w:val="single" w:sz="4" w:space="0" w:color="7F7F7F"/>
              <w:right w:val="single" w:sz="4" w:space="0" w:color="7F7F7F"/>
            </w:tcBorders>
          </w:tcPr>
          <w:p w14:paraId="5AC6C9E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3C8839"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E48EE8B" w14:textId="77777777" w:rsidTr="007C1F31">
        <w:trPr>
          <w:cantSplit/>
          <w:tblHeader/>
        </w:trPr>
        <w:tc>
          <w:tcPr>
            <w:tcW w:w="1973" w:type="dxa"/>
            <w:tcBorders>
              <w:top w:val="single" w:sz="4" w:space="0" w:color="7F7F7F"/>
              <w:bottom w:val="single" w:sz="4" w:space="0" w:color="7F7F7F"/>
              <w:right w:val="single" w:sz="4" w:space="0" w:color="7F7F7F"/>
            </w:tcBorders>
          </w:tcPr>
          <w:p w14:paraId="0341047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552A69" w14:textId="77777777" w:rsidR="00B14CA4" w:rsidRPr="00882D33" w:rsidRDefault="00D62DDD" w:rsidP="007C4587">
            <w:pPr>
              <w:spacing w:after="0" w:line="240" w:lineRule="auto"/>
              <w:rPr>
                <w:szCs w:val="24"/>
              </w:rPr>
            </w:pPr>
            <w:r>
              <w:rPr>
                <w:noProof/>
                <w:szCs w:val="24"/>
              </w:rPr>
              <w:t>N/A</w:t>
            </w:r>
          </w:p>
        </w:tc>
      </w:tr>
      <w:tr w:rsidR="00AC6B77" w14:paraId="687C06E0" w14:textId="77777777" w:rsidTr="007C1F31">
        <w:trPr>
          <w:cantSplit/>
          <w:tblHeader/>
        </w:trPr>
        <w:tc>
          <w:tcPr>
            <w:tcW w:w="1973" w:type="dxa"/>
            <w:tcBorders>
              <w:top w:val="single" w:sz="4" w:space="0" w:color="7F7F7F"/>
              <w:bottom w:val="single" w:sz="4" w:space="0" w:color="7F7F7F"/>
              <w:right w:val="single" w:sz="4" w:space="0" w:color="7F7F7F"/>
            </w:tcBorders>
          </w:tcPr>
          <w:p w14:paraId="1EF4005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BF06FE" w14:textId="77777777" w:rsidR="00B14CA4" w:rsidRPr="00882D33" w:rsidRDefault="00D62DDD" w:rsidP="005A2EF9">
            <w:pPr>
              <w:spacing w:after="0" w:line="240" w:lineRule="auto"/>
              <w:rPr>
                <w:szCs w:val="24"/>
              </w:rPr>
            </w:pPr>
            <w:r w:rsidRPr="00882D33">
              <w:rPr>
                <w:noProof/>
                <w:szCs w:val="24"/>
              </w:rPr>
              <w:t>N/A</w:t>
            </w:r>
          </w:p>
        </w:tc>
      </w:tr>
      <w:tr w:rsidR="00AC6B77" w14:paraId="18C74D9C" w14:textId="77777777" w:rsidTr="007C1F31">
        <w:trPr>
          <w:cantSplit/>
          <w:tblHeader/>
        </w:trPr>
        <w:tc>
          <w:tcPr>
            <w:tcW w:w="1973" w:type="dxa"/>
            <w:tcBorders>
              <w:top w:val="single" w:sz="4" w:space="0" w:color="7F7F7F"/>
              <w:bottom w:val="single" w:sz="4" w:space="0" w:color="7F7F7F"/>
              <w:right w:val="single" w:sz="4" w:space="0" w:color="7F7F7F"/>
            </w:tcBorders>
          </w:tcPr>
          <w:p w14:paraId="7920BFF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870C1CA"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Diagnosis of cystic fibrosis. Patient has at least one mutation in the cystic fibrosis transmembrane conductance regulator (CFTR) gene that is responsive to ivacaftor potentiation based on clinical and/or in vitro assay data as detected by a U.S. Food and Drug Administration (FDA)-cleared cystic fibrosis mutation test or a test performed at a facility approved by Clinical Laboratory Improvement Amendments (CLIA).</w:t>
            </w:r>
          </w:p>
        </w:tc>
      </w:tr>
      <w:tr w:rsidR="00AC6B77" w14:paraId="338809A6" w14:textId="77777777" w:rsidTr="007C1F31">
        <w:trPr>
          <w:cantSplit/>
          <w:tblHeader/>
        </w:trPr>
        <w:tc>
          <w:tcPr>
            <w:tcW w:w="1973" w:type="dxa"/>
            <w:tcBorders>
              <w:top w:val="single" w:sz="4" w:space="0" w:color="7F7F7F"/>
              <w:bottom w:val="single" w:sz="4" w:space="0" w:color="7F7F7F"/>
              <w:right w:val="single" w:sz="4" w:space="0" w:color="7F7F7F"/>
            </w:tcBorders>
          </w:tcPr>
          <w:p w14:paraId="30F90A7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D12C121" w14:textId="77777777" w:rsidR="00B14CA4" w:rsidRPr="00882D33" w:rsidRDefault="00D62DDD" w:rsidP="005A2EF9">
            <w:pPr>
              <w:spacing w:after="0" w:line="240" w:lineRule="auto"/>
              <w:rPr>
                <w:szCs w:val="24"/>
              </w:rPr>
            </w:pPr>
            <w:r>
              <w:rPr>
                <w:noProof/>
                <w:szCs w:val="24"/>
              </w:rPr>
              <w:t>CF (</w:t>
            </w:r>
            <w:r>
              <w:rPr>
                <w:szCs w:val="24"/>
              </w:rPr>
              <w:t>initial): Patient is 1 month of age or older.</w:t>
            </w:r>
          </w:p>
        </w:tc>
      </w:tr>
      <w:tr w:rsidR="00AC6B77" w14:paraId="0107A08E" w14:textId="77777777" w:rsidTr="007C1F31">
        <w:trPr>
          <w:cantSplit/>
          <w:tblHeader/>
        </w:trPr>
        <w:tc>
          <w:tcPr>
            <w:tcW w:w="1973" w:type="dxa"/>
            <w:tcBorders>
              <w:top w:val="single" w:sz="4" w:space="0" w:color="7F7F7F"/>
              <w:bottom w:val="single" w:sz="4" w:space="0" w:color="7F7F7F"/>
              <w:right w:val="single" w:sz="4" w:space="0" w:color="7F7F7F"/>
            </w:tcBorders>
          </w:tcPr>
          <w:p w14:paraId="04E6E60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9140B70" w14:textId="77777777" w:rsidR="00B14CA4" w:rsidRPr="00882D33" w:rsidRDefault="00D62DDD" w:rsidP="005A2EF9">
            <w:pPr>
              <w:spacing w:after="0" w:line="240" w:lineRule="auto"/>
              <w:rPr>
                <w:szCs w:val="24"/>
              </w:rPr>
            </w:pPr>
            <w:r w:rsidRPr="00882D33">
              <w:rPr>
                <w:noProof/>
                <w:szCs w:val="24"/>
              </w:rPr>
              <w:t>CF (</w:t>
            </w:r>
            <w:r w:rsidRPr="00882D33">
              <w:rPr>
                <w:szCs w:val="24"/>
              </w:rPr>
              <w:t>initial): Prescribed by or in consultation with a specialist affiliated with a CF care center or pulmonologist</w:t>
            </w:r>
          </w:p>
        </w:tc>
      </w:tr>
      <w:tr w:rsidR="00AC6B77" w14:paraId="1CE9D41B" w14:textId="77777777" w:rsidTr="007C1F31">
        <w:trPr>
          <w:cantSplit/>
          <w:tblHeader/>
        </w:trPr>
        <w:tc>
          <w:tcPr>
            <w:tcW w:w="1973" w:type="dxa"/>
            <w:tcBorders>
              <w:top w:val="single" w:sz="4" w:space="0" w:color="7F7F7F"/>
              <w:bottom w:val="single" w:sz="4" w:space="0" w:color="7F7F7F"/>
              <w:right w:val="single" w:sz="4" w:space="0" w:color="7F7F7F"/>
            </w:tcBorders>
          </w:tcPr>
          <w:p w14:paraId="1CA72B6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438AA4B" w14:textId="77777777" w:rsidR="00B14CA4" w:rsidRPr="00882D33" w:rsidRDefault="00D62DDD" w:rsidP="005A2EF9">
            <w:pPr>
              <w:spacing w:after="0" w:line="240" w:lineRule="auto"/>
              <w:rPr>
                <w:szCs w:val="24"/>
              </w:rPr>
            </w:pPr>
            <w:r w:rsidRPr="00882D33">
              <w:rPr>
                <w:noProof/>
                <w:szCs w:val="24"/>
              </w:rPr>
              <w:t>CF (</w:t>
            </w:r>
            <w:r w:rsidRPr="00882D33">
              <w:rPr>
                <w:szCs w:val="24"/>
              </w:rPr>
              <w:t>initial, reauth): 12 months</w:t>
            </w:r>
          </w:p>
        </w:tc>
      </w:tr>
      <w:tr w:rsidR="00AC6B77" w14:paraId="294A087E" w14:textId="77777777" w:rsidTr="007C1F31">
        <w:trPr>
          <w:cantSplit/>
          <w:tblHeader/>
        </w:trPr>
        <w:tc>
          <w:tcPr>
            <w:tcW w:w="1973" w:type="dxa"/>
            <w:tcBorders>
              <w:top w:val="single" w:sz="4" w:space="0" w:color="7F7F7F"/>
              <w:bottom w:val="single" w:sz="4" w:space="0" w:color="7F7F7F"/>
              <w:right w:val="single" w:sz="4" w:space="0" w:color="7F7F7F"/>
            </w:tcBorders>
          </w:tcPr>
          <w:p w14:paraId="517ACB4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D62B5A" w14:textId="77777777" w:rsidR="00B14CA4" w:rsidRPr="00882D33" w:rsidRDefault="00D62DDD" w:rsidP="005A2EF9">
            <w:pPr>
              <w:spacing w:after="0" w:line="240" w:lineRule="auto"/>
              <w:rPr>
                <w:szCs w:val="24"/>
              </w:rPr>
            </w:pPr>
            <w:r w:rsidRPr="00882D33">
              <w:rPr>
                <w:noProof/>
                <w:szCs w:val="24"/>
              </w:rPr>
              <w:t>CF (</w:t>
            </w:r>
            <w:r w:rsidRPr="00882D33">
              <w:rPr>
                <w:szCs w:val="24"/>
              </w:rPr>
              <w:t xml:space="preserve">Reauth): Patient demonstrates positive </w:t>
            </w:r>
            <w:r w:rsidRPr="00882D33">
              <w:rPr>
                <w:szCs w:val="24"/>
              </w:rPr>
              <w:t>clinical response (i.e. improvement in lung function [percent predicted forced expiratory volume in one second (PPFEV1)], decreased number of pulmonary exacerbations) while on therapy.</w:t>
            </w:r>
          </w:p>
        </w:tc>
      </w:tr>
      <w:tr w:rsidR="00AC6B77" w14:paraId="7AC85293" w14:textId="77777777" w:rsidTr="007C1F31">
        <w:trPr>
          <w:cantSplit/>
          <w:tblHeader/>
        </w:trPr>
        <w:tc>
          <w:tcPr>
            <w:tcW w:w="1973" w:type="dxa"/>
            <w:tcBorders>
              <w:top w:val="single" w:sz="4" w:space="0" w:color="7F7F7F"/>
              <w:bottom w:val="single" w:sz="4" w:space="0" w:color="7F7F7F"/>
              <w:right w:val="single" w:sz="4" w:space="0" w:color="7F7F7F"/>
            </w:tcBorders>
          </w:tcPr>
          <w:p w14:paraId="183499B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4FA20C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214BAE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053002B" w14:textId="77777777" w:rsidR="00B14CA4" w:rsidRPr="00881E28" w:rsidRDefault="00D62DDD" w:rsidP="00582E43">
      <w:pPr>
        <w:pStyle w:val="MemberFileHeading1"/>
      </w:pPr>
      <w:r w:rsidRPr="00881E28">
        <w:rPr>
          <w:noProof/>
        </w:rPr>
        <w:lastRenderedPageBreak/>
        <w:t>Kerendia (</w:t>
      </w:r>
      <w:r w:rsidRPr="00881E28">
        <w:t>s)</w:t>
      </w:r>
      <w:r>
        <w:rPr>
          <w:noProof/>
        </w:rPr>
        <w:fldChar w:fldCharType="begin"/>
      </w:r>
      <w:r w:rsidRPr="00881E28">
        <w:rPr>
          <w:noProof/>
        </w:rPr>
        <w:instrText>XE "Kerendia (s)"</w:instrText>
      </w:r>
      <w:r>
        <w:rPr>
          <w:noProof/>
        </w:rPr>
        <w:fldChar w:fldCharType="end"/>
      </w:r>
    </w:p>
    <w:p w14:paraId="2B3A39C7" w14:textId="77777777" w:rsidR="00B14CA4" w:rsidRPr="00B97476" w:rsidRDefault="00B14CA4" w:rsidP="00B97476">
      <w:pPr>
        <w:rPr>
          <w:b/>
          <w:sz w:val="28"/>
          <w:szCs w:val="28"/>
        </w:rPr>
        <w:sectPr w:rsidR="00B14CA4" w:rsidRPr="00B97476" w:rsidSect="00B659D1">
          <w:headerReference w:type="even" r:id="rId478"/>
          <w:footerReference w:type="even" r:id="rId479"/>
          <w:headerReference w:type="first" r:id="rId480"/>
          <w:footerReference w:type="first" r:id="rId4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2704C53" w14:textId="77777777">
        <w:trPr>
          <w:cantSplit/>
          <w:tblHeader/>
        </w:trPr>
        <w:tc>
          <w:tcPr>
            <w:tcW w:w="0" w:type="auto"/>
          </w:tcPr>
          <w:p w14:paraId="73C75E0F" w14:textId="77777777" w:rsidR="00AC6B77" w:rsidRDefault="00D62DDD">
            <w:pPr>
              <w:pStyle w:val="MemberFileHeading2"/>
            </w:pPr>
            <w:r>
              <w:t>Products Affected</w:t>
            </w:r>
          </w:p>
        </w:tc>
      </w:tr>
    </w:tbl>
    <w:p w14:paraId="7BD3B62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CC4B8D1" w14:textId="77777777" w:rsidTr="007C1F31">
        <w:trPr>
          <w:cantSplit/>
          <w:tblHeader/>
        </w:trPr>
        <w:tc>
          <w:tcPr>
            <w:tcW w:w="4320" w:type="dxa"/>
          </w:tcPr>
          <w:p w14:paraId="692CF520" w14:textId="77777777" w:rsidR="00B14CA4" w:rsidRPr="00D16A09" w:rsidRDefault="00D62DDD" w:rsidP="00850BD5">
            <w:pPr>
              <w:numPr>
                <w:ilvl w:val="0"/>
                <w:numId w:val="118"/>
              </w:numPr>
              <w:spacing w:after="0" w:line="240" w:lineRule="auto"/>
              <w:ind w:left="432"/>
              <w:rPr>
                <w:noProof/>
                <w:szCs w:val="24"/>
              </w:rPr>
            </w:pPr>
            <w:r>
              <w:rPr>
                <w:noProof/>
                <w:szCs w:val="24"/>
              </w:rPr>
              <w:t>Kerendia</w:t>
            </w:r>
            <w:r>
              <w:rPr>
                <w:noProof/>
                <w:szCs w:val="24"/>
              </w:rPr>
              <w:fldChar w:fldCharType="begin"/>
            </w:r>
            <w:r>
              <w:rPr>
                <w:noProof/>
                <w:szCs w:val="24"/>
              </w:rPr>
              <w:instrText>XE "Kerendia"</w:instrText>
            </w:r>
            <w:r>
              <w:rPr>
                <w:noProof/>
                <w:szCs w:val="24"/>
              </w:rPr>
              <w:fldChar w:fldCharType="end"/>
            </w:r>
            <w:r>
              <w:rPr>
                <w:noProof/>
                <w:szCs w:val="24"/>
              </w:rPr>
              <w:t xml:space="preserve">  </w:t>
            </w:r>
          </w:p>
        </w:tc>
      </w:tr>
    </w:tbl>
    <w:p w14:paraId="21F3353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A4D729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2B5CD7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832157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6E9E26" w14:textId="77777777" w:rsidR="00B14CA4" w:rsidRPr="00882D33" w:rsidRDefault="00D62DDD" w:rsidP="00582E43">
            <w:pPr>
              <w:pStyle w:val="MemberFileHeading2"/>
            </w:pPr>
            <w:r>
              <w:t>Criteria Details</w:t>
            </w:r>
          </w:p>
        </w:tc>
      </w:tr>
      <w:tr w:rsidR="00AC6B77" w14:paraId="668A69C1" w14:textId="77777777" w:rsidTr="007C1F31">
        <w:trPr>
          <w:cantSplit/>
          <w:tblHeader/>
        </w:trPr>
        <w:tc>
          <w:tcPr>
            <w:tcW w:w="1973" w:type="dxa"/>
            <w:tcBorders>
              <w:top w:val="single" w:sz="4" w:space="0" w:color="7F7F7F"/>
              <w:bottom w:val="single" w:sz="4" w:space="0" w:color="7F7F7F"/>
              <w:right w:val="single" w:sz="4" w:space="0" w:color="7F7F7F"/>
            </w:tcBorders>
          </w:tcPr>
          <w:p w14:paraId="4397B71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574F5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920FE21" w14:textId="77777777" w:rsidTr="007C1F31">
        <w:trPr>
          <w:cantSplit/>
          <w:tblHeader/>
        </w:trPr>
        <w:tc>
          <w:tcPr>
            <w:tcW w:w="1973" w:type="dxa"/>
            <w:tcBorders>
              <w:top w:val="single" w:sz="4" w:space="0" w:color="7F7F7F"/>
              <w:bottom w:val="single" w:sz="4" w:space="0" w:color="7F7F7F"/>
              <w:right w:val="single" w:sz="4" w:space="0" w:color="7F7F7F"/>
            </w:tcBorders>
          </w:tcPr>
          <w:p w14:paraId="67080C1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AC3EB27" w14:textId="77777777" w:rsidR="00B14CA4" w:rsidRPr="00882D33" w:rsidRDefault="00D62DDD" w:rsidP="007C4587">
            <w:pPr>
              <w:spacing w:after="0" w:line="240" w:lineRule="auto"/>
              <w:rPr>
                <w:szCs w:val="24"/>
              </w:rPr>
            </w:pPr>
            <w:r>
              <w:rPr>
                <w:noProof/>
                <w:szCs w:val="24"/>
              </w:rPr>
              <w:t>N/A</w:t>
            </w:r>
          </w:p>
        </w:tc>
      </w:tr>
      <w:tr w:rsidR="00AC6B77" w14:paraId="36A32D8B" w14:textId="77777777" w:rsidTr="007C1F31">
        <w:trPr>
          <w:cantSplit/>
          <w:tblHeader/>
        </w:trPr>
        <w:tc>
          <w:tcPr>
            <w:tcW w:w="1973" w:type="dxa"/>
            <w:tcBorders>
              <w:top w:val="single" w:sz="4" w:space="0" w:color="7F7F7F"/>
              <w:bottom w:val="single" w:sz="4" w:space="0" w:color="7F7F7F"/>
              <w:right w:val="single" w:sz="4" w:space="0" w:color="7F7F7F"/>
            </w:tcBorders>
          </w:tcPr>
          <w:p w14:paraId="51C1EBF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7872500" w14:textId="77777777" w:rsidR="00B14CA4" w:rsidRPr="00882D33" w:rsidRDefault="00D62DDD" w:rsidP="005A2EF9">
            <w:pPr>
              <w:spacing w:after="0" w:line="240" w:lineRule="auto"/>
              <w:rPr>
                <w:szCs w:val="24"/>
              </w:rPr>
            </w:pPr>
            <w:r w:rsidRPr="00882D33">
              <w:rPr>
                <w:noProof/>
                <w:szCs w:val="24"/>
              </w:rPr>
              <w:t>N/A</w:t>
            </w:r>
          </w:p>
        </w:tc>
      </w:tr>
      <w:tr w:rsidR="00AC6B77" w14:paraId="337C2A85" w14:textId="77777777" w:rsidTr="007C1F31">
        <w:trPr>
          <w:cantSplit/>
          <w:tblHeader/>
        </w:trPr>
        <w:tc>
          <w:tcPr>
            <w:tcW w:w="1973" w:type="dxa"/>
            <w:tcBorders>
              <w:top w:val="single" w:sz="4" w:space="0" w:color="7F7F7F"/>
              <w:bottom w:val="single" w:sz="4" w:space="0" w:color="7F7F7F"/>
              <w:right w:val="single" w:sz="4" w:space="0" w:color="7F7F7F"/>
            </w:tcBorders>
          </w:tcPr>
          <w:p w14:paraId="2D16FE5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6284F6E" w14:textId="77777777" w:rsidR="00B14CA4" w:rsidRPr="00882D33" w:rsidRDefault="00D62DDD" w:rsidP="005A2EF9">
            <w:pPr>
              <w:spacing w:after="0" w:line="240" w:lineRule="auto"/>
              <w:rPr>
                <w:szCs w:val="24"/>
              </w:rPr>
            </w:pPr>
            <w:r w:rsidRPr="00882D33">
              <w:rPr>
                <w:noProof/>
                <w:szCs w:val="24"/>
              </w:rPr>
              <w:t>Chronic kidney</w:t>
            </w:r>
            <w:r w:rsidRPr="00882D33">
              <w:rPr>
                <w:szCs w:val="24"/>
              </w:rPr>
              <w:t xml:space="preserve"> disease (CKD) associated with type 2 diabetes (T2D) (Initial): Diagnosis of CKD associated with T2D. Patient has a urine albumin-to-creatinine ratio (UACR) greater than or equal to 30 mg/g. Patient has an estimated glomerular filtration rate (eGFR) greater than or equal to 25 mL/min/1.73 m2. Patient has a serum potassium level less than or equal to 5.0 mEq/L prior to initiating treatment. One of the following: 1) Minimum 30-day supply trial of a maximally tolerated dose and will continue therapy with one o</w:t>
            </w:r>
            <w:r w:rsidRPr="00882D33">
              <w:rPr>
                <w:szCs w:val="24"/>
              </w:rPr>
              <w:t>f the following: a) generic angiotensin-converting enzyme (ACE) inhibitor (e.g., benazepril, lisinopril), or b) generic angiotensin II receptor blocker (ARB) (e.g., losartan, valsartan), OR 2) Patient has a contraindication or intolerance to ACE inhibitors and ARBs. Heart failure (HF) with Left Ventricular Ejection Fraction (LVEF) greater than or equal to 40% (Initial): Diagnosis of HF. Patient has LVEF greater than or equal to 40%. Patient has New York Heart Association (NYHA) Class II, III, or IV symptoms</w:t>
            </w:r>
            <w:r w:rsidRPr="00882D33">
              <w:rPr>
                <w:szCs w:val="24"/>
              </w:rPr>
              <w:t>. Patient has an eGFR greater than or equal to 25 mL/min/1.73 m2. Patient has a serum potassium level less than or equal to 5.0 mEq/L prior to initiating treatment. Both of the following: 1) Patient is on diuretic treatment (e.g., bumetanide, furosemide) for the management of symptoms of heart failure for at least 30 days prior to initiating treatment, AND 2) Patient is not receiving drug in combination with spironolactone or eplerenone. One of the following: 1) Patient is receiving drug in combination with</w:t>
            </w:r>
            <w:r w:rsidRPr="00882D33">
              <w:rPr>
                <w:szCs w:val="24"/>
              </w:rPr>
              <w:t xml:space="preserve"> a sodium-glucose cotransporter-2 (SGLT2) inhibitor (e.g., Farxiga [dapagliflozin], Jardiance [empagliflozin]), OR 2) Patient has a contraindication or intolerance to an SGLT2 inhibitor.</w:t>
            </w:r>
          </w:p>
        </w:tc>
      </w:tr>
      <w:tr w:rsidR="00AC6B77" w14:paraId="67958AD9" w14:textId="77777777" w:rsidTr="007C1F31">
        <w:trPr>
          <w:cantSplit/>
          <w:tblHeader/>
        </w:trPr>
        <w:tc>
          <w:tcPr>
            <w:tcW w:w="1973" w:type="dxa"/>
            <w:tcBorders>
              <w:top w:val="single" w:sz="4" w:space="0" w:color="7F7F7F"/>
              <w:bottom w:val="single" w:sz="4" w:space="0" w:color="7F7F7F"/>
              <w:right w:val="single" w:sz="4" w:space="0" w:color="7F7F7F"/>
            </w:tcBorders>
          </w:tcPr>
          <w:p w14:paraId="3D77F7F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E6FF1A1" w14:textId="77777777" w:rsidR="00B14CA4" w:rsidRPr="00882D33" w:rsidRDefault="00D62DDD" w:rsidP="005A2EF9">
            <w:pPr>
              <w:spacing w:after="0" w:line="240" w:lineRule="auto"/>
              <w:rPr>
                <w:szCs w:val="24"/>
              </w:rPr>
            </w:pPr>
            <w:r>
              <w:rPr>
                <w:noProof/>
                <w:szCs w:val="24"/>
              </w:rPr>
              <w:t>N/A</w:t>
            </w:r>
          </w:p>
        </w:tc>
      </w:tr>
      <w:tr w:rsidR="00AC6B77" w14:paraId="431139C5" w14:textId="77777777" w:rsidTr="007C1F31">
        <w:trPr>
          <w:cantSplit/>
          <w:tblHeader/>
        </w:trPr>
        <w:tc>
          <w:tcPr>
            <w:tcW w:w="1973" w:type="dxa"/>
            <w:tcBorders>
              <w:top w:val="single" w:sz="4" w:space="0" w:color="7F7F7F"/>
              <w:bottom w:val="single" w:sz="4" w:space="0" w:color="7F7F7F"/>
              <w:right w:val="single" w:sz="4" w:space="0" w:color="7F7F7F"/>
            </w:tcBorders>
          </w:tcPr>
          <w:p w14:paraId="6EFC8D1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9BE42B0" w14:textId="77777777" w:rsidR="00B14CA4" w:rsidRPr="00882D33" w:rsidRDefault="00D62DDD" w:rsidP="005A2EF9">
            <w:pPr>
              <w:spacing w:after="0" w:line="240" w:lineRule="auto"/>
              <w:rPr>
                <w:szCs w:val="24"/>
              </w:rPr>
            </w:pPr>
            <w:r w:rsidRPr="00882D33">
              <w:rPr>
                <w:noProof/>
                <w:szCs w:val="24"/>
              </w:rPr>
              <w:t>HF with</w:t>
            </w:r>
            <w:r w:rsidRPr="00882D33">
              <w:rPr>
                <w:szCs w:val="24"/>
              </w:rPr>
              <w:t xml:space="preserve"> LVEF greater than or equal to 40% (Initial): Prescribed by or in consultation with a cardiologist.</w:t>
            </w:r>
          </w:p>
        </w:tc>
      </w:tr>
      <w:tr w:rsidR="00AC6B77" w14:paraId="1ED4C6B6" w14:textId="77777777" w:rsidTr="007C1F31">
        <w:trPr>
          <w:cantSplit/>
          <w:tblHeader/>
        </w:trPr>
        <w:tc>
          <w:tcPr>
            <w:tcW w:w="1973" w:type="dxa"/>
            <w:tcBorders>
              <w:top w:val="single" w:sz="4" w:space="0" w:color="7F7F7F"/>
              <w:bottom w:val="single" w:sz="4" w:space="0" w:color="7F7F7F"/>
              <w:right w:val="single" w:sz="4" w:space="0" w:color="7F7F7F"/>
            </w:tcBorders>
          </w:tcPr>
          <w:p w14:paraId="06E2209F"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C0A3660"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2371D30A" w14:textId="77777777" w:rsidTr="007C1F31">
        <w:trPr>
          <w:cantSplit/>
          <w:tblHeader/>
        </w:trPr>
        <w:tc>
          <w:tcPr>
            <w:tcW w:w="1973" w:type="dxa"/>
            <w:tcBorders>
              <w:top w:val="single" w:sz="4" w:space="0" w:color="7F7F7F"/>
              <w:bottom w:val="single" w:sz="4" w:space="0" w:color="7F7F7F"/>
              <w:right w:val="single" w:sz="4" w:space="0" w:color="7F7F7F"/>
            </w:tcBorders>
          </w:tcPr>
          <w:p w14:paraId="63D7F2A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E85F0BF" w14:textId="77777777" w:rsidR="00B14CA4" w:rsidRPr="00882D33" w:rsidRDefault="00D62DDD" w:rsidP="005A2EF9">
            <w:pPr>
              <w:spacing w:after="0" w:line="240" w:lineRule="auto"/>
              <w:rPr>
                <w:szCs w:val="24"/>
              </w:rPr>
            </w:pPr>
            <w:r w:rsidRPr="00882D33">
              <w:rPr>
                <w:noProof/>
                <w:szCs w:val="24"/>
              </w:rPr>
              <w:t>CKD associated</w:t>
            </w:r>
            <w:r w:rsidRPr="00882D33">
              <w:rPr>
                <w:szCs w:val="24"/>
              </w:rPr>
              <w:t xml:space="preserve"> with T2D (Reauth): Patient demonstrates positive clinical response to therapy. One of the following: 1) Patient continues to be on a maximally tolerated dose of ACE inhibitor or ARB, OR 2) Patient has a contraindication or intolerance to ACE inhibitors and ARBs. HF with LVEF greater than or equal to 40% (Reauth): Patient demonstrates positive clinical response to therapy. One of the following: 1) Patient continues to be on an SGLT2 inhibitor, OR 2) Patient has a contraindication or intolerance to an SGLT2 </w:t>
            </w:r>
            <w:r w:rsidRPr="00882D33">
              <w:rPr>
                <w:szCs w:val="24"/>
              </w:rPr>
              <w:t>inhibitor.</w:t>
            </w:r>
          </w:p>
        </w:tc>
      </w:tr>
      <w:tr w:rsidR="00AC6B77" w14:paraId="250614C5" w14:textId="77777777" w:rsidTr="007C1F31">
        <w:trPr>
          <w:cantSplit/>
          <w:tblHeader/>
        </w:trPr>
        <w:tc>
          <w:tcPr>
            <w:tcW w:w="1973" w:type="dxa"/>
            <w:tcBorders>
              <w:top w:val="single" w:sz="4" w:space="0" w:color="7F7F7F"/>
              <w:bottom w:val="single" w:sz="4" w:space="0" w:color="7F7F7F"/>
              <w:right w:val="single" w:sz="4" w:space="0" w:color="7F7F7F"/>
            </w:tcBorders>
          </w:tcPr>
          <w:p w14:paraId="60B9DFA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5C5EC4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5578D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ACEE4DD" w14:textId="77777777" w:rsidR="00B14CA4" w:rsidRPr="00881E28" w:rsidRDefault="00D62DDD" w:rsidP="00582E43">
      <w:pPr>
        <w:pStyle w:val="MemberFileHeading1"/>
      </w:pPr>
      <w:r w:rsidRPr="00881E28">
        <w:rPr>
          <w:noProof/>
        </w:rPr>
        <w:lastRenderedPageBreak/>
        <w:t>Kesimpta (</w:t>
      </w:r>
      <w:r w:rsidRPr="00881E28">
        <w:t>s)</w:t>
      </w:r>
      <w:r>
        <w:rPr>
          <w:noProof/>
        </w:rPr>
        <w:fldChar w:fldCharType="begin"/>
      </w:r>
      <w:r w:rsidRPr="00881E28">
        <w:rPr>
          <w:noProof/>
        </w:rPr>
        <w:instrText>XE "Kesimpta (s)"</w:instrText>
      </w:r>
      <w:r>
        <w:rPr>
          <w:noProof/>
        </w:rPr>
        <w:fldChar w:fldCharType="end"/>
      </w:r>
    </w:p>
    <w:p w14:paraId="2E2EC814" w14:textId="77777777" w:rsidR="00B14CA4" w:rsidRPr="00B97476" w:rsidRDefault="00B14CA4" w:rsidP="00B97476">
      <w:pPr>
        <w:rPr>
          <w:b/>
          <w:sz w:val="28"/>
          <w:szCs w:val="28"/>
        </w:rPr>
        <w:sectPr w:rsidR="00B14CA4" w:rsidRPr="00B97476" w:rsidSect="00B659D1">
          <w:headerReference w:type="even" r:id="rId482"/>
          <w:footerReference w:type="even" r:id="rId483"/>
          <w:headerReference w:type="first" r:id="rId484"/>
          <w:footerReference w:type="first" r:id="rId4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E4C1BE7" w14:textId="77777777">
        <w:trPr>
          <w:cantSplit/>
          <w:tblHeader/>
        </w:trPr>
        <w:tc>
          <w:tcPr>
            <w:tcW w:w="0" w:type="auto"/>
          </w:tcPr>
          <w:p w14:paraId="53BE8048" w14:textId="77777777" w:rsidR="00AC6B77" w:rsidRDefault="00D62DDD">
            <w:pPr>
              <w:pStyle w:val="MemberFileHeading2"/>
            </w:pPr>
            <w:r>
              <w:t>Products Affected</w:t>
            </w:r>
          </w:p>
        </w:tc>
      </w:tr>
    </w:tbl>
    <w:p w14:paraId="04002A2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6BC66E5" w14:textId="77777777" w:rsidTr="007C1F31">
        <w:trPr>
          <w:cantSplit/>
          <w:tblHeader/>
        </w:trPr>
        <w:tc>
          <w:tcPr>
            <w:tcW w:w="4320" w:type="dxa"/>
          </w:tcPr>
          <w:p w14:paraId="58D74D46" w14:textId="77777777" w:rsidR="00B14CA4" w:rsidRPr="00D16A09" w:rsidRDefault="00D62DDD" w:rsidP="00850BD5">
            <w:pPr>
              <w:numPr>
                <w:ilvl w:val="0"/>
                <w:numId w:val="119"/>
              </w:numPr>
              <w:spacing w:after="0" w:line="240" w:lineRule="auto"/>
              <w:ind w:left="432"/>
              <w:rPr>
                <w:noProof/>
                <w:szCs w:val="24"/>
              </w:rPr>
            </w:pPr>
            <w:r>
              <w:rPr>
                <w:noProof/>
                <w:szCs w:val="24"/>
              </w:rPr>
              <w:t>Kesimpta</w:t>
            </w:r>
            <w:r>
              <w:rPr>
                <w:noProof/>
                <w:szCs w:val="24"/>
              </w:rPr>
              <w:fldChar w:fldCharType="begin"/>
            </w:r>
            <w:r>
              <w:rPr>
                <w:noProof/>
                <w:szCs w:val="24"/>
              </w:rPr>
              <w:instrText>XE "Kesimpta"</w:instrText>
            </w:r>
            <w:r>
              <w:rPr>
                <w:noProof/>
                <w:szCs w:val="24"/>
              </w:rPr>
              <w:fldChar w:fldCharType="end"/>
            </w:r>
            <w:r>
              <w:rPr>
                <w:noProof/>
                <w:szCs w:val="24"/>
              </w:rPr>
              <w:t xml:space="preserve">  </w:t>
            </w:r>
          </w:p>
        </w:tc>
      </w:tr>
    </w:tbl>
    <w:p w14:paraId="14C451A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A7E6F0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12DDEB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F76522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93BAB78" w14:textId="77777777" w:rsidR="00B14CA4" w:rsidRPr="00882D33" w:rsidRDefault="00D62DDD" w:rsidP="00582E43">
            <w:pPr>
              <w:pStyle w:val="MemberFileHeading2"/>
            </w:pPr>
            <w:r>
              <w:t>Criteria Details</w:t>
            </w:r>
          </w:p>
        </w:tc>
      </w:tr>
      <w:tr w:rsidR="00AC6B77" w14:paraId="6213DEF7" w14:textId="77777777" w:rsidTr="007C1F31">
        <w:trPr>
          <w:cantSplit/>
          <w:tblHeader/>
        </w:trPr>
        <w:tc>
          <w:tcPr>
            <w:tcW w:w="1973" w:type="dxa"/>
            <w:tcBorders>
              <w:top w:val="single" w:sz="4" w:space="0" w:color="7F7F7F"/>
              <w:bottom w:val="single" w:sz="4" w:space="0" w:color="7F7F7F"/>
              <w:right w:val="single" w:sz="4" w:space="0" w:color="7F7F7F"/>
            </w:tcBorders>
          </w:tcPr>
          <w:p w14:paraId="07C57D8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6C76B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4136A4C" w14:textId="77777777" w:rsidTr="007C1F31">
        <w:trPr>
          <w:cantSplit/>
          <w:tblHeader/>
        </w:trPr>
        <w:tc>
          <w:tcPr>
            <w:tcW w:w="1973" w:type="dxa"/>
            <w:tcBorders>
              <w:top w:val="single" w:sz="4" w:space="0" w:color="7F7F7F"/>
              <w:bottom w:val="single" w:sz="4" w:space="0" w:color="7F7F7F"/>
              <w:right w:val="single" w:sz="4" w:space="0" w:color="7F7F7F"/>
            </w:tcBorders>
          </w:tcPr>
          <w:p w14:paraId="2F5D8D5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02F8E6" w14:textId="77777777" w:rsidR="00B14CA4" w:rsidRPr="00882D33" w:rsidRDefault="00D62DDD" w:rsidP="007C4587">
            <w:pPr>
              <w:spacing w:after="0" w:line="240" w:lineRule="auto"/>
              <w:rPr>
                <w:szCs w:val="24"/>
              </w:rPr>
            </w:pPr>
            <w:r>
              <w:rPr>
                <w:noProof/>
                <w:szCs w:val="24"/>
              </w:rPr>
              <w:t>N/A</w:t>
            </w:r>
          </w:p>
        </w:tc>
      </w:tr>
      <w:tr w:rsidR="00AC6B77" w14:paraId="26B7F502" w14:textId="77777777" w:rsidTr="007C1F31">
        <w:trPr>
          <w:cantSplit/>
          <w:tblHeader/>
        </w:trPr>
        <w:tc>
          <w:tcPr>
            <w:tcW w:w="1973" w:type="dxa"/>
            <w:tcBorders>
              <w:top w:val="single" w:sz="4" w:space="0" w:color="7F7F7F"/>
              <w:bottom w:val="single" w:sz="4" w:space="0" w:color="7F7F7F"/>
              <w:right w:val="single" w:sz="4" w:space="0" w:color="7F7F7F"/>
            </w:tcBorders>
          </w:tcPr>
          <w:p w14:paraId="47E197D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489D4DD" w14:textId="77777777" w:rsidR="00B14CA4" w:rsidRPr="00882D33" w:rsidRDefault="00D62DDD" w:rsidP="005A2EF9">
            <w:pPr>
              <w:spacing w:after="0" w:line="240" w:lineRule="auto"/>
              <w:rPr>
                <w:szCs w:val="24"/>
              </w:rPr>
            </w:pPr>
            <w:r w:rsidRPr="00882D33">
              <w:rPr>
                <w:noProof/>
                <w:szCs w:val="24"/>
              </w:rPr>
              <w:t>N/A</w:t>
            </w:r>
          </w:p>
        </w:tc>
      </w:tr>
      <w:tr w:rsidR="00AC6B77" w14:paraId="69CC651C" w14:textId="77777777" w:rsidTr="007C1F31">
        <w:trPr>
          <w:cantSplit/>
          <w:tblHeader/>
        </w:trPr>
        <w:tc>
          <w:tcPr>
            <w:tcW w:w="1973" w:type="dxa"/>
            <w:tcBorders>
              <w:top w:val="single" w:sz="4" w:space="0" w:color="7F7F7F"/>
              <w:bottom w:val="single" w:sz="4" w:space="0" w:color="7F7F7F"/>
              <w:right w:val="single" w:sz="4" w:space="0" w:color="7F7F7F"/>
            </w:tcBorders>
          </w:tcPr>
          <w:p w14:paraId="7A3F159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12BD662"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Diagnosis of a relapsing form of multiple sclerosis (MS) (e.g., clinically isolated syndrome, relapsing-remitting disease, secondary progressive disease, including active disease with new brain lesions). One of the following: 1) Trial and failure (of a minimum 4-week supply), contraindication, or intolerance to one disease-modifying therapy for MS [e.g., Avonex (interferon beta-1a), Betaseron (interferon beta-1b), Gilenya fingolimod)], OR 2) For continuation of prior therapy. Not used in co</w:t>
            </w:r>
            <w:r w:rsidRPr="00882D33">
              <w:rPr>
                <w:szCs w:val="24"/>
              </w:rPr>
              <w:t>mbination with another disease-modifying therapy for MS. Not used in combination with another B-cell targeted therapy (e.g., rituximab [Rituxan], belimumab [Benlysta], ocrelizumab [Ocrevus]).</w:t>
            </w:r>
          </w:p>
        </w:tc>
      </w:tr>
      <w:tr w:rsidR="00AC6B77" w14:paraId="4729F91A" w14:textId="77777777" w:rsidTr="007C1F31">
        <w:trPr>
          <w:cantSplit/>
          <w:tblHeader/>
        </w:trPr>
        <w:tc>
          <w:tcPr>
            <w:tcW w:w="1973" w:type="dxa"/>
            <w:tcBorders>
              <w:top w:val="single" w:sz="4" w:space="0" w:color="7F7F7F"/>
              <w:bottom w:val="single" w:sz="4" w:space="0" w:color="7F7F7F"/>
              <w:right w:val="single" w:sz="4" w:space="0" w:color="7F7F7F"/>
            </w:tcBorders>
          </w:tcPr>
          <w:p w14:paraId="614FD88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F31DE4C" w14:textId="77777777" w:rsidR="00B14CA4" w:rsidRPr="00882D33" w:rsidRDefault="00D62DDD" w:rsidP="005A2EF9">
            <w:pPr>
              <w:spacing w:after="0" w:line="240" w:lineRule="auto"/>
              <w:rPr>
                <w:szCs w:val="24"/>
              </w:rPr>
            </w:pPr>
            <w:r>
              <w:rPr>
                <w:noProof/>
                <w:szCs w:val="24"/>
              </w:rPr>
              <w:t>N/A</w:t>
            </w:r>
          </w:p>
        </w:tc>
      </w:tr>
      <w:tr w:rsidR="00AC6B77" w14:paraId="08A00F73" w14:textId="77777777" w:rsidTr="007C1F31">
        <w:trPr>
          <w:cantSplit/>
          <w:tblHeader/>
        </w:trPr>
        <w:tc>
          <w:tcPr>
            <w:tcW w:w="1973" w:type="dxa"/>
            <w:tcBorders>
              <w:top w:val="single" w:sz="4" w:space="0" w:color="7F7F7F"/>
              <w:bottom w:val="single" w:sz="4" w:space="0" w:color="7F7F7F"/>
              <w:right w:val="single" w:sz="4" w:space="0" w:color="7F7F7F"/>
            </w:tcBorders>
          </w:tcPr>
          <w:p w14:paraId="30463F1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1EE9392"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68E39B30" w14:textId="77777777" w:rsidTr="007C1F31">
        <w:trPr>
          <w:cantSplit/>
          <w:tblHeader/>
        </w:trPr>
        <w:tc>
          <w:tcPr>
            <w:tcW w:w="1973" w:type="dxa"/>
            <w:tcBorders>
              <w:top w:val="single" w:sz="4" w:space="0" w:color="7F7F7F"/>
              <w:bottom w:val="single" w:sz="4" w:space="0" w:color="7F7F7F"/>
              <w:right w:val="single" w:sz="4" w:space="0" w:color="7F7F7F"/>
            </w:tcBorders>
          </w:tcPr>
          <w:p w14:paraId="7F7D663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8C7826F"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423DD180" w14:textId="77777777" w:rsidTr="007C1F31">
        <w:trPr>
          <w:cantSplit/>
          <w:tblHeader/>
        </w:trPr>
        <w:tc>
          <w:tcPr>
            <w:tcW w:w="1973" w:type="dxa"/>
            <w:tcBorders>
              <w:top w:val="single" w:sz="4" w:space="0" w:color="7F7F7F"/>
              <w:bottom w:val="single" w:sz="4" w:space="0" w:color="7F7F7F"/>
              <w:right w:val="single" w:sz="4" w:space="0" w:color="7F7F7F"/>
            </w:tcBorders>
          </w:tcPr>
          <w:p w14:paraId="7EC5697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66CAD35"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 Not used in combination with another disease-modifying therapy for MS. Not used in combination with another B-cell targeted therapy (e.g., rituximab [Rituxan], belimumab [Benlysta], ocrelizumab [Ocrevus]).</w:t>
            </w:r>
          </w:p>
        </w:tc>
      </w:tr>
      <w:tr w:rsidR="00AC6B77" w14:paraId="664874D6" w14:textId="77777777" w:rsidTr="007C1F31">
        <w:trPr>
          <w:cantSplit/>
          <w:tblHeader/>
        </w:trPr>
        <w:tc>
          <w:tcPr>
            <w:tcW w:w="1973" w:type="dxa"/>
            <w:tcBorders>
              <w:top w:val="single" w:sz="4" w:space="0" w:color="7F7F7F"/>
              <w:bottom w:val="single" w:sz="4" w:space="0" w:color="7F7F7F"/>
              <w:right w:val="single" w:sz="4" w:space="0" w:color="7F7F7F"/>
            </w:tcBorders>
          </w:tcPr>
          <w:p w14:paraId="589AF01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AF9A55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4B7101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DF1B7E4" w14:textId="77777777" w:rsidR="00B14CA4" w:rsidRPr="00881E28" w:rsidRDefault="00D62DDD" w:rsidP="00582E43">
      <w:pPr>
        <w:pStyle w:val="MemberFileHeading1"/>
      </w:pPr>
      <w:r w:rsidRPr="00881E28">
        <w:rPr>
          <w:noProof/>
        </w:rPr>
        <w:lastRenderedPageBreak/>
        <w:t>Kineret (</w:t>
      </w:r>
      <w:r w:rsidRPr="00881E28">
        <w:t>s)</w:t>
      </w:r>
      <w:r>
        <w:rPr>
          <w:noProof/>
        </w:rPr>
        <w:fldChar w:fldCharType="begin"/>
      </w:r>
      <w:r w:rsidRPr="00881E28">
        <w:rPr>
          <w:noProof/>
        </w:rPr>
        <w:instrText>XE "Kineret (s)"</w:instrText>
      </w:r>
      <w:r>
        <w:rPr>
          <w:noProof/>
        </w:rPr>
        <w:fldChar w:fldCharType="end"/>
      </w:r>
    </w:p>
    <w:p w14:paraId="3D28AF19" w14:textId="77777777" w:rsidR="00B14CA4" w:rsidRPr="00B97476" w:rsidRDefault="00B14CA4" w:rsidP="00B97476">
      <w:pPr>
        <w:rPr>
          <w:b/>
          <w:sz w:val="28"/>
          <w:szCs w:val="28"/>
        </w:rPr>
        <w:sectPr w:rsidR="00B14CA4" w:rsidRPr="00B97476" w:rsidSect="00B659D1">
          <w:headerReference w:type="even" r:id="rId486"/>
          <w:footerReference w:type="even" r:id="rId487"/>
          <w:headerReference w:type="first" r:id="rId488"/>
          <w:footerReference w:type="first" r:id="rId4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492DDEE" w14:textId="77777777">
        <w:trPr>
          <w:cantSplit/>
          <w:tblHeader/>
        </w:trPr>
        <w:tc>
          <w:tcPr>
            <w:tcW w:w="0" w:type="auto"/>
          </w:tcPr>
          <w:p w14:paraId="5CD222EE" w14:textId="77777777" w:rsidR="00AC6B77" w:rsidRDefault="00D62DDD">
            <w:pPr>
              <w:pStyle w:val="MemberFileHeading2"/>
            </w:pPr>
            <w:r>
              <w:t>Products Affected</w:t>
            </w:r>
          </w:p>
        </w:tc>
      </w:tr>
    </w:tbl>
    <w:p w14:paraId="155DB2F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056DEE1" w14:textId="77777777" w:rsidTr="007C1F31">
        <w:trPr>
          <w:cantSplit/>
          <w:tblHeader/>
        </w:trPr>
        <w:tc>
          <w:tcPr>
            <w:tcW w:w="4320" w:type="dxa"/>
          </w:tcPr>
          <w:p w14:paraId="1158A24B" w14:textId="77777777" w:rsidR="00B14CA4" w:rsidRPr="00D16A09" w:rsidRDefault="00D62DDD" w:rsidP="00850BD5">
            <w:pPr>
              <w:numPr>
                <w:ilvl w:val="0"/>
                <w:numId w:val="120"/>
              </w:numPr>
              <w:spacing w:after="0" w:line="240" w:lineRule="auto"/>
              <w:ind w:left="432"/>
              <w:rPr>
                <w:noProof/>
                <w:szCs w:val="24"/>
              </w:rPr>
            </w:pPr>
            <w:r>
              <w:rPr>
                <w:noProof/>
                <w:szCs w:val="24"/>
              </w:rPr>
              <w:t>Kineret</w:t>
            </w:r>
            <w:r>
              <w:rPr>
                <w:noProof/>
                <w:szCs w:val="24"/>
              </w:rPr>
              <w:fldChar w:fldCharType="begin"/>
            </w:r>
            <w:r>
              <w:rPr>
                <w:noProof/>
                <w:szCs w:val="24"/>
              </w:rPr>
              <w:instrText>XE "Kineret"</w:instrText>
            </w:r>
            <w:r>
              <w:rPr>
                <w:noProof/>
                <w:szCs w:val="24"/>
              </w:rPr>
              <w:fldChar w:fldCharType="end"/>
            </w:r>
            <w:r>
              <w:rPr>
                <w:noProof/>
                <w:szCs w:val="24"/>
              </w:rPr>
              <w:t xml:space="preserve">  </w:t>
            </w:r>
          </w:p>
        </w:tc>
      </w:tr>
    </w:tbl>
    <w:p w14:paraId="6FB12A1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AA891B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D577FC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EAFFE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5684CCF" w14:textId="77777777" w:rsidR="00B14CA4" w:rsidRPr="00882D33" w:rsidRDefault="00D62DDD" w:rsidP="00582E43">
            <w:pPr>
              <w:pStyle w:val="MemberFileHeading2"/>
            </w:pPr>
            <w:r>
              <w:t>Criteria Details</w:t>
            </w:r>
          </w:p>
        </w:tc>
      </w:tr>
      <w:tr w:rsidR="00AC6B77" w14:paraId="020B0F72" w14:textId="77777777" w:rsidTr="007C1F31">
        <w:trPr>
          <w:cantSplit/>
          <w:tblHeader/>
        </w:trPr>
        <w:tc>
          <w:tcPr>
            <w:tcW w:w="1973" w:type="dxa"/>
            <w:tcBorders>
              <w:top w:val="single" w:sz="4" w:space="0" w:color="7F7F7F"/>
              <w:bottom w:val="single" w:sz="4" w:space="0" w:color="7F7F7F"/>
              <w:right w:val="single" w:sz="4" w:space="0" w:color="7F7F7F"/>
            </w:tcBorders>
          </w:tcPr>
          <w:p w14:paraId="50CD182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72498E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2446467" w14:textId="77777777" w:rsidTr="007C1F31">
        <w:trPr>
          <w:cantSplit/>
          <w:tblHeader/>
        </w:trPr>
        <w:tc>
          <w:tcPr>
            <w:tcW w:w="1973" w:type="dxa"/>
            <w:tcBorders>
              <w:top w:val="single" w:sz="4" w:space="0" w:color="7F7F7F"/>
              <w:bottom w:val="single" w:sz="4" w:space="0" w:color="7F7F7F"/>
              <w:right w:val="single" w:sz="4" w:space="0" w:color="7F7F7F"/>
            </w:tcBorders>
          </w:tcPr>
          <w:p w14:paraId="7D5C31F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4F6FC93" w14:textId="77777777" w:rsidR="00B14CA4" w:rsidRPr="00882D33" w:rsidRDefault="00D62DDD" w:rsidP="007C4587">
            <w:pPr>
              <w:spacing w:after="0" w:line="240" w:lineRule="auto"/>
              <w:rPr>
                <w:szCs w:val="24"/>
              </w:rPr>
            </w:pPr>
            <w:r>
              <w:rPr>
                <w:noProof/>
                <w:szCs w:val="24"/>
              </w:rPr>
              <w:t>N/A</w:t>
            </w:r>
          </w:p>
        </w:tc>
      </w:tr>
      <w:tr w:rsidR="00AC6B77" w14:paraId="63C8D5E2" w14:textId="77777777" w:rsidTr="007C1F31">
        <w:trPr>
          <w:cantSplit/>
          <w:tblHeader/>
        </w:trPr>
        <w:tc>
          <w:tcPr>
            <w:tcW w:w="1973" w:type="dxa"/>
            <w:tcBorders>
              <w:top w:val="single" w:sz="4" w:space="0" w:color="7F7F7F"/>
              <w:bottom w:val="single" w:sz="4" w:space="0" w:color="7F7F7F"/>
              <w:right w:val="single" w:sz="4" w:space="0" w:color="7F7F7F"/>
            </w:tcBorders>
          </w:tcPr>
          <w:p w14:paraId="34CC847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024975" w14:textId="77777777" w:rsidR="00B14CA4" w:rsidRPr="00882D33" w:rsidRDefault="00D62DDD" w:rsidP="005A2EF9">
            <w:pPr>
              <w:spacing w:after="0" w:line="240" w:lineRule="auto"/>
              <w:rPr>
                <w:szCs w:val="24"/>
              </w:rPr>
            </w:pPr>
            <w:r w:rsidRPr="00882D33">
              <w:rPr>
                <w:noProof/>
                <w:szCs w:val="24"/>
              </w:rPr>
              <w:t>N/A</w:t>
            </w:r>
          </w:p>
        </w:tc>
      </w:tr>
      <w:tr w:rsidR="00AC6B77" w14:paraId="0AE98114" w14:textId="77777777" w:rsidTr="007C1F31">
        <w:trPr>
          <w:cantSplit/>
          <w:tblHeader/>
        </w:trPr>
        <w:tc>
          <w:tcPr>
            <w:tcW w:w="1973" w:type="dxa"/>
            <w:tcBorders>
              <w:top w:val="single" w:sz="4" w:space="0" w:color="7F7F7F"/>
              <w:bottom w:val="single" w:sz="4" w:space="0" w:color="7F7F7F"/>
              <w:right w:val="single" w:sz="4" w:space="0" w:color="7F7F7F"/>
            </w:tcBorders>
          </w:tcPr>
          <w:p w14:paraId="2AC22AC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EFC871"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One of the following: a) Either a trial and failure, contraindication, or intolerance (TF/C/I) to two of the following: Enbrel (etanercept), one formulary adalimumab product, Orencia (abatacept), Rinvoq (upadacitinib), Xeljanz/Xeljanz XR (tofacitinib), or attestation demonstrating a trial may be inappropriate, OR b) For continuation of prior therapy. Neonatal-Onset Multisystem Inflammatory Disease (NOMID) (initial): Diagnosis of NOMID AND dx of</w:t>
            </w:r>
            <w:r w:rsidRPr="00882D33">
              <w:rPr>
                <w:szCs w:val="24"/>
              </w:rPr>
              <w:t xml:space="preserve"> NOMID has been confirmed by one of the following: 1) NLRP-3 (nucleotide-binding domain, leucine rich family (NLR), pyrin domain containing 3) gene (also known as Cold-Induced Auto-inflammatory Syndrome-1 [CIAS1]) mutation OR 2) Both of the following: a) two of the following clinical symptoms: urticaria-like rash, cold/stress triggered episodes, sensorineural hearing loss, musculoskeletal symptoms (e.g., arthralgia, arthritis, myalgia), chronic aseptic meningitis, or skeletal abnormalities (e.g., epiphyseal</w:t>
            </w:r>
            <w:r w:rsidRPr="00882D33">
              <w:rPr>
                <w:szCs w:val="24"/>
              </w:rPr>
              <w:t xml:space="preserve"> overgrowth, frontal bossing) AND b) elevated acute phase reactants (eg, erythrocyte sedimentation rate [ESR], C-reactive protein [CRP], serum amyloid A [SAA]). Deficiency of Interleukin-1 Receptor Antagonist (DIRA): Diagnosis of DIRA.</w:t>
            </w:r>
          </w:p>
        </w:tc>
      </w:tr>
      <w:tr w:rsidR="00AC6B77" w14:paraId="5F84A5BD" w14:textId="77777777" w:rsidTr="007C1F31">
        <w:trPr>
          <w:cantSplit/>
          <w:tblHeader/>
        </w:trPr>
        <w:tc>
          <w:tcPr>
            <w:tcW w:w="1973" w:type="dxa"/>
            <w:tcBorders>
              <w:top w:val="single" w:sz="4" w:space="0" w:color="7F7F7F"/>
              <w:bottom w:val="single" w:sz="4" w:space="0" w:color="7F7F7F"/>
              <w:right w:val="single" w:sz="4" w:space="0" w:color="7F7F7F"/>
            </w:tcBorders>
          </w:tcPr>
          <w:p w14:paraId="3B0990A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8FEBC24" w14:textId="77777777" w:rsidR="00B14CA4" w:rsidRPr="00882D33" w:rsidRDefault="00D62DDD" w:rsidP="005A2EF9">
            <w:pPr>
              <w:spacing w:after="0" w:line="240" w:lineRule="auto"/>
              <w:rPr>
                <w:szCs w:val="24"/>
              </w:rPr>
            </w:pPr>
            <w:r>
              <w:rPr>
                <w:noProof/>
                <w:szCs w:val="24"/>
              </w:rPr>
              <w:t>N/A</w:t>
            </w:r>
          </w:p>
        </w:tc>
      </w:tr>
      <w:tr w:rsidR="00AC6B77" w14:paraId="4EFB1CAC" w14:textId="77777777" w:rsidTr="007C1F31">
        <w:trPr>
          <w:cantSplit/>
          <w:tblHeader/>
        </w:trPr>
        <w:tc>
          <w:tcPr>
            <w:tcW w:w="1973" w:type="dxa"/>
            <w:tcBorders>
              <w:top w:val="single" w:sz="4" w:space="0" w:color="7F7F7F"/>
              <w:bottom w:val="single" w:sz="4" w:space="0" w:color="7F7F7F"/>
              <w:right w:val="single" w:sz="4" w:space="0" w:color="7F7F7F"/>
            </w:tcBorders>
          </w:tcPr>
          <w:p w14:paraId="7ED73CD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245131E" w14:textId="77777777" w:rsidR="00B14CA4" w:rsidRPr="00882D33" w:rsidRDefault="00D62DDD" w:rsidP="005A2EF9">
            <w:pPr>
              <w:spacing w:after="0" w:line="240" w:lineRule="auto"/>
              <w:rPr>
                <w:szCs w:val="24"/>
              </w:rPr>
            </w:pPr>
            <w:r w:rsidRPr="00882D33">
              <w:rPr>
                <w:noProof/>
                <w:szCs w:val="24"/>
              </w:rPr>
              <w:t>RA (</w:t>
            </w:r>
            <w:r w:rsidRPr="00882D33">
              <w:rPr>
                <w:szCs w:val="24"/>
              </w:rPr>
              <w:t xml:space="preserve">initial): Prescribed by or in consultation with a rheumatologist. NOMID (initial): Prescribed by or in consultation with </w:t>
            </w:r>
            <w:r w:rsidRPr="00882D33">
              <w:rPr>
                <w:szCs w:val="24"/>
              </w:rPr>
              <w:t>allergist/immunologist or rheumatologist or pediatrician.</w:t>
            </w:r>
          </w:p>
        </w:tc>
      </w:tr>
      <w:tr w:rsidR="00AC6B77" w14:paraId="08258367" w14:textId="77777777" w:rsidTr="007C1F31">
        <w:trPr>
          <w:cantSplit/>
          <w:tblHeader/>
        </w:trPr>
        <w:tc>
          <w:tcPr>
            <w:tcW w:w="1973" w:type="dxa"/>
            <w:tcBorders>
              <w:top w:val="single" w:sz="4" w:space="0" w:color="7F7F7F"/>
              <w:bottom w:val="single" w:sz="4" w:space="0" w:color="7F7F7F"/>
              <w:right w:val="single" w:sz="4" w:space="0" w:color="7F7F7F"/>
            </w:tcBorders>
          </w:tcPr>
          <w:p w14:paraId="1287C3D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718C6F"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NOMID (initial): 6 months, (reauth): 12 months. DIRA: 12 months.</w:t>
            </w:r>
          </w:p>
        </w:tc>
      </w:tr>
      <w:tr w:rsidR="00AC6B77" w14:paraId="3D67896B" w14:textId="77777777" w:rsidTr="007C1F31">
        <w:trPr>
          <w:cantSplit/>
          <w:tblHeader/>
        </w:trPr>
        <w:tc>
          <w:tcPr>
            <w:tcW w:w="1973" w:type="dxa"/>
            <w:tcBorders>
              <w:top w:val="single" w:sz="4" w:space="0" w:color="7F7F7F"/>
              <w:bottom w:val="single" w:sz="4" w:space="0" w:color="7F7F7F"/>
              <w:right w:val="single" w:sz="4" w:space="0" w:color="7F7F7F"/>
            </w:tcBorders>
          </w:tcPr>
          <w:p w14:paraId="222EAA50"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734872C3" w14:textId="77777777" w:rsidR="00B14CA4" w:rsidRPr="00882D33" w:rsidRDefault="00D62DDD" w:rsidP="005A2EF9">
            <w:pPr>
              <w:spacing w:after="0" w:line="240" w:lineRule="auto"/>
              <w:rPr>
                <w:szCs w:val="24"/>
              </w:rPr>
            </w:pPr>
            <w:r w:rsidRPr="00882D33">
              <w:rPr>
                <w:noProof/>
                <w:szCs w:val="24"/>
              </w:rPr>
              <w:t>RA (</w:t>
            </w:r>
            <w:r w:rsidRPr="00882D33">
              <w:rPr>
                <w:szCs w:val="24"/>
              </w:rPr>
              <w:t xml:space="preserve">reauth): Patient demonstrates positive clinical response to therapy as evidenced by at </w:t>
            </w:r>
            <w:r w:rsidRPr="00882D33">
              <w:rPr>
                <w:szCs w:val="24"/>
              </w:rPr>
              <w:t>least one of the following: reduction in the total active (swollen and tender) joint count from baseline OR improvement in symptoms (eg, pain, stiffness, inflammation) from baseline. NOMID (reauth): Patient demonstrates positive clinical response to therapy.</w:t>
            </w:r>
          </w:p>
        </w:tc>
      </w:tr>
      <w:tr w:rsidR="00AC6B77" w14:paraId="6CF8475B" w14:textId="77777777" w:rsidTr="007C1F31">
        <w:trPr>
          <w:cantSplit/>
          <w:tblHeader/>
        </w:trPr>
        <w:tc>
          <w:tcPr>
            <w:tcW w:w="1973" w:type="dxa"/>
            <w:tcBorders>
              <w:top w:val="single" w:sz="4" w:space="0" w:color="7F7F7F"/>
              <w:bottom w:val="single" w:sz="4" w:space="0" w:color="7F7F7F"/>
              <w:right w:val="single" w:sz="4" w:space="0" w:color="7F7F7F"/>
            </w:tcBorders>
          </w:tcPr>
          <w:p w14:paraId="480F9AF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B918C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BD66FB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C876FB4" w14:textId="77777777" w:rsidR="00B14CA4" w:rsidRPr="00881E28" w:rsidRDefault="00D62DDD" w:rsidP="00582E43">
      <w:pPr>
        <w:pStyle w:val="MemberFileHeading1"/>
      </w:pPr>
      <w:r w:rsidRPr="00881E28">
        <w:rPr>
          <w:noProof/>
        </w:rPr>
        <w:lastRenderedPageBreak/>
        <w:t>Kisqali (</w:t>
      </w:r>
      <w:r w:rsidRPr="00881E28">
        <w:t>s)</w:t>
      </w:r>
      <w:r>
        <w:rPr>
          <w:noProof/>
        </w:rPr>
        <w:fldChar w:fldCharType="begin"/>
      </w:r>
      <w:r w:rsidRPr="00881E28">
        <w:rPr>
          <w:noProof/>
        </w:rPr>
        <w:instrText>XE "Kisqali (s)"</w:instrText>
      </w:r>
      <w:r>
        <w:rPr>
          <w:noProof/>
        </w:rPr>
        <w:fldChar w:fldCharType="end"/>
      </w:r>
    </w:p>
    <w:p w14:paraId="32D53225" w14:textId="77777777" w:rsidR="00B14CA4" w:rsidRPr="00B97476" w:rsidRDefault="00B14CA4" w:rsidP="00B97476">
      <w:pPr>
        <w:rPr>
          <w:b/>
          <w:sz w:val="28"/>
          <w:szCs w:val="28"/>
        </w:rPr>
        <w:sectPr w:rsidR="00B14CA4" w:rsidRPr="00B97476" w:rsidSect="00B659D1">
          <w:headerReference w:type="even" r:id="rId490"/>
          <w:footerReference w:type="even" r:id="rId491"/>
          <w:headerReference w:type="first" r:id="rId492"/>
          <w:footerReference w:type="first" r:id="rId4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729E4D0" w14:textId="77777777">
        <w:trPr>
          <w:cantSplit/>
          <w:tblHeader/>
        </w:trPr>
        <w:tc>
          <w:tcPr>
            <w:tcW w:w="0" w:type="auto"/>
          </w:tcPr>
          <w:p w14:paraId="37F1828B" w14:textId="77777777" w:rsidR="00AC6B77" w:rsidRDefault="00D62DDD">
            <w:pPr>
              <w:pStyle w:val="MemberFileHeading2"/>
            </w:pPr>
            <w:r>
              <w:t>Products Affected</w:t>
            </w:r>
          </w:p>
        </w:tc>
      </w:tr>
    </w:tbl>
    <w:p w14:paraId="46A7B2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D800589" w14:textId="77777777" w:rsidTr="007C1F31">
        <w:trPr>
          <w:cantSplit/>
          <w:tblHeader/>
        </w:trPr>
        <w:tc>
          <w:tcPr>
            <w:tcW w:w="4320" w:type="dxa"/>
          </w:tcPr>
          <w:p w14:paraId="2D3BE2FE" w14:textId="77777777" w:rsidR="00B14CA4" w:rsidRPr="00D16A09" w:rsidRDefault="00D62DDD" w:rsidP="00850BD5">
            <w:pPr>
              <w:numPr>
                <w:ilvl w:val="0"/>
                <w:numId w:val="121"/>
              </w:numPr>
              <w:spacing w:after="0" w:line="240" w:lineRule="auto"/>
              <w:ind w:left="432"/>
              <w:rPr>
                <w:noProof/>
                <w:szCs w:val="24"/>
              </w:rPr>
            </w:pPr>
            <w:r>
              <w:rPr>
                <w:noProof/>
                <w:szCs w:val="24"/>
              </w:rPr>
              <w:t>Kisqali</w:t>
            </w:r>
            <w:r>
              <w:rPr>
                <w:noProof/>
                <w:szCs w:val="24"/>
              </w:rPr>
              <w:fldChar w:fldCharType="begin"/>
            </w:r>
            <w:r>
              <w:rPr>
                <w:noProof/>
                <w:szCs w:val="24"/>
              </w:rPr>
              <w:instrText>XE "Kisqali"</w:instrText>
            </w:r>
            <w:r>
              <w:rPr>
                <w:noProof/>
                <w:szCs w:val="24"/>
              </w:rPr>
              <w:fldChar w:fldCharType="end"/>
            </w:r>
            <w:r>
              <w:rPr>
                <w:noProof/>
                <w:szCs w:val="24"/>
              </w:rPr>
              <w:t xml:space="preserve">  </w:t>
            </w:r>
          </w:p>
        </w:tc>
      </w:tr>
    </w:tbl>
    <w:p w14:paraId="63613BB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43E0CA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B7E575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77CBE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D5BB47" w14:textId="77777777" w:rsidR="00B14CA4" w:rsidRPr="00882D33" w:rsidRDefault="00D62DDD" w:rsidP="00582E43">
            <w:pPr>
              <w:pStyle w:val="MemberFileHeading2"/>
            </w:pPr>
            <w:r>
              <w:t>Criteria Details</w:t>
            </w:r>
          </w:p>
        </w:tc>
      </w:tr>
      <w:tr w:rsidR="00AC6B77" w14:paraId="0D60F12F" w14:textId="77777777" w:rsidTr="007C1F31">
        <w:trPr>
          <w:cantSplit/>
          <w:tblHeader/>
        </w:trPr>
        <w:tc>
          <w:tcPr>
            <w:tcW w:w="1973" w:type="dxa"/>
            <w:tcBorders>
              <w:top w:val="single" w:sz="4" w:space="0" w:color="7F7F7F"/>
              <w:bottom w:val="single" w:sz="4" w:space="0" w:color="7F7F7F"/>
              <w:right w:val="single" w:sz="4" w:space="0" w:color="7F7F7F"/>
            </w:tcBorders>
          </w:tcPr>
          <w:p w14:paraId="48E9F94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30BF91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0941833" w14:textId="77777777" w:rsidTr="007C1F31">
        <w:trPr>
          <w:cantSplit/>
          <w:tblHeader/>
        </w:trPr>
        <w:tc>
          <w:tcPr>
            <w:tcW w:w="1973" w:type="dxa"/>
            <w:tcBorders>
              <w:top w:val="single" w:sz="4" w:space="0" w:color="7F7F7F"/>
              <w:bottom w:val="single" w:sz="4" w:space="0" w:color="7F7F7F"/>
              <w:right w:val="single" w:sz="4" w:space="0" w:color="7F7F7F"/>
            </w:tcBorders>
          </w:tcPr>
          <w:p w14:paraId="5B11402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D7458D" w14:textId="77777777" w:rsidR="00B14CA4" w:rsidRPr="00882D33" w:rsidRDefault="00D62DDD" w:rsidP="007C4587">
            <w:pPr>
              <w:spacing w:after="0" w:line="240" w:lineRule="auto"/>
              <w:rPr>
                <w:szCs w:val="24"/>
              </w:rPr>
            </w:pPr>
            <w:r>
              <w:rPr>
                <w:noProof/>
                <w:szCs w:val="24"/>
              </w:rPr>
              <w:t>N/A</w:t>
            </w:r>
          </w:p>
        </w:tc>
      </w:tr>
      <w:tr w:rsidR="00AC6B77" w14:paraId="09F8B8C4" w14:textId="77777777" w:rsidTr="007C1F31">
        <w:trPr>
          <w:cantSplit/>
          <w:tblHeader/>
        </w:trPr>
        <w:tc>
          <w:tcPr>
            <w:tcW w:w="1973" w:type="dxa"/>
            <w:tcBorders>
              <w:top w:val="single" w:sz="4" w:space="0" w:color="7F7F7F"/>
              <w:bottom w:val="single" w:sz="4" w:space="0" w:color="7F7F7F"/>
              <w:right w:val="single" w:sz="4" w:space="0" w:color="7F7F7F"/>
            </w:tcBorders>
          </w:tcPr>
          <w:p w14:paraId="0C713E8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F78D7B9" w14:textId="77777777" w:rsidR="00B14CA4" w:rsidRPr="00882D33" w:rsidRDefault="00D62DDD" w:rsidP="005A2EF9">
            <w:pPr>
              <w:spacing w:after="0" w:line="240" w:lineRule="auto"/>
              <w:rPr>
                <w:szCs w:val="24"/>
              </w:rPr>
            </w:pPr>
            <w:r w:rsidRPr="00882D33">
              <w:rPr>
                <w:noProof/>
                <w:szCs w:val="24"/>
              </w:rPr>
              <w:t>N/A</w:t>
            </w:r>
          </w:p>
        </w:tc>
      </w:tr>
      <w:tr w:rsidR="00AC6B77" w14:paraId="0813A29D" w14:textId="77777777" w:rsidTr="007C1F31">
        <w:trPr>
          <w:cantSplit/>
          <w:tblHeader/>
        </w:trPr>
        <w:tc>
          <w:tcPr>
            <w:tcW w:w="1973" w:type="dxa"/>
            <w:tcBorders>
              <w:top w:val="single" w:sz="4" w:space="0" w:color="7F7F7F"/>
              <w:bottom w:val="single" w:sz="4" w:space="0" w:color="7F7F7F"/>
              <w:right w:val="single" w:sz="4" w:space="0" w:color="7F7F7F"/>
            </w:tcBorders>
          </w:tcPr>
          <w:p w14:paraId="25D4E1B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2E2F666"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Diagnosis of breast cancer.</w:t>
            </w:r>
          </w:p>
        </w:tc>
      </w:tr>
      <w:tr w:rsidR="00AC6B77" w14:paraId="6E6C0D35" w14:textId="77777777" w:rsidTr="007C1F31">
        <w:trPr>
          <w:cantSplit/>
          <w:tblHeader/>
        </w:trPr>
        <w:tc>
          <w:tcPr>
            <w:tcW w:w="1973" w:type="dxa"/>
            <w:tcBorders>
              <w:top w:val="single" w:sz="4" w:space="0" w:color="7F7F7F"/>
              <w:bottom w:val="single" w:sz="4" w:space="0" w:color="7F7F7F"/>
              <w:right w:val="single" w:sz="4" w:space="0" w:color="7F7F7F"/>
            </w:tcBorders>
          </w:tcPr>
          <w:p w14:paraId="745228B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F1D459" w14:textId="77777777" w:rsidR="00B14CA4" w:rsidRPr="00882D33" w:rsidRDefault="00D62DDD" w:rsidP="005A2EF9">
            <w:pPr>
              <w:spacing w:after="0" w:line="240" w:lineRule="auto"/>
              <w:rPr>
                <w:szCs w:val="24"/>
              </w:rPr>
            </w:pPr>
            <w:r>
              <w:rPr>
                <w:noProof/>
                <w:szCs w:val="24"/>
              </w:rPr>
              <w:t>N/A</w:t>
            </w:r>
          </w:p>
        </w:tc>
      </w:tr>
      <w:tr w:rsidR="00AC6B77" w14:paraId="645376C3" w14:textId="77777777" w:rsidTr="007C1F31">
        <w:trPr>
          <w:cantSplit/>
          <w:tblHeader/>
        </w:trPr>
        <w:tc>
          <w:tcPr>
            <w:tcW w:w="1973" w:type="dxa"/>
            <w:tcBorders>
              <w:top w:val="single" w:sz="4" w:space="0" w:color="7F7F7F"/>
              <w:bottom w:val="single" w:sz="4" w:space="0" w:color="7F7F7F"/>
              <w:right w:val="single" w:sz="4" w:space="0" w:color="7F7F7F"/>
            </w:tcBorders>
          </w:tcPr>
          <w:p w14:paraId="424390E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1AE86D" w14:textId="77777777" w:rsidR="00B14CA4" w:rsidRPr="00882D33" w:rsidRDefault="00D62DDD" w:rsidP="005A2EF9">
            <w:pPr>
              <w:spacing w:after="0" w:line="240" w:lineRule="auto"/>
              <w:rPr>
                <w:szCs w:val="24"/>
              </w:rPr>
            </w:pPr>
            <w:r w:rsidRPr="00882D33">
              <w:rPr>
                <w:noProof/>
                <w:szCs w:val="24"/>
              </w:rPr>
              <w:t>N/A</w:t>
            </w:r>
          </w:p>
        </w:tc>
      </w:tr>
      <w:tr w:rsidR="00AC6B77" w14:paraId="14BF3EF7" w14:textId="77777777" w:rsidTr="007C1F31">
        <w:trPr>
          <w:cantSplit/>
          <w:tblHeader/>
        </w:trPr>
        <w:tc>
          <w:tcPr>
            <w:tcW w:w="1973" w:type="dxa"/>
            <w:tcBorders>
              <w:top w:val="single" w:sz="4" w:space="0" w:color="7F7F7F"/>
              <w:bottom w:val="single" w:sz="4" w:space="0" w:color="7F7F7F"/>
              <w:right w:val="single" w:sz="4" w:space="0" w:color="7F7F7F"/>
            </w:tcBorders>
          </w:tcPr>
          <w:p w14:paraId="70FFF685"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26A14ACC" w14:textId="77777777" w:rsidR="00B14CA4" w:rsidRPr="00882D33" w:rsidRDefault="00D62DDD" w:rsidP="005A2EF9">
            <w:pPr>
              <w:spacing w:after="0" w:line="240" w:lineRule="auto"/>
              <w:rPr>
                <w:szCs w:val="24"/>
              </w:rPr>
            </w:pPr>
            <w:r w:rsidRPr="00882D33">
              <w:rPr>
                <w:noProof/>
                <w:szCs w:val="24"/>
              </w:rPr>
              <w:t>12 months</w:t>
            </w:r>
          </w:p>
        </w:tc>
      </w:tr>
      <w:tr w:rsidR="00AC6B77" w14:paraId="4279F0CB" w14:textId="77777777" w:rsidTr="007C1F31">
        <w:trPr>
          <w:cantSplit/>
          <w:tblHeader/>
        </w:trPr>
        <w:tc>
          <w:tcPr>
            <w:tcW w:w="1973" w:type="dxa"/>
            <w:tcBorders>
              <w:top w:val="single" w:sz="4" w:space="0" w:color="7F7F7F"/>
              <w:bottom w:val="single" w:sz="4" w:space="0" w:color="7F7F7F"/>
              <w:right w:val="single" w:sz="4" w:space="0" w:color="7F7F7F"/>
            </w:tcBorders>
          </w:tcPr>
          <w:p w14:paraId="07DF4ED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CDF6D8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CDFF616" w14:textId="77777777" w:rsidTr="007C1F31">
        <w:trPr>
          <w:cantSplit/>
          <w:tblHeader/>
        </w:trPr>
        <w:tc>
          <w:tcPr>
            <w:tcW w:w="1973" w:type="dxa"/>
            <w:tcBorders>
              <w:top w:val="single" w:sz="4" w:space="0" w:color="7F7F7F"/>
              <w:bottom w:val="single" w:sz="4" w:space="0" w:color="7F7F7F"/>
              <w:right w:val="single" w:sz="4" w:space="0" w:color="7F7F7F"/>
            </w:tcBorders>
          </w:tcPr>
          <w:p w14:paraId="5B17754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FB4DA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6F076B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2074AAE" w14:textId="77777777" w:rsidR="00B14CA4" w:rsidRPr="00881E28" w:rsidRDefault="00D62DDD" w:rsidP="00582E43">
      <w:pPr>
        <w:pStyle w:val="MemberFileHeading1"/>
      </w:pPr>
      <w:r w:rsidRPr="00881E28">
        <w:rPr>
          <w:noProof/>
        </w:rPr>
        <w:lastRenderedPageBreak/>
        <w:t>Kisqali-femara Pack</w:t>
      </w:r>
      <w:r w:rsidRPr="00881E28">
        <w:t xml:space="preserve"> (s)</w:t>
      </w:r>
      <w:r>
        <w:rPr>
          <w:noProof/>
        </w:rPr>
        <w:fldChar w:fldCharType="begin"/>
      </w:r>
      <w:r w:rsidRPr="00881E28">
        <w:rPr>
          <w:noProof/>
        </w:rPr>
        <w:instrText>XE "Kisqali-femara Pack (s)"</w:instrText>
      </w:r>
      <w:r>
        <w:rPr>
          <w:noProof/>
        </w:rPr>
        <w:fldChar w:fldCharType="end"/>
      </w:r>
    </w:p>
    <w:p w14:paraId="4CC8ED3F" w14:textId="77777777" w:rsidR="00B14CA4" w:rsidRPr="00B97476" w:rsidRDefault="00B14CA4" w:rsidP="00B97476">
      <w:pPr>
        <w:rPr>
          <w:b/>
          <w:sz w:val="28"/>
          <w:szCs w:val="28"/>
        </w:rPr>
        <w:sectPr w:rsidR="00B14CA4" w:rsidRPr="00B97476" w:rsidSect="00B659D1">
          <w:headerReference w:type="even" r:id="rId494"/>
          <w:footerReference w:type="even" r:id="rId495"/>
          <w:headerReference w:type="first" r:id="rId496"/>
          <w:footerReference w:type="first" r:id="rId4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E76905" w14:textId="77777777">
        <w:trPr>
          <w:cantSplit/>
          <w:tblHeader/>
        </w:trPr>
        <w:tc>
          <w:tcPr>
            <w:tcW w:w="0" w:type="auto"/>
          </w:tcPr>
          <w:p w14:paraId="53426346" w14:textId="77777777" w:rsidR="00AC6B77" w:rsidRDefault="00D62DDD">
            <w:pPr>
              <w:pStyle w:val="MemberFileHeading2"/>
            </w:pPr>
            <w:r>
              <w:t>Products Affected</w:t>
            </w:r>
          </w:p>
        </w:tc>
      </w:tr>
    </w:tbl>
    <w:p w14:paraId="2A7D935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AE69D05" w14:textId="77777777" w:rsidTr="007C1F31">
        <w:trPr>
          <w:gridAfter w:val="1"/>
          <w:wAfter w:w="108" w:type="dxa"/>
          <w:cantSplit/>
          <w:tblHeader/>
        </w:trPr>
        <w:tc>
          <w:tcPr>
            <w:tcW w:w="4320" w:type="dxa"/>
          </w:tcPr>
          <w:p w14:paraId="2CB4B092" w14:textId="77777777" w:rsidR="00B14CA4" w:rsidRPr="00D16A09" w:rsidRDefault="00D62DDD" w:rsidP="00850BD5">
            <w:pPr>
              <w:numPr>
                <w:ilvl w:val="0"/>
                <w:numId w:val="122"/>
              </w:numPr>
              <w:spacing w:after="0" w:line="240" w:lineRule="auto"/>
              <w:ind w:left="432"/>
              <w:rPr>
                <w:noProof/>
                <w:szCs w:val="24"/>
              </w:rPr>
            </w:pPr>
            <w:r>
              <w:rPr>
                <w:noProof/>
                <w:szCs w:val="24"/>
              </w:rPr>
              <w:t>Kisqali Femara 200 Dose</w:t>
            </w:r>
            <w:r>
              <w:rPr>
                <w:noProof/>
                <w:szCs w:val="24"/>
              </w:rPr>
              <w:fldChar w:fldCharType="begin"/>
            </w:r>
            <w:r>
              <w:rPr>
                <w:noProof/>
                <w:szCs w:val="24"/>
              </w:rPr>
              <w:instrText>XE "Kisqali Femara 200 Dose"</w:instrText>
            </w:r>
            <w:r>
              <w:rPr>
                <w:noProof/>
                <w:szCs w:val="24"/>
              </w:rPr>
              <w:fldChar w:fldCharType="end"/>
            </w:r>
            <w:r>
              <w:rPr>
                <w:noProof/>
                <w:szCs w:val="24"/>
              </w:rPr>
              <w:t xml:space="preserve">  </w:t>
            </w:r>
          </w:p>
        </w:tc>
      </w:tr>
      <w:tr w:rsidR="00AC6B77" w14:paraId="03154EC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C228355" w14:textId="77777777" w:rsidR="00B14CA4" w:rsidRPr="00D16A09" w:rsidRDefault="00D62DDD" w:rsidP="00850BD5">
            <w:pPr>
              <w:numPr>
                <w:ilvl w:val="0"/>
                <w:numId w:val="122"/>
              </w:numPr>
              <w:spacing w:after="0" w:line="240" w:lineRule="auto"/>
              <w:ind w:left="432"/>
              <w:rPr>
                <w:noProof/>
                <w:szCs w:val="24"/>
              </w:rPr>
            </w:pPr>
            <w:r>
              <w:rPr>
                <w:noProof/>
                <w:szCs w:val="24"/>
              </w:rPr>
              <w:t>Kisqali Femara 400 Dose</w:t>
            </w:r>
            <w:r>
              <w:rPr>
                <w:noProof/>
                <w:szCs w:val="24"/>
              </w:rPr>
              <w:fldChar w:fldCharType="begin"/>
            </w:r>
            <w:r>
              <w:rPr>
                <w:noProof/>
                <w:szCs w:val="24"/>
              </w:rPr>
              <w:instrText>XE "Kisqali Femara 400 Dose"</w:instrText>
            </w:r>
            <w:r>
              <w:rPr>
                <w:noProof/>
                <w:szCs w:val="24"/>
              </w:rPr>
              <w:fldChar w:fldCharType="end"/>
            </w:r>
            <w:r>
              <w:rPr>
                <w:noProof/>
                <w:szCs w:val="24"/>
              </w:rPr>
              <w:t xml:space="preserve">  </w:t>
            </w:r>
          </w:p>
        </w:tc>
      </w:tr>
      <w:tr w:rsidR="00AC6B77" w14:paraId="0FCAB42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37B647B" w14:textId="77777777" w:rsidR="00B14CA4" w:rsidRPr="00D16A09" w:rsidRDefault="00D62DDD" w:rsidP="00850BD5">
            <w:pPr>
              <w:numPr>
                <w:ilvl w:val="0"/>
                <w:numId w:val="122"/>
              </w:numPr>
              <w:spacing w:after="0" w:line="240" w:lineRule="auto"/>
              <w:ind w:left="432"/>
              <w:rPr>
                <w:noProof/>
                <w:szCs w:val="24"/>
              </w:rPr>
            </w:pPr>
            <w:r>
              <w:rPr>
                <w:noProof/>
                <w:szCs w:val="24"/>
              </w:rPr>
              <w:t>Kisqali Femara 600 Dose</w:t>
            </w:r>
            <w:r>
              <w:rPr>
                <w:noProof/>
                <w:szCs w:val="24"/>
              </w:rPr>
              <w:fldChar w:fldCharType="begin"/>
            </w:r>
            <w:r>
              <w:rPr>
                <w:noProof/>
                <w:szCs w:val="24"/>
              </w:rPr>
              <w:instrText>XE "Kisqali Femara 600 Dose"</w:instrText>
            </w:r>
            <w:r>
              <w:rPr>
                <w:noProof/>
                <w:szCs w:val="24"/>
              </w:rPr>
              <w:fldChar w:fldCharType="end"/>
            </w:r>
            <w:r>
              <w:rPr>
                <w:noProof/>
                <w:szCs w:val="24"/>
              </w:rPr>
              <w:t xml:space="preserve">  </w:t>
            </w:r>
          </w:p>
        </w:tc>
      </w:tr>
    </w:tbl>
    <w:p w14:paraId="6E6D209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8923F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6F528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34A69A"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09E81187" w14:textId="77777777" w:rsidR="00B14CA4" w:rsidRPr="00882D33" w:rsidRDefault="00D62DDD" w:rsidP="00582E43">
            <w:pPr>
              <w:pStyle w:val="MemberFileHeading2"/>
            </w:pPr>
            <w:r>
              <w:t>Criteria Details</w:t>
            </w:r>
          </w:p>
        </w:tc>
      </w:tr>
      <w:tr w:rsidR="00AC6B77" w14:paraId="424080AF" w14:textId="77777777" w:rsidTr="007C1F31">
        <w:trPr>
          <w:cantSplit/>
          <w:tblHeader/>
        </w:trPr>
        <w:tc>
          <w:tcPr>
            <w:tcW w:w="1973" w:type="dxa"/>
            <w:tcBorders>
              <w:top w:val="single" w:sz="4" w:space="0" w:color="7F7F7F"/>
              <w:bottom w:val="single" w:sz="4" w:space="0" w:color="7F7F7F"/>
              <w:right w:val="single" w:sz="4" w:space="0" w:color="7F7F7F"/>
            </w:tcBorders>
          </w:tcPr>
          <w:p w14:paraId="2624985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F5BC2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B672344" w14:textId="77777777" w:rsidTr="007C1F31">
        <w:trPr>
          <w:cantSplit/>
          <w:tblHeader/>
        </w:trPr>
        <w:tc>
          <w:tcPr>
            <w:tcW w:w="1973" w:type="dxa"/>
            <w:tcBorders>
              <w:top w:val="single" w:sz="4" w:space="0" w:color="7F7F7F"/>
              <w:bottom w:val="single" w:sz="4" w:space="0" w:color="7F7F7F"/>
              <w:right w:val="single" w:sz="4" w:space="0" w:color="7F7F7F"/>
            </w:tcBorders>
          </w:tcPr>
          <w:p w14:paraId="3F9582D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5C9D7C2" w14:textId="77777777" w:rsidR="00B14CA4" w:rsidRPr="00882D33" w:rsidRDefault="00D62DDD" w:rsidP="007C4587">
            <w:pPr>
              <w:spacing w:after="0" w:line="240" w:lineRule="auto"/>
              <w:rPr>
                <w:szCs w:val="24"/>
              </w:rPr>
            </w:pPr>
            <w:r>
              <w:rPr>
                <w:noProof/>
                <w:szCs w:val="24"/>
              </w:rPr>
              <w:t>N/A</w:t>
            </w:r>
          </w:p>
        </w:tc>
      </w:tr>
      <w:tr w:rsidR="00AC6B77" w14:paraId="2EDB83D1" w14:textId="77777777" w:rsidTr="007C1F31">
        <w:trPr>
          <w:cantSplit/>
          <w:tblHeader/>
        </w:trPr>
        <w:tc>
          <w:tcPr>
            <w:tcW w:w="1973" w:type="dxa"/>
            <w:tcBorders>
              <w:top w:val="single" w:sz="4" w:space="0" w:color="7F7F7F"/>
              <w:bottom w:val="single" w:sz="4" w:space="0" w:color="7F7F7F"/>
              <w:right w:val="single" w:sz="4" w:space="0" w:color="7F7F7F"/>
            </w:tcBorders>
          </w:tcPr>
          <w:p w14:paraId="0EC0AFD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2761B1" w14:textId="77777777" w:rsidR="00B14CA4" w:rsidRPr="00882D33" w:rsidRDefault="00D62DDD" w:rsidP="005A2EF9">
            <w:pPr>
              <w:spacing w:after="0" w:line="240" w:lineRule="auto"/>
              <w:rPr>
                <w:szCs w:val="24"/>
              </w:rPr>
            </w:pPr>
            <w:r w:rsidRPr="00882D33">
              <w:rPr>
                <w:noProof/>
                <w:szCs w:val="24"/>
              </w:rPr>
              <w:t>N/A</w:t>
            </w:r>
          </w:p>
        </w:tc>
      </w:tr>
      <w:tr w:rsidR="00AC6B77" w14:paraId="2D2588C5" w14:textId="77777777" w:rsidTr="007C1F31">
        <w:trPr>
          <w:cantSplit/>
          <w:tblHeader/>
        </w:trPr>
        <w:tc>
          <w:tcPr>
            <w:tcW w:w="1973" w:type="dxa"/>
            <w:tcBorders>
              <w:top w:val="single" w:sz="4" w:space="0" w:color="7F7F7F"/>
              <w:bottom w:val="single" w:sz="4" w:space="0" w:color="7F7F7F"/>
              <w:right w:val="single" w:sz="4" w:space="0" w:color="7F7F7F"/>
            </w:tcBorders>
          </w:tcPr>
          <w:p w14:paraId="365CAB7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2AB319"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Diagnosis of breast cancer.</w:t>
            </w:r>
          </w:p>
        </w:tc>
      </w:tr>
      <w:tr w:rsidR="00AC6B77" w14:paraId="0140EC8F" w14:textId="77777777" w:rsidTr="007C1F31">
        <w:trPr>
          <w:cantSplit/>
          <w:tblHeader/>
        </w:trPr>
        <w:tc>
          <w:tcPr>
            <w:tcW w:w="1973" w:type="dxa"/>
            <w:tcBorders>
              <w:top w:val="single" w:sz="4" w:space="0" w:color="7F7F7F"/>
              <w:bottom w:val="single" w:sz="4" w:space="0" w:color="7F7F7F"/>
              <w:right w:val="single" w:sz="4" w:space="0" w:color="7F7F7F"/>
            </w:tcBorders>
          </w:tcPr>
          <w:p w14:paraId="13FCBA5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18688F4" w14:textId="77777777" w:rsidR="00B14CA4" w:rsidRPr="00882D33" w:rsidRDefault="00D62DDD" w:rsidP="005A2EF9">
            <w:pPr>
              <w:spacing w:after="0" w:line="240" w:lineRule="auto"/>
              <w:rPr>
                <w:szCs w:val="24"/>
              </w:rPr>
            </w:pPr>
            <w:r>
              <w:rPr>
                <w:noProof/>
                <w:szCs w:val="24"/>
              </w:rPr>
              <w:t>N/A</w:t>
            </w:r>
          </w:p>
        </w:tc>
      </w:tr>
      <w:tr w:rsidR="00AC6B77" w14:paraId="3BFF8211" w14:textId="77777777" w:rsidTr="007C1F31">
        <w:trPr>
          <w:cantSplit/>
          <w:tblHeader/>
        </w:trPr>
        <w:tc>
          <w:tcPr>
            <w:tcW w:w="1973" w:type="dxa"/>
            <w:tcBorders>
              <w:top w:val="single" w:sz="4" w:space="0" w:color="7F7F7F"/>
              <w:bottom w:val="single" w:sz="4" w:space="0" w:color="7F7F7F"/>
              <w:right w:val="single" w:sz="4" w:space="0" w:color="7F7F7F"/>
            </w:tcBorders>
          </w:tcPr>
          <w:p w14:paraId="32BFDD5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59B9067" w14:textId="77777777" w:rsidR="00B14CA4" w:rsidRPr="00882D33" w:rsidRDefault="00D62DDD" w:rsidP="005A2EF9">
            <w:pPr>
              <w:spacing w:after="0" w:line="240" w:lineRule="auto"/>
              <w:rPr>
                <w:szCs w:val="24"/>
              </w:rPr>
            </w:pPr>
            <w:r w:rsidRPr="00882D33">
              <w:rPr>
                <w:noProof/>
                <w:szCs w:val="24"/>
              </w:rPr>
              <w:t>N/A</w:t>
            </w:r>
          </w:p>
        </w:tc>
      </w:tr>
      <w:tr w:rsidR="00AC6B77" w14:paraId="5E8B4311" w14:textId="77777777" w:rsidTr="007C1F31">
        <w:trPr>
          <w:cantSplit/>
          <w:tblHeader/>
        </w:trPr>
        <w:tc>
          <w:tcPr>
            <w:tcW w:w="1973" w:type="dxa"/>
            <w:tcBorders>
              <w:top w:val="single" w:sz="4" w:space="0" w:color="7F7F7F"/>
              <w:bottom w:val="single" w:sz="4" w:space="0" w:color="7F7F7F"/>
              <w:right w:val="single" w:sz="4" w:space="0" w:color="7F7F7F"/>
            </w:tcBorders>
          </w:tcPr>
          <w:p w14:paraId="542DA2A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5C69692" w14:textId="77777777" w:rsidR="00B14CA4" w:rsidRPr="00882D33" w:rsidRDefault="00D62DDD" w:rsidP="005A2EF9">
            <w:pPr>
              <w:spacing w:after="0" w:line="240" w:lineRule="auto"/>
              <w:rPr>
                <w:szCs w:val="24"/>
              </w:rPr>
            </w:pPr>
            <w:r w:rsidRPr="00882D33">
              <w:rPr>
                <w:noProof/>
                <w:szCs w:val="24"/>
              </w:rPr>
              <w:t>12 months</w:t>
            </w:r>
          </w:p>
        </w:tc>
      </w:tr>
      <w:tr w:rsidR="00AC6B77" w14:paraId="0F992577" w14:textId="77777777" w:rsidTr="007C1F31">
        <w:trPr>
          <w:cantSplit/>
          <w:tblHeader/>
        </w:trPr>
        <w:tc>
          <w:tcPr>
            <w:tcW w:w="1973" w:type="dxa"/>
            <w:tcBorders>
              <w:top w:val="single" w:sz="4" w:space="0" w:color="7F7F7F"/>
              <w:bottom w:val="single" w:sz="4" w:space="0" w:color="7F7F7F"/>
              <w:right w:val="single" w:sz="4" w:space="0" w:color="7F7F7F"/>
            </w:tcBorders>
          </w:tcPr>
          <w:p w14:paraId="1F98CFE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6C738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9F3BE23" w14:textId="77777777" w:rsidTr="007C1F31">
        <w:trPr>
          <w:cantSplit/>
          <w:tblHeader/>
        </w:trPr>
        <w:tc>
          <w:tcPr>
            <w:tcW w:w="1973" w:type="dxa"/>
            <w:tcBorders>
              <w:top w:val="single" w:sz="4" w:space="0" w:color="7F7F7F"/>
              <w:bottom w:val="single" w:sz="4" w:space="0" w:color="7F7F7F"/>
              <w:right w:val="single" w:sz="4" w:space="0" w:color="7F7F7F"/>
            </w:tcBorders>
          </w:tcPr>
          <w:p w14:paraId="013EFFC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8E73BF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6D1F00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EF1EF92" w14:textId="77777777" w:rsidR="00B14CA4" w:rsidRPr="00881E28" w:rsidRDefault="00D62DDD" w:rsidP="00582E43">
      <w:pPr>
        <w:pStyle w:val="MemberFileHeading1"/>
      </w:pPr>
      <w:r w:rsidRPr="00881E28">
        <w:rPr>
          <w:noProof/>
        </w:rPr>
        <w:lastRenderedPageBreak/>
        <w:t>Korlym (</w:t>
      </w:r>
      <w:r w:rsidRPr="00881E28">
        <w:t>s)</w:t>
      </w:r>
      <w:r>
        <w:rPr>
          <w:noProof/>
        </w:rPr>
        <w:fldChar w:fldCharType="begin"/>
      </w:r>
      <w:r w:rsidRPr="00881E28">
        <w:rPr>
          <w:noProof/>
        </w:rPr>
        <w:instrText>XE "Korlym (s)"</w:instrText>
      </w:r>
      <w:r>
        <w:rPr>
          <w:noProof/>
        </w:rPr>
        <w:fldChar w:fldCharType="end"/>
      </w:r>
    </w:p>
    <w:p w14:paraId="42808244" w14:textId="77777777" w:rsidR="00B14CA4" w:rsidRPr="00B97476" w:rsidRDefault="00B14CA4" w:rsidP="00B97476">
      <w:pPr>
        <w:rPr>
          <w:b/>
          <w:sz w:val="28"/>
          <w:szCs w:val="28"/>
        </w:rPr>
        <w:sectPr w:rsidR="00B14CA4" w:rsidRPr="00B97476" w:rsidSect="00B659D1">
          <w:headerReference w:type="even" r:id="rId498"/>
          <w:footerReference w:type="even" r:id="rId499"/>
          <w:headerReference w:type="first" r:id="rId500"/>
          <w:footerReference w:type="first" r:id="rId5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0BFF27B" w14:textId="77777777">
        <w:trPr>
          <w:cantSplit/>
          <w:tblHeader/>
        </w:trPr>
        <w:tc>
          <w:tcPr>
            <w:tcW w:w="0" w:type="auto"/>
          </w:tcPr>
          <w:p w14:paraId="57123674" w14:textId="77777777" w:rsidR="00AC6B77" w:rsidRDefault="00D62DDD">
            <w:pPr>
              <w:pStyle w:val="MemberFileHeading2"/>
            </w:pPr>
            <w:r>
              <w:t>Products Affected</w:t>
            </w:r>
          </w:p>
        </w:tc>
      </w:tr>
    </w:tbl>
    <w:p w14:paraId="2E8A9FA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59B4445" w14:textId="77777777" w:rsidTr="007C1F31">
        <w:trPr>
          <w:cantSplit/>
          <w:tblHeader/>
        </w:trPr>
        <w:tc>
          <w:tcPr>
            <w:tcW w:w="4320" w:type="dxa"/>
          </w:tcPr>
          <w:p w14:paraId="0EC63992" w14:textId="77777777" w:rsidR="00B14CA4" w:rsidRPr="00D16A09" w:rsidRDefault="00D62DDD" w:rsidP="00850BD5">
            <w:pPr>
              <w:numPr>
                <w:ilvl w:val="0"/>
                <w:numId w:val="123"/>
              </w:numPr>
              <w:spacing w:after="0" w:line="240" w:lineRule="auto"/>
              <w:ind w:left="432"/>
              <w:rPr>
                <w:noProof/>
                <w:szCs w:val="24"/>
              </w:rPr>
            </w:pPr>
            <w:r>
              <w:rPr>
                <w:noProof/>
                <w:szCs w:val="24"/>
              </w:rPr>
              <w:t>Mifepristone</w:t>
            </w:r>
            <w:r>
              <w:rPr>
                <w:noProof/>
                <w:szCs w:val="24"/>
              </w:rPr>
              <w:fldChar w:fldCharType="begin"/>
            </w:r>
            <w:r>
              <w:rPr>
                <w:noProof/>
                <w:szCs w:val="24"/>
              </w:rPr>
              <w:instrText>XE "Mifepristone"</w:instrText>
            </w:r>
            <w:r>
              <w:rPr>
                <w:noProof/>
                <w:szCs w:val="24"/>
              </w:rPr>
              <w:fldChar w:fldCharType="end"/>
            </w:r>
            <w:r>
              <w:rPr>
                <w:noProof/>
                <w:szCs w:val="24"/>
              </w:rPr>
              <w:t xml:space="preserve"> TABS 300MG</w:t>
            </w:r>
          </w:p>
        </w:tc>
      </w:tr>
    </w:tbl>
    <w:p w14:paraId="1096E7A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842C52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7DDA8C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92DCF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348BA3" w14:textId="77777777" w:rsidR="00B14CA4" w:rsidRPr="00882D33" w:rsidRDefault="00D62DDD" w:rsidP="00582E43">
            <w:pPr>
              <w:pStyle w:val="MemberFileHeading2"/>
            </w:pPr>
            <w:r>
              <w:t>Criteria Details</w:t>
            </w:r>
          </w:p>
        </w:tc>
      </w:tr>
      <w:tr w:rsidR="00AC6B77" w14:paraId="3C388ABE" w14:textId="77777777" w:rsidTr="007C1F31">
        <w:trPr>
          <w:cantSplit/>
          <w:tblHeader/>
        </w:trPr>
        <w:tc>
          <w:tcPr>
            <w:tcW w:w="1973" w:type="dxa"/>
            <w:tcBorders>
              <w:top w:val="single" w:sz="4" w:space="0" w:color="7F7F7F"/>
              <w:bottom w:val="single" w:sz="4" w:space="0" w:color="7F7F7F"/>
              <w:right w:val="single" w:sz="4" w:space="0" w:color="7F7F7F"/>
            </w:tcBorders>
          </w:tcPr>
          <w:p w14:paraId="7D9FEB5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13A89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6DA4D84" w14:textId="77777777" w:rsidTr="007C1F31">
        <w:trPr>
          <w:cantSplit/>
          <w:tblHeader/>
        </w:trPr>
        <w:tc>
          <w:tcPr>
            <w:tcW w:w="1973" w:type="dxa"/>
            <w:tcBorders>
              <w:top w:val="single" w:sz="4" w:space="0" w:color="7F7F7F"/>
              <w:bottom w:val="single" w:sz="4" w:space="0" w:color="7F7F7F"/>
              <w:right w:val="single" w:sz="4" w:space="0" w:color="7F7F7F"/>
            </w:tcBorders>
          </w:tcPr>
          <w:p w14:paraId="602F70A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7021B34" w14:textId="77777777" w:rsidR="00B14CA4" w:rsidRPr="00882D33" w:rsidRDefault="00D62DDD" w:rsidP="007C4587">
            <w:pPr>
              <w:spacing w:after="0" w:line="240" w:lineRule="auto"/>
              <w:rPr>
                <w:szCs w:val="24"/>
              </w:rPr>
            </w:pPr>
            <w:r>
              <w:rPr>
                <w:noProof/>
                <w:szCs w:val="24"/>
              </w:rPr>
              <w:t>N/A</w:t>
            </w:r>
          </w:p>
        </w:tc>
      </w:tr>
      <w:tr w:rsidR="00AC6B77" w14:paraId="77F4CED7" w14:textId="77777777" w:rsidTr="007C1F31">
        <w:trPr>
          <w:cantSplit/>
          <w:tblHeader/>
        </w:trPr>
        <w:tc>
          <w:tcPr>
            <w:tcW w:w="1973" w:type="dxa"/>
            <w:tcBorders>
              <w:top w:val="single" w:sz="4" w:space="0" w:color="7F7F7F"/>
              <w:bottom w:val="single" w:sz="4" w:space="0" w:color="7F7F7F"/>
              <w:right w:val="single" w:sz="4" w:space="0" w:color="7F7F7F"/>
            </w:tcBorders>
          </w:tcPr>
          <w:p w14:paraId="3FDCA09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088577" w14:textId="77777777" w:rsidR="00B14CA4" w:rsidRPr="00882D33" w:rsidRDefault="00D62DDD" w:rsidP="005A2EF9">
            <w:pPr>
              <w:spacing w:after="0" w:line="240" w:lineRule="auto"/>
              <w:rPr>
                <w:szCs w:val="24"/>
              </w:rPr>
            </w:pPr>
            <w:r w:rsidRPr="00882D33">
              <w:rPr>
                <w:noProof/>
                <w:szCs w:val="24"/>
              </w:rPr>
              <w:t>N/A</w:t>
            </w:r>
          </w:p>
        </w:tc>
      </w:tr>
      <w:tr w:rsidR="00AC6B77" w14:paraId="0603569C" w14:textId="77777777" w:rsidTr="007C1F31">
        <w:trPr>
          <w:cantSplit/>
          <w:tblHeader/>
        </w:trPr>
        <w:tc>
          <w:tcPr>
            <w:tcW w:w="1973" w:type="dxa"/>
            <w:tcBorders>
              <w:top w:val="single" w:sz="4" w:space="0" w:color="7F7F7F"/>
              <w:bottom w:val="single" w:sz="4" w:space="0" w:color="7F7F7F"/>
              <w:right w:val="single" w:sz="4" w:space="0" w:color="7F7F7F"/>
            </w:tcBorders>
          </w:tcPr>
          <w:p w14:paraId="05AFF92F"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4AF722EA" w14:textId="77777777" w:rsidR="00B14CA4" w:rsidRPr="00882D33" w:rsidRDefault="00D62DDD" w:rsidP="005A2EF9">
            <w:pPr>
              <w:spacing w:after="0" w:line="240" w:lineRule="auto"/>
              <w:rPr>
                <w:szCs w:val="24"/>
              </w:rPr>
            </w:pPr>
            <w:r w:rsidRPr="00882D33">
              <w:rPr>
                <w:noProof/>
                <w:szCs w:val="24"/>
              </w:rPr>
              <w:t>Cushing's syndrome</w:t>
            </w:r>
            <w:r w:rsidRPr="00882D33">
              <w:rPr>
                <w:szCs w:val="24"/>
              </w:rPr>
              <w:t xml:space="preserve"> (Initial): Diagnosis of endogenous Cushing’s syndrome (i.e., hypercortisolism is not a result of chronic administration of high dose glucocorticoids). Diagnosis of either type 2 diabetes mellitus or diagnosis of glucose intolerance. Patient has either failed surgery or patient is not a candidate for surgery. Patient is not pregnant.</w:t>
            </w:r>
          </w:p>
        </w:tc>
      </w:tr>
      <w:tr w:rsidR="00AC6B77" w14:paraId="7A885BE4" w14:textId="77777777" w:rsidTr="007C1F31">
        <w:trPr>
          <w:cantSplit/>
          <w:tblHeader/>
        </w:trPr>
        <w:tc>
          <w:tcPr>
            <w:tcW w:w="1973" w:type="dxa"/>
            <w:tcBorders>
              <w:top w:val="single" w:sz="4" w:space="0" w:color="7F7F7F"/>
              <w:bottom w:val="single" w:sz="4" w:space="0" w:color="7F7F7F"/>
              <w:right w:val="single" w:sz="4" w:space="0" w:color="7F7F7F"/>
            </w:tcBorders>
          </w:tcPr>
          <w:p w14:paraId="491E4BD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50D857" w14:textId="77777777" w:rsidR="00B14CA4" w:rsidRPr="00882D33" w:rsidRDefault="00D62DDD" w:rsidP="005A2EF9">
            <w:pPr>
              <w:spacing w:after="0" w:line="240" w:lineRule="auto"/>
              <w:rPr>
                <w:szCs w:val="24"/>
              </w:rPr>
            </w:pPr>
            <w:r>
              <w:rPr>
                <w:noProof/>
                <w:szCs w:val="24"/>
              </w:rPr>
              <w:t>N/A</w:t>
            </w:r>
          </w:p>
        </w:tc>
      </w:tr>
      <w:tr w:rsidR="00AC6B77" w14:paraId="0D07F60C" w14:textId="77777777" w:rsidTr="007C1F31">
        <w:trPr>
          <w:cantSplit/>
          <w:tblHeader/>
        </w:trPr>
        <w:tc>
          <w:tcPr>
            <w:tcW w:w="1973" w:type="dxa"/>
            <w:tcBorders>
              <w:top w:val="single" w:sz="4" w:space="0" w:color="7F7F7F"/>
              <w:bottom w:val="single" w:sz="4" w:space="0" w:color="7F7F7F"/>
              <w:right w:val="single" w:sz="4" w:space="0" w:color="7F7F7F"/>
            </w:tcBorders>
          </w:tcPr>
          <w:p w14:paraId="5C3A354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1BFEBA"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an endocrinologist.</w:t>
            </w:r>
          </w:p>
        </w:tc>
      </w:tr>
      <w:tr w:rsidR="00AC6B77" w14:paraId="2A27174F" w14:textId="77777777" w:rsidTr="007C1F31">
        <w:trPr>
          <w:cantSplit/>
          <w:tblHeader/>
        </w:trPr>
        <w:tc>
          <w:tcPr>
            <w:tcW w:w="1973" w:type="dxa"/>
            <w:tcBorders>
              <w:top w:val="single" w:sz="4" w:space="0" w:color="7F7F7F"/>
              <w:bottom w:val="single" w:sz="4" w:space="0" w:color="7F7F7F"/>
              <w:right w:val="single" w:sz="4" w:space="0" w:color="7F7F7F"/>
            </w:tcBorders>
          </w:tcPr>
          <w:p w14:paraId="0576E0FC"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3CA1E6F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6 months</w:t>
            </w:r>
          </w:p>
        </w:tc>
      </w:tr>
      <w:tr w:rsidR="00AC6B77" w14:paraId="358B7631" w14:textId="77777777" w:rsidTr="007C1F31">
        <w:trPr>
          <w:cantSplit/>
          <w:tblHeader/>
        </w:trPr>
        <w:tc>
          <w:tcPr>
            <w:tcW w:w="1973" w:type="dxa"/>
            <w:tcBorders>
              <w:top w:val="single" w:sz="4" w:space="0" w:color="7F7F7F"/>
              <w:bottom w:val="single" w:sz="4" w:space="0" w:color="7F7F7F"/>
              <w:right w:val="single" w:sz="4" w:space="0" w:color="7F7F7F"/>
            </w:tcBorders>
          </w:tcPr>
          <w:p w14:paraId="38B5E94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C3D9E8"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one of the following: patient has improved glucose tolerance while on therapy or patient has stable glucose tolerance while on therapy.</w:t>
            </w:r>
          </w:p>
        </w:tc>
      </w:tr>
      <w:tr w:rsidR="00AC6B77" w14:paraId="319C8B85" w14:textId="77777777" w:rsidTr="007C1F31">
        <w:trPr>
          <w:cantSplit/>
          <w:tblHeader/>
        </w:trPr>
        <w:tc>
          <w:tcPr>
            <w:tcW w:w="1973" w:type="dxa"/>
            <w:tcBorders>
              <w:top w:val="single" w:sz="4" w:space="0" w:color="7F7F7F"/>
              <w:bottom w:val="single" w:sz="4" w:space="0" w:color="7F7F7F"/>
              <w:right w:val="single" w:sz="4" w:space="0" w:color="7F7F7F"/>
            </w:tcBorders>
          </w:tcPr>
          <w:p w14:paraId="424218A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CB7C8B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DA1423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E75E3BE" w14:textId="77777777" w:rsidR="00B14CA4" w:rsidRPr="00881E28" w:rsidRDefault="00D62DDD" w:rsidP="00582E43">
      <w:pPr>
        <w:pStyle w:val="MemberFileHeading1"/>
      </w:pPr>
      <w:r w:rsidRPr="00881E28">
        <w:rPr>
          <w:noProof/>
        </w:rPr>
        <w:lastRenderedPageBreak/>
        <w:t>Koselugo (</w:t>
      </w:r>
      <w:r w:rsidRPr="00881E28">
        <w:t>s)</w:t>
      </w:r>
      <w:r>
        <w:rPr>
          <w:noProof/>
        </w:rPr>
        <w:fldChar w:fldCharType="begin"/>
      </w:r>
      <w:r w:rsidRPr="00881E28">
        <w:rPr>
          <w:noProof/>
        </w:rPr>
        <w:instrText>XE "Koselugo (s)"</w:instrText>
      </w:r>
      <w:r>
        <w:rPr>
          <w:noProof/>
        </w:rPr>
        <w:fldChar w:fldCharType="end"/>
      </w:r>
    </w:p>
    <w:p w14:paraId="5BAEA67F" w14:textId="77777777" w:rsidR="00B14CA4" w:rsidRPr="00B97476" w:rsidRDefault="00B14CA4" w:rsidP="00B97476">
      <w:pPr>
        <w:rPr>
          <w:b/>
          <w:sz w:val="28"/>
          <w:szCs w:val="28"/>
        </w:rPr>
        <w:sectPr w:rsidR="00B14CA4" w:rsidRPr="00B97476" w:rsidSect="00B659D1">
          <w:headerReference w:type="even" r:id="rId502"/>
          <w:footerReference w:type="even" r:id="rId503"/>
          <w:headerReference w:type="first" r:id="rId504"/>
          <w:footerReference w:type="first" r:id="rId5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28F7FF" w14:textId="77777777">
        <w:trPr>
          <w:cantSplit/>
          <w:tblHeader/>
        </w:trPr>
        <w:tc>
          <w:tcPr>
            <w:tcW w:w="0" w:type="auto"/>
          </w:tcPr>
          <w:p w14:paraId="563631FF" w14:textId="77777777" w:rsidR="00AC6B77" w:rsidRDefault="00D62DDD">
            <w:pPr>
              <w:pStyle w:val="MemberFileHeading2"/>
            </w:pPr>
            <w:r>
              <w:t>Products Affected</w:t>
            </w:r>
          </w:p>
        </w:tc>
      </w:tr>
    </w:tbl>
    <w:p w14:paraId="171B160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6D1F0F4" w14:textId="77777777" w:rsidTr="007C1F31">
        <w:trPr>
          <w:cantSplit/>
          <w:tblHeader/>
        </w:trPr>
        <w:tc>
          <w:tcPr>
            <w:tcW w:w="4320" w:type="dxa"/>
          </w:tcPr>
          <w:p w14:paraId="56BEF536" w14:textId="77777777" w:rsidR="00B14CA4" w:rsidRPr="00D16A09" w:rsidRDefault="00D62DDD" w:rsidP="00850BD5">
            <w:pPr>
              <w:numPr>
                <w:ilvl w:val="0"/>
                <w:numId w:val="124"/>
              </w:numPr>
              <w:spacing w:after="0" w:line="240" w:lineRule="auto"/>
              <w:ind w:left="432"/>
              <w:rPr>
                <w:noProof/>
                <w:szCs w:val="24"/>
              </w:rPr>
            </w:pPr>
            <w:r>
              <w:rPr>
                <w:noProof/>
                <w:szCs w:val="24"/>
              </w:rPr>
              <w:t>Koselugo</w:t>
            </w:r>
            <w:r>
              <w:rPr>
                <w:noProof/>
                <w:szCs w:val="24"/>
              </w:rPr>
              <w:fldChar w:fldCharType="begin"/>
            </w:r>
            <w:r>
              <w:rPr>
                <w:noProof/>
                <w:szCs w:val="24"/>
              </w:rPr>
              <w:instrText>XE "Koselugo"</w:instrText>
            </w:r>
            <w:r>
              <w:rPr>
                <w:noProof/>
                <w:szCs w:val="24"/>
              </w:rPr>
              <w:fldChar w:fldCharType="end"/>
            </w:r>
            <w:r>
              <w:rPr>
                <w:noProof/>
                <w:szCs w:val="24"/>
              </w:rPr>
              <w:t xml:space="preserve">  </w:t>
            </w:r>
          </w:p>
        </w:tc>
      </w:tr>
    </w:tbl>
    <w:p w14:paraId="6F15C6C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177061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92F277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30DBA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367337D" w14:textId="77777777" w:rsidR="00B14CA4" w:rsidRPr="00882D33" w:rsidRDefault="00D62DDD" w:rsidP="00582E43">
            <w:pPr>
              <w:pStyle w:val="MemberFileHeading2"/>
            </w:pPr>
            <w:r>
              <w:t>Criteria Details</w:t>
            </w:r>
          </w:p>
        </w:tc>
      </w:tr>
      <w:tr w:rsidR="00AC6B77" w14:paraId="07E83129" w14:textId="77777777" w:rsidTr="007C1F31">
        <w:trPr>
          <w:cantSplit/>
          <w:tblHeader/>
        </w:trPr>
        <w:tc>
          <w:tcPr>
            <w:tcW w:w="1973" w:type="dxa"/>
            <w:tcBorders>
              <w:top w:val="single" w:sz="4" w:space="0" w:color="7F7F7F"/>
              <w:bottom w:val="single" w:sz="4" w:space="0" w:color="7F7F7F"/>
              <w:right w:val="single" w:sz="4" w:space="0" w:color="7F7F7F"/>
            </w:tcBorders>
          </w:tcPr>
          <w:p w14:paraId="010AC19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B1E699"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5B6822E6" w14:textId="77777777" w:rsidTr="007C1F31">
        <w:trPr>
          <w:cantSplit/>
          <w:tblHeader/>
        </w:trPr>
        <w:tc>
          <w:tcPr>
            <w:tcW w:w="1973" w:type="dxa"/>
            <w:tcBorders>
              <w:top w:val="single" w:sz="4" w:space="0" w:color="7F7F7F"/>
              <w:bottom w:val="single" w:sz="4" w:space="0" w:color="7F7F7F"/>
              <w:right w:val="single" w:sz="4" w:space="0" w:color="7F7F7F"/>
            </w:tcBorders>
          </w:tcPr>
          <w:p w14:paraId="71B2AC0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E7D63BC" w14:textId="77777777" w:rsidR="00B14CA4" w:rsidRPr="00882D33" w:rsidRDefault="00D62DDD" w:rsidP="007C4587">
            <w:pPr>
              <w:spacing w:after="0" w:line="240" w:lineRule="auto"/>
              <w:rPr>
                <w:szCs w:val="24"/>
              </w:rPr>
            </w:pPr>
            <w:r>
              <w:rPr>
                <w:noProof/>
                <w:szCs w:val="24"/>
              </w:rPr>
              <w:t>N/A</w:t>
            </w:r>
          </w:p>
        </w:tc>
      </w:tr>
      <w:tr w:rsidR="00AC6B77" w14:paraId="1155D55F" w14:textId="77777777" w:rsidTr="007C1F31">
        <w:trPr>
          <w:cantSplit/>
          <w:tblHeader/>
        </w:trPr>
        <w:tc>
          <w:tcPr>
            <w:tcW w:w="1973" w:type="dxa"/>
            <w:tcBorders>
              <w:top w:val="single" w:sz="4" w:space="0" w:color="7F7F7F"/>
              <w:bottom w:val="single" w:sz="4" w:space="0" w:color="7F7F7F"/>
              <w:right w:val="single" w:sz="4" w:space="0" w:color="7F7F7F"/>
            </w:tcBorders>
          </w:tcPr>
          <w:p w14:paraId="450FB84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71D7D1F" w14:textId="77777777" w:rsidR="00B14CA4" w:rsidRPr="00882D33" w:rsidRDefault="00D62DDD" w:rsidP="005A2EF9">
            <w:pPr>
              <w:spacing w:after="0" w:line="240" w:lineRule="auto"/>
              <w:rPr>
                <w:szCs w:val="24"/>
              </w:rPr>
            </w:pPr>
            <w:r w:rsidRPr="00882D33">
              <w:rPr>
                <w:noProof/>
                <w:szCs w:val="24"/>
              </w:rPr>
              <w:t>N/A</w:t>
            </w:r>
          </w:p>
        </w:tc>
      </w:tr>
      <w:tr w:rsidR="00AC6B77" w14:paraId="1716C16B" w14:textId="77777777" w:rsidTr="007C1F31">
        <w:trPr>
          <w:cantSplit/>
          <w:tblHeader/>
        </w:trPr>
        <w:tc>
          <w:tcPr>
            <w:tcW w:w="1973" w:type="dxa"/>
            <w:tcBorders>
              <w:top w:val="single" w:sz="4" w:space="0" w:color="7F7F7F"/>
              <w:bottom w:val="single" w:sz="4" w:space="0" w:color="7F7F7F"/>
              <w:right w:val="single" w:sz="4" w:space="0" w:color="7F7F7F"/>
            </w:tcBorders>
          </w:tcPr>
          <w:p w14:paraId="24E75F7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45929F" w14:textId="77777777" w:rsidR="00B14CA4" w:rsidRPr="00882D33" w:rsidRDefault="00D62DDD" w:rsidP="005A2EF9">
            <w:pPr>
              <w:spacing w:after="0" w:line="240" w:lineRule="auto"/>
              <w:rPr>
                <w:szCs w:val="24"/>
              </w:rPr>
            </w:pPr>
            <w:r w:rsidRPr="00882D33">
              <w:rPr>
                <w:noProof/>
                <w:szCs w:val="24"/>
              </w:rPr>
              <w:t>Neurofibromatosis Type</w:t>
            </w:r>
            <w:r w:rsidRPr="00882D33">
              <w:rPr>
                <w:szCs w:val="24"/>
              </w:rPr>
              <w:t xml:space="preserve"> 1 (NF1): Diagnosis of NF1. Patient has plexiform neurofibromas that are both of the following: inoperable and causing significant morbidity (e.g., disfigurement, motor dysfunction, pain, airway dysfunction, visual impairment).</w:t>
            </w:r>
          </w:p>
        </w:tc>
      </w:tr>
      <w:tr w:rsidR="00AC6B77" w14:paraId="450A2C2C" w14:textId="77777777" w:rsidTr="007C1F31">
        <w:trPr>
          <w:cantSplit/>
          <w:tblHeader/>
        </w:trPr>
        <w:tc>
          <w:tcPr>
            <w:tcW w:w="1973" w:type="dxa"/>
            <w:tcBorders>
              <w:top w:val="single" w:sz="4" w:space="0" w:color="7F7F7F"/>
              <w:bottom w:val="single" w:sz="4" w:space="0" w:color="7F7F7F"/>
              <w:right w:val="single" w:sz="4" w:space="0" w:color="7F7F7F"/>
            </w:tcBorders>
          </w:tcPr>
          <w:p w14:paraId="5F06EFA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259677" w14:textId="77777777" w:rsidR="00B14CA4" w:rsidRPr="00882D33" w:rsidRDefault="00D62DDD" w:rsidP="005A2EF9">
            <w:pPr>
              <w:spacing w:after="0" w:line="240" w:lineRule="auto"/>
              <w:rPr>
                <w:szCs w:val="24"/>
              </w:rPr>
            </w:pPr>
            <w:r>
              <w:rPr>
                <w:noProof/>
                <w:szCs w:val="24"/>
              </w:rPr>
              <w:t>N/A</w:t>
            </w:r>
          </w:p>
        </w:tc>
      </w:tr>
      <w:tr w:rsidR="00AC6B77" w14:paraId="78D86A84" w14:textId="77777777" w:rsidTr="007C1F31">
        <w:trPr>
          <w:cantSplit/>
          <w:tblHeader/>
        </w:trPr>
        <w:tc>
          <w:tcPr>
            <w:tcW w:w="1973" w:type="dxa"/>
            <w:tcBorders>
              <w:top w:val="single" w:sz="4" w:space="0" w:color="7F7F7F"/>
              <w:bottom w:val="single" w:sz="4" w:space="0" w:color="7F7F7F"/>
              <w:right w:val="single" w:sz="4" w:space="0" w:color="7F7F7F"/>
            </w:tcBorders>
          </w:tcPr>
          <w:p w14:paraId="324D5EC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D394351" w14:textId="77777777" w:rsidR="00B14CA4" w:rsidRPr="00882D33" w:rsidRDefault="00D62DDD" w:rsidP="005A2EF9">
            <w:pPr>
              <w:spacing w:after="0" w:line="240" w:lineRule="auto"/>
              <w:rPr>
                <w:szCs w:val="24"/>
              </w:rPr>
            </w:pPr>
            <w:r w:rsidRPr="00882D33">
              <w:rPr>
                <w:noProof/>
                <w:szCs w:val="24"/>
              </w:rPr>
              <w:t>N/A</w:t>
            </w:r>
          </w:p>
        </w:tc>
      </w:tr>
      <w:tr w:rsidR="00AC6B77" w14:paraId="2BD3ED06" w14:textId="77777777" w:rsidTr="007C1F31">
        <w:trPr>
          <w:cantSplit/>
          <w:tblHeader/>
        </w:trPr>
        <w:tc>
          <w:tcPr>
            <w:tcW w:w="1973" w:type="dxa"/>
            <w:tcBorders>
              <w:top w:val="single" w:sz="4" w:space="0" w:color="7F7F7F"/>
              <w:bottom w:val="single" w:sz="4" w:space="0" w:color="7F7F7F"/>
              <w:right w:val="single" w:sz="4" w:space="0" w:color="7F7F7F"/>
            </w:tcBorders>
          </w:tcPr>
          <w:p w14:paraId="217B3FF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051C3DF" w14:textId="77777777" w:rsidR="00B14CA4" w:rsidRPr="00882D33" w:rsidRDefault="00D62DDD" w:rsidP="005A2EF9">
            <w:pPr>
              <w:spacing w:after="0" w:line="240" w:lineRule="auto"/>
              <w:rPr>
                <w:szCs w:val="24"/>
              </w:rPr>
            </w:pPr>
            <w:r w:rsidRPr="00882D33">
              <w:rPr>
                <w:noProof/>
                <w:szCs w:val="24"/>
              </w:rPr>
              <w:t>12 months</w:t>
            </w:r>
          </w:p>
        </w:tc>
      </w:tr>
      <w:tr w:rsidR="00AC6B77" w14:paraId="06724822" w14:textId="77777777" w:rsidTr="007C1F31">
        <w:trPr>
          <w:cantSplit/>
          <w:tblHeader/>
        </w:trPr>
        <w:tc>
          <w:tcPr>
            <w:tcW w:w="1973" w:type="dxa"/>
            <w:tcBorders>
              <w:top w:val="single" w:sz="4" w:space="0" w:color="7F7F7F"/>
              <w:bottom w:val="single" w:sz="4" w:space="0" w:color="7F7F7F"/>
              <w:right w:val="single" w:sz="4" w:space="0" w:color="7F7F7F"/>
            </w:tcBorders>
          </w:tcPr>
          <w:p w14:paraId="7C38BCB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7ABD76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CC3BFFF" w14:textId="77777777" w:rsidTr="007C1F31">
        <w:trPr>
          <w:cantSplit/>
          <w:tblHeader/>
        </w:trPr>
        <w:tc>
          <w:tcPr>
            <w:tcW w:w="1973" w:type="dxa"/>
            <w:tcBorders>
              <w:top w:val="single" w:sz="4" w:space="0" w:color="7F7F7F"/>
              <w:bottom w:val="single" w:sz="4" w:space="0" w:color="7F7F7F"/>
              <w:right w:val="single" w:sz="4" w:space="0" w:color="7F7F7F"/>
            </w:tcBorders>
          </w:tcPr>
          <w:p w14:paraId="6945F40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BB07D4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CA98F5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FED30F6" w14:textId="77777777" w:rsidR="00B14CA4" w:rsidRPr="00881E28" w:rsidRDefault="00D62DDD" w:rsidP="00582E43">
      <w:pPr>
        <w:pStyle w:val="MemberFileHeading1"/>
      </w:pPr>
      <w:r w:rsidRPr="00881E28">
        <w:rPr>
          <w:noProof/>
        </w:rPr>
        <w:lastRenderedPageBreak/>
        <w:t>Krazati (</w:t>
      </w:r>
      <w:r w:rsidRPr="00881E28">
        <w:t>s)</w:t>
      </w:r>
      <w:r>
        <w:rPr>
          <w:noProof/>
        </w:rPr>
        <w:fldChar w:fldCharType="begin"/>
      </w:r>
      <w:r w:rsidRPr="00881E28">
        <w:rPr>
          <w:noProof/>
        </w:rPr>
        <w:instrText>XE "Krazati (s)"</w:instrText>
      </w:r>
      <w:r>
        <w:rPr>
          <w:noProof/>
        </w:rPr>
        <w:fldChar w:fldCharType="end"/>
      </w:r>
    </w:p>
    <w:p w14:paraId="197C08F0" w14:textId="77777777" w:rsidR="00B14CA4" w:rsidRPr="00B97476" w:rsidRDefault="00B14CA4" w:rsidP="00B97476">
      <w:pPr>
        <w:rPr>
          <w:b/>
          <w:sz w:val="28"/>
          <w:szCs w:val="28"/>
        </w:rPr>
        <w:sectPr w:rsidR="00B14CA4" w:rsidRPr="00B97476" w:rsidSect="00B659D1">
          <w:headerReference w:type="even" r:id="rId506"/>
          <w:footerReference w:type="even" r:id="rId507"/>
          <w:headerReference w:type="first" r:id="rId508"/>
          <w:footerReference w:type="first" r:id="rId5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3AD5AA9" w14:textId="77777777">
        <w:trPr>
          <w:cantSplit/>
          <w:tblHeader/>
        </w:trPr>
        <w:tc>
          <w:tcPr>
            <w:tcW w:w="0" w:type="auto"/>
          </w:tcPr>
          <w:p w14:paraId="466FA22C" w14:textId="77777777" w:rsidR="00AC6B77" w:rsidRDefault="00D62DDD">
            <w:pPr>
              <w:pStyle w:val="MemberFileHeading2"/>
            </w:pPr>
            <w:r>
              <w:t>Products Affected</w:t>
            </w:r>
          </w:p>
        </w:tc>
      </w:tr>
    </w:tbl>
    <w:p w14:paraId="0529781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5C2C2E4" w14:textId="77777777" w:rsidTr="007C1F31">
        <w:trPr>
          <w:cantSplit/>
          <w:tblHeader/>
        </w:trPr>
        <w:tc>
          <w:tcPr>
            <w:tcW w:w="4320" w:type="dxa"/>
          </w:tcPr>
          <w:p w14:paraId="6C7BD5B7" w14:textId="77777777" w:rsidR="00B14CA4" w:rsidRPr="00D16A09" w:rsidRDefault="00D62DDD" w:rsidP="00850BD5">
            <w:pPr>
              <w:numPr>
                <w:ilvl w:val="0"/>
                <w:numId w:val="125"/>
              </w:numPr>
              <w:spacing w:after="0" w:line="240" w:lineRule="auto"/>
              <w:ind w:left="432"/>
              <w:rPr>
                <w:noProof/>
                <w:szCs w:val="24"/>
              </w:rPr>
            </w:pPr>
            <w:r>
              <w:rPr>
                <w:noProof/>
                <w:szCs w:val="24"/>
              </w:rPr>
              <w:t>Krazati</w:t>
            </w:r>
            <w:r>
              <w:rPr>
                <w:noProof/>
                <w:szCs w:val="24"/>
              </w:rPr>
              <w:fldChar w:fldCharType="begin"/>
            </w:r>
            <w:r>
              <w:rPr>
                <w:noProof/>
                <w:szCs w:val="24"/>
              </w:rPr>
              <w:instrText>XE "Krazati"</w:instrText>
            </w:r>
            <w:r>
              <w:rPr>
                <w:noProof/>
                <w:szCs w:val="24"/>
              </w:rPr>
              <w:fldChar w:fldCharType="end"/>
            </w:r>
            <w:r>
              <w:rPr>
                <w:noProof/>
                <w:szCs w:val="24"/>
              </w:rPr>
              <w:t xml:space="preserve">  </w:t>
            </w:r>
          </w:p>
        </w:tc>
      </w:tr>
    </w:tbl>
    <w:p w14:paraId="7BBB96F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69A8DE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75AECA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24244D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3588E60" w14:textId="77777777" w:rsidR="00B14CA4" w:rsidRPr="00882D33" w:rsidRDefault="00D62DDD" w:rsidP="00582E43">
            <w:pPr>
              <w:pStyle w:val="MemberFileHeading2"/>
            </w:pPr>
            <w:r>
              <w:t>Criteria Details</w:t>
            </w:r>
          </w:p>
        </w:tc>
      </w:tr>
      <w:tr w:rsidR="00AC6B77" w14:paraId="258BB755" w14:textId="77777777" w:rsidTr="007C1F31">
        <w:trPr>
          <w:cantSplit/>
          <w:tblHeader/>
        </w:trPr>
        <w:tc>
          <w:tcPr>
            <w:tcW w:w="1973" w:type="dxa"/>
            <w:tcBorders>
              <w:top w:val="single" w:sz="4" w:space="0" w:color="7F7F7F"/>
              <w:bottom w:val="single" w:sz="4" w:space="0" w:color="7F7F7F"/>
              <w:right w:val="single" w:sz="4" w:space="0" w:color="7F7F7F"/>
            </w:tcBorders>
          </w:tcPr>
          <w:p w14:paraId="46351B6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6937B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291D57E" w14:textId="77777777" w:rsidTr="007C1F31">
        <w:trPr>
          <w:cantSplit/>
          <w:tblHeader/>
        </w:trPr>
        <w:tc>
          <w:tcPr>
            <w:tcW w:w="1973" w:type="dxa"/>
            <w:tcBorders>
              <w:top w:val="single" w:sz="4" w:space="0" w:color="7F7F7F"/>
              <w:bottom w:val="single" w:sz="4" w:space="0" w:color="7F7F7F"/>
              <w:right w:val="single" w:sz="4" w:space="0" w:color="7F7F7F"/>
            </w:tcBorders>
          </w:tcPr>
          <w:p w14:paraId="7C050CE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CD99CA" w14:textId="77777777" w:rsidR="00B14CA4" w:rsidRPr="00882D33" w:rsidRDefault="00D62DDD" w:rsidP="007C4587">
            <w:pPr>
              <w:spacing w:after="0" w:line="240" w:lineRule="auto"/>
              <w:rPr>
                <w:szCs w:val="24"/>
              </w:rPr>
            </w:pPr>
            <w:r>
              <w:rPr>
                <w:noProof/>
                <w:szCs w:val="24"/>
              </w:rPr>
              <w:t>N/A</w:t>
            </w:r>
          </w:p>
        </w:tc>
      </w:tr>
      <w:tr w:rsidR="00AC6B77" w14:paraId="172862BF" w14:textId="77777777" w:rsidTr="007C1F31">
        <w:trPr>
          <w:cantSplit/>
          <w:tblHeader/>
        </w:trPr>
        <w:tc>
          <w:tcPr>
            <w:tcW w:w="1973" w:type="dxa"/>
            <w:tcBorders>
              <w:top w:val="single" w:sz="4" w:space="0" w:color="7F7F7F"/>
              <w:bottom w:val="single" w:sz="4" w:space="0" w:color="7F7F7F"/>
              <w:right w:val="single" w:sz="4" w:space="0" w:color="7F7F7F"/>
            </w:tcBorders>
          </w:tcPr>
          <w:p w14:paraId="1FB806F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EFCA14" w14:textId="77777777" w:rsidR="00B14CA4" w:rsidRPr="00882D33" w:rsidRDefault="00D62DDD" w:rsidP="005A2EF9">
            <w:pPr>
              <w:spacing w:after="0" w:line="240" w:lineRule="auto"/>
              <w:rPr>
                <w:szCs w:val="24"/>
              </w:rPr>
            </w:pPr>
            <w:r w:rsidRPr="00882D33">
              <w:rPr>
                <w:noProof/>
                <w:szCs w:val="24"/>
              </w:rPr>
              <w:t>N/A</w:t>
            </w:r>
          </w:p>
        </w:tc>
      </w:tr>
      <w:tr w:rsidR="00AC6B77" w14:paraId="04163665" w14:textId="77777777" w:rsidTr="007C1F31">
        <w:trPr>
          <w:cantSplit/>
          <w:tblHeader/>
        </w:trPr>
        <w:tc>
          <w:tcPr>
            <w:tcW w:w="1973" w:type="dxa"/>
            <w:tcBorders>
              <w:top w:val="single" w:sz="4" w:space="0" w:color="7F7F7F"/>
              <w:bottom w:val="single" w:sz="4" w:space="0" w:color="7F7F7F"/>
              <w:right w:val="single" w:sz="4" w:space="0" w:color="7F7F7F"/>
            </w:tcBorders>
          </w:tcPr>
          <w:p w14:paraId="0360E812"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37B3B43C"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Disease is one of the following: locally advanced or metastatic. Disease is KRAS G12C-mutated as detected by a U.S. Food and Drug Administration (FDA)-approved test or a test performed at a facility approved by Clinical Laboratory Improvement Amendments (CLIA). Patient has received at least one prior systemic therapy (e.g., chemotherapy, immunotherapy). Colorectal Cancer (CRC): Diagnosis of CRC. Disease is one of the following: locally advanced or metastatic. Tumor </w:t>
            </w:r>
            <w:r w:rsidRPr="00882D33">
              <w:rPr>
                <w:szCs w:val="24"/>
              </w:rPr>
              <w:t>is KRAS G12C-mutated as detected by a U.S. Food and Drug Administration (FDA) -approved test or a test performed at a facility approved by Clinical Laboratory Improvement Amendments (CLIA). Medication is used in combination with Erbitux (cetuximab). Patient has received prior treatment with ALL of the following: a) fluoropyrimidine-based chemotherapy, b) oxaliplatin-based chemotherapy, and c) irinotecan-based chemotherapy.</w:t>
            </w:r>
          </w:p>
        </w:tc>
      </w:tr>
      <w:tr w:rsidR="00AC6B77" w14:paraId="2DAECF97" w14:textId="77777777" w:rsidTr="007C1F31">
        <w:trPr>
          <w:cantSplit/>
          <w:tblHeader/>
        </w:trPr>
        <w:tc>
          <w:tcPr>
            <w:tcW w:w="1973" w:type="dxa"/>
            <w:tcBorders>
              <w:top w:val="single" w:sz="4" w:space="0" w:color="7F7F7F"/>
              <w:bottom w:val="single" w:sz="4" w:space="0" w:color="7F7F7F"/>
              <w:right w:val="single" w:sz="4" w:space="0" w:color="7F7F7F"/>
            </w:tcBorders>
          </w:tcPr>
          <w:p w14:paraId="633176F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BACC281" w14:textId="77777777" w:rsidR="00B14CA4" w:rsidRPr="00882D33" w:rsidRDefault="00D62DDD" w:rsidP="005A2EF9">
            <w:pPr>
              <w:spacing w:after="0" w:line="240" w:lineRule="auto"/>
              <w:rPr>
                <w:szCs w:val="24"/>
              </w:rPr>
            </w:pPr>
            <w:r>
              <w:rPr>
                <w:noProof/>
                <w:szCs w:val="24"/>
              </w:rPr>
              <w:t>N/A</w:t>
            </w:r>
          </w:p>
        </w:tc>
      </w:tr>
      <w:tr w:rsidR="00AC6B77" w14:paraId="37029422" w14:textId="77777777" w:rsidTr="007C1F31">
        <w:trPr>
          <w:cantSplit/>
          <w:tblHeader/>
        </w:trPr>
        <w:tc>
          <w:tcPr>
            <w:tcW w:w="1973" w:type="dxa"/>
            <w:tcBorders>
              <w:top w:val="single" w:sz="4" w:space="0" w:color="7F7F7F"/>
              <w:bottom w:val="single" w:sz="4" w:space="0" w:color="7F7F7F"/>
              <w:right w:val="single" w:sz="4" w:space="0" w:color="7F7F7F"/>
            </w:tcBorders>
          </w:tcPr>
          <w:p w14:paraId="265EB01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9965333" w14:textId="77777777" w:rsidR="00B14CA4" w:rsidRPr="00882D33" w:rsidRDefault="00D62DDD" w:rsidP="005A2EF9">
            <w:pPr>
              <w:spacing w:after="0" w:line="240" w:lineRule="auto"/>
              <w:rPr>
                <w:szCs w:val="24"/>
              </w:rPr>
            </w:pPr>
            <w:r w:rsidRPr="00882D33">
              <w:rPr>
                <w:noProof/>
                <w:szCs w:val="24"/>
              </w:rPr>
              <w:t>N/A</w:t>
            </w:r>
          </w:p>
        </w:tc>
      </w:tr>
      <w:tr w:rsidR="00AC6B77" w14:paraId="3855D7E0" w14:textId="77777777" w:rsidTr="007C1F31">
        <w:trPr>
          <w:cantSplit/>
          <w:tblHeader/>
        </w:trPr>
        <w:tc>
          <w:tcPr>
            <w:tcW w:w="1973" w:type="dxa"/>
            <w:tcBorders>
              <w:top w:val="single" w:sz="4" w:space="0" w:color="7F7F7F"/>
              <w:bottom w:val="single" w:sz="4" w:space="0" w:color="7F7F7F"/>
              <w:right w:val="single" w:sz="4" w:space="0" w:color="7F7F7F"/>
            </w:tcBorders>
          </w:tcPr>
          <w:p w14:paraId="78F9B69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EDDA6D4" w14:textId="77777777" w:rsidR="00B14CA4" w:rsidRPr="00882D33" w:rsidRDefault="00D62DDD" w:rsidP="005A2EF9">
            <w:pPr>
              <w:spacing w:after="0" w:line="240" w:lineRule="auto"/>
              <w:rPr>
                <w:szCs w:val="24"/>
              </w:rPr>
            </w:pPr>
            <w:r w:rsidRPr="00882D33">
              <w:rPr>
                <w:noProof/>
                <w:szCs w:val="24"/>
              </w:rPr>
              <w:t>12 months</w:t>
            </w:r>
          </w:p>
        </w:tc>
      </w:tr>
      <w:tr w:rsidR="00AC6B77" w14:paraId="71EF3B1A" w14:textId="77777777" w:rsidTr="007C1F31">
        <w:trPr>
          <w:cantSplit/>
          <w:tblHeader/>
        </w:trPr>
        <w:tc>
          <w:tcPr>
            <w:tcW w:w="1973" w:type="dxa"/>
            <w:tcBorders>
              <w:top w:val="single" w:sz="4" w:space="0" w:color="7F7F7F"/>
              <w:bottom w:val="single" w:sz="4" w:space="0" w:color="7F7F7F"/>
              <w:right w:val="single" w:sz="4" w:space="0" w:color="7F7F7F"/>
            </w:tcBorders>
          </w:tcPr>
          <w:p w14:paraId="5047837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28A627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FC0CE41" w14:textId="77777777" w:rsidTr="007C1F31">
        <w:trPr>
          <w:cantSplit/>
          <w:tblHeader/>
        </w:trPr>
        <w:tc>
          <w:tcPr>
            <w:tcW w:w="1973" w:type="dxa"/>
            <w:tcBorders>
              <w:top w:val="single" w:sz="4" w:space="0" w:color="7F7F7F"/>
              <w:bottom w:val="single" w:sz="4" w:space="0" w:color="7F7F7F"/>
              <w:right w:val="single" w:sz="4" w:space="0" w:color="7F7F7F"/>
            </w:tcBorders>
          </w:tcPr>
          <w:p w14:paraId="01BB3B2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6D9E20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2B58EC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A339767" w14:textId="77777777" w:rsidR="00B14CA4" w:rsidRPr="00881E28" w:rsidRDefault="00D62DDD" w:rsidP="00582E43">
      <w:pPr>
        <w:pStyle w:val="MemberFileHeading1"/>
      </w:pPr>
      <w:r w:rsidRPr="00881E28">
        <w:rPr>
          <w:noProof/>
        </w:rPr>
        <w:lastRenderedPageBreak/>
        <w:t>Kuvan (</w:t>
      </w:r>
      <w:r w:rsidRPr="00881E28">
        <w:t>s)</w:t>
      </w:r>
      <w:r>
        <w:rPr>
          <w:noProof/>
        </w:rPr>
        <w:fldChar w:fldCharType="begin"/>
      </w:r>
      <w:r w:rsidRPr="00881E28">
        <w:rPr>
          <w:noProof/>
        </w:rPr>
        <w:instrText>XE "Kuvan (s)"</w:instrText>
      </w:r>
      <w:r>
        <w:rPr>
          <w:noProof/>
        </w:rPr>
        <w:fldChar w:fldCharType="end"/>
      </w:r>
    </w:p>
    <w:p w14:paraId="484410DA" w14:textId="77777777" w:rsidR="00B14CA4" w:rsidRPr="00B97476" w:rsidRDefault="00B14CA4" w:rsidP="00B97476">
      <w:pPr>
        <w:rPr>
          <w:b/>
          <w:sz w:val="28"/>
          <w:szCs w:val="28"/>
        </w:rPr>
        <w:sectPr w:rsidR="00B14CA4" w:rsidRPr="00B97476" w:rsidSect="00B659D1">
          <w:headerReference w:type="even" r:id="rId510"/>
          <w:footerReference w:type="even" r:id="rId511"/>
          <w:headerReference w:type="first" r:id="rId512"/>
          <w:footerReference w:type="first" r:id="rId5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81A9D04" w14:textId="77777777">
        <w:trPr>
          <w:cantSplit/>
          <w:tblHeader/>
        </w:trPr>
        <w:tc>
          <w:tcPr>
            <w:tcW w:w="0" w:type="auto"/>
          </w:tcPr>
          <w:p w14:paraId="76474B24" w14:textId="77777777" w:rsidR="00AC6B77" w:rsidRDefault="00D62DDD">
            <w:pPr>
              <w:pStyle w:val="MemberFileHeading2"/>
            </w:pPr>
            <w:r>
              <w:t>Products Affected</w:t>
            </w:r>
          </w:p>
        </w:tc>
      </w:tr>
    </w:tbl>
    <w:p w14:paraId="22EFF66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F1851C1" w14:textId="77777777" w:rsidTr="007C1F31">
        <w:trPr>
          <w:gridAfter w:val="1"/>
          <w:wAfter w:w="108" w:type="dxa"/>
          <w:cantSplit/>
          <w:tblHeader/>
        </w:trPr>
        <w:tc>
          <w:tcPr>
            <w:tcW w:w="4320" w:type="dxa"/>
          </w:tcPr>
          <w:p w14:paraId="20065C86" w14:textId="77777777" w:rsidR="00B14CA4" w:rsidRPr="00D16A09" w:rsidRDefault="00D62DDD" w:rsidP="00850BD5">
            <w:pPr>
              <w:numPr>
                <w:ilvl w:val="0"/>
                <w:numId w:val="126"/>
              </w:numPr>
              <w:spacing w:after="0" w:line="240" w:lineRule="auto"/>
              <w:ind w:left="432"/>
              <w:rPr>
                <w:noProof/>
                <w:szCs w:val="24"/>
              </w:rPr>
            </w:pPr>
            <w:r>
              <w:rPr>
                <w:noProof/>
                <w:szCs w:val="24"/>
              </w:rPr>
              <w:t>Sapropterin Dihydrochloride</w:t>
            </w:r>
            <w:r>
              <w:rPr>
                <w:noProof/>
                <w:szCs w:val="24"/>
              </w:rPr>
              <w:fldChar w:fldCharType="begin"/>
            </w:r>
            <w:r>
              <w:rPr>
                <w:noProof/>
                <w:szCs w:val="24"/>
              </w:rPr>
              <w:instrText>XE "Sapropterin Dihydrochloride"</w:instrText>
            </w:r>
            <w:r>
              <w:rPr>
                <w:noProof/>
                <w:szCs w:val="24"/>
              </w:rPr>
              <w:fldChar w:fldCharType="end"/>
            </w:r>
            <w:r>
              <w:rPr>
                <w:noProof/>
                <w:szCs w:val="24"/>
              </w:rPr>
              <w:t xml:space="preserve">  </w:t>
            </w:r>
          </w:p>
        </w:tc>
      </w:tr>
      <w:tr w:rsidR="00AC6B77" w14:paraId="06D46B1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305211E" w14:textId="77777777" w:rsidR="00B14CA4" w:rsidRPr="00D16A09" w:rsidRDefault="00D62DDD" w:rsidP="00850BD5">
            <w:pPr>
              <w:numPr>
                <w:ilvl w:val="0"/>
                <w:numId w:val="126"/>
              </w:numPr>
              <w:spacing w:after="0" w:line="240" w:lineRule="auto"/>
              <w:ind w:left="432"/>
              <w:rPr>
                <w:noProof/>
                <w:szCs w:val="24"/>
              </w:rPr>
            </w:pPr>
            <w:r>
              <w:rPr>
                <w:noProof/>
                <w:szCs w:val="24"/>
              </w:rPr>
              <w:t>Zelvysia</w:t>
            </w:r>
            <w:r>
              <w:rPr>
                <w:noProof/>
                <w:szCs w:val="24"/>
              </w:rPr>
              <w:fldChar w:fldCharType="begin"/>
            </w:r>
            <w:r>
              <w:rPr>
                <w:noProof/>
                <w:szCs w:val="24"/>
              </w:rPr>
              <w:instrText>XE "Zelvysia"</w:instrText>
            </w:r>
            <w:r>
              <w:rPr>
                <w:noProof/>
                <w:szCs w:val="24"/>
              </w:rPr>
              <w:fldChar w:fldCharType="end"/>
            </w:r>
            <w:r>
              <w:rPr>
                <w:noProof/>
                <w:szCs w:val="24"/>
              </w:rPr>
              <w:t xml:space="preserve">  </w:t>
            </w:r>
          </w:p>
        </w:tc>
      </w:tr>
    </w:tbl>
    <w:p w14:paraId="1E1D407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33F4A1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C349D4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E0ADA1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5D1D29" w14:textId="77777777" w:rsidR="00B14CA4" w:rsidRPr="00882D33" w:rsidRDefault="00D62DDD" w:rsidP="00582E43">
            <w:pPr>
              <w:pStyle w:val="MemberFileHeading2"/>
            </w:pPr>
            <w:r>
              <w:t>Criteria Details</w:t>
            </w:r>
          </w:p>
        </w:tc>
      </w:tr>
      <w:tr w:rsidR="00AC6B77" w14:paraId="3312BC69" w14:textId="77777777" w:rsidTr="007C1F31">
        <w:trPr>
          <w:cantSplit/>
          <w:tblHeader/>
        </w:trPr>
        <w:tc>
          <w:tcPr>
            <w:tcW w:w="1973" w:type="dxa"/>
            <w:tcBorders>
              <w:top w:val="single" w:sz="4" w:space="0" w:color="7F7F7F"/>
              <w:bottom w:val="single" w:sz="4" w:space="0" w:color="7F7F7F"/>
              <w:right w:val="single" w:sz="4" w:space="0" w:color="7F7F7F"/>
            </w:tcBorders>
          </w:tcPr>
          <w:p w14:paraId="0983E3B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C40C2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482E4D3" w14:textId="77777777" w:rsidTr="007C1F31">
        <w:trPr>
          <w:cantSplit/>
          <w:tblHeader/>
        </w:trPr>
        <w:tc>
          <w:tcPr>
            <w:tcW w:w="1973" w:type="dxa"/>
            <w:tcBorders>
              <w:top w:val="single" w:sz="4" w:space="0" w:color="7F7F7F"/>
              <w:bottom w:val="single" w:sz="4" w:space="0" w:color="7F7F7F"/>
              <w:right w:val="single" w:sz="4" w:space="0" w:color="7F7F7F"/>
            </w:tcBorders>
          </w:tcPr>
          <w:p w14:paraId="70D2E13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5179383" w14:textId="77777777" w:rsidR="00B14CA4" w:rsidRPr="00882D33" w:rsidRDefault="00D62DDD" w:rsidP="007C4587">
            <w:pPr>
              <w:spacing w:after="0" w:line="240" w:lineRule="auto"/>
              <w:rPr>
                <w:szCs w:val="24"/>
              </w:rPr>
            </w:pPr>
            <w:r>
              <w:rPr>
                <w:noProof/>
                <w:szCs w:val="24"/>
              </w:rPr>
              <w:t>N/A</w:t>
            </w:r>
          </w:p>
        </w:tc>
      </w:tr>
      <w:tr w:rsidR="00AC6B77" w14:paraId="6FD59E3C" w14:textId="77777777" w:rsidTr="007C1F31">
        <w:trPr>
          <w:cantSplit/>
          <w:tblHeader/>
        </w:trPr>
        <w:tc>
          <w:tcPr>
            <w:tcW w:w="1973" w:type="dxa"/>
            <w:tcBorders>
              <w:top w:val="single" w:sz="4" w:space="0" w:color="7F7F7F"/>
              <w:bottom w:val="single" w:sz="4" w:space="0" w:color="7F7F7F"/>
              <w:right w:val="single" w:sz="4" w:space="0" w:color="7F7F7F"/>
            </w:tcBorders>
          </w:tcPr>
          <w:p w14:paraId="3C91637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0A2C7BE" w14:textId="77777777" w:rsidR="00B14CA4" w:rsidRPr="00882D33" w:rsidRDefault="00D62DDD" w:rsidP="005A2EF9">
            <w:pPr>
              <w:spacing w:after="0" w:line="240" w:lineRule="auto"/>
              <w:rPr>
                <w:szCs w:val="24"/>
              </w:rPr>
            </w:pPr>
            <w:r w:rsidRPr="00882D33">
              <w:rPr>
                <w:noProof/>
                <w:szCs w:val="24"/>
              </w:rPr>
              <w:t>N/A</w:t>
            </w:r>
          </w:p>
        </w:tc>
      </w:tr>
      <w:tr w:rsidR="00AC6B77" w14:paraId="725569E0" w14:textId="77777777" w:rsidTr="007C1F31">
        <w:trPr>
          <w:cantSplit/>
          <w:tblHeader/>
        </w:trPr>
        <w:tc>
          <w:tcPr>
            <w:tcW w:w="1973" w:type="dxa"/>
            <w:tcBorders>
              <w:top w:val="single" w:sz="4" w:space="0" w:color="7F7F7F"/>
              <w:bottom w:val="single" w:sz="4" w:space="0" w:color="7F7F7F"/>
              <w:right w:val="single" w:sz="4" w:space="0" w:color="7F7F7F"/>
            </w:tcBorders>
          </w:tcPr>
          <w:p w14:paraId="7124584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A5CB9ED" w14:textId="77777777" w:rsidR="00B14CA4" w:rsidRPr="00882D33" w:rsidRDefault="00D62DDD" w:rsidP="005A2EF9">
            <w:pPr>
              <w:spacing w:after="0" w:line="240" w:lineRule="auto"/>
              <w:rPr>
                <w:szCs w:val="24"/>
              </w:rPr>
            </w:pPr>
            <w:r w:rsidRPr="00882D33">
              <w:rPr>
                <w:noProof/>
                <w:szCs w:val="24"/>
              </w:rPr>
              <w:t>Phenylketonuria (</w:t>
            </w:r>
            <w:r w:rsidRPr="00882D33">
              <w:rPr>
                <w:szCs w:val="24"/>
              </w:rPr>
              <w:t>PKU) (initial): Diagnosis of PKU. Patient will have blood Phe levels measured after 1 week of therapy (new starts to therapy only) and periodically for up to 2 months of therapy to determine response.</w:t>
            </w:r>
          </w:p>
        </w:tc>
      </w:tr>
      <w:tr w:rsidR="00AC6B77" w14:paraId="391EAAEA" w14:textId="77777777" w:rsidTr="007C1F31">
        <w:trPr>
          <w:cantSplit/>
          <w:tblHeader/>
        </w:trPr>
        <w:tc>
          <w:tcPr>
            <w:tcW w:w="1973" w:type="dxa"/>
            <w:tcBorders>
              <w:top w:val="single" w:sz="4" w:space="0" w:color="7F7F7F"/>
              <w:bottom w:val="single" w:sz="4" w:space="0" w:color="7F7F7F"/>
              <w:right w:val="single" w:sz="4" w:space="0" w:color="7F7F7F"/>
            </w:tcBorders>
          </w:tcPr>
          <w:p w14:paraId="51CB99B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D56F62" w14:textId="77777777" w:rsidR="00B14CA4" w:rsidRPr="00882D33" w:rsidRDefault="00D62DDD" w:rsidP="005A2EF9">
            <w:pPr>
              <w:spacing w:after="0" w:line="240" w:lineRule="auto"/>
              <w:rPr>
                <w:szCs w:val="24"/>
              </w:rPr>
            </w:pPr>
            <w:r>
              <w:rPr>
                <w:noProof/>
                <w:szCs w:val="24"/>
              </w:rPr>
              <w:t>N/A</w:t>
            </w:r>
          </w:p>
        </w:tc>
      </w:tr>
      <w:tr w:rsidR="00AC6B77" w14:paraId="0917BBC8" w14:textId="77777777" w:rsidTr="007C1F31">
        <w:trPr>
          <w:cantSplit/>
          <w:tblHeader/>
        </w:trPr>
        <w:tc>
          <w:tcPr>
            <w:tcW w:w="1973" w:type="dxa"/>
            <w:tcBorders>
              <w:top w:val="single" w:sz="4" w:space="0" w:color="7F7F7F"/>
              <w:bottom w:val="single" w:sz="4" w:space="0" w:color="7F7F7F"/>
              <w:right w:val="single" w:sz="4" w:space="0" w:color="7F7F7F"/>
            </w:tcBorders>
          </w:tcPr>
          <w:p w14:paraId="688FA23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94EA4DE" w14:textId="77777777" w:rsidR="00B14CA4" w:rsidRPr="00882D33" w:rsidRDefault="00D62DDD" w:rsidP="005A2EF9">
            <w:pPr>
              <w:spacing w:after="0" w:line="240" w:lineRule="auto"/>
              <w:rPr>
                <w:szCs w:val="24"/>
              </w:rPr>
            </w:pPr>
            <w:r w:rsidRPr="00882D33">
              <w:rPr>
                <w:noProof/>
                <w:szCs w:val="24"/>
              </w:rPr>
              <w:t>N/A</w:t>
            </w:r>
          </w:p>
        </w:tc>
      </w:tr>
      <w:tr w:rsidR="00AC6B77" w14:paraId="19133943" w14:textId="77777777" w:rsidTr="007C1F31">
        <w:trPr>
          <w:cantSplit/>
          <w:tblHeader/>
        </w:trPr>
        <w:tc>
          <w:tcPr>
            <w:tcW w:w="1973" w:type="dxa"/>
            <w:tcBorders>
              <w:top w:val="single" w:sz="4" w:space="0" w:color="7F7F7F"/>
              <w:bottom w:val="single" w:sz="4" w:space="0" w:color="7F7F7F"/>
              <w:right w:val="single" w:sz="4" w:space="0" w:color="7F7F7F"/>
            </w:tcBorders>
          </w:tcPr>
          <w:p w14:paraId="6E8BA70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E944475" w14:textId="77777777" w:rsidR="00B14CA4" w:rsidRPr="00882D33" w:rsidRDefault="00D62DDD" w:rsidP="005A2EF9">
            <w:pPr>
              <w:spacing w:after="0" w:line="240" w:lineRule="auto"/>
              <w:rPr>
                <w:szCs w:val="24"/>
              </w:rPr>
            </w:pPr>
            <w:r w:rsidRPr="00882D33">
              <w:rPr>
                <w:noProof/>
                <w:szCs w:val="24"/>
              </w:rPr>
              <w:t>PKU (</w:t>
            </w:r>
            <w:r w:rsidRPr="00882D33">
              <w:rPr>
                <w:szCs w:val="24"/>
              </w:rPr>
              <w:t>Init): 2 months (Reauth): 12 months</w:t>
            </w:r>
          </w:p>
        </w:tc>
      </w:tr>
      <w:tr w:rsidR="00AC6B77" w14:paraId="36B9D3B3" w14:textId="77777777" w:rsidTr="007C1F31">
        <w:trPr>
          <w:cantSplit/>
          <w:tblHeader/>
        </w:trPr>
        <w:tc>
          <w:tcPr>
            <w:tcW w:w="1973" w:type="dxa"/>
            <w:tcBorders>
              <w:top w:val="single" w:sz="4" w:space="0" w:color="7F7F7F"/>
              <w:bottom w:val="single" w:sz="4" w:space="0" w:color="7F7F7F"/>
              <w:right w:val="single" w:sz="4" w:space="0" w:color="7F7F7F"/>
            </w:tcBorders>
          </w:tcPr>
          <w:p w14:paraId="1188837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27B0E3" w14:textId="77777777" w:rsidR="00B14CA4" w:rsidRPr="00882D33" w:rsidRDefault="00D62DDD" w:rsidP="005A2EF9">
            <w:pPr>
              <w:spacing w:after="0" w:line="240" w:lineRule="auto"/>
              <w:rPr>
                <w:szCs w:val="24"/>
              </w:rPr>
            </w:pPr>
            <w:r w:rsidRPr="00882D33">
              <w:rPr>
                <w:noProof/>
                <w:szCs w:val="24"/>
              </w:rPr>
              <w:t>PKU (</w:t>
            </w:r>
            <w:r w:rsidRPr="00882D33">
              <w:rPr>
                <w:szCs w:val="24"/>
              </w:rPr>
              <w:t>reauth): Patient demonstrates positive clinical response to therapy.</w:t>
            </w:r>
          </w:p>
        </w:tc>
      </w:tr>
      <w:tr w:rsidR="00AC6B77" w14:paraId="30BBC1B9" w14:textId="77777777" w:rsidTr="007C1F31">
        <w:trPr>
          <w:cantSplit/>
          <w:tblHeader/>
        </w:trPr>
        <w:tc>
          <w:tcPr>
            <w:tcW w:w="1973" w:type="dxa"/>
            <w:tcBorders>
              <w:top w:val="single" w:sz="4" w:space="0" w:color="7F7F7F"/>
              <w:bottom w:val="single" w:sz="4" w:space="0" w:color="7F7F7F"/>
              <w:right w:val="single" w:sz="4" w:space="0" w:color="7F7F7F"/>
            </w:tcBorders>
          </w:tcPr>
          <w:p w14:paraId="11FB4EB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106E63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E03B0F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EA80C7A" w14:textId="77777777" w:rsidR="00B14CA4" w:rsidRPr="00881E28" w:rsidRDefault="00D62DDD" w:rsidP="00582E43">
      <w:pPr>
        <w:pStyle w:val="MemberFileHeading1"/>
      </w:pPr>
      <w:r w:rsidRPr="00881E28">
        <w:rPr>
          <w:noProof/>
        </w:rPr>
        <w:lastRenderedPageBreak/>
        <w:t>Lazcluze (</w:t>
      </w:r>
      <w:r w:rsidRPr="00881E28">
        <w:t>s)</w:t>
      </w:r>
      <w:r>
        <w:rPr>
          <w:noProof/>
        </w:rPr>
        <w:fldChar w:fldCharType="begin"/>
      </w:r>
      <w:r w:rsidRPr="00881E28">
        <w:rPr>
          <w:noProof/>
        </w:rPr>
        <w:instrText>XE "Lazcluze (s)"</w:instrText>
      </w:r>
      <w:r>
        <w:rPr>
          <w:noProof/>
        </w:rPr>
        <w:fldChar w:fldCharType="end"/>
      </w:r>
    </w:p>
    <w:p w14:paraId="6FF398FB" w14:textId="77777777" w:rsidR="00B14CA4" w:rsidRPr="00B97476" w:rsidRDefault="00B14CA4" w:rsidP="00B97476">
      <w:pPr>
        <w:rPr>
          <w:b/>
          <w:sz w:val="28"/>
          <w:szCs w:val="28"/>
        </w:rPr>
        <w:sectPr w:rsidR="00B14CA4" w:rsidRPr="00B97476" w:rsidSect="00B659D1">
          <w:headerReference w:type="even" r:id="rId514"/>
          <w:footerReference w:type="even" r:id="rId515"/>
          <w:headerReference w:type="first" r:id="rId516"/>
          <w:footerReference w:type="first" r:id="rId5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435F4ED" w14:textId="77777777">
        <w:trPr>
          <w:cantSplit/>
          <w:tblHeader/>
        </w:trPr>
        <w:tc>
          <w:tcPr>
            <w:tcW w:w="0" w:type="auto"/>
          </w:tcPr>
          <w:p w14:paraId="6F40CE44" w14:textId="77777777" w:rsidR="00AC6B77" w:rsidRDefault="00D62DDD">
            <w:pPr>
              <w:pStyle w:val="MemberFileHeading2"/>
            </w:pPr>
            <w:r>
              <w:t>Products Affected</w:t>
            </w:r>
          </w:p>
        </w:tc>
      </w:tr>
    </w:tbl>
    <w:p w14:paraId="6ACB7E5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470DB24" w14:textId="77777777" w:rsidTr="007C1F31">
        <w:trPr>
          <w:cantSplit/>
          <w:tblHeader/>
        </w:trPr>
        <w:tc>
          <w:tcPr>
            <w:tcW w:w="4320" w:type="dxa"/>
          </w:tcPr>
          <w:p w14:paraId="4501E311" w14:textId="77777777" w:rsidR="00B14CA4" w:rsidRPr="00D16A09" w:rsidRDefault="00D62DDD" w:rsidP="00850BD5">
            <w:pPr>
              <w:numPr>
                <w:ilvl w:val="0"/>
                <w:numId w:val="127"/>
              </w:numPr>
              <w:spacing w:after="0" w:line="240" w:lineRule="auto"/>
              <w:ind w:left="432"/>
              <w:rPr>
                <w:noProof/>
                <w:szCs w:val="24"/>
              </w:rPr>
            </w:pPr>
            <w:r>
              <w:rPr>
                <w:noProof/>
                <w:szCs w:val="24"/>
              </w:rPr>
              <w:t>Lazcluze</w:t>
            </w:r>
            <w:r>
              <w:rPr>
                <w:noProof/>
                <w:szCs w:val="24"/>
              </w:rPr>
              <w:fldChar w:fldCharType="begin"/>
            </w:r>
            <w:r>
              <w:rPr>
                <w:noProof/>
                <w:szCs w:val="24"/>
              </w:rPr>
              <w:instrText>XE "Lazcluze"</w:instrText>
            </w:r>
            <w:r>
              <w:rPr>
                <w:noProof/>
                <w:szCs w:val="24"/>
              </w:rPr>
              <w:fldChar w:fldCharType="end"/>
            </w:r>
            <w:r>
              <w:rPr>
                <w:noProof/>
                <w:szCs w:val="24"/>
              </w:rPr>
              <w:t xml:space="preserve">  </w:t>
            </w:r>
          </w:p>
        </w:tc>
      </w:tr>
    </w:tbl>
    <w:p w14:paraId="2893D75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AB9B1D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A2F494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E7B77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476BCA1" w14:textId="77777777" w:rsidR="00B14CA4" w:rsidRPr="00882D33" w:rsidRDefault="00D62DDD" w:rsidP="00582E43">
            <w:pPr>
              <w:pStyle w:val="MemberFileHeading2"/>
            </w:pPr>
            <w:r>
              <w:t>Criteria Details</w:t>
            </w:r>
          </w:p>
        </w:tc>
      </w:tr>
      <w:tr w:rsidR="00AC6B77" w14:paraId="4FE77326" w14:textId="77777777" w:rsidTr="007C1F31">
        <w:trPr>
          <w:cantSplit/>
          <w:tblHeader/>
        </w:trPr>
        <w:tc>
          <w:tcPr>
            <w:tcW w:w="1973" w:type="dxa"/>
            <w:tcBorders>
              <w:top w:val="single" w:sz="4" w:space="0" w:color="7F7F7F"/>
              <w:bottom w:val="single" w:sz="4" w:space="0" w:color="7F7F7F"/>
              <w:right w:val="single" w:sz="4" w:space="0" w:color="7F7F7F"/>
            </w:tcBorders>
          </w:tcPr>
          <w:p w14:paraId="4319F12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44EA9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D626C8B" w14:textId="77777777" w:rsidTr="007C1F31">
        <w:trPr>
          <w:cantSplit/>
          <w:tblHeader/>
        </w:trPr>
        <w:tc>
          <w:tcPr>
            <w:tcW w:w="1973" w:type="dxa"/>
            <w:tcBorders>
              <w:top w:val="single" w:sz="4" w:space="0" w:color="7F7F7F"/>
              <w:bottom w:val="single" w:sz="4" w:space="0" w:color="7F7F7F"/>
              <w:right w:val="single" w:sz="4" w:space="0" w:color="7F7F7F"/>
            </w:tcBorders>
          </w:tcPr>
          <w:p w14:paraId="7D3954A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B71F220" w14:textId="77777777" w:rsidR="00B14CA4" w:rsidRPr="00882D33" w:rsidRDefault="00D62DDD" w:rsidP="007C4587">
            <w:pPr>
              <w:spacing w:after="0" w:line="240" w:lineRule="auto"/>
              <w:rPr>
                <w:szCs w:val="24"/>
              </w:rPr>
            </w:pPr>
            <w:r>
              <w:rPr>
                <w:noProof/>
                <w:szCs w:val="24"/>
              </w:rPr>
              <w:t>N/A</w:t>
            </w:r>
          </w:p>
        </w:tc>
      </w:tr>
      <w:tr w:rsidR="00AC6B77" w14:paraId="1B5A0270" w14:textId="77777777" w:rsidTr="007C1F31">
        <w:trPr>
          <w:cantSplit/>
          <w:tblHeader/>
        </w:trPr>
        <w:tc>
          <w:tcPr>
            <w:tcW w:w="1973" w:type="dxa"/>
            <w:tcBorders>
              <w:top w:val="single" w:sz="4" w:space="0" w:color="7F7F7F"/>
              <w:bottom w:val="single" w:sz="4" w:space="0" w:color="7F7F7F"/>
              <w:right w:val="single" w:sz="4" w:space="0" w:color="7F7F7F"/>
            </w:tcBorders>
          </w:tcPr>
          <w:p w14:paraId="43EB162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BE4B43" w14:textId="77777777" w:rsidR="00B14CA4" w:rsidRPr="00882D33" w:rsidRDefault="00D62DDD" w:rsidP="005A2EF9">
            <w:pPr>
              <w:spacing w:after="0" w:line="240" w:lineRule="auto"/>
              <w:rPr>
                <w:szCs w:val="24"/>
              </w:rPr>
            </w:pPr>
            <w:r w:rsidRPr="00882D33">
              <w:rPr>
                <w:noProof/>
                <w:szCs w:val="24"/>
              </w:rPr>
              <w:t>N/A</w:t>
            </w:r>
          </w:p>
        </w:tc>
      </w:tr>
      <w:tr w:rsidR="00AC6B77" w14:paraId="5010F2E4" w14:textId="77777777" w:rsidTr="007C1F31">
        <w:trPr>
          <w:cantSplit/>
          <w:tblHeader/>
        </w:trPr>
        <w:tc>
          <w:tcPr>
            <w:tcW w:w="1973" w:type="dxa"/>
            <w:tcBorders>
              <w:top w:val="single" w:sz="4" w:space="0" w:color="7F7F7F"/>
              <w:bottom w:val="single" w:sz="4" w:space="0" w:color="7F7F7F"/>
              <w:right w:val="single" w:sz="4" w:space="0" w:color="7F7F7F"/>
            </w:tcBorders>
          </w:tcPr>
          <w:p w14:paraId="671C45E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2B25FC5"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non-small cell lung cancer (NSCLC). Disease is locally advanced or metastatic. Used as first line treatment of NSCLC. Used in combination with Rybrevant (amivantamab). Presence of epidermal growth factor receptor (EGFR) exon 19 deletions or exon 21 L858R substitution mutations as detected by a U.S. Food and Drug Administration (FDA)-approved test or a test performed at a facility approved by Clinical Laboratory Improvement Amendments (CLIA).</w:t>
            </w:r>
          </w:p>
        </w:tc>
      </w:tr>
      <w:tr w:rsidR="00AC6B77" w14:paraId="68AFD43D" w14:textId="77777777" w:rsidTr="007C1F31">
        <w:trPr>
          <w:cantSplit/>
          <w:tblHeader/>
        </w:trPr>
        <w:tc>
          <w:tcPr>
            <w:tcW w:w="1973" w:type="dxa"/>
            <w:tcBorders>
              <w:top w:val="single" w:sz="4" w:space="0" w:color="7F7F7F"/>
              <w:bottom w:val="single" w:sz="4" w:space="0" w:color="7F7F7F"/>
              <w:right w:val="single" w:sz="4" w:space="0" w:color="7F7F7F"/>
            </w:tcBorders>
          </w:tcPr>
          <w:p w14:paraId="3542E50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581879" w14:textId="77777777" w:rsidR="00B14CA4" w:rsidRPr="00882D33" w:rsidRDefault="00D62DDD" w:rsidP="005A2EF9">
            <w:pPr>
              <w:spacing w:after="0" w:line="240" w:lineRule="auto"/>
              <w:rPr>
                <w:szCs w:val="24"/>
              </w:rPr>
            </w:pPr>
            <w:r>
              <w:rPr>
                <w:noProof/>
                <w:szCs w:val="24"/>
              </w:rPr>
              <w:t>N/A</w:t>
            </w:r>
          </w:p>
        </w:tc>
      </w:tr>
      <w:tr w:rsidR="00AC6B77" w14:paraId="7B4AC661" w14:textId="77777777" w:rsidTr="007C1F31">
        <w:trPr>
          <w:cantSplit/>
          <w:tblHeader/>
        </w:trPr>
        <w:tc>
          <w:tcPr>
            <w:tcW w:w="1973" w:type="dxa"/>
            <w:tcBorders>
              <w:top w:val="single" w:sz="4" w:space="0" w:color="7F7F7F"/>
              <w:bottom w:val="single" w:sz="4" w:space="0" w:color="7F7F7F"/>
              <w:right w:val="single" w:sz="4" w:space="0" w:color="7F7F7F"/>
            </w:tcBorders>
          </w:tcPr>
          <w:p w14:paraId="3C6E12C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D36EB3" w14:textId="77777777" w:rsidR="00B14CA4" w:rsidRPr="00882D33" w:rsidRDefault="00D62DDD" w:rsidP="005A2EF9">
            <w:pPr>
              <w:spacing w:after="0" w:line="240" w:lineRule="auto"/>
              <w:rPr>
                <w:szCs w:val="24"/>
              </w:rPr>
            </w:pPr>
            <w:r w:rsidRPr="00882D33">
              <w:rPr>
                <w:noProof/>
                <w:szCs w:val="24"/>
              </w:rPr>
              <w:t>N/A</w:t>
            </w:r>
          </w:p>
        </w:tc>
      </w:tr>
      <w:tr w:rsidR="00AC6B77" w14:paraId="4E265A1F" w14:textId="77777777" w:rsidTr="007C1F31">
        <w:trPr>
          <w:cantSplit/>
          <w:tblHeader/>
        </w:trPr>
        <w:tc>
          <w:tcPr>
            <w:tcW w:w="1973" w:type="dxa"/>
            <w:tcBorders>
              <w:top w:val="single" w:sz="4" w:space="0" w:color="7F7F7F"/>
              <w:bottom w:val="single" w:sz="4" w:space="0" w:color="7F7F7F"/>
              <w:right w:val="single" w:sz="4" w:space="0" w:color="7F7F7F"/>
            </w:tcBorders>
          </w:tcPr>
          <w:p w14:paraId="7EA9730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5AE635A" w14:textId="77777777" w:rsidR="00B14CA4" w:rsidRPr="00882D33" w:rsidRDefault="00D62DDD" w:rsidP="005A2EF9">
            <w:pPr>
              <w:spacing w:after="0" w:line="240" w:lineRule="auto"/>
              <w:rPr>
                <w:szCs w:val="24"/>
              </w:rPr>
            </w:pPr>
            <w:r w:rsidRPr="00882D33">
              <w:rPr>
                <w:noProof/>
                <w:szCs w:val="24"/>
              </w:rPr>
              <w:t>12 months</w:t>
            </w:r>
          </w:p>
        </w:tc>
      </w:tr>
      <w:tr w:rsidR="00AC6B77" w14:paraId="477F6957" w14:textId="77777777" w:rsidTr="007C1F31">
        <w:trPr>
          <w:cantSplit/>
          <w:tblHeader/>
        </w:trPr>
        <w:tc>
          <w:tcPr>
            <w:tcW w:w="1973" w:type="dxa"/>
            <w:tcBorders>
              <w:top w:val="single" w:sz="4" w:space="0" w:color="7F7F7F"/>
              <w:bottom w:val="single" w:sz="4" w:space="0" w:color="7F7F7F"/>
              <w:right w:val="single" w:sz="4" w:space="0" w:color="7F7F7F"/>
            </w:tcBorders>
          </w:tcPr>
          <w:p w14:paraId="305C3CB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D92101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65B04BA" w14:textId="77777777" w:rsidTr="007C1F31">
        <w:trPr>
          <w:cantSplit/>
          <w:tblHeader/>
        </w:trPr>
        <w:tc>
          <w:tcPr>
            <w:tcW w:w="1973" w:type="dxa"/>
            <w:tcBorders>
              <w:top w:val="single" w:sz="4" w:space="0" w:color="7F7F7F"/>
              <w:bottom w:val="single" w:sz="4" w:space="0" w:color="7F7F7F"/>
              <w:right w:val="single" w:sz="4" w:space="0" w:color="7F7F7F"/>
            </w:tcBorders>
          </w:tcPr>
          <w:p w14:paraId="7DF9108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FC411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CD10B7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AB1C167" w14:textId="77777777" w:rsidR="00B14CA4" w:rsidRPr="00881E28" w:rsidRDefault="00D62DDD" w:rsidP="00582E43">
      <w:pPr>
        <w:pStyle w:val="MemberFileHeading1"/>
      </w:pPr>
      <w:r w:rsidRPr="00881E28">
        <w:rPr>
          <w:noProof/>
        </w:rPr>
        <w:lastRenderedPageBreak/>
        <w:t>Lenvima (</w:t>
      </w:r>
      <w:r w:rsidRPr="00881E28">
        <w:t>s)</w:t>
      </w:r>
      <w:r>
        <w:rPr>
          <w:noProof/>
        </w:rPr>
        <w:fldChar w:fldCharType="begin"/>
      </w:r>
      <w:r w:rsidRPr="00881E28">
        <w:rPr>
          <w:noProof/>
        </w:rPr>
        <w:instrText>XE "Lenvima (s)"</w:instrText>
      </w:r>
      <w:r>
        <w:rPr>
          <w:noProof/>
        </w:rPr>
        <w:fldChar w:fldCharType="end"/>
      </w:r>
    </w:p>
    <w:p w14:paraId="205558D9" w14:textId="77777777" w:rsidR="00B14CA4" w:rsidRPr="00B97476" w:rsidRDefault="00B14CA4" w:rsidP="00B97476">
      <w:pPr>
        <w:rPr>
          <w:b/>
          <w:sz w:val="28"/>
          <w:szCs w:val="28"/>
        </w:rPr>
        <w:sectPr w:rsidR="00B14CA4" w:rsidRPr="00B97476" w:rsidSect="00B659D1">
          <w:headerReference w:type="even" r:id="rId518"/>
          <w:footerReference w:type="even" r:id="rId519"/>
          <w:headerReference w:type="first" r:id="rId520"/>
          <w:footerReference w:type="first" r:id="rId5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F628644" w14:textId="77777777">
        <w:trPr>
          <w:cantSplit/>
          <w:tblHeader/>
        </w:trPr>
        <w:tc>
          <w:tcPr>
            <w:tcW w:w="0" w:type="auto"/>
          </w:tcPr>
          <w:p w14:paraId="053E3ACD" w14:textId="77777777" w:rsidR="00AC6B77" w:rsidRDefault="00D62DDD">
            <w:pPr>
              <w:pStyle w:val="MemberFileHeading2"/>
            </w:pPr>
            <w:r>
              <w:t>Products Affected</w:t>
            </w:r>
          </w:p>
        </w:tc>
      </w:tr>
    </w:tbl>
    <w:p w14:paraId="1BB9C12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8FAC187" w14:textId="77777777" w:rsidTr="007C1F31">
        <w:trPr>
          <w:gridAfter w:val="1"/>
          <w:wAfter w:w="108" w:type="dxa"/>
          <w:cantSplit/>
          <w:tblHeader/>
        </w:trPr>
        <w:tc>
          <w:tcPr>
            <w:tcW w:w="4320" w:type="dxa"/>
          </w:tcPr>
          <w:p w14:paraId="41C5B698" w14:textId="77777777" w:rsidR="00B14CA4" w:rsidRPr="00D16A09" w:rsidRDefault="00D62DDD" w:rsidP="00850BD5">
            <w:pPr>
              <w:numPr>
                <w:ilvl w:val="0"/>
                <w:numId w:val="128"/>
              </w:numPr>
              <w:spacing w:after="0" w:line="240" w:lineRule="auto"/>
              <w:ind w:left="432"/>
              <w:rPr>
                <w:noProof/>
                <w:szCs w:val="24"/>
              </w:rPr>
            </w:pPr>
            <w:r>
              <w:rPr>
                <w:noProof/>
                <w:szCs w:val="24"/>
              </w:rPr>
              <w:t>Lenvima 10 Mg Daily Dose</w:t>
            </w:r>
            <w:r>
              <w:rPr>
                <w:noProof/>
                <w:szCs w:val="24"/>
              </w:rPr>
              <w:fldChar w:fldCharType="begin"/>
            </w:r>
            <w:r>
              <w:rPr>
                <w:noProof/>
                <w:szCs w:val="24"/>
              </w:rPr>
              <w:instrText>XE "Lenvima 10 Mg Daily Dose"</w:instrText>
            </w:r>
            <w:r>
              <w:rPr>
                <w:noProof/>
                <w:szCs w:val="24"/>
              </w:rPr>
              <w:fldChar w:fldCharType="end"/>
            </w:r>
            <w:r>
              <w:rPr>
                <w:noProof/>
                <w:szCs w:val="24"/>
              </w:rPr>
              <w:t xml:space="preserve">  </w:t>
            </w:r>
          </w:p>
        </w:tc>
      </w:tr>
      <w:tr w:rsidR="00AC6B77" w14:paraId="6007490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6DF4FDB" w14:textId="77777777" w:rsidR="00B14CA4" w:rsidRPr="00D16A09" w:rsidRDefault="00D62DDD" w:rsidP="00850BD5">
            <w:pPr>
              <w:numPr>
                <w:ilvl w:val="0"/>
                <w:numId w:val="128"/>
              </w:numPr>
              <w:spacing w:after="0" w:line="240" w:lineRule="auto"/>
              <w:ind w:left="432"/>
              <w:rPr>
                <w:noProof/>
                <w:szCs w:val="24"/>
              </w:rPr>
            </w:pPr>
            <w:r>
              <w:rPr>
                <w:noProof/>
                <w:szCs w:val="24"/>
              </w:rPr>
              <w:t>Lenvima 12mg Daily Dose</w:t>
            </w:r>
            <w:r>
              <w:rPr>
                <w:noProof/>
                <w:szCs w:val="24"/>
              </w:rPr>
              <w:fldChar w:fldCharType="begin"/>
            </w:r>
            <w:r>
              <w:rPr>
                <w:noProof/>
                <w:szCs w:val="24"/>
              </w:rPr>
              <w:instrText>XE "Lenvima 12mg Daily Dose"</w:instrText>
            </w:r>
            <w:r>
              <w:rPr>
                <w:noProof/>
                <w:szCs w:val="24"/>
              </w:rPr>
              <w:fldChar w:fldCharType="end"/>
            </w:r>
            <w:r>
              <w:rPr>
                <w:noProof/>
                <w:szCs w:val="24"/>
              </w:rPr>
              <w:t xml:space="preserve">  </w:t>
            </w:r>
          </w:p>
        </w:tc>
      </w:tr>
      <w:tr w:rsidR="00AC6B77" w14:paraId="5405161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28A0596" w14:textId="77777777" w:rsidR="00B14CA4" w:rsidRPr="00D16A09" w:rsidRDefault="00D62DDD" w:rsidP="00850BD5">
            <w:pPr>
              <w:numPr>
                <w:ilvl w:val="0"/>
                <w:numId w:val="128"/>
              </w:numPr>
              <w:spacing w:after="0" w:line="240" w:lineRule="auto"/>
              <w:ind w:left="432"/>
              <w:rPr>
                <w:noProof/>
                <w:szCs w:val="24"/>
              </w:rPr>
            </w:pPr>
            <w:r>
              <w:rPr>
                <w:noProof/>
                <w:szCs w:val="24"/>
              </w:rPr>
              <w:t>Lenvima 14 Mg Daily Dose</w:t>
            </w:r>
            <w:r>
              <w:rPr>
                <w:noProof/>
                <w:szCs w:val="24"/>
              </w:rPr>
              <w:fldChar w:fldCharType="begin"/>
            </w:r>
            <w:r>
              <w:rPr>
                <w:noProof/>
                <w:szCs w:val="24"/>
              </w:rPr>
              <w:instrText>XE "Lenvima 14 Mg Daily Dose"</w:instrText>
            </w:r>
            <w:r>
              <w:rPr>
                <w:noProof/>
                <w:szCs w:val="24"/>
              </w:rPr>
              <w:fldChar w:fldCharType="end"/>
            </w:r>
            <w:r>
              <w:rPr>
                <w:noProof/>
                <w:szCs w:val="24"/>
              </w:rPr>
              <w:t xml:space="preserve">  </w:t>
            </w:r>
          </w:p>
        </w:tc>
      </w:tr>
      <w:tr w:rsidR="00AC6B77" w14:paraId="2C03A5C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22E79CD" w14:textId="77777777" w:rsidR="00B14CA4" w:rsidRPr="00D16A09" w:rsidRDefault="00D62DDD" w:rsidP="00850BD5">
            <w:pPr>
              <w:numPr>
                <w:ilvl w:val="0"/>
                <w:numId w:val="128"/>
              </w:numPr>
              <w:spacing w:after="0" w:line="240" w:lineRule="auto"/>
              <w:ind w:left="432"/>
              <w:rPr>
                <w:noProof/>
                <w:szCs w:val="24"/>
              </w:rPr>
            </w:pPr>
            <w:r>
              <w:rPr>
                <w:noProof/>
                <w:szCs w:val="24"/>
              </w:rPr>
              <w:t xml:space="preserve">Lenvima 18 Mg Daily </w:t>
            </w:r>
            <w:r>
              <w:rPr>
                <w:noProof/>
                <w:szCs w:val="24"/>
              </w:rPr>
              <w:t>Dose</w:t>
            </w:r>
            <w:r>
              <w:rPr>
                <w:noProof/>
                <w:szCs w:val="24"/>
              </w:rPr>
              <w:fldChar w:fldCharType="begin"/>
            </w:r>
            <w:r>
              <w:rPr>
                <w:noProof/>
                <w:szCs w:val="24"/>
              </w:rPr>
              <w:instrText>XE "Lenvima 18 Mg Daily Dose"</w:instrText>
            </w:r>
            <w:r>
              <w:rPr>
                <w:noProof/>
                <w:szCs w:val="24"/>
              </w:rPr>
              <w:fldChar w:fldCharType="end"/>
            </w:r>
            <w:r>
              <w:rPr>
                <w:noProof/>
                <w:szCs w:val="24"/>
              </w:rPr>
              <w:t xml:space="preserve">  </w:t>
            </w:r>
          </w:p>
        </w:tc>
      </w:tr>
      <w:tr w:rsidR="00AC6B77" w14:paraId="5622342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FCC51A" w14:textId="77777777" w:rsidR="00B14CA4" w:rsidRPr="00D16A09" w:rsidRDefault="00D62DDD" w:rsidP="00850BD5">
            <w:pPr>
              <w:numPr>
                <w:ilvl w:val="0"/>
                <w:numId w:val="128"/>
              </w:numPr>
              <w:spacing w:after="0" w:line="240" w:lineRule="auto"/>
              <w:ind w:left="432"/>
              <w:rPr>
                <w:noProof/>
                <w:szCs w:val="24"/>
              </w:rPr>
            </w:pPr>
            <w:r>
              <w:rPr>
                <w:noProof/>
                <w:szCs w:val="24"/>
              </w:rPr>
              <w:t>Lenvima 20 Mg Daily Dose</w:t>
            </w:r>
            <w:r>
              <w:rPr>
                <w:noProof/>
                <w:szCs w:val="24"/>
              </w:rPr>
              <w:fldChar w:fldCharType="begin"/>
            </w:r>
            <w:r>
              <w:rPr>
                <w:noProof/>
                <w:szCs w:val="24"/>
              </w:rPr>
              <w:instrText>XE "Lenvima 20 Mg Daily Dose"</w:instrText>
            </w:r>
            <w:r>
              <w:rPr>
                <w:noProof/>
                <w:szCs w:val="24"/>
              </w:rPr>
              <w:fldChar w:fldCharType="end"/>
            </w:r>
            <w:r>
              <w:rPr>
                <w:noProof/>
                <w:szCs w:val="24"/>
              </w:rPr>
              <w:t xml:space="preserve">  </w:t>
            </w:r>
          </w:p>
        </w:tc>
      </w:tr>
      <w:tr w:rsidR="00AC6B77" w14:paraId="165D5E3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938E2AF" w14:textId="77777777" w:rsidR="00B14CA4" w:rsidRPr="00D16A09" w:rsidRDefault="00D62DDD" w:rsidP="00850BD5">
            <w:pPr>
              <w:numPr>
                <w:ilvl w:val="0"/>
                <w:numId w:val="128"/>
              </w:numPr>
              <w:spacing w:after="0" w:line="240" w:lineRule="auto"/>
              <w:ind w:left="432"/>
              <w:rPr>
                <w:noProof/>
                <w:szCs w:val="24"/>
              </w:rPr>
            </w:pPr>
            <w:r>
              <w:rPr>
                <w:noProof/>
                <w:szCs w:val="24"/>
              </w:rPr>
              <w:t>Lenvima 24 Mg Daily Dose</w:t>
            </w:r>
            <w:r>
              <w:rPr>
                <w:noProof/>
                <w:szCs w:val="24"/>
              </w:rPr>
              <w:fldChar w:fldCharType="begin"/>
            </w:r>
            <w:r>
              <w:rPr>
                <w:noProof/>
                <w:szCs w:val="24"/>
              </w:rPr>
              <w:instrText>XE "Lenvima 24 Mg Daily Dose"</w:instrText>
            </w:r>
            <w:r>
              <w:rPr>
                <w:noProof/>
                <w:szCs w:val="24"/>
              </w:rPr>
              <w:fldChar w:fldCharType="end"/>
            </w:r>
            <w:r>
              <w:rPr>
                <w:noProof/>
                <w:szCs w:val="24"/>
              </w:rPr>
              <w:t xml:space="preserve">  </w:t>
            </w:r>
          </w:p>
        </w:tc>
      </w:tr>
      <w:tr w:rsidR="00AC6B77" w14:paraId="10AF7DA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6F35924" w14:textId="77777777" w:rsidR="00B14CA4" w:rsidRPr="00D16A09" w:rsidRDefault="00D62DDD" w:rsidP="00850BD5">
            <w:pPr>
              <w:numPr>
                <w:ilvl w:val="0"/>
                <w:numId w:val="128"/>
              </w:numPr>
              <w:spacing w:after="0" w:line="240" w:lineRule="auto"/>
              <w:ind w:left="432"/>
              <w:rPr>
                <w:noProof/>
                <w:szCs w:val="24"/>
              </w:rPr>
            </w:pPr>
            <w:r>
              <w:rPr>
                <w:noProof/>
                <w:szCs w:val="24"/>
              </w:rPr>
              <w:t>Lenvima 4 Mg Daily Dose</w:t>
            </w:r>
            <w:r>
              <w:rPr>
                <w:noProof/>
                <w:szCs w:val="24"/>
              </w:rPr>
              <w:fldChar w:fldCharType="begin"/>
            </w:r>
            <w:r>
              <w:rPr>
                <w:noProof/>
                <w:szCs w:val="24"/>
              </w:rPr>
              <w:instrText>XE "Lenvima 4 Mg Daily Dose"</w:instrText>
            </w:r>
            <w:r>
              <w:rPr>
                <w:noProof/>
                <w:szCs w:val="24"/>
              </w:rPr>
              <w:fldChar w:fldCharType="end"/>
            </w:r>
            <w:r>
              <w:rPr>
                <w:noProof/>
                <w:szCs w:val="24"/>
              </w:rPr>
              <w:t xml:space="preserve">  </w:t>
            </w:r>
          </w:p>
        </w:tc>
      </w:tr>
      <w:tr w:rsidR="00AC6B77" w14:paraId="138855D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774B674" w14:textId="77777777" w:rsidR="00B14CA4" w:rsidRPr="00D16A09" w:rsidRDefault="00D62DDD" w:rsidP="00850BD5">
            <w:pPr>
              <w:numPr>
                <w:ilvl w:val="0"/>
                <w:numId w:val="128"/>
              </w:numPr>
              <w:spacing w:after="0" w:line="240" w:lineRule="auto"/>
              <w:ind w:left="432"/>
              <w:rPr>
                <w:noProof/>
                <w:szCs w:val="24"/>
              </w:rPr>
            </w:pPr>
            <w:r>
              <w:rPr>
                <w:noProof/>
                <w:szCs w:val="24"/>
              </w:rPr>
              <w:t>Lenvima 8 Mg Daily Dose</w:t>
            </w:r>
            <w:r>
              <w:rPr>
                <w:noProof/>
                <w:szCs w:val="24"/>
              </w:rPr>
              <w:fldChar w:fldCharType="begin"/>
            </w:r>
            <w:r>
              <w:rPr>
                <w:noProof/>
                <w:szCs w:val="24"/>
              </w:rPr>
              <w:instrText xml:space="preserve">XE "Lenvima 8 Mg </w:instrText>
            </w:r>
            <w:r>
              <w:rPr>
                <w:noProof/>
                <w:szCs w:val="24"/>
              </w:rPr>
              <w:instrText>Daily Dose"</w:instrText>
            </w:r>
            <w:r>
              <w:rPr>
                <w:noProof/>
                <w:szCs w:val="24"/>
              </w:rPr>
              <w:fldChar w:fldCharType="end"/>
            </w:r>
            <w:r>
              <w:rPr>
                <w:noProof/>
                <w:szCs w:val="24"/>
              </w:rPr>
              <w:t xml:space="preserve">  </w:t>
            </w:r>
          </w:p>
        </w:tc>
      </w:tr>
    </w:tbl>
    <w:p w14:paraId="7052AAF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E75C1F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6DA0A7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9EDA7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7313C10" w14:textId="77777777" w:rsidR="00B14CA4" w:rsidRPr="00882D33" w:rsidRDefault="00D62DDD" w:rsidP="00582E43">
            <w:pPr>
              <w:pStyle w:val="MemberFileHeading2"/>
            </w:pPr>
            <w:r>
              <w:t>Criteria Details</w:t>
            </w:r>
          </w:p>
        </w:tc>
      </w:tr>
      <w:tr w:rsidR="00AC6B77" w14:paraId="4B69EA9E" w14:textId="77777777" w:rsidTr="007C1F31">
        <w:trPr>
          <w:cantSplit/>
          <w:tblHeader/>
        </w:trPr>
        <w:tc>
          <w:tcPr>
            <w:tcW w:w="1973" w:type="dxa"/>
            <w:tcBorders>
              <w:top w:val="single" w:sz="4" w:space="0" w:color="7F7F7F"/>
              <w:bottom w:val="single" w:sz="4" w:space="0" w:color="7F7F7F"/>
              <w:right w:val="single" w:sz="4" w:space="0" w:color="7F7F7F"/>
            </w:tcBorders>
          </w:tcPr>
          <w:p w14:paraId="35CFD96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1D45FC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47F5161" w14:textId="77777777" w:rsidTr="007C1F31">
        <w:trPr>
          <w:cantSplit/>
          <w:tblHeader/>
        </w:trPr>
        <w:tc>
          <w:tcPr>
            <w:tcW w:w="1973" w:type="dxa"/>
            <w:tcBorders>
              <w:top w:val="single" w:sz="4" w:space="0" w:color="7F7F7F"/>
              <w:bottom w:val="single" w:sz="4" w:space="0" w:color="7F7F7F"/>
              <w:right w:val="single" w:sz="4" w:space="0" w:color="7F7F7F"/>
            </w:tcBorders>
          </w:tcPr>
          <w:p w14:paraId="395A8D2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1E54B1C" w14:textId="77777777" w:rsidR="00B14CA4" w:rsidRPr="00882D33" w:rsidRDefault="00D62DDD" w:rsidP="007C4587">
            <w:pPr>
              <w:spacing w:after="0" w:line="240" w:lineRule="auto"/>
              <w:rPr>
                <w:szCs w:val="24"/>
              </w:rPr>
            </w:pPr>
            <w:r>
              <w:rPr>
                <w:noProof/>
                <w:szCs w:val="24"/>
              </w:rPr>
              <w:t>N/A</w:t>
            </w:r>
          </w:p>
        </w:tc>
      </w:tr>
      <w:tr w:rsidR="00AC6B77" w14:paraId="5F13ABE4" w14:textId="77777777" w:rsidTr="007C1F31">
        <w:trPr>
          <w:cantSplit/>
          <w:tblHeader/>
        </w:trPr>
        <w:tc>
          <w:tcPr>
            <w:tcW w:w="1973" w:type="dxa"/>
            <w:tcBorders>
              <w:top w:val="single" w:sz="4" w:space="0" w:color="7F7F7F"/>
              <w:bottom w:val="single" w:sz="4" w:space="0" w:color="7F7F7F"/>
              <w:right w:val="single" w:sz="4" w:space="0" w:color="7F7F7F"/>
            </w:tcBorders>
          </w:tcPr>
          <w:p w14:paraId="1361D8C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C5D1F0" w14:textId="77777777" w:rsidR="00B14CA4" w:rsidRPr="00882D33" w:rsidRDefault="00D62DDD" w:rsidP="005A2EF9">
            <w:pPr>
              <w:spacing w:after="0" w:line="240" w:lineRule="auto"/>
              <w:rPr>
                <w:szCs w:val="24"/>
              </w:rPr>
            </w:pPr>
            <w:r w:rsidRPr="00882D33">
              <w:rPr>
                <w:noProof/>
                <w:szCs w:val="24"/>
              </w:rPr>
              <w:t>N/A</w:t>
            </w:r>
          </w:p>
        </w:tc>
      </w:tr>
      <w:tr w:rsidR="00AC6B77" w14:paraId="73A698AA" w14:textId="77777777" w:rsidTr="007C1F31">
        <w:trPr>
          <w:cantSplit/>
          <w:tblHeader/>
        </w:trPr>
        <w:tc>
          <w:tcPr>
            <w:tcW w:w="1973" w:type="dxa"/>
            <w:tcBorders>
              <w:top w:val="single" w:sz="4" w:space="0" w:color="7F7F7F"/>
              <w:bottom w:val="single" w:sz="4" w:space="0" w:color="7F7F7F"/>
              <w:right w:val="single" w:sz="4" w:space="0" w:color="7F7F7F"/>
            </w:tcBorders>
          </w:tcPr>
          <w:p w14:paraId="10B6438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48D1D4" w14:textId="77777777" w:rsidR="00B14CA4" w:rsidRPr="00882D33" w:rsidRDefault="00D62DDD" w:rsidP="005A2EF9">
            <w:pPr>
              <w:spacing w:after="0" w:line="240" w:lineRule="auto"/>
              <w:rPr>
                <w:szCs w:val="24"/>
              </w:rPr>
            </w:pPr>
            <w:r w:rsidRPr="00882D33">
              <w:rPr>
                <w:noProof/>
                <w:szCs w:val="24"/>
              </w:rPr>
              <w:t>Differentiated thyroid</w:t>
            </w:r>
            <w:r w:rsidRPr="00882D33">
              <w:rPr>
                <w:szCs w:val="24"/>
              </w:rPr>
              <w:t xml:space="preserve"> cancer (DTC): Diagnosis of DTC. Renal Cell Carcinoma (RCC): Diagnosis of RCC. One of the following: 1) Both of the following: a) Used as first-line treatment and b) Used in combination with Keytruda (pembrolizumab), or 2) Both of the following: a) Treatment follows one prior anti-angiogenic therapy and b) Used in combination with everolimus. Hepatocellular Carcinoma (HCC): Diagnosis of HCC. Endometrial Carcinoma (EC): Diagnosis of advanced endometrial carcinoma that is not microsatellite instability-high (</w:t>
            </w:r>
            <w:r w:rsidRPr="00882D33">
              <w:rPr>
                <w:szCs w:val="24"/>
              </w:rPr>
              <w:t>MSI-H), or mismatch repair deficient (dMMR) [i.e. disease is mismatch repair proficient (pMMR)], as detected by a U.S. Food and Drug Administration (FDA)-approved test or a test performed at a facility approved by Clinical Laboratory Improvement Amendments (CLIA). Patient has disease progression following systemic therapy. Used in combination with Keytruda (pembrolizumab) therapy. Patient is not a candidate for curative surgery or radiation.</w:t>
            </w:r>
          </w:p>
        </w:tc>
      </w:tr>
      <w:tr w:rsidR="00AC6B77" w14:paraId="732E816B" w14:textId="77777777" w:rsidTr="007C1F31">
        <w:trPr>
          <w:cantSplit/>
          <w:tblHeader/>
        </w:trPr>
        <w:tc>
          <w:tcPr>
            <w:tcW w:w="1973" w:type="dxa"/>
            <w:tcBorders>
              <w:top w:val="single" w:sz="4" w:space="0" w:color="7F7F7F"/>
              <w:bottom w:val="single" w:sz="4" w:space="0" w:color="7F7F7F"/>
              <w:right w:val="single" w:sz="4" w:space="0" w:color="7F7F7F"/>
            </w:tcBorders>
          </w:tcPr>
          <w:p w14:paraId="593BAC1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146C633" w14:textId="77777777" w:rsidR="00B14CA4" w:rsidRPr="00882D33" w:rsidRDefault="00D62DDD" w:rsidP="005A2EF9">
            <w:pPr>
              <w:spacing w:after="0" w:line="240" w:lineRule="auto"/>
              <w:rPr>
                <w:szCs w:val="24"/>
              </w:rPr>
            </w:pPr>
            <w:r>
              <w:rPr>
                <w:noProof/>
                <w:szCs w:val="24"/>
              </w:rPr>
              <w:t>N/A</w:t>
            </w:r>
          </w:p>
        </w:tc>
      </w:tr>
      <w:tr w:rsidR="00AC6B77" w14:paraId="32FFB249" w14:textId="77777777" w:rsidTr="007C1F31">
        <w:trPr>
          <w:cantSplit/>
          <w:tblHeader/>
        </w:trPr>
        <w:tc>
          <w:tcPr>
            <w:tcW w:w="1973" w:type="dxa"/>
            <w:tcBorders>
              <w:top w:val="single" w:sz="4" w:space="0" w:color="7F7F7F"/>
              <w:bottom w:val="single" w:sz="4" w:space="0" w:color="7F7F7F"/>
              <w:right w:val="single" w:sz="4" w:space="0" w:color="7F7F7F"/>
            </w:tcBorders>
          </w:tcPr>
          <w:p w14:paraId="5A27DF7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6B54408" w14:textId="77777777" w:rsidR="00B14CA4" w:rsidRPr="00882D33" w:rsidRDefault="00D62DDD" w:rsidP="005A2EF9">
            <w:pPr>
              <w:spacing w:after="0" w:line="240" w:lineRule="auto"/>
              <w:rPr>
                <w:szCs w:val="24"/>
              </w:rPr>
            </w:pPr>
            <w:r w:rsidRPr="00882D33">
              <w:rPr>
                <w:noProof/>
                <w:szCs w:val="24"/>
              </w:rPr>
              <w:t>N/A</w:t>
            </w:r>
          </w:p>
        </w:tc>
      </w:tr>
      <w:tr w:rsidR="00AC6B77" w14:paraId="78A5C032" w14:textId="77777777" w:rsidTr="007C1F31">
        <w:trPr>
          <w:cantSplit/>
          <w:tblHeader/>
        </w:trPr>
        <w:tc>
          <w:tcPr>
            <w:tcW w:w="1973" w:type="dxa"/>
            <w:tcBorders>
              <w:top w:val="single" w:sz="4" w:space="0" w:color="7F7F7F"/>
              <w:bottom w:val="single" w:sz="4" w:space="0" w:color="7F7F7F"/>
              <w:right w:val="single" w:sz="4" w:space="0" w:color="7F7F7F"/>
            </w:tcBorders>
          </w:tcPr>
          <w:p w14:paraId="16676A0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5B10F2" w14:textId="77777777" w:rsidR="00B14CA4" w:rsidRPr="00882D33" w:rsidRDefault="00D62DDD" w:rsidP="005A2EF9">
            <w:pPr>
              <w:spacing w:after="0" w:line="240" w:lineRule="auto"/>
              <w:rPr>
                <w:szCs w:val="24"/>
              </w:rPr>
            </w:pPr>
            <w:r w:rsidRPr="00882D33">
              <w:rPr>
                <w:noProof/>
                <w:szCs w:val="24"/>
              </w:rPr>
              <w:t>12 months</w:t>
            </w:r>
          </w:p>
        </w:tc>
      </w:tr>
      <w:tr w:rsidR="00AC6B77" w14:paraId="0003ECD5" w14:textId="77777777" w:rsidTr="007C1F31">
        <w:trPr>
          <w:cantSplit/>
          <w:tblHeader/>
        </w:trPr>
        <w:tc>
          <w:tcPr>
            <w:tcW w:w="1973" w:type="dxa"/>
            <w:tcBorders>
              <w:top w:val="single" w:sz="4" w:space="0" w:color="7F7F7F"/>
              <w:bottom w:val="single" w:sz="4" w:space="0" w:color="7F7F7F"/>
              <w:right w:val="single" w:sz="4" w:space="0" w:color="7F7F7F"/>
            </w:tcBorders>
          </w:tcPr>
          <w:p w14:paraId="09CB256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67390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2726EBF" w14:textId="77777777" w:rsidTr="007C1F31">
        <w:trPr>
          <w:cantSplit/>
          <w:tblHeader/>
        </w:trPr>
        <w:tc>
          <w:tcPr>
            <w:tcW w:w="1973" w:type="dxa"/>
            <w:tcBorders>
              <w:top w:val="single" w:sz="4" w:space="0" w:color="7F7F7F"/>
              <w:bottom w:val="single" w:sz="4" w:space="0" w:color="7F7F7F"/>
              <w:right w:val="single" w:sz="4" w:space="0" w:color="7F7F7F"/>
            </w:tcBorders>
          </w:tcPr>
          <w:p w14:paraId="31A163B3"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177A85F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B0F69F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602EE5" w14:textId="77777777" w:rsidR="00B14CA4" w:rsidRPr="00881E28" w:rsidRDefault="00D62DDD" w:rsidP="00582E43">
      <w:pPr>
        <w:pStyle w:val="MemberFileHeading1"/>
      </w:pPr>
      <w:r w:rsidRPr="00881E28">
        <w:rPr>
          <w:noProof/>
        </w:rPr>
        <w:lastRenderedPageBreak/>
        <w:t>Letairis (</w:t>
      </w:r>
      <w:r w:rsidRPr="00881E28">
        <w:t>s)</w:t>
      </w:r>
      <w:r>
        <w:rPr>
          <w:noProof/>
        </w:rPr>
        <w:fldChar w:fldCharType="begin"/>
      </w:r>
      <w:r w:rsidRPr="00881E28">
        <w:rPr>
          <w:noProof/>
        </w:rPr>
        <w:instrText>XE "Letairis (s)"</w:instrText>
      </w:r>
      <w:r>
        <w:rPr>
          <w:noProof/>
        </w:rPr>
        <w:fldChar w:fldCharType="end"/>
      </w:r>
    </w:p>
    <w:p w14:paraId="29F3FA0F" w14:textId="77777777" w:rsidR="00B14CA4" w:rsidRPr="00B97476" w:rsidRDefault="00B14CA4" w:rsidP="00B97476">
      <w:pPr>
        <w:rPr>
          <w:b/>
          <w:sz w:val="28"/>
          <w:szCs w:val="28"/>
        </w:rPr>
        <w:sectPr w:rsidR="00B14CA4" w:rsidRPr="00B97476" w:rsidSect="00B659D1">
          <w:headerReference w:type="even" r:id="rId522"/>
          <w:footerReference w:type="even" r:id="rId523"/>
          <w:headerReference w:type="first" r:id="rId524"/>
          <w:footerReference w:type="first" r:id="rId5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0494BA3" w14:textId="77777777">
        <w:trPr>
          <w:cantSplit/>
          <w:tblHeader/>
        </w:trPr>
        <w:tc>
          <w:tcPr>
            <w:tcW w:w="0" w:type="auto"/>
          </w:tcPr>
          <w:p w14:paraId="0FCCD663" w14:textId="77777777" w:rsidR="00AC6B77" w:rsidRDefault="00D62DDD">
            <w:pPr>
              <w:pStyle w:val="MemberFileHeading2"/>
            </w:pPr>
            <w:r>
              <w:t>Products Affected</w:t>
            </w:r>
          </w:p>
        </w:tc>
      </w:tr>
    </w:tbl>
    <w:p w14:paraId="40345D1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D23B7A" w14:textId="77777777" w:rsidTr="007C1F31">
        <w:trPr>
          <w:cantSplit/>
          <w:tblHeader/>
        </w:trPr>
        <w:tc>
          <w:tcPr>
            <w:tcW w:w="4320" w:type="dxa"/>
          </w:tcPr>
          <w:p w14:paraId="56E7847B" w14:textId="77777777" w:rsidR="00B14CA4" w:rsidRPr="00D16A09" w:rsidRDefault="00D62DDD" w:rsidP="00850BD5">
            <w:pPr>
              <w:numPr>
                <w:ilvl w:val="0"/>
                <w:numId w:val="129"/>
              </w:numPr>
              <w:spacing w:after="0" w:line="240" w:lineRule="auto"/>
              <w:ind w:left="432"/>
              <w:rPr>
                <w:noProof/>
                <w:szCs w:val="24"/>
              </w:rPr>
            </w:pPr>
            <w:r>
              <w:rPr>
                <w:noProof/>
                <w:szCs w:val="24"/>
              </w:rPr>
              <w:t>Ambrisentan</w:t>
            </w:r>
            <w:r>
              <w:rPr>
                <w:noProof/>
                <w:szCs w:val="24"/>
              </w:rPr>
              <w:fldChar w:fldCharType="begin"/>
            </w:r>
            <w:r>
              <w:rPr>
                <w:noProof/>
                <w:szCs w:val="24"/>
              </w:rPr>
              <w:instrText>XE "Ambrisentan"</w:instrText>
            </w:r>
            <w:r>
              <w:rPr>
                <w:noProof/>
                <w:szCs w:val="24"/>
              </w:rPr>
              <w:fldChar w:fldCharType="end"/>
            </w:r>
            <w:r>
              <w:rPr>
                <w:noProof/>
                <w:szCs w:val="24"/>
              </w:rPr>
              <w:t xml:space="preserve">  </w:t>
            </w:r>
          </w:p>
        </w:tc>
      </w:tr>
    </w:tbl>
    <w:p w14:paraId="3E40742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9B5359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9ECBC5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D6B76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345DAEF" w14:textId="77777777" w:rsidR="00B14CA4" w:rsidRPr="00882D33" w:rsidRDefault="00D62DDD" w:rsidP="00582E43">
            <w:pPr>
              <w:pStyle w:val="MemberFileHeading2"/>
            </w:pPr>
            <w:r>
              <w:t>Criteria Details</w:t>
            </w:r>
          </w:p>
        </w:tc>
      </w:tr>
      <w:tr w:rsidR="00AC6B77" w14:paraId="0ED83367" w14:textId="77777777" w:rsidTr="007C1F31">
        <w:trPr>
          <w:cantSplit/>
          <w:tblHeader/>
        </w:trPr>
        <w:tc>
          <w:tcPr>
            <w:tcW w:w="1973" w:type="dxa"/>
            <w:tcBorders>
              <w:top w:val="single" w:sz="4" w:space="0" w:color="7F7F7F"/>
              <w:bottom w:val="single" w:sz="4" w:space="0" w:color="7F7F7F"/>
              <w:right w:val="single" w:sz="4" w:space="0" w:color="7F7F7F"/>
            </w:tcBorders>
          </w:tcPr>
          <w:p w14:paraId="0A034F2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C01098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24209A4" w14:textId="77777777" w:rsidTr="007C1F31">
        <w:trPr>
          <w:cantSplit/>
          <w:tblHeader/>
        </w:trPr>
        <w:tc>
          <w:tcPr>
            <w:tcW w:w="1973" w:type="dxa"/>
            <w:tcBorders>
              <w:top w:val="single" w:sz="4" w:space="0" w:color="7F7F7F"/>
              <w:bottom w:val="single" w:sz="4" w:space="0" w:color="7F7F7F"/>
              <w:right w:val="single" w:sz="4" w:space="0" w:color="7F7F7F"/>
            </w:tcBorders>
          </w:tcPr>
          <w:p w14:paraId="1738AD5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5EC1E9" w14:textId="77777777" w:rsidR="00B14CA4" w:rsidRPr="00882D33" w:rsidRDefault="00D62DDD" w:rsidP="007C4587">
            <w:pPr>
              <w:spacing w:after="0" w:line="240" w:lineRule="auto"/>
              <w:rPr>
                <w:szCs w:val="24"/>
              </w:rPr>
            </w:pPr>
            <w:r>
              <w:rPr>
                <w:noProof/>
                <w:szCs w:val="24"/>
              </w:rPr>
              <w:t>N/A</w:t>
            </w:r>
          </w:p>
        </w:tc>
      </w:tr>
      <w:tr w:rsidR="00AC6B77" w14:paraId="08E4B978" w14:textId="77777777" w:rsidTr="007C1F31">
        <w:trPr>
          <w:cantSplit/>
          <w:tblHeader/>
        </w:trPr>
        <w:tc>
          <w:tcPr>
            <w:tcW w:w="1973" w:type="dxa"/>
            <w:tcBorders>
              <w:top w:val="single" w:sz="4" w:space="0" w:color="7F7F7F"/>
              <w:bottom w:val="single" w:sz="4" w:space="0" w:color="7F7F7F"/>
              <w:right w:val="single" w:sz="4" w:space="0" w:color="7F7F7F"/>
            </w:tcBorders>
          </w:tcPr>
          <w:p w14:paraId="6A78DE7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FBB893" w14:textId="77777777" w:rsidR="00B14CA4" w:rsidRPr="00882D33" w:rsidRDefault="00D62DDD" w:rsidP="005A2EF9">
            <w:pPr>
              <w:spacing w:after="0" w:line="240" w:lineRule="auto"/>
              <w:rPr>
                <w:szCs w:val="24"/>
              </w:rPr>
            </w:pPr>
            <w:r w:rsidRPr="00882D33">
              <w:rPr>
                <w:noProof/>
                <w:szCs w:val="24"/>
              </w:rPr>
              <w:t>N/A</w:t>
            </w:r>
          </w:p>
        </w:tc>
      </w:tr>
      <w:tr w:rsidR="00AC6B77" w14:paraId="535C3A6B" w14:textId="77777777" w:rsidTr="007C1F31">
        <w:trPr>
          <w:cantSplit/>
          <w:tblHeader/>
        </w:trPr>
        <w:tc>
          <w:tcPr>
            <w:tcW w:w="1973" w:type="dxa"/>
            <w:tcBorders>
              <w:top w:val="single" w:sz="4" w:space="0" w:color="7F7F7F"/>
              <w:bottom w:val="single" w:sz="4" w:space="0" w:color="7F7F7F"/>
              <w:right w:val="single" w:sz="4" w:space="0" w:color="7F7F7F"/>
            </w:tcBorders>
          </w:tcPr>
          <w:p w14:paraId="49ABF0CF"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4420239"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771FBFC3" w14:textId="77777777" w:rsidTr="007C1F31">
        <w:trPr>
          <w:cantSplit/>
          <w:tblHeader/>
        </w:trPr>
        <w:tc>
          <w:tcPr>
            <w:tcW w:w="1973" w:type="dxa"/>
            <w:tcBorders>
              <w:top w:val="single" w:sz="4" w:space="0" w:color="7F7F7F"/>
              <w:bottom w:val="single" w:sz="4" w:space="0" w:color="7F7F7F"/>
              <w:right w:val="single" w:sz="4" w:space="0" w:color="7F7F7F"/>
            </w:tcBorders>
          </w:tcPr>
          <w:p w14:paraId="143A026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07BC420" w14:textId="77777777" w:rsidR="00B14CA4" w:rsidRPr="00882D33" w:rsidRDefault="00D62DDD" w:rsidP="005A2EF9">
            <w:pPr>
              <w:spacing w:after="0" w:line="240" w:lineRule="auto"/>
              <w:rPr>
                <w:szCs w:val="24"/>
              </w:rPr>
            </w:pPr>
            <w:r>
              <w:rPr>
                <w:noProof/>
                <w:szCs w:val="24"/>
              </w:rPr>
              <w:t>N/A</w:t>
            </w:r>
          </w:p>
        </w:tc>
      </w:tr>
      <w:tr w:rsidR="00AC6B77" w14:paraId="7189DD3E" w14:textId="77777777" w:rsidTr="007C1F31">
        <w:trPr>
          <w:cantSplit/>
          <w:tblHeader/>
        </w:trPr>
        <w:tc>
          <w:tcPr>
            <w:tcW w:w="1973" w:type="dxa"/>
            <w:tcBorders>
              <w:top w:val="single" w:sz="4" w:space="0" w:color="7F7F7F"/>
              <w:bottom w:val="single" w:sz="4" w:space="0" w:color="7F7F7F"/>
              <w:right w:val="single" w:sz="4" w:space="0" w:color="7F7F7F"/>
            </w:tcBorders>
          </w:tcPr>
          <w:p w14:paraId="180C884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D445E3"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1B493721" w14:textId="77777777" w:rsidTr="007C1F31">
        <w:trPr>
          <w:cantSplit/>
          <w:tblHeader/>
        </w:trPr>
        <w:tc>
          <w:tcPr>
            <w:tcW w:w="1973" w:type="dxa"/>
            <w:tcBorders>
              <w:top w:val="single" w:sz="4" w:space="0" w:color="7F7F7F"/>
              <w:bottom w:val="single" w:sz="4" w:space="0" w:color="7F7F7F"/>
              <w:right w:val="single" w:sz="4" w:space="0" w:color="7F7F7F"/>
            </w:tcBorders>
          </w:tcPr>
          <w:p w14:paraId="50F9942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1B6578B" w14:textId="77777777" w:rsidR="00B14CA4" w:rsidRPr="00882D33" w:rsidRDefault="00D62DDD" w:rsidP="005A2EF9">
            <w:pPr>
              <w:spacing w:after="0" w:line="240" w:lineRule="auto"/>
              <w:rPr>
                <w:szCs w:val="24"/>
              </w:rPr>
            </w:pPr>
            <w:r w:rsidRPr="00882D33">
              <w:rPr>
                <w:noProof/>
                <w:szCs w:val="24"/>
              </w:rPr>
              <w:t>PAH (</w:t>
            </w:r>
            <w:r w:rsidRPr="00882D33">
              <w:rPr>
                <w:szCs w:val="24"/>
              </w:rPr>
              <w:t>Initial): 6 months. PAH (Reauth): 12 months</w:t>
            </w:r>
          </w:p>
        </w:tc>
      </w:tr>
      <w:tr w:rsidR="00AC6B77" w14:paraId="7858B901" w14:textId="77777777" w:rsidTr="007C1F31">
        <w:trPr>
          <w:cantSplit/>
          <w:tblHeader/>
        </w:trPr>
        <w:tc>
          <w:tcPr>
            <w:tcW w:w="1973" w:type="dxa"/>
            <w:tcBorders>
              <w:top w:val="single" w:sz="4" w:space="0" w:color="7F7F7F"/>
              <w:bottom w:val="single" w:sz="4" w:space="0" w:color="7F7F7F"/>
              <w:right w:val="single" w:sz="4" w:space="0" w:color="7F7F7F"/>
            </w:tcBorders>
          </w:tcPr>
          <w:p w14:paraId="62D4B95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5D71BF8" w14:textId="77777777" w:rsidR="00B14CA4" w:rsidRPr="00882D33" w:rsidRDefault="00D62DDD" w:rsidP="005A2EF9">
            <w:pPr>
              <w:spacing w:after="0" w:line="240" w:lineRule="auto"/>
              <w:rPr>
                <w:szCs w:val="24"/>
              </w:rPr>
            </w:pPr>
            <w:r w:rsidRPr="00882D33">
              <w:rPr>
                <w:noProof/>
                <w:szCs w:val="24"/>
              </w:rPr>
              <w:t>PAH (</w:t>
            </w:r>
            <w:r w:rsidRPr="00882D33">
              <w:rPr>
                <w:szCs w:val="24"/>
              </w:rPr>
              <w:t>Reauth): Patient demonstrates positive clinical response to therapy.</w:t>
            </w:r>
          </w:p>
        </w:tc>
      </w:tr>
      <w:tr w:rsidR="00AC6B77" w14:paraId="2E8CAC30" w14:textId="77777777" w:rsidTr="007C1F31">
        <w:trPr>
          <w:cantSplit/>
          <w:tblHeader/>
        </w:trPr>
        <w:tc>
          <w:tcPr>
            <w:tcW w:w="1973" w:type="dxa"/>
            <w:tcBorders>
              <w:top w:val="single" w:sz="4" w:space="0" w:color="7F7F7F"/>
              <w:bottom w:val="single" w:sz="4" w:space="0" w:color="7F7F7F"/>
              <w:right w:val="single" w:sz="4" w:space="0" w:color="7F7F7F"/>
            </w:tcBorders>
          </w:tcPr>
          <w:p w14:paraId="7EBE593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7727F5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5B6770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400BC88" w14:textId="77777777" w:rsidR="00B14CA4" w:rsidRPr="00881E28" w:rsidRDefault="00D62DDD" w:rsidP="00582E43">
      <w:pPr>
        <w:pStyle w:val="MemberFileHeading1"/>
      </w:pPr>
      <w:r w:rsidRPr="00881E28">
        <w:rPr>
          <w:noProof/>
        </w:rPr>
        <w:lastRenderedPageBreak/>
        <w:t>Lidocaine Topical</w:t>
      </w:r>
      <w:r w:rsidRPr="00881E28">
        <w:t xml:space="preserve"> (s)</w:t>
      </w:r>
      <w:r>
        <w:rPr>
          <w:noProof/>
        </w:rPr>
        <w:fldChar w:fldCharType="begin"/>
      </w:r>
      <w:r w:rsidRPr="00881E28">
        <w:rPr>
          <w:noProof/>
        </w:rPr>
        <w:instrText>XE "Lidocaine Topical (s)"</w:instrText>
      </w:r>
      <w:r>
        <w:rPr>
          <w:noProof/>
        </w:rPr>
        <w:fldChar w:fldCharType="end"/>
      </w:r>
    </w:p>
    <w:p w14:paraId="4B4D6C58" w14:textId="77777777" w:rsidR="00B14CA4" w:rsidRPr="00B97476" w:rsidRDefault="00B14CA4" w:rsidP="00B97476">
      <w:pPr>
        <w:rPr>
          <w:b/>
          <w:sz w:val="28"/>
          <w:szCs w:val="28"/>
        </w:rPr>
        <w:sectPr w:rsidR="00B14CA4" w:rsidRPr="00B97476" w:rsidSect="00B659D1">
          <w:headerReference w:type="even" r:id="rId526"/>
          <w:footerReference w:type="even" r:id="rId527"/>
          <w:headerReference w:type="first" r:id="rId528"/>
          <w:footerReference w:type="first" r:id="rId5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CFC198" w14:textId="77777777">
        <w:trPr>
          <w:cantSplit/>
          <w:tblHeader/>
        </w:trPr>
        <w:tc>
          <w:tcPr>
            <w:tcW w:w="0" w:type="auto"/>
          </w:tcPr>
          <w:p w14:paraId="74425BFC" w14:textId="77777777" w:rsidR="00AC6B77" w:rsidRDefault="00D62DDD">
            <w:pPr>
              <w:pStyle w:val="MemberFileHeading2"/>
            </w:pPr>
            <w:r>
              <w:t>Products Affected</w:t>
            </w:r>
          </w:p>
        </w:tc>
      </w:tr>
    </w:tbl>
    <w:p w14:paraId="33E35C3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6FE1CC67" w14:textId="77777777" w:rsidTr="007C1F31">
        <w:trPr>
          <w:gridAfter w:val="1"/>
          <w:wAfter w:w="108" w:type="dxa"/>
          <w:cantSplit/>
          <w:tblHeader/>
        </w:trPr>
        <w:tc>
          <w:tcPr>
            <w:tcW w:w="4320" w:type="dxa"/>
          </w:tcPr>
          <w:p w14:paraId="2D429F30" w14:textId="77777777" w:rsidR="00B14CA4" w:rsidRPr="00D16A09" w:rsidRDefault="00D62DDD" w:rsidP="00850BD5">
            <w:pPr>
              <w:numPr>
                <w:ilvl w:val="0"/>
                <w:numId w:val="130"/>
              </w:numPr>
              <w:spacing w:after="0" w:line="240" w:lineRule="auto"/>
              <w:ind w:left="432"/>
              <w:rPr>
                <w:noProof/>
                <w:szCs w:val="24"/>
              </w:rPr>
            </w:pPr>
            <w:r>
              <w:rPr>
                <w:noProof/>
                <w:szCs w:val="24"/>
              </w:rPr>
              <w:t>Lidocaine</w:t>
            </w:r>
            <w:r>
              <w:rPr>
                <w:noProof/>
                <w:szCs w:val="24"/>
              </w:rPr>
              <w:fldChar w:fldCharType="begin"/>
            </w:r>
            <w:r>
              <w:rPr>
                <w:noProof/>
                <w:szCs w:val="24"/>
              </w:rPr>
              <w:instrText>XE "Lidocaine"</w:instrText>
            </w:r>
            <w:r>
              <w:rPr>
                <w:noProof/>
                <w:szCs w:val="24"/>
              </w:rPr>
              <w:fldChar w:fldCharType="end"/>
            </w:r>
            <w:r>
              <w:rPr>
                <w:noProof/>
                <w:szCs w:val="24"/>
              </w:rPr>
              <w:t xml:space="preserve"> OINT 5%</w:t>
            </w:r>
          </w:p>
        </w:tc>
      </w:tr>
      <w:tr w:rsidR="00AC6B77" w14:paraId="6882966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46B6EB3" w14:textId="77777777" w:rsidR="00B14CA4" w:rsidRPr="00D16A09" w:rsidRDefault="00D62DDD" w:rsidP="00850BD5">
            <w:pPr>
              <w:numPr>
                <w:ilvl w:val="0"/>
                <w:numId w:val="130"/>
              </w:numPr>
              <w:spacing w:after="0" w:line="240" w:lineRule="auto"/>
              <w:ind w:left="432"/>
              <w:rPr>
                <w:noProof/>
                <w:szCs w:val="24"/>
              </w:rPr>
            </w:pPr>
            <w:r>
              <w:rPr>
                <w:noProof/>
                <w:szCs w:val="24"/>
              </w:rPr>
              <w:t>Lidocaine/prilocaine</w:t>
            </w:r>
            <w:r>
              <w:rPr>
                <w:noProof/>
                <w:szCs w:val="24"/>
              </w:rPr>
              <w:fldChar w:fldCharType="begin"/>
            </w:r>
            <w:r>
              <w:rPr>
                <w:noProof/>
                <w:szCs w:val="24"/>
              </w:rPr>
              <w:instrText>XE "Lidocaine/prilocaine"</w:instrText>
            </w:r>
            <w:r>
              <w:rPr>
                <w:noProof/>
                <w:szCs w:val="24"/>
              </w:rPr>
              <w:fldChar w:fldCharType="end"/>
            </w:r>
            <w:r>
              <w:rPr>
                <w:noProof/>
                <w:szCs w:val="24"/>
              </w:rPr>
              <w:t xml:space="preserve"> CREA </w:t>
            </w:r>
          </w:p>
        </w:tc>
      </w:tr>
      <w:tr w:rsidR="00AC6B77" w14:paraId="2E9DA95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4D1C5C9" w14:textId="77777777" w:rsidR="00B14CA4" w:rsidRPr="00D16A09" w:rsidRDefault="00D62DDD" w:rsidP="00850BD5">
            <w:pPr>
              <w:numPr>
                <w:ilvl w:val="0"/>
                <w:numId w:val="130"/>
              </w:numPr>
              <w:spacing w:after="0" w:line="240" w:lineRule="auto"/>
              <w:ind w:left="432"/>
              <w:rPr>
                <w:noProof/>
                <w:szCs w:val="24"/>
              </w:rPr>
            </w:pPr>
            <w:r>
              <w:rPr>
                <w:noProof/>
                <w:szCs w:val="24"/>
              </w:rPr>
              <w:t>Premium Lidocaine</w:t>
            </w:r>
            <w:r>
              <w:rPr>
                <w:noProof/>
                <w:szCs w:val="24"/>
              </w:rPr>
              <w:fldChar w:fldCharType="begin"/>
            </w:r>
            <w:r>
              <w:rPr>
                <w:noProof/>
                <w:szCs w:val="24"/>
              </w:rPr>
              <w:instrText>XE "Premium Lidocaine"</w:instrText>
            </w:r>
            <w:r>
              <w:rPr>
                <w:noProof/>
                <w:szCs w:val="24"/>
              </w:rPr>
              <w:fldChar w:fldCharType="end"/>
            </w:r>
            <w:r>
              <w:rPr>
                <w:noProof/>
                <w:szCs w:val="24"/>
              </w:rPr>
              <w:t xml:space="preserve">  </w:t>
            </w:r>
          </w:p>
        </w:tc>
      </w:tr>
    </w:tbl>
    <w:p w14:paraId="7175D85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0F9D08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ED958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C2CC1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1CC63B" w14:textId="77777777" w:rsidR="00B14CA4" w:rsidRPr="00882D33" w:rsidRDefault="00D62DDD" w:rsidP="00582E43">
            <w:pPr>
              <w:pStyle w:val="MemberFileHeading2"/>
            </w:pPr>
            <w:r>
              <w:t>Criteria Details</w:t>
            </w:r>
          </w:p>
        </w:tc>
      </w:tr>
      <w:tr w:rsidR="00AC6B77" w14:paraId="11314D9C" w14:textId="77777777" w:rsidTr="007C1F31">
        <w:trPr>
          <w:cantSplit/>
          <w:tblHeader/>
        </w:trPr>
        <w:tc>
          <w:tcPr>
            <w:tcW w:w="1973" w:type="dxa"/>
            <w:tcBorders>
              <w:top w:val="single" w:sz="4" w:space="0" w:color="7F7F7F"/>
              <w:bottom w:val="single" w:sz="4" w:space="0" w:color="7F7F7F"/>
              <w:right w:val="single" w:sz="4" w:space="0" w:color="7F7F7F"/>
            </w:tcBorders>
          </w:tcPr>
          <w:p w14:paraId="658E62E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275830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B44E200" w14:textId="77777777" w:rsidTr="007C1F31">
        <w:trPr>
          <w:cantSplit/>
          <w:tblHeader/>
        </w:trPr>
        <w:tc>
          <w:tcPr>
            <w:tcW w:w="1973" w:type="dxa"/>
            <w:tcBorders>
              <w:top w:val="single" w:sz="4" w:space="0" w:color="7F7F7F"/>
              <w:bottom w:val="single" w:sz="4" w:space="0" w:color="7F7F7F"/>
              <w:right w:val="single" w:sz="4" w:space="0" w:color="7F7F7F"/>
            </w:tcBorders>
          </w:tcPr>
          <w:p w14:paraId="2B7B22E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DF5D6F9" w14:textId="77777777" w:rsidR="00B14CA4" w:rsidRPr="00882D33" w:rsidRDefault="00D62DDD" w:rsidP="007C4587">
            <w:pPr>
              <w:spacing w:after="0" w:line="240" w:lineRule="auto"/>
              <w:rPr>
                <w:szCs w:val="24"/>
              </w:rPr>
            </w:pPr>
            <w:r>
              <w:rPr>
                <w:noProof/>
                <w:szCs w:val="24"/>
              </w:rPr>
              <w:t>N/A</w:t>
            </w:r>
          </w:p>
        </w:tc>
      </w:tr>
      <w:tr w:rsidR="00AC6B77" w14:paraId="159AD40E" w14:textId="77777777" w:rsidTr="007C1F31">
        <w:trPr>
          <w:cantSplit/>
          <w:tblHeader/>
        </w:trPr>
        <w:tc>
          <w:tcPr>
            <w:tcW w:w="1973" w:type="dxa"/>
            <w:tcBorders>
              <w:top w:val="single" w:sz="4" w:space="0" w:color="7F7F7F"/>
              <w:bottom w:val="single" w:sz="4" w:space="0" w:color="7F7F7F"/>
              <w:right w:val="single" w:sz="4" w:space="0" w:color="7F7F7F"/>
            </w:tcBorders>
          </w:tcPr>
          <w:p w14:paraId="2C9F082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084DBA" w14:textId="77777777" w:rsidR="00B14CA4" w:rsidRPr="00882D33" w:rsidRDefault="00D62DDD" w:rsidP="005A2EF9">
            <w:pPr>
              <w:spacing w:after="0" w:line="240" w:lineRule="auto"/>
              <w:rPr>
                <w:szCs w:val="24"/>
              </w:rPr>
            </w:pPr>
            <w:r w:rsidRPr="00882D33">
              <w:rPr>
                <w:noProof/>
                <w:szCs w:val="24"/>
              </w:rPr>
              <w:t>N/A</w:t>
            </w:r>
          </w:p>
        </w:tc>
      </w:tr>
      <w:tr w:rsidR="00AC6B77" w14:paraId="5EF86AD7" w14:textId="77777777" w:rsidTr="007C1F31">
        <w:trPr>
          <w:cantSplit/>
          <w:tblHeader/>
        </w:trPr>
        <w:tc>
          <w:tcPr>
            <w:tcW w:w="1973" w:type="dxa"/>
            <w:tcBorders>
              <w:top w:val="single" w:sz="4" w:space="0" w:color="7F7F7F"/>
              <w:bottom w:val="single" w:sz="4" w:space="0" w:color="7F7F7F"/>
              <w:right w:val="single" w:sz="4" w:space="0" w:color="7F7F7F"/>
            </w:tcBorders>
          </w:tcPr>
          <w:p w14:paraId="6FC5DDB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4D8DF3A" w14:textId="77777777" w:rsidR="00B14CA4" w:rsidRPr="00882D33" w:rsidRDefault="00D62DDD" w:rsidP="005A2EF9">
            <w:pPr>
              <w:spacing w:after="0" w:line="240" w:lineRule="auto"/>
              <w:rPr>
                <w:szCs w:val="24"/>
              </w:rPr>
            </w:pPr>
            <w:r w:rsidRPr="00882D33">
              <w:rPr>
                <w:noProof/>
                <w:szCs w:val="24"/>
              </w:rPr>
              <w:t>N/A</w:t>
            </w:r>
          </w:p>
        </w:tc>
      </w:tr>
      <w:tr w:rsidR="00AC6B77" w14:paraId="3B6E6A55" w14:textId="77777777" w:rsidTr="007C1F31">
        <w:trPr>
          <w:cantSplit/>
          <w:tblHeader/>
        </w:trPr>
        <w:tc>
          <w:tcPr>
            <w:tcW w:w="1973" w:type="dxa"/>
            <w:tcBorders>
              <w:top w:val="single" w:sz="4" w:space="0" w:color="7F7F7F"/>
              <w:bottom w:val="single" w:sz="4" w:space="0" w:color="7F7F7F"/>
              <w:right w:val="single" w:sz="4" w:space="0" w:color="7F7F7F"/>
            </w:tcBorders>
          </w:tcPr>
          <w:p w14:paraId="7B27B1D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DE68FC" w14:textId="77777777" w:rsidR="00B14CA4" w:rsidRPr="00882D33" w:rsidRDefault="00D62DDD" w:rsidP="005A2EF9">
            <w:pPr>
              <w:spacing w:after="0" w:line="240" w:lineRule="auto"/>
              <w:rPr>
                <w:szCs w:val="24"/>
              </w:rPr>
            </w:pPr>
            <w:r>
              <w:rPr>
                <w:noProof/>
                <w:szCs w:val="24"/>
              </w:rPr>
              <w:t>N/A</w:t>
            </w:r>
          </w:p>
        </w:tc>
      </w:tr>
      <w:tr w:rsidR="00AC6B77" w14:paraId="4CD03BEA" w14:textId="77777777" w:rsidTr="007C1F31">
        <w:trPr>
          <w:cantSplit/>
          <w:tblHeader/>
        </w:trPr>
        <w:tc>
          <w:tcPr>
            <w:tcW w:w="1973" w:type="dxa"/>
            <w:tcBorders>
              <w:top w:val="single" w:sz="4" w:space="0" w:color="7F7F7F"/>
              <w:bottom w:val="single" w:sz="4" w:space="0" w:color="7F7F7F"/>
              <w:right w:val="single" w:sz="4" w:space="0" w:color="7F7F7F"/>
            </w:tcBorders>
          </w:tcPr>
          <w:p w14:paraId="15F2101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2608B64" w14:textId="77777777" w:rsidR="00B14CA4" w:rsidRPr="00882D33" w:rsidRDefault="00D62DDD" w:rsidP="005A2EF9">
            <w:pPr>
              <w:spacing w:after="0" w:line="240" w:lineRule="auto"/>
              <w:rPr>
                <w:szCs w:val="24"/>
              </w:rPr>
            </w:pPr>
            <w:r w:rsidRPr="00882D33">
              <w:rPr>
                <w:noProof/>
                <w:szCs w:val="24"/>
              </w:rPr>
              <w:t>N/A</w:t>
            </w:r>
          </w:p>
        </w:tc>
      </w:tr>
      <w:tr w:rsidR="00AC6B77" w14:paraId="7B36617A" w14:textId="77777777" w:rsidTr="007C1F31">
        <w:trPr>
          <w:cantSplit/>
          <w:tblHeader/>
        </w:trPr>
        <w:tc>
          <w:tcPr>
            <w:tcW w:w="1973" w:type="dxa"/>
            <w:tcBorders>
              <w:top w:val="single" w:sz="4" w:space="0" w:color="7F7F7F"/>
              <w:bottom w:val="single" w:sz="4" w:space="0" w:color="7F7F7F"/>
              <w:right w:val="single" w:sz="4" w:space="0" w:color="7F7F7F"/>
            </w:tcBorders>
          </w:tcPr>
          <w:p w14:paraId="6B976FE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ABDC7D" w14:textId="77777777" w:rsidR="00B14CA4" w:rsidRPr="00882D33" w:rsidRDefault="00D62DDD" w:rsidP="005A2EF9">
            <w:pPr>
              <w:spacing w:after="0" w:line="240" w:lineRule="auto"/>
              <w:rPr>
                <w:szCs w:val="24"/>
              </w:rPr>
            </w:pPr>
            <w:r w:rsidRPr="00882D33">
              <w:rPr>
                <w:noProof/>
                <w:szCs w:val="24"/>
              </w:rPr>
              <w:t>3 months</w:t>
            </w:r>
          </w:p>
        </w:tc>
      </w:tr>
      <w:tr w:rsidR="00AC6B77" w14:paraId="6498ABB1" w14:textId="77777777" w:rsidTr="007C1F31">
        <w:trPr>
          <w:cantSplit/>
          <w:tblHeader/>
        </w:trPr>
        <w:tc>
          <w:tcPr>
            <w:tcW w:w="1973" w:type="dxa"/>
            <w:tcBorders>
              <w:top w:val="single" w:sz="4" w:space="0" w:color="7F7F7F"/>
              <w:bottom w:val="single" w:sz="4" w:space="0" w:color="7F7F7F"/>
              <w:right w:val="single" w:sz="4" w:space="0" w:color="7F7F7F"/>
            </w:tcBorders>
          </w:tcPr>
          <w:p w14:paraId="70467CC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2CE6A2" w14:textId="77777777" w:rsidR="00B14CA4" w:rsidRPr="00882D33" w:rsidRDefault="00D62DDD" w:rsidP="005A2EF9">
            <w:pPr>
              <w:spacing w:after="0" w:line="240" w:lineRule="auto"/>
              <w:rPr>
                <w:szCs w:val="24"/>
              </w:rPr>
            </w:pPr>
            <w:r w:rsidRPr="00882D33">
              <w:rPr>
                <w:noProof/>
                <w:szCs w:val="24"/>
              </w:rPr>
              <w:t>N/A</w:t>
            </w:r>
          </w:p>
        </w:tc>
      </w:tr>
      <w:tr w:rsidR="00AC6B77" w14:paraId="599964F2" w14:textId="77777777" w:rsidTr="007C1F31">
        <w:trPr>
          <w:cantSplit/>
          <w:tblHeader/>
        </w:trPr>
        <w:tc>
          <w:tcPr>
            <w:tcW w:w="1973" w:type="dxa"/>
            <w:tcBorders>
              <w:top w:val="single" w:sz="4" w:space="0" w:color="7F7F7F"/>
              <w:bottom w:val="single" w:sz="4" w:space="0" w:color="7F7F7F"/>
              <w:right w:val="single" w:sz="4" w:space="0" w:color="7F7F7F"/>
            </w:tcBorders>
          </w:tcPr>
          <w:p w14:paraId="4FFF932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ABCD73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CC27D7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C53369B" w14:textId="77777777" w:rsidR="00B14CA4" w:rsidRPr="00881E28" w:rsidRDefault="00D62DDD" w:rsidP="00582E43">
      <w:pPr>
        <w:pStyle w:val="MemberFileHeading1"/>
      </w:pPr>
      <w:r w:rsidRPr="00881E28">
        <w:rPr>
          <w:noProof/>
        </w:rPr>
        <w:lastRenderedPageBreak/>
        <w:t>Lidoderm (</w:t>
      </w:r>
      <w:r w:rsidRPr="00881E28">
        <w:t>s)</w:t>
      </w:r>
      <w:r>
        <w:rPr>
          <w:noProof/>
        </w:rPr>
        <w:fldChar w:fldCharType="begin"/>
      </w:r>
      <w:r w:rsidRPr="00881E28">
        <w:rPr>
          <w:noProof/>
        </w:rPr>
        <w:instrText>XE "Lidoderm (s)"</w:instrText>
      </w:r>
      <w:r>
        <w:rPr>
          <w:noProof/>
        </w:rPr>
        <w:fldChar w:fldCharType="end"/>
      </w:r>
    </w:p>
    <w:p w14:paraId="1F62E181" w14:textId="77777777" w:rsidR="00B14CA4" w:rsidRPr="00B97476" w:rsidRDefault="00B14CA4" w:rsidP="00B97476">
      <w:pPr>
        <w:rPr>
          <w:b/>
          <w:sz w:val="28"/>
          <w:szCs w:val="28"/>
        </w:rPr>
        <w:sectPr w:rsidR="00B14CA4" w:rsidRPr="00B97476" w:rsidSect="00B659D1">
          <w:headerReference w:type="even" r:id="rId530"/>
          <w:footerReference w:type="even" r:id="rId531"/>
          <w:headerReference w:type="first" r:id="rId532"/>
          <w:footerReference w:type="first" r:id="rId5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0AC57B" w14:textId="77777777">
        <w:trPr>
          <w:cantSplit/>
          <w:tblHeader/>
        </w:trPr>
        <w:tc>
          <w:tcPr>
            <w:tcW w:w="0" w:type="auto"/>
          </w:tcPr>
          <w:p w14:paraId="2F71DBD2" w14:textId="77777777" w:rsidR="00AC6B77" w:rsidRDefault="00D62DDD">
            <w:pPr>
              <w:pStyle w:val="MemberFileHeading2"/>
            </w:pPr>
            <w:r>
              <w:t>Products Affected</w:t>
            </w:r>
          </w:p>
        </w:tc>
      </w:tr>
    </w:tbl>
    <w:p w14:paraId="3454D02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DB50B21" w14:textId="77777777" w:rsidTr="007C1F31">
        <w:trPr>
          <w:cantSplit/>
          <w:tblHeader/>
        </w:trPr>
        <w:tc>
          <w:tcPr>
            <w:tcW w:w="4320" w:type="dxa"/>
          </w:tcPr>
          <w:p w14:paraId="3E46D062" w14:textId="77777777" w:rsidR="00B14CA4" w:rsidRPr="00D16A09" w:rsidRDefault="00D62DDD" w:rsidP="00850BD5">
            <w:pPr>
              <w:numPr>
                <w:ilvl w:val="0"/>
                <w:numId w:val="131"/>
              </w:numPr>
              <w:spacing w:after="0" w:line="240" w:lineRule="auto"/>
              <w:ind w:left="432"/>
              <w:rPr>
                <w:noProof/>
                <w:szCs w:val="24"/>
              </w:rPr>
            </w:pPr>
            <w:r>
              <w:rPr>
                <w:noProof/>
                <w:szCs w:val="24"/>
              </w:rPr>
              <w:t>Lidocaine</w:t>
            </w:r>
            <w:r>
              <w:rPr>
                <w:noProof/>
                <w:szCs w:val="24"/>
              </w:rPr>
              <w:fldChar w:fldCharType="begin"/>
            </w:r>
            <w:r>
              <w:rPr>
                <w:noProof/>
                <w:szCs w:val="24"/>
              </w:rPr>
              <w:instrText>XE "Lidocaine"</w:instrText>
            </w:r>
            <w:r>
              <w:rPr>
                <w:noProof/>
                <w:szCs w:val="24"/>
              </w:rPr>
              <w:fldChar w:fldCharType="end"/>
            </w:r>
            <w:r>
              <w:rPr>
                <w:noProof/>
                <w:szCs w:val="24"/>
              </w:rPr>
              <w:t xml:space="preserve"> PTCH 5%</w:t>
            </w:r>
          </w:p>
        </w:tc>
      </w:tr>
    </w:tbl>
    <w:p w14:paraId="6578CE6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693F27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435937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CA2C1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B09DB79" w14:textId="77777777" w:rsidR="00B14CA4" w:rsidRPr="00882D33" w:rsidRDefault="00D62DDD" w:rsidP="00582E43">
            <w:pPr>
              <w:pStyle w:val="MemberFileHeading2"/>
            </w:pPr>
            <w:r>
              <w:t>Criteria Details</w:t>
            </w:r>
          </w:p>
        </w:tc>
      </w:tr>
      <w:tr w:rsidR="00AC6B77" w14:paraId="52A9F2DE" w14:textId="77777777" w:rsidTr="007C1F31">
        <w:trPr>
          <w:cantSplit/>
          <w:tblHeader/>
        </w:trPr>
        <w:tc>
          <w:tcPr>
            <w:tcW w:w="1973" w:type="dxa"/>
            <w:tcBorders>
              <w:top w:val="single" w:sz="4" w:space="0" w:color="7F7F7F"/>
              <w:bottom w:val="single" w:sz="4" w:space="0" w:color="7F7F7F"/>
              <w:right w:val="single" w:sz="4" w:space="0" w:color="7F7F7F"/>
            </w:tcBorders>
          </w:tcPr>
          <w:p w14:paraId="4667F6D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D75FE5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63D825C" w14:textId="77777777" w:rsidTr="007C1F31">
        <w:trPr>
          <w:cantSplit/>
          <w:tblHeader/>
        </w:trPr>
        <w:tc>
          <w:tcPr>
            <w:tcW w:w="1973" w:type="dxa"/>
            <w:tcBorders>
              <w:top w:val="single" w:sz="4" w:space="0" w:color="7F7F7F"/>
              <w:bottom w:val="single" w:sz="4" w:space="0" w:color="7F7F7F"/>
              <w:right w:val="single" w:sz="4" w:space="0" w:color="7F7F7F"/>
            </w:tcBorders>
          </w:tcPr>
          <w:p w14:paraId="5CD7042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C6BC95" w14:textId="77777777" w:rsidR="00B14CA4" w:rsidRPr="00882D33" w:rsidRDefault="00D62DDD" w:rsidP="007C4587">
            <w:pPr>
              <w:spacing w:after="0" w:line="240" w:lineRule="auto"/>
              <w:rPr>
                <w:szCs w:val="24"/>
              </w:rPr>
            </w:pPr>
            <w:r>
              <w:rPr>
                <w:noProof/>
                <w:szCs w:val="24"/>
              </w:rPr>
              <w:t>N/A</w:t>
            </w:r>
          </w:p>
        </w:tc>
      </w:tr>
      <w:tr w:rsidR="00AC6B77" w14:paraId="55757427" w14:textId="77777777" w:rsidTr="007C1F31">
        <w:trPr>
          <w:cantSplit/>
          <w:tblHeader/>
        </w:trPr>
        <w:tc>
          <w:tcPr>
            <w:tcW w:w="1973" w:type="dxa"/>
            <w:tcBorders>
              <w:top w:val="single" w:sz="4" w:space="0" w:color="7F7F7F"/>
              <w:bottom w:val="single" w:sz="4" w:space="0" w:color="7F7F7F"/>
              <w:right w:val="single" w:sz="4" w:space="0" w:color="7F7F7F"/>
            </w:tcBorders>
          </w:tcPr>
          <w:p w14:paraId="40BEE24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5FBBC58" w14:textId="77777777" w:rsidR="00B14CA4" w:rsidRPr="00882D33" w:rsidRDefault="00D62DDD" w:rsidP="005A2EF9">
            <w:pPr>
              <w:spacing w:after="0" w:line="240" w:lineRule="auto"/>
              <w:rPr>
                <w:szCs w:val="24"/>
              </w:rPr>
            </w:pPr>
            <w:r w:rsidRPr="00882D33">
              <w:rPr>
                <w:noProof/>
                <w:szCs w:val="24"/>
              </w:rPr>
              <w:t>N/A</w:t>
            </w:r>
          </w:p>
        </w:tc>
      </w:tr>
      <w:tr w:rsidR="00AC6B77" w14:paraId="51D982C3" w14:textId="77777777" w:rsidTr="007C1F31">
        <w:trPr>
          <w:cantSplit/>
          <w:tblHeader/>
        </w:trPr>
        <w:tc>
          <w:tcPr>
            <w:tcW w:w="1973" w:type="dxa"/>
            <w:tcBorders>
              <w:top w:val="single" w:sz="4" w:space="0" w:color="7F7F7F"/>
              <w:bottom w:val="single" w:sz="4" w:space="0" w:color="7F7F7F"/>
              <w:right w:val="single" w:sz="4" w:space="0" w:color="7F7F7F"/>
            </w:tcBorders>
          </w:tcPr>
          <w:p w14:paraId="15F5E37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25451F" w14:textId="77777777" w:rsidR="00B14CA4" w:rsidRPr="00882D33" w:rsidRDefault="00D62DDD" w:rsidP="005A2EF9">
            <w:pPr>
              <w:spacing w:after="0" w:line="240" w:lineRule="auto"/>
              <w:rPr>
                <w:szCs w:val="24"/>
              </w:rPr>
            </w:pPr>
            <w:r w:rsidRPr="00882D33">
              <w:rPr>
                <w:noProof/>
                <w:szCs w:val="24"/>
              </w:rPr>
              <w:t>Post-herpetic neuralgia</w:t>
            </w:r>
            <w:r w:rsidRPr="00882D33">
              <w:rPr>
                <w:szCs w:val="24"/>
              </w:rPr>
              <w:t>: Diagnosis of post-herpetic neuralgia.</w:t>
            </w:r>
          </w:p>
        </w:tc>
      </w:tr>
      <w:tr w:rsidR="00AC6B77" w14:paraId="1A5F9805" w14:textId="77777777" w:rsidTr="007C1F31">
        <w:trPr>
          <w:cantSplit/>
          <w:tblHeader/>
        </w:trPr>
        <w:tc>
          <w:tcPr>
            <w:tcW w:w="1973" w:type="dxa"/>
            <w:tcBorders>
              <w:top w:val="single" w:sz="4" w:space="0" w:color="7F7F7F"/>
              <w:bottom w:val="single" w:sz="4" w:space="0" w:color="7F7F7F"/>
              <w:right w:val="single" w:sz="4" w:space="0" w:color="7F7F7F"/>
            </w:tcBorders>
          </w:tcPr>
          <w:p w14:paraId="207A5E2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17A42C1" w14:textId="77777777" w:rsidR="00B14CA4" w:rsidRPr="00882D33" w:rsidRDefault="00D62DDD" w:rsidP="005A2EF9">
            <w:pPr>
              <w:spacing w:after="0" w:line="240" w:lineRule="auto"/>
              <w:rPr>
                <w:szCs w:val="24"/>
              </w:rPr>
            </w:pPr>
            <w:r>
              <w:rPr>
                <w:noProof/>
                <w:szCs w:val="24"/>
              </w:rPr>
              <w:t>N/A</w:t>
            </w:r>
          </w:p>
        </w:tc>
      </w:tr>
      <w:tr w:rsidR="00AC6B77" w14:paraId="703B9F4A" w14:textId="77777777" w:rsidTr="007C1F31">
        <w:trPr>
          <w:cantSplit/>
          <w:tblHeader/>
        </w:trPr>
        <w:tc>
          <w:tcPr>
            <w:tcW w:w="1973" w:type="dxa"/>
            <w:tcBorders>
              <w:top w:val="single" w:sz="4" w:space="0" w:color="7F7F7F"/>
              <w:bottom w:val="single" w:sz="4" w:space="0" w:color="7F7F7F"/>
              <w:right w:val="single" w:sz="4" w:space="0" w:color="7F7F7F"/>
            </w:tcBorders>
          </w:tcPr>
          <w:p w14:paraId="6057AA3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E2AEFBB" w14:textId="77777777" w:rsidR="00B14CA4" w:rsidRPr="00882D33" w:rsidRDefault="00D62DDD" w:rsidP="005A2EF9">
            <w:pPr>
              <w:spacing w:after="0" w:line="240" w:lineRule="auto"/>
              <w:rPr>
                <w:szCs w:val="24"/>
              </w:rPr>
            </w:pPr>
            <w:r w:rsidRPr="00882D33">
              <w:rPr>
                <w:noProof/>
                <w:szCs w:val="24"/>
              </w:rPr>
              <w:t>N/A</w:t>
            </w:r>
          </w:p>
        </w:tc>
      </w:tr>
      <w:tr w:rsidR="00AC6B77" w14:paraId="72B8B47D" w14:textId="77777777" w:rsidTr="007C1F31">
        <w:trPr>
          <w:cantSplit/>
          <w:tblHeader/>
        </w:trPr>
        <w:tc>
          <w:tcPr>
            <w:tcW w:w="1973" w:type="dxa"/>
            <w:tcBorders>
              <w:top w:val="single" w:sz="4" w:space="0" w:color="7F7F7F"/>
              <w:bottom w:val="single" w:sz="4" w:space="0" w:color="7F7F7F"/>
              <w:right w:val="single" w:sz="4" w:space="0" w:color="7F7F7F"/>
            </w:tcBorders>
          </w:tcPr>
          <w:p w14:paraId="3A5AC93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7E68CE9" w14:textId="77777777" w:rsidR="00B14CA4" w:rsidRPr="00882D33" w:rsidRDefault="00D62DDD" w:rsidP="005A2EF9">
            <w:pPr>
              <w:spacing w:after="0" w:line="240" w:lineRule="auto"/>
              <w:rPr>
                <w:szCs w:val="24"/>
              </w:rPr>
            </w:pPr>
            <w:r w:rsidRPr="00882D33">
              <w:rPr>
                <w:noProof/>
                <w:szCs w:val="24"/>
              </w:rPr>
              <w:t>12 months</w:t>
            </w:r>
          </w:p>
        </w:tc>
      </w:tr>
      <w:tr w:rsidR="00AC6B77" w14:paraId="57F7C408" w14:textId="77777777" w:rsidTr="007C1F31">
        <w:trPr>
          <w:cantSplit/>
          <w:tblHeader/>
        </w:trPr>
        <w:tc>
          <w:tcPr>
            <w:tcW w:w="1973" w:type="dxa"/>
            <w:tcBorders>
              <w:top w:val="single" w:sz="4" w:space="0" w:color="7F7F7F"/>
              <w:bottom w:val="single" w:sz="4" w:space="0" w:color="7F7F7F"/>
              <w:right w:val="single" w:sz="4" w:space="0" w:color="7F7F7F"/>
            </w:tcBorders>
          </w:tcPr>
          <w:p w14:paraId="32F1043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3A8B1D" w14:textId="77777777" w:rsidR="00B14CA4" w:rsidRPr="00882D33" w:rsidRDefault="00D62DDD" w:rsidP="005A2EF9">
            <w:pPr>
              <w:spacing w:after="0" w:line="240" w:lineRule="auto"/>
              <w:rPr>
                <w:szCs w:val="24"/>
              </w:rPr>
            </w:pPr>
            <w:r w:rsidRPr="00882D33">
              <w:rPr>
                <w:noProof/>
                <w:szCs w:val="24"/>
              </w:rPr>
              <w:t>N/A</w:t>
            </w:r>
          </w:p>
        </w:tc>
      </w:tr>
      <w:tr w:rsidR="00AC6B77" w14:paraId="77F0B4F6" w14:textId="77777777" w:rsidTr="007C1F31">
        <w:trPr>
          <w:cantSplit/>
          <w:tblHeader/>
        </w:trPr>
        <w:tc>
          <w:tcPr>
            <w:tcW w:w="1973" w:type="dxa"/>
            <w:tcBorders>
              <w:top w:val="single" w:sz="4" w:space="0" w:color="7F7F7F"/>
              <w:bottom w:val="single" w:sz="4" w:space="0" w:color="7F7F7F"/>
              <w:right w:val="single" w:sz="4" w:space="0" w:color="7F7F7F"/>
            </w:tcBorders>
          </w:tcPr>
          <w:p w14:paraId="5728415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E5FB00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85B38F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EA4BE96" w14:textId="77777777" w:rsidR="00B14CA4" w:rsidRPr="00881E28" w:rsidRDefault="00D62DDD" w:rsidP="00582E43">
      <w:pPr>
        <w:pStyle w:val="MemberFileHeading1"/>
      </w:pPr>
      <w:r w:rsidRPr="00881E28">
        <w:rPr>
          <w:noProof/>
        </w:rPr>
        <w:lastRenderedPageBreak/>
        <w:t>Livmarli (</w:t>
      </w:r>
      <w:r w:rsidRPr="00881E28">
        <w:t>s)</w:t>
      </w:r>
      <w:r>
        <w:rPr>
          <w:noProof/>
        </w:rPr>
        <w:fldChar w:fldCharType="begin"/>
      </w:r>
      <w:r w:rsidRPr="00881E28">
        <w:rPr>
          <w:noProof/>
        </w:rPr>
        <w:instrText>XE "Livmarli (s)"</w:instrText>
      </w:r>
      <w:r>
        <w:rPr>
          <w:noProof/>
        </w:rPr>
        <w:fldChar w:fldCharType="end"/>
      </w:r>
    </w:p>
    <w:p w14:paraId="61304114" w14:textId="77777777" w:rsidR="00B14CA4" w:rsidRPr="00B97476" w:rsidRDefault="00B14CA4" w:rsidP="00B97476">
      <w:pPr>
        <w:rPr>
          <w:b/>
          <w:sz w:val="28"/>
          <w:szCs w:val="28"/>
        </w:rPr>
        <w:sectPr w:rsidR="00B14CA4" w:rsidRPr="00B97476" w:rsidSect="00B659D1">
          <w:headerReference w:type="even" r:id="rId534"/>
          <w:footerReference w:type="even" r:id="rId535"/>
          <w:headerReference w:type="first" r:id="rId536"/>
          <w:footerReference w:type="first" r:id="rId5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B35D576" w14:textId="77777777">
        <w:trPr>
          <w:cantSplit/>
          <w:tblHeader/>
        </w:trPr>
        <w:tc>
          <w:tcPr>
            <w:tcW w:w="0" w:type="auto"/>
          </w:tcPr>
          <w:p w14:paraId="133D8C23" w14:textId="77777777" w:rsidR="00AC6B77" w:rsidRDefault="00D62DDD">
            <w:pPr>
              <w:pStyle w:val="MemberFileHeading2"/>
            </w:pPr>
            <w:r>
              <w:t>Products Affected</w:t>
            </w:r>
          </w:p>
        </w:tc>
      </w:tr>
    </w:tbl>
    <w:p w14:paraId="34C1D71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08ABDBE" w14:textId="77777777" w:rsidTr="007C1F31">
        <w:trPr>
          <w:cantSplit/>
          <w:tblHeader/>
        </w:trPr>
        <w:tc>
          <w:tcPr>
            <w:tcW w:w="4320" w:type="dxa"/>
          </w:tcPr>
          <w:p w14:paraId="1B4AD2EE" w14:textId="77777777" w:rsidR="00B14CA4" w:rsidRPr="00D16A09" w:rsidRDefault="00D62DDD" w:rsidP="00850BD5">
            <w:pPr>
              <w:numPr>
                <w:ilvl w:val="0"/>
                <w:numId w:val="132"/>
              </w:numPr>
              <w:spacing w:after="0" w:line="240" w:lineRule="auto"/>
              <w:ind w:left="432"/>
              <w:rPr>
                <w:noProof/>
                <w:szCs w:val="24"/>
              </w:rPr>
            </w:pPr>
            <w:r>
              <w:rPr>
                <w:noProof/>
                <w:szCs w:val="24"/>
              </w:rPr>
              <w:t>Livmarli</w:t>
            </w:r>
            <w:r>
              <w:rPr>
                <w:noProof/>
                <w:szCs w:val="24"/>
              </w:rPr>
              <w:fldChar w:fldCharType="begin"/>
            </w:r>
            <w:r>
              <w:rPr>
                <w:noProof/>
                <w:szCs w:val="24"/>
              </w:rPr>
              <w:instrText>XE "Livmarli"</w:instrText>
            </w:r>
            <w:r>
              <w:rPr>
                <w:noProof/>
                <w:szCs w:val="24"/>
              </w:rPr>
              <w:fldChar w:fldCharType="end"/>
            </w:r>
            <w:r>
              <w:rPr>
                <w:noProof/>
                <w:szCs w:val="24"/>
              </w:rPr>
              <w:t xml:space="preserve">  </w:t>
            </w:r>
          </w:p>
        </w:tc>
      </w:tr>
    </w:tbl>
    <w:p w14:paraId="059DEE3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6C8F67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26BBBF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A52E4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EDCA03" w14:textId="77777777" w:rsidR="00B14CA4" w:rsidRPr="00882D33" w:rsidRDefault="00D62DDD" w:rsidP="00582E43">
            <w:pPr>
              <w:pStyle w:val="MemberFileHeading2"/>
            </w:pPr>
            <w:r>
              <w:t>Criteria Details</w:t>
            </w:r>
          </w:p>
        </w:tc>
      </w:tr>
      <w:tr w:rsidR="00AC6B77" w14:paraId="7540836B" w14:textId="77777777" w:rsidTr="007C1F31">
        <w:trPr>
          <w:cantSplit/>
          <w:tblHeader/>
        </w:trPr>
        <w:tc>
          <w:tcPr>
            <w:tcW w:w="1973" w:type="dxa"/>
            <w:tcBorders>
              <w:top w:val="single" w:sz="4" w:space="0" w:color="7F7F7F"/>
              <w:bottom w:val="single" w:sz="4" w:space="0" w:color="7F7F7F"/>
              <w:right w:val="single" w:sz="4" w:space="0" w:color="7F7F7F"/>
            </w:tcBorders>
          </w:tcPr>
          <w:p w14:paraId="6A16DBB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F7749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0A51B04" w14:textId="77777777" w:rsidTr="007C1F31">
        <w:trPr>
          <w:cantSplit/>
          <w:tblHeader/>
        </w:trPr>
        <w:tc>
          <w:tcPr>
            <w:tcW w:w="1973" w:type="dxa"/>
            <w:tcBorders>
              <w:top w:val="single" w:sz="4" w:space="0" w:color="7F7F7F"/>
              <w:bottom w:val="single" w:sz="4" w:space="0" w:color="7F7F7F"/>
              <w:right w:val="single" w:sz="4" w:space="0" w:color="7F7F7F"/>
            </w:tcBorders>
          </w:tcPr>
          <w:p w14:paraId="46FE936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6A0095" w14:textId="77777777" w:rsidR="00B14CA4" w:rsidRPr="00882D33" w:rsidRDefault="00D62DDD" w:rsidP="007C4587">
            <w:pPr>
              <w:spacing w:after="0" w:line="240" w:lineRule="auto"/>
              <w:rPr>
                <w:szCs w:val="24"/>
              </w:rPr>
            </w:pPr>
            <w:r>
              <w:rPr>
                <w:noProof/>
                <w:szCs w:val="24"/>
              </w:rPr>
              <w:t>N/A</w:t>
            </w:r>
          </w:p>
        </w:tc>
      </w:tr>
      <w:tr w:rsidR="00AC6B77" w14:paraId="764D9E24" w14:textId="77777777" w:rsidTr="007C1F31">
        <w:trPr>
          <w:cantSplit/>
          <w:tblHeader/>
        </w:trPr>
        <w:tc>
          <w:tcPr>
            <w:tcW w:w="1973" w:type="dxa"/>
            <w:tcBorders>
              <w:top w:val="single" w:sz="4" w:space="0" w:color="7F7F7F"/>
              <w:bottom w:val="single" w:sz="4" w:space="0" w:color="7F7F7F"/>
              <w:right w:val="single" w:sz="4" w:space="0" w:color="7F7F7F"/>
            </w:tcBorders>
          </w:tcPr>
          <w:p w14:paraId="290A157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2E71642" w14:textId="77777777" w:rsidR="00B14CA4" w:rsidRPr="00882D33" w:rsidRDefault="00D62DDD" w:rsidP="005A2EF9">
            <w:pPr>
              <w:spacing w:after="0" w:line="240" w:lineRule="auto"/>
              <w:rPr>
                <w:szCs w:val="24"/>
              </w:rPr>
            </w:pPr>
            <w:r w:rsidRPr="00882D33">
              <w:rPr>
                <w:noProof/>
                <w:szCs w:val="24"/>
              </w:rPr>
              <w:t>N/A</w:t>
            </w:r>
          </w:p>
        </w:tc>
      </w:tr>
      <w:tr w:rsidR="00AC6B77" w14:paraId="6319768D" w14:textId="77777777" w:rsidTr="007C1F31">
        <w:trPr>
          <w:cantSplit/>
          <w:tblHeader/>
        </w:trPr>
        <w:tc>
          <w:tcPr>
            <w:tcW w:w="1973" w:type="dxa"/>
            <w:tcBorders>
              <w:top w:val="single" w:sz="4" w:space="0" w:color="7F7F7F"/>
              <w:bottom w:val="single" w:sz="4" w:space="0" w:color="7F7F7F"/>
              <w:right w:val="single" w:sz="4" w:space="0" w:color="7F7F7F"/>
            </w:tcBorders>
          </w:tcPr>
          <w:p w14:paraId="1AB8C5D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899B59" w14:textId="77777777" w:rsidR="00B14CA4" w:rsidRPr="00882D33" w:rsidRDefault="00D62DDD" w:rsidP="005A2EF9">
            <w:pPr>
              <w:spacing w:after="0" w:line="240" w:lineRule="auto"/>
              <w:rPr>
                <w:szCs w:val="24"/>
              </w:rPr>
            </w:pPr>
            <w:r w:rsidRPr="00882D33">
              <w:rPr>
                <w:noProof/>
                <w:szCs w:val="24"/>
              </w:rPr>
              <w:t>Alagille syndrome</w:t>
            </w:r>
            <w:r w:rsidRPr="00882D33">
              <w:rPr>
                <w:szCs w:val="24"/>
              </w:rPr>
              <w:t xml:space="preserve"> (ALGS) (initial): Both of the following: a) Diagnosis of ALGS, and b) Molecular genetic testing confirms mutations in the JAG1 or NOTCH2 gene. Patient is experiencing cholestatic pruritus. Patient has had an inadequate response to one treatment used for the relief of pruritus (e.g., rifampin). Progressive Familial Intrahepatic Cholestasis (PFIC) (init): Both of the following: a) Diagnosis of PFIC, and b) Molecular genetic testing confirms mutations in the ATP8B1, ABCB11, ABCB4, TJP2, NR1H4, or MYO5B gene. </w:t>
            </w:r>
            <w:r w:rsidRPr="00882D33">
              <w:rPr>
                <w:szCs w:val="24"/>
              </w:rPr>
              <w:t>Patient is experiencing cholestatic pruritus. Patient has had an inadequate response to one treatment used for the relief of pruritus (e.g., rifampin).</w:t>
            </w:r>
          </w:p>
        </w:tc>
      </w:tr>
      <w:tr w:rsidR="00AC6B77" w14:paraId="17031025" w14:textId="77777777" w:rsidTr="007C1F31">
        <w:trPr>
          <w:cantSplit/>
          <w:tblHeader/>
        </w:trPr>
        <w:tc>
          <w:tcPr>
            <w:tcW w:w="1973" w:type="dxa"/>
            <w:tcBorders>
              <w:top w:val="single" w:sz="4" w:space="0" w:color="7F7F7F"/>
              <w:bottom w:val="single" w:sz="4" w:space="0" w:color="7F7F7F"/>
              <w:right w:val="single" w:sz="4" w:space="0" w:color="7F7F7F"/>
            </w:tcBorders>
          </w:tcPr>
          <w:p w14:paraId="62E5FB8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EF50FF" w14:textId="77777777" w:rsidR="00B14CA4" w:rsidRPr="00882D33" w:rsidRDefault="00D62DDD" w:rsidP="005A2EF9">
            <w:pPr>
              <w:spacing w:after="0" w:line="240" w:lineRule="auto"/>
              <w:rPr>
                <w:szCs w:val="24"/>
              </w:rPr>
            </w:pPr>
            <w:r>
              <w:rPr>
                <w:noProof/>
                <w:szCs w:val="24"/>
              </w:rPr>
              <w:t>ALGS (</w:t>
            </w:r>
            <w:r>
              <w:rPr>
                <w:szCs w:val="24"/>
              </w:rPr>
              <w:t>initial): Patient is 3 months of age or older. PFIC (init): Patient is 12 months of age or older.</w:t>
            </w:r>
          </w:p>
        </w:tc>
      </w:tr>
      <w:tr w:rsidR="00AC6B77" w14:paraId="682DE1DA" w14:textId="77777777" w:rsidTr="007C1F31">
        <w:trPr>
          <w:cantSplit/>
          <w:tblHeader/>
        </w:trPr>
        <w:tc>
          <w:tcPr>
            <w:tcW w:w="1973" w:type="dxa"/>
            <w:tcBorders>
              <w:top w:val="single" w:sz="4" w:space="0" w:color="7F7F7F"/>
              <w:bottom w:val="single" w:sz="4" w:space="0" w:color="7F7F7F"/>
              <w:right w:val="single" w:sz="4" w:space="0" w:color="7F7F7F"/>
            </w:tcBorders>
          </w:tcPr>
          <w:p w14:paraId="6B8F162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52F27F"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xml:space="preserve"> (initial): Prescribed by or in consultation with a hepatologist or gastroenterologist.</w:t>
            </w:r>
          </w:p>
        </w:tc>
      </w:tr>
      <w:tr w:rsidR="00AC6B77" w14:paraId="2ECD6C95" w14:textId="77777777" w:rsidTr="007C1F31">
        <w:trPr>
          <w:cantSplit/>
          <w:tblHeader/>
        </w:trPr>
        <w:tc>
          <w:tcPr>
            <w:tcW w:w="1973" w:type="dxa"/>
            <w:tcBorders>
              <w:top w:val="single" w:sz="4" w:space="0" w:color="7F7F7F"/>
              <w:bottom w:val="single" w:sz="4" w:space="0" w:color="7F7F7F"/>
              <w:right w:val="single" w:sz="4" w:space="0" w:color="7F7F7F"/>
            </w:tcBorders>
          </w:tcPr>
          <w:p w14:paraId="433E61C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3AEE1B" w14:textId="77777777" w:rsidR="00B14CA4" w:rsidRPr="00882D33" w:rsidRDefault="00D62DDD" w:rsidP="005A2EF9">
            <w:pPr>
              <w:spacing w:after="0" w:line="240" w:lineRule="auto"/>
              <w:rPr>
                <w:szCs w:val="24"/>
              </w:rPr>
            </w:pPr>
            <w:r w:rsidRPr="00882D33">
              <w:rPr>
                <w:noProof/>
                <w:szCs w:val="24"/>
              </w:rPr>
              <w:t>ALGS (</w:t>
            </w:r>
            <w:r w:rsidRPr="00882D33">
              <w:rPr>
                <w:szCs w:val="24"/>
              </w:rPr>
              <w:t>initial, reauth): 12 months. PFIC (init): 6 months, (reauth): 12 months.</w:t>
            </w:r>
          </w:p>
        </w:tc>
      </w:tr>
      <w:tr w:rsidR="00AC6B77" w14:paraId="6AFA83AA" w14:textId="77777777" w:rsidTr="007C1F31">
        <w:trPr>
          <w:cantSplit/>
          <w:tblHeader/>
        </w:trPr>
        <w:tc>
          <w:tcPr>
            <w:tcW w:w="1973" w:type="dxa"/>
            <w:tcBorders>
              <w:top w:val="single" w:sz="4" w:space="0" w:color="7F7F7F"/>
              <w:bottom w:val="single" w:sz="4" w:space="0" w:color="7F7F7F"/>
              <w:right w:val="single" w:sz="4" w:space="0" w:color="7F7F7F"/>
            </w:tcBorders>
          </w:tcPr>
          <w:p w14:paraId="19CB63C0"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2ABE8B80"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xml:space="preserve"> (reauth): Patient demonstrates positive clinical response to therapy (e.g., reduced bile acids, reduced pruritus severity score).</w:t>
            </w:r>
          </w:p>
        </w:tc>
      </w:tr>
      <w:tr w:rsidR="00AC6B77" w14:paraId="25EA5E3D" w14:textId="77777777" w:rsidTr="007C1F31">
        <w:trPr>
          <w:cantSplit/>
          <w:tblHeader/>
        </w:trPr>
        <w:tc>
          <w:tcPr>
            <w:tcW w:w="1973" w:type="dxa"/>
            <w:tcBorders>
              <w:top w:val="single" w:sz="4" w:space="0" w:color="7F7F7F"/>
              <w:bottom w:val="single" w:sz="4" w:space="0" w:color="7F7F7F"/>
              <w:right w:val="single" w:sz="4" w:space="0" w:color="7F7F7F"/>
            </w:tcBorders>
          </w:tcPr>
          <w:p w14:paraId="279A0C9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E2C69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B2DFE8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E8AA656" w14:textId="77777777" w:rsidR="00B14CA4" w:rsidRPr="00881E28" w:rsidRDefault="00D62DDD" w:rsidP="00582E43">
      <w:pPr>
        <w:pStyle w:val="MemberFileHeading1"/>
      </w:pPr>
      <w:r w:rsidRPr="00881E28">
        <w:rPr>
          <w:noProof/>
        </w:rPr>
        <w:lastRenderedPageBreak/>
        <w:t>Lonsurf (</w:t>
      </w:r>
      <w:r w:rsidRPr="00881E28">
        <w:t>s)</w:t>
      </w:r>
      <w:r>
        <w:rPr>
          <w:noProof/>
        </w:rPr>
        <w:fldChar w:fldCharType="begin"/>
      </w:r>
      <w:r w:rsidRPr="00881E28">
        <w:rPr>
          <w:noProof/>
        </w:rPr>
        <w:instrText>XE "Lonsurf (s)"</w:instrText>
      </w:r>
      <w:r>
        <w:rPr>
          <w:noProof/>
        </w:rPr>
        <w:fldChar w:fldCharType="end"/>
      </w:r>
    </w:p>
    <w:p w14:paraId="481BFF8B" w14:textId="77777777" w:rsidR="00B14CA4" w:rsidRPr="00B97476" w:rsidRDefault="00B14CA4" w:rsidP="00B97476">
      <w:pPr>
        <w:rPr>
          <w:b/>
          <w:sz w:val="28"/>
          <w:szCs w:val="28"/>
        </w:rPr>
        <w:sectPr w:rsidR="00B14CA4" w:rsidRPr="00B97476" w:rsidSect="00B659D1">
          <w:headerReference w:type="even" r:id="rId538"/>
          <w:footerReference w:type="even" r:id="rId539"/>
          <w:headerReference w:type="first" r:id="rId540"/>
          <w:footerReference w:type="first" r:id="rId5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F570E32" w14:textId="77777777">
        <w:trPr>
          <w:cantSplit/>
          <w:tblHeader/>
        </w:trPr>
        <w:tc>
          <w:tcPr>
            <w:tcW w:w="0" w:type="auto"/>
          </w:tcPr>
          <w:p w14:paraId="75274A37" w14:textId="77777777" w:rsidR="00AC6B77" w:rsidRDefault="00D62DDD">
            <w:pPr>
              <w:pStyle w:val="MemberFileHeading2"/>
            </w:pPr>
            <w:r>
              <w:t>Products Affected</w:t>
            </w:r>
          </w:p>
        </w:tc>
      </w:tr>
    </w:tbl>
    <w:p w14:paraId="0B6530F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0101EF7" w14:textId="77777777" w:rsidTr="007C1F31">
        <w:trPr>
          <w:cantSplit/>
          <w:tblHeader/>
        </w:trPr>
        <w:tc>
          <w:tcPr>
            <w:tcW w:w="4320" w:type="dxa"/>
          </w:tcPr>
          <w:p w14:paraId="49C89BDC" w14:textId="77777777" w:rsidR="00B14CA4" w:rsidRPr="00D16A09" w:rsidRDefault="00D62DDD" w:rsidP="00850BD5">
            <w:pPr>
              <w:numPr>
                <w:ilvl w:val="0"/>
                <w:numId w:val="133"/>
              </w:numPr>
              <w:spacing w:after="0" w:line="240" w:lineRule="auto"/>
              <w:ind w:left="432"/>
              <w:rPr>
                <w:noProof/>
                <w:szCs w:val="24"/>
              </w:rPr>
            </w:pPr>
            <w:r>
              <w:rPr>
                <w:noProof/>
                <w:szCs w:val="24"/>
              </w:rPr>
              <w:t>Lonsurf</w:t>
            </w:r>
            <w:r>
              <w:rPr>
                <w:noProof/>
                <w:szCs w:val="24"/>
              </w:rPr>
              <w:fldChar w:fldCharType="begin"/>
            </w:r>
            <w:r>
              <w:rPr>
                <w:noProof/>
                <w:szCs w:val="24"/>
              </w:rPr>
              <w:instrText>XE "Lonsurf"</w:instrText>
            </w:r>
            <w:r>
              <w:rPr>
                <w:noProof/>
                <w:szCs w:val="24"/>
              </w:rPr>
              <w:fldChar w:fldCharType="end"/>
            </w:r>
            <w:r>
              <w:rPr>
                <w:noProof/>
                <w:szCs w:val="24"/>
              </w:rPr>
              <w:t xml:space="preserve">  </w:t>
            </w:r>
          </w:p>
        </w:tc>
      </w:tr>
    </w:tbl>
    <w:p w14:paraId="7580AD9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914F9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093A1A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A7B29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7C31E9" w14:textId="77777777" w:rsidR="00B14CA4" w:rsidRPr="00882D33" w:rsidRDefault="00D62DDD" w:rsidP="00582E43">
            <w:pPr>
              <w:pStyle w:val="MemberFileHeading2"/>
            </w:pPr>
            <w:r>
              <w:t>Criteria Details</w:t>
            </w:r>
          </w:p>
        </w:tc>
      </w:tr>
      <w:tr w:rsidR="00AC6B77" w14:paraId="329608B6" w14:textId="77777777" w:rsidTr="007C1F31">
        <w:trPr>
          <w:cantSplit/>
          <w:tblHeader/>
        </w:trPr>
        <w:tc>
          <w:tcPr>
            <w:tcW w:w="1973" w:type="dxa"/>
            <w:tcBorders>
              <w:top w:val="single" w:sz="4" w:space="0" w:color="7F7F7F"/>
              <w:bottom w:val="single" w:sz="4" w:space="0" w:color="7F7F7F"/>
              <w:right w:val="single" w:sz="4" w:space="0" w:color="7F7F7F"/>
            </w:tcBorders>
          </w:tcPr>
          <w:p w14:paraId="5AADF7D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0A8B7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7C561A0" w14:textId="77777777" w:rsidTr="007C1F31">
        <w:trPr>
          <w:cantSplit/>
          <w:tblHeader/>
        </w:trPr>
        <w:tc>
          <w:tcPr>
            <w:tcW w:w="1973" w:type="dxa"/>
            <w:tcBorders>
              <w:top w:val="single" w:sz="4" w:space="0" w:color="7F7F7F"/>
              <w:bottom w:val="single" w:sz="4" w:space="0" w:color="7F7F7F"/>
              <w:right w:val="single" w:sz="4" w:space="0" w:color="7F7F7F"/>
            </w:tcBorders>
          </w:tcPr>
          <w:p w14:paraId="40D900D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001FFF6" w14:textId="77777777" w:rsidR="00B14CA4" w:rsidRPr="00882D33" w:rsidRDefault="00D62DDD" w:rsidP="007C4587">
            <w:pPr>
              <w:spacing w:after="0" w:line="240" w:lineRule="auto"/>
              <w:rPr>
                <w:szCs w:val="24"/>
              </w:rPr>
            </w:pPr>
            <w:r>
              <w:rPr>
                <w:noProof/>
                <w:szCs w:val="24"/>
              </w:rPr>
              <w:t>N/A</w:t>
            </w:r>
          </w:p>
        </w:tc>
      </w:tr>
      <w:tr w:rsidR="00AC6B77" w14:paraId="07B36AB7" w14:textId="77777777" w:rsidTr="007C1F31">
        <w:trPr>
          <w:cantSplit/>
          <w:tblHeader/>
        </w:trPr>
        <w:tc>
          <w:tcPr>
            <w:tcW w:w="1973" w:type="dxa"/>
            <w:tcBorders>
              <w:top w:val="single" w:sz="4" w:space="0" w:color="7F7F7F"/>
              <w:bottom w:val="single" w:sz="4" w:space="0" w:color="7F7F7F"/>
              <w:right w:val="single" w:sz="4" w:space="0" w:color="7F7F7F"/>
            </w:tcBorders>
          </w:tcPr>
          <w:p w14:paraId="7A3F081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F2774A9" w14:textId="77777777" w:rsidR="00B14CA4" w:rsidRPr="00882D33" w:rsidRDefault="00D62DDD" w:rsidP="005A2EF9">
            <w:pPr>
              <w:spacing w:after="0" w:line="240" w:lineRule="auto"/>
              <w:rPr>
                <w:szCs w:val="24"/>
              </w:rPr>
            </w:pPr>
            <w:r w:rsidRPr="00882D33">
              <w:rPr>
                <w:noProof/>
                <w:szCs w:val="24"/>
              </w:rPr>
              <w:t>N/A</w:t>
            </w:r>
          </w:p>
        </w:tc>
      </w:tr>
      <w:tr w:rsidR="00AC6B77" w14:paraId="39F336B7" w14:textId="77777777" w:rsidTr="007C1F31">
        <w:trPr>
          <w:cantSplit/>
          <w:tblHeader/>
        </w:trPr>
        <w:tc>
          <w:tcPr>
            <w:tcW w:w="1973" w:type="dxa"/>
            <w:tcBorders>
              <w:top w:val="single" w:sz="4" w:space="0" w:color="7F7F7F"/>
              <w:bottom w:val="single" w:sz="4" w:space="0" w:color="7F7F7F"/>
              <w:right w:val="single" w:sz="4" w:space="0" w:color="7F7F7F"/>
            </w:tcBorders>
          </w:tcPr>
          <w:p w14:paraId="0911908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E143D0" w14:textId="77777777" w:rsidR="00B14CA4" w:rsidRPr="00882D33" w:rsidRDefault="00D62DDD" w:rsidP="005A2EF9">
            <w:pPr>
              <w:spacing w:after="0" w:line="240" w:lineRule="auto"/>
              <w:rPr>
                <w:szCs w:val="24"/>
              </w:rPr>
            </w:pPr>
            <w:r w:rsidRPr="00882D33">
              <w:rPr>
                <w:noProof/>
                <w:szCs w:val="24"/>
              </w:rPr>
              <w:t>Colorectal Cancer</w:t>
            </w:r>
            <w:r w:rsidRPr="00882D33">
              <w:rPr>
                <w:szCs w:val="24"/>
              </w:rPr>
              <w:t>: Diagnosis of metastatic colorectal cancer AND One of the following: Used as a single agent or Used in combination with bevacizumab AND Patient has been previously treated with both of the following: A) fluoropyrimidine-, oxaliplatin-, and irinotecan-based chemotherapy  (e.g., FOLFOX, FOLFIRI, FOLFOXIRI) AND B) anti-VEGF therapy (e.g., Avastin [bevacizumab]) AND One of the following: A) patient has RAS wild-type tumors and patient has been previously treated with one anti-EGFR therapy (e.g., Vectibix [pani</w:t>
            </w:r>
            <w:r w:rsidRPr="00882D33">
              <w:rPr>
                <w:szCs w:val="24"/>
              </w:rPr>
              <w:t xml:space="preserve">tumumab], Erbitux [cetuximab]) OR Patient has RAS mutant tumors. Gastric/Gastroesophageal Junction Adenocarcinoma: Diagnosis of metastatic gastric cancer or diagnosis of metastatic gastroesophageal junction adenocarcinoma. Patient has been previously treated with two of the following: fluropyrimidine-based chemotherapy (e.g. fluorouracil), Platinum-based chemotherapy (e.g., carboplatin, cisplatin, oxaliplatin), Taxane (e.g., docetaxel, paclitaxel) or irinotecan-based chemotherapy, HER2/neu-targeted therapy </w:t>
            </w:r>
            <w:r w:rsidRPr="00882D33">
              <w:rPr>
                <w:szCs w:val="24"/>
              </w:rPr>
              <w:t>(e.g., trastuzumab) (if HER2 overexpression).</w:t>
            </w:r>
          </w:p>
        </w:tc>
      </w:tr>
      <w:tr w:rsidR="00AC6B77" w14:paraId="1D8463EB" w14:textId="77777777" w:rsidTr="007C1F31">
        <w:trPr>
          <w:cantSplit/>
          <w:tblHeader/>
        </w:trPr>
        <w:tc>
          <w:tcPr>
            <w:tcW w:w="1973" w:type="dxa"/>
            <w:tcBorders>
              <w:top w:val="single" w:sz="4" w:space="0" w:color="7F7F7F"/>
              <w:bottom w:val="single" w:sz="4" w:space="0" w:color="7F7F7F"/>
              <w:right w:val="single" w:sz="4" w:space="0" w:color="7F7F7F"/>
            </w:tcBorders>
          </w:tcPr>
          <w:p w14:paraId="4286CE2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89F2CBF" w14:textId="77777777" w:rsidR="00B14CA4" w:rsidRPr="00882D33" w:rsidRDefault="00D62DDD" w:rsidP="005A2EF9">
            <w:pPr>
              <w:spacing w:after="0" w:line="240" w:lineRule="auto"/>
              <w:rPr>
                <w:szCs w:val="24"/>
              </w:rPr>
            </w:pPr>
            <w:r>
              <w:rPr>
                <w:noProof/>
                <w:szCs w:val="24"/>
              </w:rPr>
              <w:t>N/A</w:t>
            </w:r>
          </w:p>
        </w:tc>
      </w:tr>
      <w:tr w:rsidR="00AC6B77" w14:paraId="424A770B" w14:textId="77777777" w:rsidTr="007C1F31">
        <w:trPr>
          <w:cantSplit/>
          <w:tblHeader/>
        </w:trPr>
        <w:tc>
          <w:tcPr>
            <w:tcW w:w="1973" w:type="dxa"/>
            <w:tcBorders>
              <w:top w:val="single" w:sz="4" w:space="0" w:color="7F7F7F"/>
              <w:bottom w:val="single" w:sz="4" w:space="0" w:color="7F7F7F"/>
              <w:right w:val="single" w:sz="4" w:space="0" w:color="7F7F7F"/>
            </w:tcBorders>
          </w:tcPr>
          <w:p w14:paraId="7AFA019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1CDCAB" w14:textId="77777777" w:rsidR="00B14CA4" w:rsidRPr="00882D33" w:rsidRDefault="00D62DDD" w:rsidP="005A2EF9">
            <w:pPr>
              <w:spacing w:after="0" w:line="240" w:lineRule="auto"/>
              <w:rPr>
                <w:szCs w:val="24"/>
              </w:rPr>
            </w:pPr>
            <w:r w:rsidRPr="00882D33">
              <w:rPr>
                <w:noProof/>
                <w:szCs w:val="24"/>
              </w:rPr>
              <w:t>N/A</w:t>
            </w:r>
          </w:p>
        </w:tc>
      </w:tr>
      <w:tr w:rsidR="00AC6B77" w14:paraId="4302D7A3" w14:textId="77777777" w:rsidTr="007C1F31">
        <w:trPr>
          <w:cantSplit/>
          <w:tblHeader/>
        </w:trPr>
        <w:tc>
          <w:tcPr>
            <w:tcW w:w="1973" w:type="dxa"/>
            <w:tcBorders>
              <w:top w:val="single" w:sz="4" w:space="0" w:color="7F7F7F"/>
              <w:bottom w:val="single" w:sz="4" w:space="0" w:color="7F7F7F"/>
              <w:right w:val="single" w:sz="4" w:space="0" w:color="7F7F7F"/>
            </w:tcBorders>
          </w:tcPr>
          <w:p w14:paraId="3DC5C28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6C58817" w14:textId="77777777" w:rsidR="00B14CA4" w:rsidRPr="00882D33" w:rsidRDefault="00D62DDD" w:rsidP="005A2EF9">
            <w:pPr>
              <w:spacing w:after="0" w:line="240" w:lineRule="auto"/>
              <w:rPr>
                <w:szCs w:val="24"/>
              </w:rPr>
            </w:pPr>
            <w:r w:rsidRPr="00882D33">
              <w:rPr>
                <w:noProof/>
                <w:szCs w:val="24"/>
              </w:rPr>
              <w:t>12 months</w:t>
            </w:r>
          </w:p>
        </w:tc>
      </w:tr>
      <w:tr w:rsidR="00AC6B77" w14:paraId="3738007C" w14:textId="77777777" w:rsidTr="007C1F31">
        <w:trPr>
          <w:cantSplit/>
          <w:tblHeader/>
        </w:trPr>
        <w:tc>
          <w:tcPr>
            <w:tcW w:w="1973" w:type="dxa"/>
            <w:tcBorders>
              <w:top w:val="single" w:sz="4" w:space="0" w:color="7F7F7F"/>
              <w:bottom w:val="single" w:sz="4" w:space="0" w:color="7F7F7F"/>
              <w:right w:val="single" w:sz="4" w:space="0" w:color="7F7F7F"/>
            </w:tcBorders>
          </w:tcPr>
          <w:p w14:paraId="5F1756A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D64986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8D04A43" w14:textId="77777777" w:rsidTr="007C1F31">
        <w:trPr>
          <w:cantSplit/>
          <w:tblHeader/>
        </w:trPr>
        <w:tc>
          <w:tcPr>
            <w:tcW w:w="1973" w:type="dxa"/>
            <w:tcBorders>
              <w:top w:val="single" w:sz="4" w:space="0" w:color="7F7F7F"/>
              <w:bottom w:val="single" w:sz="4" w:space="0" w:color="7F7F7F"/>
              <w:right w:val="single" w:sz="4" w:space="0" w:color="7F7F7F"/>
            </w:tcBorders>
          </w:tcPr>
          <w:p w14:paraId="7A77770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41F1E0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9BDC40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0154823" w14:textId="77777777" w:rsidR="00B14CA4" w:rsidRPr="00881E28" w:rsidRDefault="00D62DDD" w:rsidP="00582E43">
      <w:pPr>
        <w:pStyle w:val="MemberFileHeading1"/>
      </w:pPr>
      <w:r w:rsidRPr="00881E28">
        <w:rPr>
          <w:noProof/>
        </w:rPr>
        <w:lastRenderedPageBreak/>
        <w:t>Lorbrena (</w:t>
      </w:r>
      <w:r w:rsidRPr="00881E28">
        <w:t>s)</w:t>
      </w:r>
      <w:r>
        <w:rPr>
          <w:noProof/>
        </w:rPr>
        <w:fldChar w:fldCharType="begin"/>
      </w:r>
      <w:r w:rsidRPr="00881E28">
        <w:rPr>
          <w:noProof/>
        </w:rPr>
        <w:instrText>XE "Lorbrena (s)"</w:instrText>
      </w:r>
      <w:r>
        <w:rPr>
          <w:noProof/>
        </w:rPr>
        <w:fldChar w:fldCharType="end"/>
      </w:r>
    </w:p>
    <w:p w14:paraId="4B7D1E3D" w14:textId="77777777" w:rsidR="00B14CA4" w:rsidRPr="00B97476" w:rsidRDefault="00B14CA4" w:rsidP="00B97476">
      <w:pPr>
        <w:rPr>
          <w:b/>
          <w:sz w:val="28"/>
          <w:szCs w:val="28"/>
        </w:rPr>
        <w:sectPr w:rsidR="00B14CA4" w:rsidRPr="00B97476" w:rsidSect="00B659D1">
          <w:headerReference w:type="even" r:id="rId542"/>
          <w:footerReference w:type="even" r:id="rId543"/>
          <w:headerReference w:type="first" r:id="rId544"/>
          <w:footerReference w:type="first" r:id="rId5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9CDAE14" w14:textId="77777777">
        <w:trPr>
          <w:cantSplit/>
          <w:tblHeader/>
        </w:trPr>
        <w:tc>
          <w:tcPr>
            <w:tcW w:w="0" w:type="auto"/>
          </w:tcPr>
          <w:p w14:paraId="19FDD47E" w14:textId="77777777" w:rsidR="00AC6B77" w:rsidRDefault="00D62DDD">
            <w:pPr>
              <w:pStyle w:val="MemberFileHeading2"/>
            </w:pPr>
            <w:r>
              <w:t>Products Affected</w:t>
            </w:r>
          </w:p>
        </w:tc>
      </w:tr>
    </w:tbl>
    <w:p w14:paraId="4413987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99D1DBA" w14:textId="77777777" w:rsidTr="007C1F31">
        <w:trPr>
          <w:cantSplit/>
          <w:tblHeader/>
        </w:trPr>
        <w:tc>
          <w:tcPr>
            <w:tcW w:w="4320" w:type="dxa"/>
          </w:tcPr>
          <w:p w14:paraId="229C19F9" w14:textId="77777777" w:rsidR="00B14CA4" w:rsidRPr="00D16A09" w:rsidRDefault="00D62DDD" w:rsidP="00850BD5">
            <w:pPr>
              <w:numPr>
                <w:ilvl w:val="0"/>
                <w:numId w:val="134"/>
              </w:numPr>
              <w:spacing w:after="0" w:line="240" w:lineRule="auto"/>
              <w:ind w:left="432"/>
              <w:rPr>
                <w:noProof/>
                <w:szCs w:val="24"/>
              </w:rPr>
            </w:pPr>
            <w:r>
              <w:rPr>
                <w:noProof/>
                <w:szCs w:val="24"/>
              </w:rPr>
              <w:t>Lorbrena</w:t>
            </w:r>
            <w:r>
              <w:rPr>
                <w:noProof/>
                <w:szCs w:val="24"/>
              </w:rPr>
              <w:fldChar w:fldCharType="begin"/>
            </w:r>
            <w:r>
              <w:rPr>
                <w:noProof/>
                <w:szCs w:val="24"/>
              </w:rPr>
              <w:instrText xml:space="preserve">XE </w:instrText>
            </w:r>
            <w:r>
              <w:rPr>
                <w:noProof/>
                <w:szCs w:val="24"/>
              </w:rPr>
              <w:instrText>"Lorbrena"</w:instrText>
            </w:r>
            <w:r>
              <w:rPr>
                <w:noProof/>
                <w:szCs w:val="24"/>
              </w:rPr>
              <w:fldChar w:fldCharType="end"/>
            </w:r>
            <w:r>
              <w:rPr>
                <w:noProof/>
                <w:szCs w:val="24"/>
              </w:rPr>
              <w:t xml:space="preserve">  </w:t>
            </w:r>
          </w:p>
        </w:tc>
      </w:tr>
    </w:tbl>
    <w:p w14:paraId="7B8A523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4810C8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B64B22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CA7D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368A4F" w14:textId="77777777" w:rsidR="00B14CA4" w:rsidRPr="00882D33" w:rsidRDefault="00D62DDD" w:rsidP="00582E43">
            <w:pPr>
              <w:pStyle w:val="MemberFileHeading2"/>
            </w:pPr>
            <w:r>
              <w:t>Criteria Details</w:t>
            </w:r>
          </w:p>
        </w:tc>
      </w:tr>
      <w:tr w:rsidR="00AC6B77" w14:paraId="5297D0B3" w14:textId="77777777" w:rsidTr="007C1F31">
        <w:trPr>
          <w:cantSplit/>
          <w:tblHeader/>
        </w:trPr>
        <w:tc>
          <w:tcPr>
            <w:tcW w:w="1973" w:type="dxa"/>
            <w:tcBorders>
              <w:top w:val="single" w:sz="4" w:space="0" w:color="7F7F7F"/>
              <w:bottom w:val="single" w:sz="4" w:space="0" w:color="7F7F7F"/>
              <w:right w:val="single" w:sz="4" w:space="0" w:color="7F7F7F"/>
            </w:tcBorders>
          </w:tcPr>
          <w:p w14:paraId="411401A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910C7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A697500" w14:textId="77777777" w:rsidTr="007C1F31">
        <w:trPr>
          <w:cantSplit/>
          <w:tblHeader/>
        </w:trPr>
        <w:tc>
          <w:tcPr>
            <w:tcW w:w="1973" w:type="dxa"/>
            <w:tcBorders>
              <w:top w:val="single" w:sz="4" w:space="0" w:color="7F7F7F"/>
              <w:bottom w:val="single" w:sz="4" w:space="0" w:color="7F7F7F"/>
              <w:right w:val="single" w:sz="4" w:space="0" w:color="7F7F7F"/>
            </w:tcBorders>
          </w:tcPr>
          <w:p w14:paraId="252E47F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8B4F2D" w14:textId="77777777" w:rsidR="00B14CA4" w:rsidRPr="00882D33" w:rsidRDefault="00D62DDD" w:rsidP="007C4587">
            <w:pPr>
              <w:spacing w:after="0" w:line="240" w:lineRule="auto"/>
              <w:rPr>
                <w:szCs w:val="24"/>
              </w:rPr>
            </w:pPr>
            <w:r>
              <w:rPr>
                <w:noProof/>
                <w:szCs w:val="24"/>
              </w:rPr>
              <w:t>N/A</w:t>
            </w:r>
          </w:p>
        </w:tc>
      </w:tr>
      <w:tr w:rsidR="00AC6B77" w14:paraId="44266E92" w14:textId="77777777" w:rsidTr="007C1F31">
        <w:trPr>
          <w:cantSplit/>
          <w:tblHeader/>
        </w:trPr>
        <w:tc>
          <w:tcPr>
            <w:tcW w:w="1973" w:type="dxa"/>
            <w:tcBorders>
              <w:top w:val="single" w:sz="4" w:space="0" w:color="7F7F7F"/>
              <w:bottom w:val="single" w:sz="4" w:space="0" w:color="7F7F7F"/>
              <w:right w:val="single" w:sz="4" w:space="0" w:color="7F7F7F"/>
            </w:tcBorders>
          </w:tcPr>
          <w:p w14:paraId="2ABA3A0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550B46C" w14:textId="77777777" w:rsidR="00B14CA4" w:rsidRPr="00882D33" w:rsidRDefault="00D62DDD" w:rsidP="005A2EF9">
            <w:pPr>
              <w:spacing w:after="0" w:line="240" w:lineRule="auto"/>
              <w:rPr>
                <w:szCs w:val="24"/>
              </w:rPr>
            </w:pPr>
            <w:r w:rsidRPr="00882D33">
              <w:rPr>
                <w:noProof/>
                <w:szCs w:val="24"/>
              </w:rPr>
              <w:t>N/A</w:t>
            </w:r>
          </w:p>
        </w:tc>
      </w:tr>
      <w:tr w:rsidR="00AC6B77" w14:paraId="3CC37907" w14:textId="77777777" w:rsidTr="007C1F31">
        <w:trPr>
          <w:cantSplit/>
          <w:tblHeader/>
        </w:trPr>
        <w:tc>
          <w:tcPr>
            <w:tcW w:w="1973" w:type="dxa"/>
            <w:tcBorders>
              <w:top w:val="single" w:sz="4" w:space="0" w:color="7F7F7F"/>
              <w:bottom w:val="single" w:sz="4" w:space="0" w:color="7F7F7F"/>
              <w:right w:val="single" w:sz="4" w:space="0" w:color="7F7F7F"/>
            </w:tcBorders>
          </w:tcPr>
          <w:p w14:paraId="116CC0F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4347D9C"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metastatic NSCLC.</w:t>
            </w:r>
          </w:p>
        </w:tc>
      </w:tr>
      <w:tr w:rsidR="00AC6B77" w14:paraId="78B12230" w14:textId="77777777" w:rsidTr="007C1F31">
        <w:trPr>
          <w:cantSplit/>
          <w:tblHeader/>
        </w:trPr>
        <w:tc>
          <w:tcPr>
            <w:tcW w:w="1973" w:type="dxa"/>
            <w:tcBorders>
              <w:top w:val="single" w:sz="4" w:space="0" w:color="7F7F7F"/>
              <w:bottom w:val="single" w:sz="4" w:space="0" w:color="7F7F7F"/>
              <w:right w:val="single" w:sz="4" w:space="0" w:color="7F7F7F"/>
            </w:tcBorders>
          </w:tcPr>
          <w:p w14:paraId="3206D39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AF01DB9" w14:textId="77777777" w:rsidR="00B14CA4" w:rsidRPr="00882D33" w:rsidRDefault="00D62DDD" w:rsidP="005A2EF9">
            <w:pPr>
              <w:spacing w:after="0" w:line="240" w:lineRule="auto"/>
              <w:rPr>
                <w:szCs w:val="24"/>
              </w:rPr>
            </w:pPr>
            <w:r>
              <w:rPr>
                <w:noProof/>
                <w:szCs w:val="24"/>
              </w:rPr>
              <w:t>N/A</w:t>
            </w:r>
          </w:p>
        </w:tc>
      </w:tr>
      <w:tr w:rsidR="00AC6B77" w14:paraId="4BE1D876" w14:textId="77777777" w:rsidTr="007C1F31">
        <w:trPr>
          <w:cantSplit/>
          <w:tblHeader/>
        </w:trPr>
        <w:tc>
          <w:tcPr>
            <w:tcW w:w="1973" w:type="dxa"/>
            <w:tcBorders>
              <w:top w:val="single" w:sz="4" w:space="0" w:color="7F7F7F"/>
              <w:bottom w:val="single" w:sz="4" w:space="0" w:color="7F7F7F"/>
              <w:right w:val="single" w:sz="4" w:space="0" w:color="7F7F7F"/>
            </w:tcBorders>
          </w:tcPr>
          <w:p w14:paraId="3E797F6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61A5954" w14:textId="77777777" w:rsidR="00B14CA4" w:rsidRPr="00882D33" w:rsidRDefault="00D62DDD" w:rsidP="005A2EF9">
            <w:pPr>
              <w:spacing w:after="0" w:line="240" w:lineRule="auto"/>
              <w:rPr>
                <w:szCs w:val="24"/>
              </w:rPr>
            </w:pPr>
            <w:r w:rsidRPr="00882D33">
              <w:rPr>
                <w:noProof/>
                <w:szCs w:val="24"/>
              </w:rPr>
              <w:t>N/A</w:t>
            </w:r>
          </w:p>
        </w:tc>
      </w:tr>
      <w:tr w:rsidR="00AC6B77" w14:paraId="6ACA1215" w14:textId="77777777" w:rsidTr="007C1F31">
        <w:trPr>
          <w:cantSplit/>
          <w:tblHeader/>
        </w:trPr>
        <w:tc>
          <w:tcPr>
            <w:tcW w:w="1973" w:type="dxa"/>
            <w:tcBorders>
              <w:top w:val="single" w:sz="4" w:space="0" w:color="7F7F7F"/>
              <w:bottom w:val="single" w:sz="4" w:space="0" w:color="7F7F7F"/>
              <w:right w:val="single" w:sz="4" w:space="0" w:color="7F7F7F"/>
            </w:tcBorders>
          </w:tcPr>
          <w:p w14:paraId="323A04C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D52A70" w14:textId="77777777" w:rsidR="00B14CA4" w:rsidRPr="00882D33" w:rsidRDefault="00D62DDD" w:rsidP="005A2EF9">
            <w:pPr>
              <w:spacing w:after="0" w:line="240" w:lineRule="auto"/>
              <w:rPr>
                <w:szCs w:val="24"/>
              </w:rPr>
            </w:pPr>
            <w:r w:rsidRPr="00882D33">
              <w:rPr>
                <w:noProof/>
                <w:szCs w:val="24"/>
              </w:rPr>
              <w:t>12 months</w:t>
            </w:r>
          </w:p>
        </w:tc>
      </w:tr>
      <w:tr w:rsidR="00AC6B77" w14:paraId="1974EF48" w14:textId="77777777" w:rsidTr="007C1F31">
        <w:trPr>
          <w:cantSplit/>
          <w:tblHeader/>
        </w:trPr>
        <w:tc>
          <w:tcPr>
            <w:tcW w:w="1973" w:type="dxa"/>
            <w:tcBorders>
              <w:top w:val="single" w:sz="4" w:space="0" w:color="7F7F7F"/>
              <w:bottom w:val="single" w:sz="4" w:space="0" w:color="7F7F7F"/>
              <w:right w:val="single" w:sz="4" w:space="0" w:color="7F7F7F"/>
            </w:tcBorders>
          </w:tcPr>
          <w:p w14:paraId="6524922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7080357"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1AA819E" w14:textId="77777777" w:rsidTr="007C1F31">
        <w:trPr>
          <w:cantSplit/>
          <w:tblHeader/>
        </w:trPr>
        <w:tc>
          <w:tcPr>
            <w:tcW w:w="1973" w:type="dxa"/>
            <w:tcBorders>
              <w:top w:val="single" w:sz="4" w:space="0" w:color="7F7F7F"/>
              <w:bottom w:val="single" w:sz="4" w:space="0" w:color="7F7F7F"/>
              <w:right w:val="single" w:sz="4" w:space="0" w:color="7F7F7F"/>
            </w:tcBorders>
          </w:tcPr>
          <w:p w14:paraId="360C6C5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5A5B8A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53B49C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E8A977C" w14:textId="77777777" w:rsidR="00B14CA4" w:rsidRPr="00881E28" w:rsidRDefault="00D62DDD" w:rsidP="00582E43">
      <w:pPr>
        <w:pStyle w:val="MemberFileHeading1"/>
      </w:pPr>
      <w:r w:rsidRPr="00881E28">
        <w:rPr>
          <w:noProof/>
        </w:rPr>
        <w:lastRenderedPageBreak/>
        <w:t>Lotronex (</w:t>
      </w:r>
      <w:r w:rsidRPr="00881E28">
        <w:t>s)</w:t>
      </w:r>
      <w:r>
        <w:rPr>
          <w:noProof/>
        </w:rPr>
        <w:fldChar w:fldCharType="begin"/>
      </w:r>
      <w:r w:rsidRPr="00881E28">
        <w:rPr>
          <w:noProof/>
        </w:rPr>
        <w:instrText>XE "Lotronex (s)"</w:instrText>
      </w:r>
      <w:r>
        <w:rPr>
          <w:noProof/>
        </w:rPr>
        <w:fldChar w:fldCharType="end"/>
      </w:r>
    </w:p>
    <w:p w14:paraId="05E2465E" w14:textId="77777777" w:rsidR="00B14CA4" w:rsidRPr="00B97476" w:rsidRDefault="00B14CA4" w:rsidP="00B97476">
      <w:pPr>
        <w:rPr>
          <w:b/>
          <w:sz w:val="28"/>
          <w:szCs w:val="28"/>
        </w:rPr>
        <w:sectPr w:rsidR="00B14CA4" w:rsidRPr="00B97476" w:rsidSect="00B659D1">
          <w:headerReference w:type="even" r:id="rId546"/>
          <w:footerReference w:type="even" r:id="rId547"/>
          <w:headerReference w:type="first" r:id="rId548"/>
          <w:footerReference w:type="first" r:id="rId5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57CB63E" w14:textId="77777777">
        <w:trPr>
          <w:cantSplit/>
          <w:tblHeader/>
        </w:trPr>
        <w:tc>
          <w:tcPr>
            <w:tcW w:w="0" w:type="auto"/>
          </w:tcPr>
          <w:p w14:paraId="54B24137" w14:textId="77777777" w:rsidR="00AC6B77" w:rsidRDefault="00D62DDD">
            <w:pPr>
              <w:pStyle w:val="MemberFileHeading2"/>
            </w:pPr>
            <w:r>
              <w:t>Products Affected</w:t>
            </w:r>
          </w:p>
        </w:tc>
      </w:tr>
    </w:tbl>
    <w:p w14:paraId="3ECD044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8256BAE" w14:textId="77777777" w:rsidTr="007C1F31">
        <w:trPr>
          <w:cantSplit/>
          <w:tblHeader/>
        </w:trPr>
        <w:tc>
          <w:tcPr>
            <w:tcW w:w="4320" w:type="dxa"/>
          </w:tcPr>
          <w:p w14:paraId="2C684B81" w14:textId="77777777" w:rsidR="00B14CA4" w:rsidRPr="00D16A09" w:rsidRDefault="00D62DDD" w:rsidP="00850BD5">
            <w:pPr>
              <w:numPr>
                <w:ilvl w:val="0"/>
                <w:numId w:val="135"/>
              </w:numPr>
              <w:spacing w:after="0" w:line="240" w:lineRule="auto"/>
              <w:ind w:left="432"/>
              <w:rPr>
                <w:noProof/>
                <w:szCs w:val="24"/>
              </w:rPr>
            </w:pPr>
            <w:r>
              <w:rPr>
                <w:noProof/>
                <w:szCs w:val="24"/>
              </w:rPr>
              <w:t>Alosetron Hydrochloride</w:t>
            </w:r>
            <w:r>
              <w:rPr>
                <w:noProof/>
                <w:szCs w:val="24"/>
              </w:rPr>
              <w:fldChar w:fldCharType="begin"/>
            </w:r>
            <w:r>
              <w:rPr>
                <w:noProof/>
                <w:szCs w:val="24"/>
              </w:rPr>
              <w:instrText>XE "Alosetron Hydrochloride"</w:instrText>
            </w:r>
            <w:r>
              <w:rPr>
                <w:noProof/>
                <w:szCs w:val="24"/>
              </w:rPr>
              <w:fldChar w:fldCharType="end"/>
            </w:r>
            <w:r>
              <w:rPr>
                <w:noProof/>
                <w:szCs w:val="24"/>
              </w:rPr>
              <w:t xml:space="preserve">  </w:t>
            </w:r>
          </w:p>
        </w:tc>
      </w:tr>
    </w:tbl>
    <w:p w14:paraId="0EA0C78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914682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621A62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EC8AA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38F93B0" w14:textId="77777777" w:rsidR="00B14CA4" w:rsidRPr="00882D33" w:rsidRDefault="00D62DDD" w:rsidP="00582E43">
            <w:pPr>
              <w:pStyle w:val="MemberFileHeading2"/>
            </w:pPr>
            <w:r>
              <w:t xml:space="preserve">Criteria </w:t>
            </w:r>
            <w:r>
              <w:t>Details</w:t>
            </w:r>
          </w:p>
        </w:tc>
      </w:tr>
      <w:tr w:rsidR="00AC6B77" w14:paraId="2FF225D4" w14:textId="77777777" w:rsidTr="007C1F31">
        <w:trPr>
          <w:cantSplit/>
          <w:tblHeader/>
        </w:trPr>
        <w:tc>
          <w:tcPr>
            <w:tcW w:w="1973" w:type="dxa"/>
            <w:tcBorders>
              <w:top w:val="single" w:sz="4" w:space="0" w:color="7F7F7F"/>
              <w:bottom w:val="single" w:sz="4" w:space="0" w:color="7F7F7F"/>
              <w:right w:val="single" w:sz="4" w:space="0" w:color="7F7F7F"/>
            </w:tcBorders>
          </w:tcPr>
          <w:p w14:paraId="03F0BAA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357C6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E38258A" w14:textId="77777777" w:rsidTr="007C1F31">
        <w:trPr>
          <w:cantSplit/>
          <w:tblHeader/>
        </w:trPr>
        <w:tc>
          <w:tcPr>
            <w:tcW w:w="1973" w:type="dxa"/>
            <w:tcBorders>
              <w:top w:val="single" w:sz="4" w:space="0" w:color="7F7F7F"/>
              <w:bottom w:val="single" w:sz="4" w:space="0" w:color="7F7F7F"/>
              <w:right w:val="single" w:sz="4" w:space="0" w:color="7F7F7F"/>
            </w:tcBorders>
          </w:tcPr>
          <w:p w14:paraId="77A2088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2D62E8" w14:textId="77777777" w:rsidR="00B14CA4" w:rsidRPr="00882D33" w:rsidRDefault="00D62DDD" w:rsidP="007C4587">
            <w:pPr>
              <w:spacing w:after="0" w:line="240" w:lineRule="auto"/>
              <w:rPr>
                <w:szCs w:val="24"/>
              </w:rPr>
            </w:pPr>
            <w:r>
              <w:rPr>
                <w:noProof/>
                <w:szCs w:val="24"/>
              </w:rPr>
              <w:t>N/A</w:t>
            </w:r>
          </w:p>
        </w:tc>
      </w:tr>
      <w:tr w:rsidR="00AC6B77" w14:paraId="4CBDD9EB" w14:textId="77777777" w:rsidTr="007C1F31">
        <w:trPr>
          <w:cantSplit/>
          <w:tblHeader/>
        </w:trPr>
        <w:tc>
          <w:tcPr>
            <w:tcW w:w="1973" w:type="dxa"/>
            <w:tcBorders>
              <w:top w:val="single" w:sz="4" w:space="0" w:color="7F7F7F"/>
              <w:bottom w:val="single" w:sz="4" w:space="0" w:color="7F7F7F"/>
              <w:right w:val="single" w:sz="4" w:space="0" w:color="7F7F7F"/>
            </w:tcBorders>
          </w:tcPr>
          <w:p w14:paraId="5B04EF0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751EB54" w14:textId="77777777" w:rsidR="00B14CA4" w:rsidRPr="00882D33" w:rsidRDefault="00D62DDD" w:rsidP="005A2EF9">
            <w:pPr>
              <w:spacing w:after="0" w:line="240" w:lineRule="auto"/>
              <w:rPr>
                <w:szCs w:val="24"/>
              </w:rPr>
            </w:pPr>
            <w:r w:rsidRPr="00882D33">
              <w:rPr>
                <w:noProof/>
                <w:szCs w:val="24"/>
              </w:rPr>
              <w:t>N/A</w:t>
            </w:r>
          </w:p>
        </w:tc>
      </w:tr>
      <w:tr w:rsidR="00AC6B77" w14:paraId="1CEA8CF8" w14:textId="77777777" w:rsidTr="007C1F31">
        <w:trPr>
          <w:cantSplit/>
          <w:tblHeader/>
        </w:trPr>
        <w:tc>
          <w:tcPr>
            <w:tcW w:w="1973" w:type="dxa"/>
            <w:tcBorders>
              <w:top w:val="single" w:sz="4" w:space="0" w:color="7F7F7F"/>
              <w:bottom w:val="single" w:sz="4" w:space="0" w:color="7F7F7F"/>
              <w:right w:val="single" w:sz="4" w:space="0" w:color="7F7F7F"/>
            </w:tcBorders>
          </w:tcPr>
          <w:p w14:paraId="2A5DF57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9FDCE7" w14:textId="77777777" w:rsidR="00B14CA4" w:rsidRPr="00882D33" w:rsidRDefault="00D62DDD" w:rsidP="005A2EF9">
            <w:pPr>
              <w:spacing w:after="0" w:line="240" w:lineRule="auto"/>
              <w:rPr>
                <w:szCs w:val="24"/>
              </w:rPr>
            </w:pPr>
            <w:r w:rsidRPr="00882D33">
              <w:rPr>
                <w:noProof/>
                <w:szCs w:val="24"/>
              </w:rPr>
              <w:t>Severe Diarrhea-Predominant</w:t>
            </w:r>
            <w:r w:rsidRPr="00882D33">
              <w:rPr>
                <w:szCs w:val="24"/>
              </w:rPr>
              <w:t xml:space="preserve"> Irritable Bowel Syndrome (IBS) in Women (initial): All of the following: 1) diagnosis of severe diarrhea-predominant IBS, 2) symptoms for at least 6 months, 3) female patient, AND 4) trial and failure, contraindication, or intolerance to an antidiarrheal agent [eg, loperamide].</w:t>
            </w:r>
          </w:p>
        </w:tc>
      </w:tr>
      <w:tr w:rsidR="00AC6B77" w14:paraId="59D177CD" w14:textId="77777777" w:rsidTr="007C1F31">
        <w:trPr>
          <w:cantSplit/>
          <w:tblHeader/>
        </w:trPr>
        <w:tc>
          <w:tcPr>
            <w:tcW w:w="1973" w:type="dxa"/>
            <w:tcBorders>
              <w:top w:val="single" w:sz="4" w:space="0" w:color="7F7F7F"/>
              <w:bottom w:val="single" w:sz="4" w:space="0" w:color="7F7F7F"/>
              <w:right w:val="single" w:sz="4" w:space="0" w:color="7F7F7F"/>
            </w:tcBorders>
          </w:tcPr>
          <w:p w14:paraId="6D2ED41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88B79EE" w14:textId="77777777" w:rsidR="00B14CA4" w:rsidRPr="00882D33" w:rsidRDefault="00D62DDD" w:rsidP="005A2EF9">
            <w:pPr>
              <w:spacing w:after="0" w:line="240" w:lineRule="auto"/>
              <w:rPr>
                <w:szCs w:val="24"/>
              </w:rPr>
            </w:pPr>
            <w:r>
              <w:rPr>
                <w:noProof/>
                <w:szCs w:val="24"/>
              </w:rPr>
              <w:t xml:space="preserve">Initial: </w:t>
            </w:r>
            <w:r>
              <w:rPr>
                <w:szCs w:val="24"/>
              </w:rPr>
              <w:t>18 years of age or older</w:t>
            </w:r>
          </w:p>
        </w:tc>
      </w:tr>
      <w:tr w:rsidR="00AC6B77" w14:paraId="12897E0D" w14:textId="77777777" w:rsidTr="007C1F31">
        <w:trPr>
          <w:cantSplit/>
          <w:tblHeader/>
        </w:trPr>
        <w:tc>
          <w:tcPr>
            <w:tcW w:w="1973" w:type="dxa"/>
            <w:tcBorders>
              <w:top w:val="single" w:sz="4" w:space="0" w:color="7F7F7F"/>
              <w:bottom w:val="single" w:sz="4" w:space="0" w:color="7F7F7F"/>
              <w:right w:val="single" w:sz="4" w:space="0" w:color="7F7F7F"/>
            </w:tcBorders>
          </w:tcPr>
          <w:p w14:paraId="53EDD33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CD5D84" w14:textId="77777777" w:rsidR="00B14CA4" w:rsidRPr="00882D33" w:rsidRDefault="00D62DDD" w:rsidP="005A2EF9">
            <w:pPr>
              <w:spacing w:after="0" w:line="240" w:lineRule="auto"/>
              <w:rPr>
                <w:szCs w:val="24"/>
              </w:rPr>
            </w:pPr>
            <w:r w:rsidRPr="00882D33">
              <w:rPr>
                <w:noProof/>
                <w:szCs w:val="24"/>
              </w:rPr>
              <w:t>N/A</w:t>
            </w:r>
          </w:p>
        </w:tc>
      </w:tr>
      <w:tr w:rsidR="00AC6B77" w14:paraId="67386DAD" w14:textId="77777777" w:rsidTr="007C1F31">
        <w:trPr>
          <w:cantSplit/>
          <w:tblHeader/>
        </w:trPr>
        <w:tc>
          <w:tcPr>
            <w:tcW w:w="1973" w:type="dxa"/>
            <w:tcBorders>
              <w:top w:val="single" w:sz="4" w:space="0" w:color="7F7F7F"/>
              <w:bottom w:val="single" w:sz="4" w:space="0" w:color="7F7F7F"/>
              <w:right w:val="single" w:sz="4" w:space="0" w:color="7F7F7F"/>
            </w:tcBorders>
          </w:tcPr>
          <w:p w14:paraId="3FB57E2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B6932A" w14:textId="77777777" w:rsidR="00B14CA4" w:rsidRPr="00882D33" w:rsidRDefault="00D62DDD" w:rsidP="005A2EF9">
            <w:pPr>
              <w:spacing w:after="0" w:line="240" w:lineRule="auto"/>
              <w:rPr>
                <w:szCs w:val="24"/>
              </w:rPr>
            </w:pPr>
            <w:r w:rsidRPr="00882D33">
              <w:rPr>
                <w:noProof/>
                <w:szCs w:val="24"/>
              </w:rPr>
              <w:t>IBS (</w:t>
            </w:r>
            <w:r w:rsidRPr="00882D33">
              <w:rPr>
                <w:szCs w:val="24"/>
              </w:rPr>
              <w:t>initial): 12 weeks. IBS (reauth): 6 mo.</w:t>
            </w:r>
          </w:p>
        </w:tc>
      </w:tr>
      <w:tr w:rsidR="00AC6B77" w14:paraId="714F4DD6" w14:textId="77777777" w:rsidTr="007C1F31">
        <w:trPr>
          <w:cantSplit/>
          <w:tblHeader/>
        </w:trPr>
        <w:tc>
          <w:tcPr>
            <w:tcW w:w="1973" w:type="dxa"/>
            <w:tcBorders>
              <w:top w:val="single" w:sz="4" w:space="0" w:color="7F7F7F"/>
              <w:bottom w:val="single" w:sz="4" w:space="0" w:color="7F7F7F"/>
              <w:right w:val="single" w:sz="4" w:space="0" w:color="7F7F7F"/>
            </w:tcBorders>
          </w:tcPr>
          <w:p w14:paraId="7AD4614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A411E5" w14:textId="77777777" w:rsidR="00B14CA4" w:rsidRPr="00882D33" w:rsidRDefault="00D62DDD" w:rsidP="005A2EF9">
            <w:pPr>
              <w:spacing w:after="0" w:line="240" w:lineRule="auto"/>
              <w:rPr>
                <w:szCs w:val="24"/>
              </w:rPr>
            </w:pPr>
            <w:r w:rsidRPr="00882D33">
              <w:rPr>
                <w:noProof/>
                <w:szCs w:val="24"/>
              </w:rPr>
              <w:t>IBS (</w:t>
            </w:r>
            <w:r w:rsidRPr="00882D33">
              <w:rPr>
                <w:szCs w:val="24"/>
              </w:rPr>
              <w:t xml:space="preserve">reauth): Symptoms of IBS continue to persist. Patient </w:t>
            </w:r>
            <w:r w:rsidRPr="00882D33">
              <w:rPr>
                <w:szCs w:val="24"/>
              </w:rPr>
              <w:t>demonstrates positive clinical response to therapy (e.g., relief of IBS abdominal pain and discomfort, improvement in stool consistency and frequency, improvement as measured by the Global Improvement Scale).</w:t>
            </w:r>
          </w:p>
        </w:tc>
      </w:tr>
      <w:tr w:rsidR="00AC6B77" w14:paraId="379357EC" w14:textId="77777777" w:rsidTr="007C1F31">
        <w:trPr>
          <w:cantSplit/>
          <w:tblHeader/>
        </w:trPr>
        <w:tc>
          <w:tcPr>
            <w:tcW w:w="1973" w:type="dxa"/>
            <w:tcBorders>
              <w:top w:val="single" w:sz="4" w:space="0" w:color="7F7F7F"/>
              <w:bottom w:val="single" w:sz="4" w:space="0" w:color="7F7F7F"/>
              <w:right w:val="single" w:sz="4" w:space="0" w:color="7F7F7F"/>
            </w:tcBorders>
          </w:tcPr>
          <w:p w14:paraId="0A6A0E2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1AE522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AA0CED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62B698A" w14:textId="77777777" w:rsidR="00B14CA4" w:rsidRPr="00881E28" w:rsidRDefault="00D62DDD" w:rsidP="00582E43">
      <w:pPr>
        <w:pStyle w:val="MemberFileHeading1"/>
      </w:pPr>
      <w:r w:rsidRPr="00881E28">
        <w:rPr>
          <w:noProof/>
        </w:rPr>
        <w:lastRenderedPageBreak/>
        <w:t>Lumakras (</w:t>
      </w:r>
      <w:r w:rsidRPr="00881E28">
        <w:t>s)</w:t>
      </w:r>
      <w:r>
        <w:rPr>
          <w:noProof/>
        </w:rPr>
        <w:fldChar w:fldCharType="begin"/>
      </w:r>
      <w:r w:rsidRPr="00881E28">
        <w:rPr>
          <w:noProof/>
        </w:rPr>
        <w:instrText>XE "Lumakras (s)"</w:instrText>
      </w:r>
      <w:r>
        <w:rPr>
          <w:noProof/>
        </w:rPr>
        <w:fldChar w:fldCharType="end"/>
      </w:r>
    </w:p>
    <w:p w14:paraId="7A7CBAC1" w14:textId="77777777" w:rsidR="00B14CA4" w:rsidRPr="00B97476" w:rsidRDefault="00B14CA4" w:rsidP="00B97476">
      <w:pPr>
        <w:rPr>
          <w:b/>
          <w:sz w:val="28"/>
          <w:szCs w:val="28"/>
        </w:rPr>
        <w:sectPr w:rsidR="00B14CA4" w:rsidRPr="00B97476" w:rsidSect="00B659D1">
          <w:headerReference w:type="even" r:id="rId550"/>
          <w:footerReference w:type="even" r:id="rId551"/>
          <w:headerReference w:type="first" r:id="rId552"/>
          <w:footerReference w:type="first" r:id="rId5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AD22D35" w14:textId="77777777">
        <w:trPr>
          <w:cantSplit/>
          <w:tblHeader/>
        </w:trPr>
        <w:tc>
          <w:tcPr>
            <w:tcW w:w="0" w:type="auto"/>
          </w:tcPr>
          <w:p w14:paraId="1E158669" w14:textId="77777777" w:rsidR="00AC6B77" w:rsidRDefault="00D62DDD">
            <w:pPr>
              <w:pStyle w:val="MemberFileHeading2"/>
            </w:pPr>
            <w:r>
              <w:t>Products Affected</w:t>
            </w:r>
          </w:p>
        </w:tc>
      </w:tr>
    </w:tbl>
    <w:p w14:paraId="5A2A7CC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2833AF8" w14:textId="77777777" w:rsidTr="007C1F31">
        <w:trPr>
          <w:cantSplit/>
          <w:tblHeader/>
        </w:trPr>
        <w:tc>
          <w:tcPr>
            <w:tcW w:w="4320" w:type="dxa"/>
          </w:tcPr>
          <w:p w14:paraId="2C1D1389" w14:textId="77777777" w:rsidR="00B14CA4" w:rsidRPr="00D16A09" w:rsidRDefault="00D62DDD" w:rsidP="00850BD5">
            <w:pPr>
              <w:numPr>
                <w:ilvl w:val="0"/>
                <w:numId w:val="136"/>
              </w:numPr>
              <w:spacing w:after="0" w:line="240" w:lineRule="auto"/>
              <w:ind w:left="432"/>
              <w:rPr>
                <w:noProof/>
                <w:szCs w:val="24"/>
              </w:rPr>
            </w:pPr>
            <w:r>
              <w:rPr>
                <w:noProof/>
                <w:szCs w:val="24"/>
              </w:rPr>
              <w:t>Lumakras</w:t>
            </w:r>
            <w:r>
              <w:rPr>
                <w:noProof/>
                <w:szCs w:val="24"/>
              </w:rPr>
              <w:fldChar w:fldCharType="begin"/>
            </w:r>
            <w:r>
              <w:rPr>
                <w:noProof/>
                <w:szCs w:val="24"/>
              </w:rPr>
              <w:instrText>XE "Lumakras"</w:instrText>
            </w:r>
            <w:r>
              <w:rPr>
                <w:noProof/>
                <w:szCs w:val="24"/>
              </w:rPr>
              <w:fldChar w:fldCharType="end"/>
            </w:r>
            <w:r>
              <w:rPr>
                <w:noProof/>
                <w:szCs w:val="24"/>
              </w:rPr>
              <w:t xml:space="preserve">  </w:t>
            </w:r>
          </w:p>
        </w:tc>
      </w:tr>
    </w:tbl>
    <w:p w14:paraId="2F7A31E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DD8734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792EC4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3CA81B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AE03D0D" w14:textId="77777777" w:rsidR="00B14CA4" w:rsidRPr="00882D33" w:rsidRDefault="00D62DDD" w:rsidP="00582E43">
            <w:pPr>
              <w:pStyle w:val="MemberFileHeading2"/>
            </w:pPr>
            <w:r>
              <w:t>Criteria Details</w:t>
            </w:r>
          </w:p>
        </w:tc>
      </w:tr>
      <w:tr w:rsidR="00AC6B77" w14:paraId="189DAE46" w14:textId="77777777" w:rsidTr="007C1F31">
        <w:trPr>
          <w:cantSplit/>
          <w:tblHeader/>
        </w:trPr>
        <w:tc>
          <w:tcPr>
            <w:tcW w:w="1973" w:type="dxa"/>
            <w:tcBorders>
              <w:top w:val="single" w:sz="4" w:space="0" w:color="7F7F7F"/>
              <w:bottom w:val="single" w:sz="4" w:space="0" w:color="7F7F7F"/>
              <w:right w:val="single" w:sz="4" w:space="0" w:color="7F7F7F"/>
            </w:tcBorders>
          </w:tcPr>
          <w:p w14:paraId="6A7EF70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D7607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674F04E" w14:textId="77777777" w:rsidTr="007C1F31">
        <w:trPr>
          <w:cantSplit/>
          <w:tblHeader/>
        </w:trPr>
        <w:tc>
          <w:tcPr>
            <w:tcW w:w="1973" w:type="dxa"/>
            <w:tcBorders>
              <w:top w:val="single" w:sz="4" w:space="0" w:color="7F7F7F"/>
              <w:bottom w:val="single" w:sz="4" w:space="0" w:color="7F7F7F"/>
              <w:right w:val="single" w:sz="4" w:space="0" w:color="7F7F7F"/>
            </w:tcBorders>
          </w:tcPr>
          <w:p w14:paraId="7433678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316A2EA" w14:textId="77777777" w:rsidR="00B14CA4" w:rsidRPr="00882D33" w:rsidRDefault="00D62DDD" w:rsidP="007C4587">
            <w:pPr>
              <w:spacing w:after="0" w:line="240" w:lineRule="auto"/>
              <w:rPr>
                <w:szCs w:val="24"/>
              </w:rPr>
            </w:pPr>
            <w:r>
              <w:rPr>
                <w:noProof/>
                <w:szCs w:val="24"/>
              </w:rPr>
              <w:t>N/A</w:t>
            </w:r>
          </w:p>
        </w:tc>
      </w:tr>
      <w:tr w:rsidR="00AC6B77" w14:paraId="4245BB55" w14:textId="77777777" w:rsidTr="007C1F31">
        <w:trPr>
          <w:cantSplit/>
          <w:tblHeader/>
        </w:trPr>
        <w:tc>
          <w:tcPr>
            <w:tcW w:w="1973" w:type="dxa"/>
            <w:tcBorders>
              <w:top w:val="single" w:sz="4" w:space="0" w:color="7F7F7F"/>
              <w:bottom w:val="single" w:sz="4" w:space="0" w:color="7F7F7F"/>
              <w:right w:val="single" w:sz="4" w:space="0" w:color="7F7F7F"/>
            </w:tcBorders>
          </w:tcPr>
          <w:p w14:paraId="0F33BF9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4918B5" w14:textId="77777777" w:rsidR="00B14CA4" w:rsidRPr="00882D33" w:rsidRDefault="00D62DDD" w:rsidP="005A2EF9">
            <w:pPr>
              <w:spacing w:after="0" w:line="240" w:lineRule="auto"/>
              <w:rPr>
                <w:szCs w:val="24"/>
              </w:rPr>
            </w:pPr>
            <w:r w:rsidRPr="00882D33">
              <w:rPr>
                <w:noProof/>
                <w:szCs w:val="24"/>
              </w:rPr>
              <w:t>N/A</w:t>
            </w:r>
          </w:p>
        </w:tc>
      </w:tr>
      <w:tr w:rsidR="00AC6B77" w14:paraId="41512DEE" w14:textId="77777777" w:rsidTr="007C1F31">
        <w:trPr>
          <w:cantSplit/>
          <w:tblHeader/>
        </w:trPr>
        <w:tc>
          <w:tcPr>
            <w:tcW w:w="1973" w:type="dxa"/>
            <w:tcBorders>
              <w:top w:val="single" w:sz="4" w:space="0" w:color="7F7F7F"/>
              <w:bottom w:val="single" w:sz="4" w:space="0" w:color="7F7F7F"/>
              <w:right w:val="single" w:sz="4" w:space="0" w:color="7F7F7F"/>
            </w:tcBorders>
          </w:tcPr>
          <w:p w14:paraId="0830951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D3FB01"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Disease is one of the following: a) locally advanced or b) metastatic. Presence of KRAS G12C-mutation as detected by a U.S. Food and Drug Administration (FDA)-approved test or a test performed at a facility approved by Clinical Laboratory Improvement Amendments (CLIA). Patient has received at least one prior systemic therapy (e.g., chemotherapy, immunotherapy). Metastatic Colorectal Cancer (mCRC): Diagnosis of mCRC. Presence of KRAS G12C-mutation as detected by a U.</w:t>
            </w:r>
            <w:r w:rsidRPr="00882D33">
              <w:rPr>
                <w:szCs w:val="24"/>
              </w:rPr>
              <w:t>S. Food and Drug Administration (FDA)-approved test or a test performed at a facility approved by Clinical Laboratory Improvement Amendments (CLIA). Patient has received prior therapy with fluoropyrimidine-, oxaliplatin- and irinotecan-based chemotherapy. Used in combination with Vectibix (panitumumab).</w:t>
            </w:r>
          </w:p>
        </w:tc>
      </w:tr>
      <w:tr w:rsidR="00AC6B77" w14:paraId="296E742C" w14:textId="77777777" w:rsidTr="007C1F31">
        <w:trPr>
          <w:cantSplit/>
          <w:tblHeader/>
        </w:trPr>
        <w:tc>
          <w:tcPr>
            <w:tcW w:w="1973" w:type="dxa"/>
            <w:tcBorders>
              <w:top w:val="single" w:sz="4" w:space="0" w:color="7F7F7F"/>
              <w:bottom w:val="single" w:sz="4" w:space="0" w:color="7F7F7F"/>
              <w:right w:val="single" w:sz="4" w:space="0" w:color="7F7F7F"/>
            </w:tcBorders>
          </w:tcPr>
          <w:p w14:paraId="625BD1C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8AF88F" w14:textId="77777777" w:rsidR="00B14CA4" w:rsidRPr="00882D33" w:rsidRDefault="00D62DDD" w:rsidP="005A2EF9">
            <w:pPr>
              <w:spacing w:after="0" w:line="240" w:lineRule="auto"/>
              <w:rPr>
                <w:szCs w:val="24"/>
              </w:rPr>
            </w:pPr>
            <w:r>
              <w:rPr>
                <w:noProof/>
                <w:szCs w:val="24"/>
              </w:rPr>
              <w:t>N/A</w:t>
            </w:r>
          </w:p>
        </w:tc>
      </w:tr>
      <w:tr w:rsidR="00AC6B77" w14:paraId="3B048B97" w14:textId="77777777" w:rsidTr="007C1F31">
        <w:trPr>
          <w:cantSplit/>
          <w:tblHeader/>
        </w:trPr>
        <w:tc>
          <w:tcPr>
            <w:tcW w:w="1973" w:type="dxa"/>
            <w:tcBorders>
              <w:top w:val="single" w:sz="4" w:space="0" w:color="7F7F7F"/>
              <w:bottom w:val="single" w:sz="4" w:space="0" w:color="7F7F7F"/>
              <w:right w:val="single" w:sz="4" w:space="0" w:color="7F7F7F"/>
            </w:tcBorders>
          </w:tcPr>
          <w:p w14:paraId="0D6B76F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EBF469B" w14:textId="77777777" w:rsidR="00B14CA4" w:rsidRPr="00882D33" w:rsidRDefault="00D62DDD" w:rsidP="005A2EF9">
            <w:pPr>
              <w:spacing w:after="0" w:line="240" w:lineRule="auto"/>
              <w:rPr>
                <w:szCs w:val="24"/>
              </w:rPr>
            </w:pPr>
            <w:r w:rsidRPr="00882D33">
              <w:rPr>
                <w:noProof/>
                <w:szCs w:val="24"/>
              </w:rPr>
              <w:t>N/A</w:t>
            </w:r>
          </w:p>
        </w:tc>
      </w:tr>
      <w:tr w:rsidR="00AC6B77" w14:paraId="1E1959C9" w14:textId="77777777" w:rsidTr="007C1F31">
        <w:trPr>
          <w:cantSplit/>
          <w:tblHeader/>
        </w:trPr>
        <w:tc>
          <w:tcPr>
            <w:tcW w:w="1973" w:type="dxa"/>
            <w:tcBorders>
              <w:top w:val="single" w:sz="4" w:space="0" w:color="7F7F7F"/>
              <w:bottom w:val="single" w:sz="4" w:space="0" w:color="7F7F7F"/>
              <w:right w:val="single" w:sz="4" w:space="0" w:color="7F7F7F"/>
            </w:tcBorders>
          </w:tcPr>
          <w:p w14:paraId="386BED4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F79C8CE" w14:textId="77777777" w:rsidR="00B14CA4" w:rsidRPr="00882D33" w:rsidRDefault="00D62DDD" w:rsidP="005A2EF9">
            <w:pPr>
              <w:spacing w:after="0" w:line="240" w:lineRule="auto"/>
              <w:rPr>
                <w:szCs w:val="24"/>
              </w:rPr>
            </w:pPr>
            <w:r w:rsidRPr="00882D33">
              <w:rPr>
                <w:noProof/>
                <w:szCs w:val="24"/>
              </w:rPr>
              <w:t>12 months</w:t>
            </w:r>
          </w:p>
        </w:tc>
      </w:tr>
      <w:tr w:rsidR="00AC6B77" w14:paraId="5B5D7453" w14:textId="77777777" w:rsidTr="007C1F31">
        <w:trPr>
          <w:cantSplit/>
          <w:tblHeader/>
        </w:trPr>
        <w:tc>
          <w:tcPr>
            <w:tcW w:w="1973" w:type="dxa"/>
            <w:tcBorders>
              <w:top w:val="single" w:sz="4" w:space="0" w:color="7F7F7F"/>
              <w:bottom w:val="single" w:sz="4" w:space="0" w:color="7F7F7F"/>
              <w:right w:val="single" w:sz="4" w:space="0" w:color="7F7F7F"/>
            </w:tcBorders>
          </w:tcPr>
          <w:p w14:paraId="4D962A6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E61FC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545FAEF" w14:textId="77777777" w:rsidTr="007C1F31">
        <w:trPr>
          <w:cantSplit/>
          <w:tblHeader/>
        </w:trPr>
        <w:tc>
          <w:tcPr>
            <w:tcW w:w="1973" w:type="dxa"/>
            <w:tcBorders>
              <w:top w:val="single" w:sz="4" w:space="0" w:color="7F7F7F"/>
              <w:bottom w:val="single" w:sz="4" w:space="0" w:color="7F7F7F"/>
              <w:right w:val="single" w:sz="4" w:space="0" w:color="7F7F7F"/>
            </w:tcBorders>
          </w:tcPr>
          <w:p w14:paraId="2B4470F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AF75C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8B859B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357D3B3" w14:textId="77777777" w:rsidR="00B14CA4" w:rsidRPr="00881E28" w:rsidRDefault="00D62DDD" w:rsidP="00582E43">
      <w:pPr>
        <w:pStyle w:val="MemberFileHeading1"/>
      </w:pPr>
      <w:r w:rsidRPr="00881E28">
        <w:rPr>
          <w:noProof/>
        </w:rPr>
        <w:lastRenderedPageBreak/>
        <w:t>Lupron (</w:t>
      </w:r>
      <w:r w:rsidRPr="00881E28">
        <w:t>s)</w:t>
      </w:r>
      <w:r>
        <w:rPr>
          <w:noProof/>
        </w:rPr>
        <w:fldChar w:fldCharType="begin"/>
      </w:r>
      <w:r w:rsidRPr="00881E28">
        <w:rPr>
          <w:noProof/>
        </w:rPr>
        <w:instrText>XE "Lupron (s)"</w:instrText>
      </w:r>
      <w:r>
        <w:rPr>
          <w:noProof/>
        </w:rPr>
        <w:fldChar w:fldCharType="end"/>
      </w:r>
    </w:p>
    <w:p w14:paraId="2B612F4E" w14:textId="77777777" w:rsidR="00B14CA4" w:rsidRPr="00B97476" w:rsidRDefault="00B14CA4" w:rsidP="00B97476">
      <w:pPr>
        <w:rPr>
          <w:b/>
          <w:sz w:val="28"/>
          <w:szCs w:val="28"/>
        </w:rPr>
        <w:sectPr w:rsidR="00B14CA4" w:rsidRPr="00B97476" w:rsidSect="00B659D1">
          <w:headerReference w:type="even" r:id="rId554"/>
          <w:footerReference w:type="even" r:id="rId555"/>
          <w:headerReference w:type="first" r:id="rId556"/>
          <w:footerReference w:type="first" r:id="rId5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2927188" w14:textId="77777777">
        <w:trPr>
          <w:cantSplit/>
          <w:tblHeader/>
        </w:trPr>
        <w:tc>
          <w:tcPr>
            <w:tcW w:w="0" w:type="auto"/>
          </w:tcPr>
          <w:p w14:paraId="4A607C6E" w14:textId="77777777" w:rsidR="00AC6B77" w:rsidRDefault="00D62DDD">
            <w:pPr>
              <w:pStyle w:val="MemberFileHeading2"/>
            </w:pPr>
            <w:r>
              <w:t>Products Affected</w:t>
            </w:r>
          </w:p>
        </w:tc>
      </w:tr>
    </w:tbl>
    <w:p w14:paraId="2B01955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BAD8CDF" w14:textId="77777777" w:rsidTr="007C1F31">
        <w:trPr>
          <w:cantSplit/>
          <w:tblHeader/>
        </w:trPr>
        <w:tc>
          <w:tcPr>
            <w:tcW w:w="4320" w:type="dxa"/>
          </w:tcPr>
          <w:p w14:paraId="771A6BFC" w14:textId="77777777" w:rsidR="00B14CA4" w:rsidRPr="00D16A09" w:rsidRDefault="00D62DDD" w:rsidP="00850BD5">
            <w:pPr>
              <w:numPr>
                <w:ilvl w:val="0"/>
                <w:numId w:val="137"/>
              </w:numPr>
              <w:spacing w:after="0" w:line="240" w:lineRule="auto"/>
              <w:ind w:left="432"/>
              <w:rPr>
                <w:noProof/>
                <w:szCs w:val="24"/>
              </w:rPr>
            </w:pPr>
            <w:r>
              <w:rPr>
                <w:noProof/>
                <w:szCs w:val="24"/>
              </w:rPr>
              <w:t>Leuprolide Acetate</w:t>
            </w:r>
            <w:r>
              <w:rPr>
                <w:noProof/>
                <w:szCs w:val="24"/>
              </w:rPr>
              <w:fldChar w:fldCharType="begin"/>
            </w:r>
            <w:r>
              <w:rPr>
                <w:noProof/>
                <w:szCs w:val="24"/>
              </w:rPr>
              <w:instrText>XE "Leuprolide Acetate"</w:instrText>
            </w:r>
            <w:r>
              <w:rPr>
                <w:noProof/>
                <w:szCs w:val="24"/>
              </w:rPr>
              <w:fldChar w:fldCharType="end"/>
            </w:r>
            <w:r>
              <w:rPr>
                <w:noProof/>
                <w:szCs w:val="24"/>
              </w:rPr>
              <w:t xml:space="preserve"> INJ 1MG/0.2ML</w:t>
            </w:r>
          </w:p>
        </w:tc>
      </w:tr>
    </w:tbl>
    <w:p w14:paraId="5C02174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7432D6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11D277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32580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16815E7" w14:textId="77777777" w:rsidR="00B14CA4" w:rsidRPr="00882D33" w:rsidRDefault="00D62DDD" w:rsidP="00582E43">
            <w:pPr>
              <w:pStyle w:val="MemberFileHeading2"/>
            </w:pPr>
            <w:r>
              <w:t>Criteria Details</w:t>
            </w:r>
          </w:p>
        </w:tc>
      </w:tr>
      <w:tr w:rsidR="00AC6B77" w14:paraId="4BB01906" w14:textId="77777777" w:rsidTr="007C1F31">
        <w:trPr>
          <w:cantSplit/>
          <w:tblHeader/>
        </w:trPr>
        <w:tc>
          <w:tcPr>
            <w:tcW w:w="1973" w:type="dxa"/>
            <w:tcBorders>
              <w:top w:val="single" w:sz="4" w:space="0" w:color="7F7F7F"/>
              <w:bottom w:val="single" w:sz="4" w:space="0" w:color="7F7F7F"/>
              <w:right w:val="single" w:sz="4" w:space="0" w:color="7F7F7F"/>
            </w:tcBorders>
          </w:tcPr>
          <w:p w14:paraId="167F02E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9E29A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4DB745F" w14:textId="77777777" w:rsidTr="007C1F31">
        <w:trPr>
          <w:cantSplit/>
          <w:tblHeader/>
        </w:trPr>
        <w:tc>
          <w:tcPr>
            <w:tcW w:w="1973" w:type="dxa"/>
            <w:tcBorders>
              <w:top w:val="single" w:sz="4" w:space="0" w:color="7F7F7F"/>
              <w:bottom w:val="single" w:sz="4" w:space="0" w:color="7F7F7F"/>
              <w:right w:val="single" w:sz="4" w:space="0" w:color="7F7F7F"/>
            </w:tcBorders>
          </w:tcPr>
          <w:p w14:paraId="3DBCC79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E4269A4" w14:textId="77777777" w:rsidR="00B14CA4" w:rsidRPr="00882D33" w:rsidRDefault="00D62DDD" w:rsidP="007C4587">
            <w:pPr>
              <w:spacing w:after="0" w:line="240" w:lineRule="auto"/>
              <w:rPr>
                <w:szCs w:val="24"/>
              </w:rPr>
            </w:pPr>
            <w:r>
              <w:rPr>
                <w:noProof/>
                <w:szCs w:val="24"/>
              </w:rPr>
              <w:t>N/A</w:t>
            </w:r>
          </w:p>
        </w:tc>
      </w:tr>
      <w:tr w:rsidR="00AC6B77" w14:paraId="20820E62" w14:textId="77777777" w:rsidTr="007C1F31">
        <w:trPr>
          <w:cantSplit/>
          <w:tblHeader/>
        </w:trPr>
        <w:tc>
          <w:tcPr>
            <w:tcW w:w="1973" w:type="dxa"/>
            <w:tcBorders>
              <w:top w:val="single" w:sz="4" w:space="0" w:color="7F7F7F"/>
              <w:bottom w:val="single" w:sz="4" w:space="0" w:color="7F7F7F"/>
              <w:right w:val="single" w:sz="4" w:space="0" w:color="7F7F7F"/>
            </w:tcBorders>
          </w:tcPr>
          <w:p w14:paraId="120C386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DCA3BA" w14:textId="77777777" w:rsidR="00B14CA4" w:rsidRPr="00882D33" w:rsidRDefault="00D62DDD" w:rsidP="005A2EF9">
            <w:pPr>
              <w:spacing w:after="0" w:line="240" w:lineRule="auto"/>
              <w:rPr>
                <w:szCs w:val="24"/>
              </w:rPr>
            </w:pPr>
            <w:r w:rsidRPr="00882D33">
              <w:rPr>
                <w:noProof/>
                <w:szCs w:val="24"/>
              </w:rPr>
              <w:t>N/A</w:t>
            </w:r>
          </w:p>
        </w:tc>
      </w:tr>
      <w:tr w:rsidR="00AC6B77" w14:paraId="2497B0A6" w14:textId="77777777" w:rsidTr="007C1F31">
        <w:trPr>
          <w:cantSplit/>
          <w:tblHeader/>
        </w:trPr>
        <w:tc>
          <w:tcPr>
            <w:tcW w:w="1973" w:type="dxa"/>
            <w:tcBorders>
              <w:top w:val="single" w:sz="4" w:space="0" w:color="7F7F7F"/>
              <w:bottom w:val="single" w:sz="4" w:space="0" w:color="7F7F7F"/>
              <w:right w:val="single" w:sz="4" w:space="0" w:color="7F7F7F"/>
            </w:tcBorders>
          </w:tcPr>
          <w:p w14:paraId="386E8A2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B72875" w14:textId="77777777" w:rsidR="00B14CA4" w:rsidRPr="00882D33" w:rsidRDefault="00D62DDD" w:rsidP="005A2EF9">
            <w:pPr>
              <w:spacing w:after="0" w:line="240" w:lineRule="auto"/>
              <w:rPr>
                <w:szCs w:val="24"/>
              </w:rPr>
            </w:pPr>
            <w:r w:rsidRPr="00882D33">
              <w:rPr>
                <w:noProof/>
                <w:szCs w:val="24"/>
              </w:rPr>
              <w:t>Prostate Cancer</w:t>
            </w:r>
            <w:r w:rsidRPr="00882D33">
              <w:rPr>
                <w:szCs w:val="24"/>
              </w:rPr>
              <w:t>: Diagnosis of advanced or metastatic prostate cancer.</w:t>
            </w:r>
          </w:p>
        </w:tc>
      </w:tr>
      <w:tr w:rsidR="00AC6B77" w14:paraId="17385331" w14:textId="77777777" w:rsidTr="007C1F31">
        <w:trPr>
          <w:cantSplit/>
          <w:tblHeader/>
        </w:trPr>
        <w:tc>
          <w:tcPr>
            <w:tcW w:w="1973" w:type="dxa"/>
            <w:tcBorders>
              <w:top w:val="single" w:sz="4" w:space="0" w:color="7F7F7F"/>
              <w:bottom w:val="single" w:sz="4" w:space="0" w:color="7F7F7F"/>
              <w:right w:val="single" w:sz="4" w:space="0" w:color="7F7F7F"/>
            </w:tcBorders>
          </w:tcPr>
          <w:p w14:paraId="6A60A73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8FC0429" w14:textId="77777777" w:rsidR="00B14CA4" w:rsidRPr="00882D33" w:rsidRDefault="00D62DDD" w:rsidP="005A2EF9">
            <w:pPr>
              <w:spacing w:after="0" w:line="240" w:lineRule="auto"/>
              <w:rPr>
                <w:szCs w:val="24"/>
              </w:rPr>
            </w:pPr>
            <w:r>
              <w:rPr>
                <w:noProof/>
                <w:szCs w:val="24"/>
              </w:rPr>
              <w:t>N/A</w:t>
            </w:r>
          </w:p>
        </w:tc>
      </w:tr>
      <w:tr w:rsidR="00AC6B77" w14:paraId="585E73E8" w14:textId="77777777" w:rsidTr="007C1F31">
        <w:trPr>
          <w:cantSplit/>
          <w:tblHeader/>
        </w:trPr>
        <w:tc>
          <w:tcPr>
            <w:tcW w:w="1973" w:type="dxa"/>
            <w:tcBorders>
              <w:top w:val="single" w:sz="4" w:space="0" w:color="7F7F7F"/>
              <w:bottom w:val="single" w:sz="4" w:space="0" w:color="7F7F7F"/>
              <w:right w:val="single" w:sz="4" w:space="0" w:color="7F7F7F"/>
            </w:tcBorders>
          </w:tcPr>
          <w:p w14:paraId="66DC3E6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534A84" w14:textId="77777777" w:rsidR="00B14CA4" w:rsidRPr="00882D33" w:rsidRDefault="00D62DDD" w:rsidP="005A2EF9">
            <w:pPr>
              <w:spacing w:after="0" w:line="240" w:lineRule="auto"/>
              <w:rPr>
                <w:szCs w:val="24"/>
              </w:rPr>
            </w:pPr>
            <w:r w:rsidRPr="00882D33">
              <w:rPr>
                <w:noProof/>
                <w:szCs w:val="24"/>
              </w:rPr>
              <w:t>N/A</w:t>
            </w:r>
          </w:p>
        </w:tc>
      </w:tr>
      <w:tr w:rsidR="00AC6B77" w14:paraId="501AFB94" w14:textId="77777777" w:rsidTr="007C1F31">
        <w:trPr>
          <w:cantSplit/>
          <w:tblHeader/>
        </w:trPr>
        <w:tc>
          <w:tcPr>
            <w:tcW w:w="1973" w:type="dxa"/>
            <w:tcBorders>
              <w:top w:val="single" w:sz="4" w:space="0" w:color="7F7F7F"/>
              <w:bottom w:val="single" w:sz="4" w:space="0" w:color="7F7F7F"/>
              <w:right w:val="single" w:sz="4" w:space="0" w:color="7F7F7F"/>
            </w:tcBorders>
          </w:tcPr>
          <w:p w14:paraId="3A916FD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87C3570" w14:textId="77777777" w:rsidR="00B14CA4" w:rsidRPr="00882D33" w:rsidRDefault="00D62DDD" w:rsidP="005A2EF9">
            <w:pPr>
              <w:spacing w:after="0" w:line="240" w:lineRule="auto"/>
              <w:rPr>
                <w:szCs w:val="24"/>
              </w:rPr>
            </w:pPr>
            <w:r w:rsidRPr="00882D33">
              <w:rPr>
                <w:noProof/>
                <w:szCs w:val="24"/>
              </w:rPr>
              <w:t>Prostate CA</w:t>
            </w:r>
            <w:r w:rsidRPr="00882D33">
              <w:rPr>
                <w:szCs w:val="24"/>
              </w:rPr>
              <w:t>: 12 months</w:t>
            </w:r>
          </w:p>
        </w:tc>
      </w:tr>
      <w:tr w:rsidR="00AC6B77" w14:paraId="676AB653" w14:textId="77777777" w:rsidTr="007C1F31">
        <w:trPr>
          <w:cantSplit/>
          <w:tblHeader/>
        </w:trPr>
        <w:tc>
          <w:tcPr>
            <w:tcW w:w="1973" w:type="dxa"/>
            <w:tcBorders>
              <w:top w:val="single" w:sz="4" w:space="0" w:color="7F7F7F"/>
              <w:bottom w:val="single" w:sz="4" w:space="0" w:color="7F7F7F"/>
              <w:right w:val="single" w:sz="4" w:space="0" w:color="7F7F7F"/>
            </w:tcBorders>
          </w:tcPr>
          <w:p w14:paraId="36323A3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FEFA3C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578E202" w14:textId="77777777" w:rsidTr="007C1F31">
        <w:trPr>
          <w:cantSplit/>
          <w:tblHeader/>
        </w:trPr>
        <w:tc>
          <w:tcPr>
            <w:tcW w:w="1973" w:type="dxa"/>
            <w:tcBorders>
              <w:top w:val="single" w:sz="4" w:space="0" w:color="7F7F7F"/>
              <w:bottom w:val="single" w:sz="4" w:space="0" w:color="7F7F7F"/>
              <w:right w:val="single" w:sz="4" w:space="0" w:color="7F7F7F"/>
            </w:tcBorders>
          </w:tcPr>
          <w:p w14:paraId="03E16E5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53A1F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8354F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5EA93E" w14:textId="77777777" w:rsidR="00B14CA4" w:rsidRPr="00881E28" w:rsidRDefault="00D62DDD" w:rsidP="00582E43">
      <w:pPr>
        <w:pStyle w:val="MemberFileHeading1"/>
      </w:pPr>
      <w:r w:rsidRPr="00881E28">
        <w:rPr>
          <w:noProof/>
        </w:rPr>
        <w:lastRenderedPageBreak/>
        <w:t>Lupron Depot</w:t>
      </w:r>
      <w:r w:rsidRPr="00881E28">
        <w:t xml:space="preserve"> (s)</w:t>
      </w:r>
      <w:r>
        <w:rPr>
          <w:noProof/>
        </w:rPr>
        <w:fldChar w:fldCharType="begin"/>
      </w:r>
      <w:r w:rsidRPr="00881E28">
        <w:rPr>
          <w:noProof/>
        </w:rPr>
        <w:instrText>XE "Lupron Depot (s)"</w:instrText>
      </w:r>
      <w:r>
        <w:rPr>
          <w:noProof/>
        </w:rPr>
        <w:fldChar w:fldCharType="end"/>
      </w:r>
    </w:p>
    <w:p w14:paraId="108FADDB" w14:textId="77777777" w:rsidR="00B14CA4" w:rsidRPr="00B97476" w:rsidRDefault="00B14CA4" w:rsidP="00B97476">
      <w:pPr>
        <w:rPr>
          <w:b/>
          <w:sz w:val="28"/>
          <w:szCs w:val="28"/>
        </w:rPr>
        <w:sectPr w:rsidR="00B14CA4" w:rsidRPr="00B97476" w:rsidSect="00B659D1">
          <w:headerReference w:type="even" r:id="rId558"/>
          <w:footerReference w:type="even" r:id="rId559"/>
          <w:headerReference w:type="first" r:id="rId560"/>
          <w:footerReference w:type="first" r:id="rId5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44D4063" w14:textId="77777777">
        <w:trPr>
          <w:cantSplit/>
          <w:tblHeader/>
        </w:trPr>
        <w:tc>
          <w:tcPr>
            <w:tcW w:w="0" w:type="auto"/>
          </w:tcPr>
          <w:p w14:paraId="730D679F" w14:textId="77777777" w:rsidR="00AC6B77" w:rsidRDefault="00D62DDD">
            <w:pPr>
              <w:pStyle w:val="MemberFileHeading2"/>
            </w:pPr>
            <w:r>
              <w:t>Products Affected</w:t>
            </w:r>
          </w:p>
        </w:tc>
      </w:tr>
    </w:tbl>
    <w:p w14:paraId="76CBFE0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A7FF379" w14:textId="77777777" w:rsidTr="007C1F31">
        <w:trPr>
          <w:gridAfter w:val="1"/>
          <w:wAfter w:w="108" w:type="dxa"/>
          <w:cantSplit/>
          <w:tblHeader/>
        </w:trPr>
        <w:tc>
          <w:tcPr>
            <w:tcW w:w="4320" w:type="dxa"/>
          </w:tcPr>
          <w:p w14:paraId="02ABF919" w14:textId="77777777" w:rsidR="00B14CA4" w:rsidRPr="00D16A09" w:rsidRDefault="00D62DDD" w:rsidP="00850BD5">
            <w:pPr>
              <w:numPr>
                <w:ilvl w:val="0"/>
                <w:numId w:val="138"/>
              </w:numPr>
              <w:spacing w:after="0" w:line="240" w:lineRule="auto"/>
              <w:ind w:left="432"/>
              <w:rPr>
                <w:noProof/>
                <w:szCs w:val="24"/>
              </w:rPr>
            </w:pPr>
            <w:r>
              <w:rPr>
                <w:noProof/>
                <w:szCs w:val="24"/>
              </w:rPr>
              <w:t>Lupron Depot (1-month)</w:t>
            </w:r>
            <w:r>
              <w:rPr>
                <w:noProof/>
                <w:szCs w:val="24"/>
              </w:rPr>
              <w:fldChar w:fldCharType="begin"/>
            </w:r>
            <w:r>
              <w:rPr>
                <w:noProof/>
                <w:szCs w:val="24"/>
              </w:rPr>
              <w:instrText>XE "Lupron Depot (1-month)"</w:instrText>
            </w:r>
            <w:r>
              <w:rPr>
                <w:noProof/>
                <w:szCs w:val="24"/>
              </w:rPr>
              <w:fldChar w:fldCharType="end"/>
            </w:r>
            <w:r>
              <w:rPr>
                <w:noProof/>
                <w:szCs w:val="24"/>
              </w:rPr>
              <w:t xml:space="preserve">  </w:t>
            </w:r>
          </w:p>
        </w:tc>
      </w:tr>
      <w:tr w:rsidR="00AC6B77" w14:paraId="1EA2CAC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9AC3610" w14:textId="77777777" w:rsidR="00B14CA4" w:rsidRPr="00D16A09" w:rsidRDefault="00D62DDD" w:rsidP="00850BD5">
            <w:pPr>
              <w:numPr>
                <w:ilvl w:val="0"/>
                <w:numId w:val="138"/>
              </w:numPr>
              <w:spacing w:after="0" w:line="240" w:lineRule="auto"/>
              <w:ind w:left="432"/>
              <w:rPr>
                <w:noProof/>
                <w:szCs w:val="24"/>
              </w:rPr>
            </w:pPr>
            <w:r>
              <w:rPr>
                <w:noProof/>
                <w:szCs w:val="24"/>
              </w:rPr>
              <w:t>Lupron Depot (3-month)</w:t>
            </w:r>
            <w:r>
              <w:rPr>
                <w:noProof/>
                <w:szCs w:val="24"/>
              </w:rPr>
              <w:fldChar w:fldCharType="begin"/>
            </w:r>
            <w:r>
              <w:rPr>
                <w:noProof/>
                <w:szCs w:val="24"/>
              </w:rPr>
              <w:instrText>XE "Lupron Depot (3-month)"</w:instrText>
            </w:r>
            <w:r>
              <w:rPr>
                <w:noProof/>
                <w:szCs w:val="24"/>
              </w:rPr>
              <w:fldChar w:fldCharType="end"/>
            </w:r>
            <w:r>
              <w:rPr>
                <w:noProof/>
                <w:szCs w:val="24"/>
              </w:rPr>
              <w:t xml:space="preserve">  </w:t>
            </w:r>
          </w:p>
        </w:tc>
      </w:tr>
      <w:tr w:rsidR="00AC6B77" w14:paraId="36A1A38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649C1EE" w14:textId="77777777" w:rsidR="00B14CA4" w:rsidRPr="00D16A09" w:rsidRDefault="00D62DDD" w:rsidP="00850BD5">
            <w:pPr>
              <w:numPr>
                <w:ilvl w:val="0"/>
                <w:numId w:val="138"/>
              </w:numPr>
              <w:spacing w:after="0" w:line="240" w:lineRule="auto"/>
              <w:ind w:left="432"/>
              <w:rPr>
                <w:noProof/>
                <w:szCs w:val="24"/>
              </w:rPr>
            </w:pPr>
            <w:r>
              <w:rPr>
                <w:noProof/>
                <w:szCs w:val="24"/>
              </w:rPr>
              <w:t>Lupron Depot (4-month)</w:t>
            </w:r>
            <w:r>
              <w:rPr>
                <w:noProof/>
                <w:szCs w:val="24"/>
              </w:rPr>
              <w:fldChar w:fldCharType="begin"/>
            </w:r>
            <w:r>
              <w:rPr>
                <w:noProof/>
                <w:szCs w:val="24"/>
              </w:rPr>
              <w:instrText>XE "Lupron Depot (4-month)"</w:instrText>
            </w:r>
            <w:r>
              <w:rPr>
                <w:noProof/>
                <w:szCs w:val="24"/>
              </w:rPr>
              <w:fldChar w:fldCharType="end"/>
            </w:r>
            <w:r>
              <w:rPr>
                <w:noProof/>
                <w:szCs w:val="24"/>
              </w:rPr>
              <w:t xml:space="preserve">  </w:t>
            </w:r>
          </w:p>
        </w:tc>
      </w:tr>
      <w:tr w:rsidR="00AC6B77" w14:paraId="5485740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20C14C3" w14:textId="77777777" w:rsidR="00B14CA4" w:rsidRPr="00D16A09" w:rsidRDefault="00D62DDD" w:rsidP="00850BD5">
            <w:pPr>
              <w:numPr>
                <w:ilvl w:val="0"/>
                <w:numId w:val="138"/>
              </w:numPr>
              <w:spacing w:after="0" w:line="240" w:lineRule="auto"/>
              <w:ind w:left="432"/>
              <w:rPr>
                <w:noProof/>
                <w:szCs w:val="24"/>
              </w:rPr>
            </w:pPr>
            <w:r>
              <w:rPr>
                <w:noProof/>
                <w:szCs w:val="24"/>
              </w:rPr>
              <w:t>Lupron Depot (6-month)</w:t>
            </w:r>
            <w:r>
              <w:rPr>
                <w:noProof/>
                <w:szCs w:val="24"/>
              </w:rPr>
              <w:fldChar w:fldCharType="begin"/>
            </w:r>
            <w:r>
              <w:rPr>
                <w:noProof/>
                <w:szCs w:val="24"/>
              </w:rPr>
              <w:instrText xml:space="preserve">XE </w:instrText>
            </w:r>
            <w:r>
              <w:rPr>
                <w:noProof/>
                <w:szCs w:val="24"/>
              </w:rPr>
              <w:instrText>"Lupron Depot (6-month)"</w:instrText>
            </w:r>
            <w:r>
              <w:rPr>
                <w:noProof/>
                <w:szCs w:val="24"/>
              </w:rPr>
              <w:fldChar w:fldCharType="end"/>
            </w:r>
            <w:r>
              <w:rPr>
                <w:noProof/>
                <w:szCs w:val="24"/>
              </w:rPr>
              <w:t xml:space="preserve">  </w:t>
            </w:r>
          </w:p>
        </w:tc>
      </w:tr>
    </w:tbl>
    <w:p w14:paraId="1EC1F04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2B168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3F046C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0B166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662D99" w14:textId="77777777" w:rsidR="00B14CA4" w:rsidRPr="00882D33" w:rsidRDefault="00D62DDD" w:rsidP="00582E43">
            <w:pPr>
              <w:pStyle w:val="MemberFileHeading2"/>
            </w:pPr>
            <w:r>
              <w:t>Criteria Details</w:t>
            </w:r>
          </w:p>
        </w:tc>
      </w:tr>
      <w:tr w:rsidR="00AC6B77" w14:paraId="531D0F6A" w14:textId="77777777" w:rsidTr="007C1F31">
        <w:trPr>
          <w:cantSplit/>
          <w:tblHeader/>
        </w:trPr>
        <w:tc>
          <w:tcPr>
            <w:tcW w:w="1973" w:type="dxa"/>
            <w:tcBorders>
              <w:top w:val="single" w:sz="4" w:space="0" w:color="7F7F7F"/>
              <w:bottom w:val="single" w:sz="4" w:space="0" w:color="7F7F7F"/>
              <w:right w:val="single" w:sz="4" w:space="0" w:color="7F7F7F"/>
            </w:tcBorders>
          </w:tcPr>
          <w:p w14:paraId="33D85EC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B8659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2A084C9" w14:textId="77777777" w:rsidTr="007C1F31">
        <w:trPr>
          <w:cantSplit/>
          <w:tblHeader/>
        </w:trPr>
        <w:tc>
          <w:tcPr>
            <w:tcW w:w="1973" w:type="dxa"/>
            <w:tcBorders>
              <w:top w:val="single" w:sz="4" w:space="0" w:color="7F7F7F"/>
              <w:bottom w:val="single" w:sz="4" w:space="0" w:color="7F7F7F"/>
              <w:right w:val="single" w:sz="4" w:space="0" w:color="7F7F7F"/>
            </w:tcBorders>
          </w:tcPr>
          <w:p w14:paraId="1CE5480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07F075" w14:textId="77777777" w:rsidR="00B14CA4" w:rsidRPr="00882D33" w:rsidRDefault="00D62DDD" w:rsidP="007C4587">
            <w:pPr>
              <w:spacing w:after="0" w:line="240" w:lineRule="auto"/>
              <w:rPr>
                <w:szCs w:val="24"/>
              </w:rPr>
            </w:pPr>
            <w:r>
              <w:rPr>
                <w:noProof/>
                <w:szCs w:val="24"/>
              </w:rPr>
              <w:t>N/A</w:t>
            </w:r>
          </w:p>
        </w:tc>
      </w:tr>
      <w:tr w:rsidR="00AC6B77" w14:paraId="3F38399F" w14:textId="77777777" w:rsidTr="007C1F31">
        <w:trPr>
          <w:cantSplit/>
          <w:tblHeader/>
        </w:trPr>
        <w:tc>
          <w:tcPr>
            <w:tcW w:w="1973" w:type="dxa"/>
            <w:tcBorders>
              <w:top w:val="single" w:sz="4" w:space="0" w:color="7F7F7F"/>
              <w:bottom w:val="single" w:sz="4" w:space="0" w:color="7F7F7F"/>
              <w:right w:val="single" w:sz="4" w:space="0" w:color="7F7F7F"/>
            </w:tcBorders>
          </w:tcPr>
          <w:p w14:paraId="6312C30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D18DC2" w14:textId="77777777" w:rsidR="00B14CA4" w:rsidRPr="00882D33" w:rsidRDefault="00D62DDD" w:rsidP="005A2EF9">
            <w:pPr>
              <w:spacing w:after="0" w:line="240" w:lineRule="auto"/>
              <w:rPr>
                <w:szCs w:val="24"/>
              </w:rPr>
            </w:pPr>
            <w:r w:rsidRPr="00882D33">
              <w:rPr>
                <w:noProof/>
                <w:szCs w:val="24"/>
              </w:rPr>
              <w:t>N/A</w:t>
            </w:r>
          </w:p>
        </w:tc>
      </w:tr>
      <w:tr w:rsidR="00AC6B77" w14:paraId="7AF92521" w14:textId="77777777" w:rsidTr="007C1F31">
        <w:trPr>
          <w:cantSplit/>
          <w:tblHeader/>
        </w:trPr>
        <w:tc>
          <w:tcPr>
            <w:tcW w:w="1973" w:type="dxa"/>
            <w:tcBorders>
              <w:top w:val="single" w:sz="4" w:space="0" w:color="7F7F7F"/>
              <w:bottom w:val="single" w:sz="4" w:space="0" w:color="7F7F7F"/>
              <w:right w:val="single" w:sz="4" w:space="0" w:color="7F7F7F"/>
            </w:tcBorders>
          </w:tcPr>
          <w:p w14:paraId="6B07630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6FBED8" w14:textId="77777777" w:rsidR="00B14CA4" w:rsidRPr="00882D33" w:rsidRDefault="00D62DDD" w:rsidP="005A2EF9">
            <w:pPr>
              <w:spacing w:after="0" w:line="240" w:lineRule="auto"/>
              <w:rPr>
                <w:szCs w:val="24"/>
              </w:rPr>
            </w:pPr>
            <w:r w:rsidRPr="00882D33">
              <w:rPr>
                <w:noProof/>
                <w:szCs w:val="24"/>
              </w:rPr>
              <w:t>Prostate Cancer</w:t>
            </w:r>
            <w:r w:rsidRPr="00882D33">
              <w:rPr>
                <w:szCs w:val="24"/>
              </w:rPr>
              <w:t xml:space="preserve"> (7.5 mg, 22.5 mg, 30 mg, 45 mg): Diagnosis of advanced or metastatic prostate cancer. Endometriosis (3.75 mg, 11.25 mg): Diagnosis of endometriosis. One of the following: Patient has had surgical ablation to prevent recurrence, or trial and failure, contraindication, or intolerance to one NSAID (e.g., diclofenac, ibuprofen, meloxicam, naproxen) and one oral contraceptive (e.g., norethindrone-ethinyl estradiol, estradiol and norethindrone). Uterine Leiomyomata (UL) (3.75 mg, 11.25 mg): a) For use prior to s</w:t>
            </w:r>
            <w:r w:rsidRPr="00882D33">
              <w:rPr>
                <w:szCs w:val="24"/>
              </w:rPr>
              <w:t>urgery to reduce size of fibroids to facilitate a surgical procedure (eg, myomectomy, hysterectomy) OR b) all of the following: treatment of anemia, anemia is caused by uterine leiomyomata (fibroids), and for use prior to surgery.</w:t>
            </w:r>
          </w:p>
        </w:tc>
      </w:tr>
      <w:tr w:rsidR="00AC6B77" w14:paraId="30B2A6C2" w14:textId="77777777" w:rsidTr="007C1F31">
        <w:trPr>
          <w:cantSplit/>
          <w:tblHeader/>
        </w:trPr>
        <w:tc>
          <w:tcPr>
            <w:tcW w:w="1973" w:type="dxa"/>
            <w:tcBorders>
              <w:top w:val="single" w:sz="4" w:space="0" w:color="7F7F7F"/>
              <w:bottom w:val="single" w:sz="4" w:space="0" w:color="7F7F7F"/>
              <w:right w:val="single" w:sz="4" w:space="0" w:color="7F7F7F"/>
            </w:tcBorders>
          </w:tcPr>
          <w:p w14:paraId="431259D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20CD0CA" w14:textId="77777777" w:rsidR="00B14CA4" w:rsidRPr="00882D33" w:rsidRDefault="00D62DDD" w:rsidP="005A2EF9">
            <w:pPr>
              <w:spacing w:after="0" w:line="240" w:lineRule="auto"/>
              <w:rPr>
                <w:szCs w:val="24"/>
              </w:rPr>
            </w:pPr>
            <w:r>
              <w:rPr>
                <w:noProof/>
                <w:szCs w:val="24"/>
              </w:rPr>
              <w:t>N/A</w:t>
            </w:r>
          </w:p>
        </w:tc>
      </w:tr>
      <w:tr w:rsidR="00AC6B77" w14:paraId="05DAC8CE" w14:textId="77777777" w:rsidTr="007C1F31">
        <w:trPr>
          <w:cantSplit/>
          <w:tblHeader/>
        </w:trPr>
        <w:tc>
          <w:tcPr>
            <w:tcW w:w="1973" w:type="dxa"/>
            <w:tcBorders>
              <w:top w:val="single" w:sz="4" w:space="0" w:color="7F7F7F"/>
              <w:bottom w:val="single" w:sz="4" w:space="0" w:color="7F7F7F"/>
              <w:right w:val="single" w:sz="4" w:space="0" w:color="7F7F7F"/>
            </w:tcBorders>
          </w:tcPr>
          <w:p w14:paraId="50B41DF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8EF77FC" w14:textId="77777777" w:rsidR="00B14CA4" w:rsidRPr="00882D33" w:rsidRDefault="00D62DDD" w:rsidP="005A2EF9">
            <w:pPr>
              <w:spacing w:after="0" w:line="240" w:lineRule="auto"/>
              <w:rPr>
                <w:szCs w:val="24"/>
              </w:rPr>
            </w:pPr>
            <w:r w:rsidRPr="00882D33">
              <w:rPr>
                <w:noProof/>
                <w:szCs w:val="24"/>
              </w:rPr>
              <w:t>N/A</w:t>
            </w:r>
          </w:p>
        </w:tc>
      </w:tr>
      <w:tr w:rsidR="00AC6B77" w14:paraId="3C18A35C" w14:textId="77777777" w:rsidTr="007C1F31">
        <w:trPr>
          <w:cantSplit/>
          <w:tblHeader/>
        </w:trPr>
        <w:tc>
          <w:tcPr>
            <w:tcW w:w="1973" w:type="dxa"/>
            <w:tcBorders>
              <w:top w:val="single" w:sz="4" w:space="0" w:color="7F7F7F"/>
              <w:bottom w:val="single" w:sz="4" w:space="0" w:color="7F7F7F"/>
              <w:right w:val="single" w:sz="4" w:space="0" w:color="7F7F7F"/>
            </w:tcBorders>
          </w:tcPr>
          <w:p w14:paraId="35563A8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8108059" w14:textId="77777777" w:rsidR="00B14CA4" w:rsidRPr="00882D33" w:rsidRDefault="00D62DDD" w:rsidP="005A2EF9">
            <w:pPr>
              <w:spacing w:after="0" w:line="240" w:lineRule="auto"/>
              <w:rPr>
                <w:szCs w:val="24"/>
              </w:rPr>
            </w:pPr>
            <w:r w:rsidRPr="00882D33">
              <w:rPr>
                <w:noProof/>
                <w:szCs w:val="24"/>
              </w:rPr>
              <w:t>Prostate CA</w:t>
            </w:r>
            <w:r w:rsidRPr="00882D33">
              <w:rPr>
                <w:szCs w:val="24"/>
              </w:rPr>
              <w:t>: 12 mo. Endomet:6mo. UL (anemia):3 mo (fibroids):4 mo</w:t>
            </w:r>
          </w:p>
        </w:tc>
      </w:tr>
      <w:tr w:rsidR="00AC6B77" w14:paraId="5C9579C9" w14:textId="77777777" w:rsidTr="007C1F31">
        <w:trPr>
          <w:cantSplit/>
          <w:tblHeader/>
        </w:trPr>
        <w:tc>
          <w:tcPr>
            <w:tcW w:w="1973" w:type="dxa"/>
            <w:tcBorders>
              <w:top w:val="single" w:sz="4" w:space="0" w:color="7F7F7F"/>
              <w:bottom w:val="single" w:sz="4" w:space="0" w:color="7F7F7F"/>
              <w:right w:val="single" w:sz="4" w:space="0" w:color="7F7F7F"/>
            </w:tcBorders>
          </w:tcPr>
          <w:p w14:paraId="183FCFC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312A01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95FA234" w14:textId="77777777" w:rsidTr="007C1F31">
        <w:trPr>
          <w:cantSplit/>
          <w:tblHeader/>
        </w:trPr>
        <w:tc>
          <w:tcPr>
            <w:tcW w:w="1973" w:type="dxa"/>
            <w:tcBorders>
              <w:top w:val="single" w:sz="4" w:space="0" w:color="7F7F7F"/>
              <w:bottom w:val="single" w:sz="4" w:space="0" w:color="7F7F7F"/>
              <w:right w:val="single" w:sz="4" w:space="0" w:color="7F7F7F"/>
            </w:tcBorders>
          </w:tcPr>
          <w:p w14:paraId="6D6DFA8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F30ACB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4DE930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9BB9AB5" w14:textId="77777777" w:rsidR="00B14CA4" w:rsidRPr="00881E28" w:rsidRDefault="00D62DDD" w:rsidP="00582E43">
      <w:pPr>
        <w:pStyle w:val="MemberFileHeading1"/>
      </w:pPr>
      <w:r w:rsidRPr="00881E28">
        <w:rPr>
          <w:noProof/>
        </w:rPr>
        <w:lastRenderedPageBreak/>
        <w:t>Lupron Depot</w:t>
      </w:r>
      <w:r w:rsidRPr="00881E28">
        <w:t xml:space="preserve"> Ped (s)</w:t>
      </w:r>
      <w:r>
        <w:rPr>
          <w:noProof/>
        </w:rPr>
        <w:fldChar w:fldCharType="begin"/>
      </w:r>
      <w:r w:rsidRPr="00881E28">
        <w:rPr>
          <w:noProof/>
        </w:rPr>
        <w:instrText>XE "Lupron Depot Ped (s)"</w:instrText>
      </w:r>
      <w:r>
        <w:rPr>
          <w:noProof/>
        </w:rPr>
        <w:fldChar w:fldCharType="end"/>
      </w:r>
    </w:p>
    <w:p w14:paraId="3D2AF4CF" w14:textId="77777777" w:rsidR="00B14CA4" w:rsidRPr="00B97476" w:rsidRDefault="00B14CA4" w:rsidP="00B97476">
      <w:pPr>
        <w:rPr>
          <w:b/>
          <w:sz w:val="28"/>
          <w:szCs w:val="28"/>
        </w:rPr>
        <w:sectPr w:rsidR="00B14CA4" w:rsidRPr="00B97476" w:rsidSect="00B659D1">
          <w:headerReference w:type="even" r:id="rId562"/>
          <w:footerReference w:type="even" r:id="rId563"/>
          <w:headerReference w:type="first" r:id="rId564"/>
          <w:footerReference w:type="first" r:id="rId5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6B39FC5" w14:textId="77777777">
        <w:trPr>
          <w:cantSplit/>
          <w:tblHeader/>
        </w:trPr>
        <w:tc>
          <w:tcPr>
            <w:tcW w:w="0" w:type="auto"/>
          </w:tcPr>
          <w:p w14:paraId="33FE87FC" w14:textId="77777777" w:rsidR="00AC6B77" w:rsidRDefault="00D62DDD">
            <w:pPr>
              <w:pStyle w:val="MemberFileHeading2"/>
            </w:pPr>
            <w:r>
              <w:t>Products Affected</w:t>
            </w:r>
          </w:p>
        </w:tc>
      </w:tr>
    </w:tbl>
    <w:p w14:paraId="0ADD4C4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370482F" w14:textId="77777777" w:rsidTr="007C1F31">
        <w:trPr>
          <w:gridAfter w:val="1"/>
          <w:wAfter w:w="108" w:type="dxa"/>
          <w:cantSplit/>
          <w:tblHeader/>
        </w:trPr>
        <w:tc>
          <w:tcPr>
            <w:tcW w:w="4320" w:type="dxa"/>
          </w:tcPr>
          <w:p w14:paraId="74051E82" w14:textId="77777777" w:rsidR="00B14CA4" w:rsidRPr="00D16A09" w:rsidRDefault="00D62DDD" w:rsidP="00850BD5">
            <w:pPr>
              <w:numPr>
                <w:ilvl w:val="0"/>
                <w:numId w:val="139"/>
              </w:numPr>
              <w:spacing w:after="0" w:line="240" w:lineRule="auto"/>
              <w:ind w:left="432"/>
              <w:rPr>
                <w:noProof/>
                <w:szCs w:val="24"/>
              </w:rPr>
            </w:pPr>
            <w:r>
              <w:rPr>
                <w:noProof/>
                <w:szCs w:val="24"/>
              </w:rPr>
              <w:t>Lupron Depot-ped (1-month)</w:t>
            </w:r>
            <w:r>
              <w:rPr>
                <w:noProof/>
                <w:szCs w:val="24"/>
              </w:rPr>
              <w:fldChar w:fldCharType="begin"/>
            </w:r>
            <w:r>
              <w:rPr>
                <w:noProof/>
                <w:szCs w:val="24"/>
              </w:rPr>
              <w:instrText>XE "Lupron Depot-ped (1-month)"</w:instrText>
            </w:r>
            <w:r>
              <w:rPr>
                <w:noProof/>
                <w:szCs w:val="24"/>
              </w:rPr>
              <w:fldChar w:fldCharType="end"/>
            </w:r>
            <w:r>
              <w:rPr>
                <w:noProof/>
                <w:szCs w:val="24"/>
              </w:rPr>
              <w:t xml:space="preserve">  </w:t>
            </w:r>
          </w:p>
        </w:tc>
      </w:tr>
      <w:tr w:rsidR="00AC6B77" w14:paraId="2D659CD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58DD65F" w14:textId="77777777" w:rsidR="00B14CA4" w:rsidRPr="00D16A09" w:rsidRDefault="00D62DDD" w:rsidP="00850BD5">
            <w:pPr>
              <w:numPr>
                <w:ilvl w:val="0"/>
                <w:numId w:val="139"/>
              </w:numPr>
              <w:spacing w:after="0" w:line="240" w:lineRule="auto"/>
              <w:ind w:left="432"/>
              <w:rPr>
                <w:noProof/>
                <w:szCs w:val="24"/>
              </w:rPr>
            </w:pPr>
            <w:r>
              <w:rPr>
                <w:noProof/>
                <w:szCs w:val="24"/>
              </w:rPr>
              <w:t xml:space="preserve">Lupron Depot-ped </w:t>
            </w:r>
            <w:r>
              <w:rPr>
                <w:noProof/>
                <w:szCs w:val="24"/>
              </w:rPr>
              <w:t>(3-month)</w:t>
            </w:r>
            <w:r>
              <w:rPr>
                <w:noProof/>
                <w:szCs w:val="24"/>
              </w:rPr>
              <w:fldChar w:fldCharType="begin"/>
            </w:r>
            <w:r>
              <w:rPr>
                <w:noProof/>
                <w:szCs w:val="24"/>
              </w:rPr>
              <w:instrText>XE "Lupron Depot-ped (3-month)"</w:instrText>
            </w:r>
            <w:r>
              <w:rPr>
                <w:noProof/>
                <w:szCs w:val="24"/>
              </w:rPr>
              <w:fldChar w:fldCharType="end"/>
            </w:r>
            <w:r>
              <w:rPr>
                <w:noProof/>
                <w:szCs w:val="24"/>
              </w:rPr>
              <w:t xml:space="preserve">  </w:t>
            </w:r>
          </w:p>
        </w:tc>
      </w:tr>
    </w:tbl>
    <w:p w14:paraId="2E3E523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7E4388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BBFFAC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95A8B1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977DC0" w14:textId="77777777" w:rsidR="00B14CA4" w:rsidRPr="00882D33" w:rsidRDefault="00D62DDD" w:rsidP="00582E43">
            <w:pPr>
              <w:pStyle w:val="MemberFileHeading2"/>
            </w:pPr>
            <w:r>
              <w:t>Criteria Details</w:t>
            </w:r>
          </w:p>
        </w:tc>
      </w:tr>
      <w:tr w:rsidR="00AC6B77" w14:paraId="213EB93E" w14:textId="77777777" w:rsidTr="007C1F31">
        <w:trPr>
          <w:cantSplit/>
          <w:tblHeader/>
        </w:trPr>
        <w:tc>
          <w:tcPr>
            <w:tcW w:w="1973" w:type="dxa"/>
            <w:tcBorders>
              <w:top w:val="single" w:sz="4" w:space="0" w:color="7F7F7F"/>
              <w:bottom w:val="single" w:sz="4" w:space="0" w:color="7F7F7F"/>
              <w:right w:val="single" w:sz="4" w:space="0" w:color="7F7F7F"/>
            </w:tcBorders>
          </w:tcPr>
          <w:p w14:paraId="1F05725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EFFAA8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C1772B8" w14:textId="77777777" w:rsidTr="007C1F31">
        <w:trPr>
          <w:cantSplit/>
          <w:tblHeader/>
        </w:trPr>
        <w:tc>
          <w:tcPr>
            <w:tcW w:w="1973" w:type="dxa"/>
            <w:tcBorders>
              <w:top w:val="single" w:sz="4" w:space="0" w:color="7F7F7F"/>
              <w:bottom w:val="single" w:sz="4" w:space="0" w:color="7F7F7F"/>
              <w:right w:val="single" w:sz="4" w:space="0" w:color="7F7F7F"/>
            </w:tcBorders>
          </w:tcPr>
          <w:p w14:paraId="7E55471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894B604" w14:textId="77777777" w:rsidR="00B14CA4" w:rsidRPr="00882D33" w:rsidRDefault="00D62DDD" w:rsidP="007C4587">
            <w:pPr>
              <w:spacing w:after="0" w:line="240" w:lineRule="auto"/>
              <w:rPr>
                <w:szCs w:val="24"/>
              </w:rPr>
            </w:pPr>
            <w:r>
              <w:rPr>
                <w:noProof/>
                <w:szCs w:val="24"/>
              </w:rPr>
              <w:t>N/A</w:t>
            </w:r>
          </w:p>
        </w:tc>
      </w:tr>
      <w:tr w:rsidR="00AC6B77" w14:paraId="5F5C9713" w14:textId="77777777" w:rsidTr="007C1F31">
        <w:trPr>
          <w:cantSplit/>
          <w:tblHeader/>
        </w:trPr>
        <w:tc>
          <w:tcPr>
            <w:tcW w:w="1973" w:type="dxa"/>
            <w:tcBorders>
              <w:top w:val="single" w:sz="4" w:space="0" w:color="7F7F7F"/>
              <w:bottom w:val="single" w:sz="4" w:space="0" w:color="7F7F7F"/>
              <w:right w:val="single" w:sz="4" w:space="0" w:color="7F7F7F"/>
            </w:tcBorders>
          </w:tcPr>
          <w:p w14:paraId="5A98F0A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8563C85" w14:textId="77777777" w:rsidR="00B14CA4" w:rsidRPr="00882D33" w:rsidRDefault="00D62DDD" w:rsidP="005A2EF9">
            <w:pPr>
              <w:spacing w:after="0" w:line="240" w:lineRule="auto"/>
              <w:rPr>
                <w:szCs w:val="24"/>
              </w:rPr>
            </w:pPr>
            <w:r w:rsidRPr="00882D33">
              <w:rPr>
                <w:noProof/>
                <w:szCs w:val="24"/>
              </w:rPr>
              <w:t>N/A</w:t>
            </w:r>
          </w:p>
        </w:tc>
      </w:tr>
      <w:tr w:rsidR="00AC6B77" w14:paraId="0453984B" w14:textId="77777777" w:rsidTr="007C1F31">
        <w:trPr>
          <w:cantSplit/>
          <w:tblHeader/>
        </w:trPr>
        <w:tc>
          <w:tcPr>
            <w:tcW w:w="1973" w:type="dxa"/>
            <w:tcBorders>
              <w:top w:val="single" w:sz="4" w:space="0" w:color="7F7F7F"/>
              <w:bottom w:val="single" w:sz="4" w:space="0" w:color="7F7F7F"/>
              <w:right w:val="single" w:sz="4" w:space="0" w:color="7F7F7F"/>
            </w:tcBorders>
          </w:tcPr>
          <w:p w14:paraId="7E1CAF2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D788A04" w14:textId="77777777" w:rsidR="00B14CA4" w:rsidRPr="00882D33" w:rsidRDefault="00D62DDD" w:rsidP="005A2EF9">
            <w:pPr>
              <w:spacing w:after="0" w:line="240" w:lineRule="auto"/>
              <w:rPr>
                <w:szCs w:val="24"/>
              </w:rPr>
            </w:pPr>
            <w:r w:rsidRPr="00882D33">
              <w:rPr>
                <w:noProof/>
                <w:szCs w:val="24"/>
              </w:rPr>
              <w:t>Central Precocious</w:t>
            </w:r>
            <w:r w:rsidRPr="00882D33">
              <w:rPr>
                <w:szCs w:val="24"/>
              </w:rPr>
              <w:t xml:space="preserve"> Puberty (CPP) (initial): Diagnosis of CPP (idiopathic or neurogenic). Early onset of secondary sexual characteristics in females less than age 8 or males less than age 9. Advanced bone age of at least one year compared with chronologic age. One of the following: a) patient has undergone gonadotropin-releasing hormone agonist (GnRHa) testing AND Peak luteinizing hormone (LH) level above pre-pubertal range, or b) patient has a random LH level in the pubertal range.</w:t>
            </w:r>
          </w:p>
        </w:tc>
      </w:tr>
      <w:tr w:rsidR="00AC6B77" w14:paraId="4D2F462D" w14:textId="77777777" w:rsidTr="007C1F31">
        <w:trPr>
          <w:cantSplit/>
          <w:tblHeader/>
        </w:trPr>
        <w:tc>
          <w:tcPr>
            <w:tcW w:w="1973" w:type="dxa"/>
            <w:tcBorders>
              <w:top w:val="single" w:sz="4" w:space="0" w:color="7F7F7F"/>
              <w:bottom w:val="single" w:sz="4" w:space="0" w:color="7F7F7F"/>
              <w:right w:val="single" w:sz="4" w:space="0" w:color="7F7F7F"/>
            </w:tcBorders>
          </w:tcPr>
          <w:p w14:paraId="16062AB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5A2AF64" w14:textId="77777777" w:rsidR="00B14CA4" w:rsidRPr="00882D33" w:rsidRDefault="00D62DDD" w:rsidP="005A2EF9">
            <w:pPr>
              <w:spacing w:after="0" w:line="240" w:lineRule="auto"/>
              <w:rPr>
                <w:szCs w:val="24"/>
              </w:rPr>
            </w:pPr>
            <w:r>
              <w:rPr>
                <w:noProof/>
                <w:szCs w:val="24"/>
              </w:rPr>
              <w:t>N/A</w:t>
            </w:r>
          </w:p>
        </w:tc>
      </w:tr>
      <w:tr w:rsidR="00AC6B77" w14:paraId="107E92C0" w14:textId="77777777" w:rsidTr="007C1F31">
        <w:trPr>
          <w:cantSplit/>
          <w:tblHeader/>
        </w:trPr>
        <w:tc>
          <w:tcPr>
            <w:tcW w:w="1973" w:type="dxa"/>
            <w:tcBorders>
              <w:top w:val="single" w:sz="4" w:space="0" w:color="7F7F7F"/>
              <w:bottom w:val="single" w:sz="4" w:space="0" w:color="7F7F7F"/>
              <w:right w:val="single" w:sz="4" w:space="0" w:color="7F7F7F"/>
            </w:tcBorders>
          </w:tcPr>
          <w:p w14:paraId="29A404B1"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1454B3B3" w14:textId="77777777" w:rsidR="00B14CA4" w:rsidRPr="00882D33" w:rsidRDefault="00D62DDD" w:rsidP="005A2EF9">
            <w:pPr>
              <w:spacing w:after="0" w:line="240" w:lineRule="auto"/>
              <w:rPr>
                <w:szCs w:val="24"/>
              </w:rPr>
            </w:pPr>
            <w:r w:rsidRPr="00882D33">
              <w:rPr>
                <w:noProof/>
                <w:szCs w:val="24"/>
              </w:rPr>
              <w:t>CPP (</w:t>
            </w:r>
            <w:r w:rsidRPr="00882D33">
              <w:rPr>
                <w:szCs w:val="24"/>
              </w:rPr>
              <w:t>initial, reauth): Prescribed by or in consultation with an endocrinologist.</w:t>
            </w:r>
          </w:p>
        </w:tc>
      </w:tr>
      <w:tr w:rsidR="00AC6B77" w14:paraId="1B63B551" w14:textId="77777777" w:rsidTr="007C1F31">
        <w:trPr>
          <w:cantSplit/>
          <w:tblHeader/>
        </w:trPr>
        <w:tc>
          <w:tcPr>
            <w:tcW w:w="1973" w:type="dxa"/>
            <w:tcBorders>
              <w:top w:val="single" w:sz="4" w:space="0" w:color="7F7F7F"/>
              <w:bottom w:val="single" w:sz="4" w:space="0" w:color="7F7F7F"/>
              <w:right w:val="single" w:sz="4" w:space="0" w:color="7F7F7F"/>
            </w:tcBorders>
          </w:tcPr>
          <w:p w14:paraId="62D0967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29D881" w14:textId="77777777" w:rsidR="00B14CA4" w:rsidRPr="00882D33" w:rsidRDefault="00D62DDD" w:rsidP="005A2EF9">
            <w:pPr>
              <w:spacing w:after="0" w:line="240" w:lineRule="auto"/>
              <w:rPr>
                <w:szCs w:val="24"/>
              </w:rPr>
            </w:pPr>
            <w:r w:rsidRPr="00882D33">
              <w:rPr>
                <w:noProof/>
                <w:szCs w:val="24"/>
              </w:rPr>
              <w:t>CPP (</w:t>
            </w:r>
            <w:r w:rsidRPr="00882D33">
              <w:rPr>
                <w:szCs w:val="24"/>
              </w:rPr>
              <w:t>initial, reauth): 12 months</w:t>
            </w:r>
          </w:p>
        </w:tc>
      </w:tr>
      <w:tr w:rsidR="00AC6B77" w14:paraId="6F66086F" w14:textId="77777777" w:rsidTr="007C1F31">
        <w:trPr>
          <w:cantSplit/>
          <w:tblHeader/>
        </w:trPr>
        <w:tc>
          <w:tcPr>
            <w:tcW w:w="1973" w:type="dxa"/>
            <w:tcBorders>
              <w:top w:val="single" w:sz="4" w:space="0" w:color="7F7F7F"/>
              <w:bottom w:val="single" w:sz="4" w:space="0" w:color="7F7F7F"/>
              <w:right w:val="single" w:sz="4" w:space="0" w:color="7F7F7F"/>
            </w:tcBorders>
          </w:tcPr>
          <w:p w14:paraId="5B2F9FF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19BC9F" w14:textId="77777777" w:rsidR="00B14CA4" w:rsidRPr="00882D33" w:rsidRDefault="00D62DDD" w:rsidP="005A2EF9">
            <w:pPr>
              <w:spacing w:after="0" w:line="240" w:lineRule="auto"/>
              <w:rPr>
                <w:szCs w:val="24"/>
              </w:rPr>
            </w:pPr>
            <w:r w:rsidRPr="00882D33">
              <w:rPr>
                <w:noProof/>
                <w:szCs w:val="24"/>
              </w:rPr>
              <w:t>CPP (</w:t>
            </w:r>
            <w:r w:rsidRPr="00882D33">
              <w:rPr>
                <w:szCs w:val="24"/>
              </w:rPr>
              <w:t>reauth): Patient demonstrates positive clinical response to therapy.</w:t>
            </w:r>
          </w:p>
        </w:tc>
      </w:tr>
      <w:tr w:rsidR="00AC6B77" w14:paraId="2D1F73C2" w14:textId="77777777" w:rsidTr="007C1F31">
        <w:trPr>
          <w:cantSplit/>
          <w:tblHeader/>
        </w:trPr>
        <w:tc>
          <w:tcPr>
            <w:tcW w:w="1973" w:type="dxa"/>
            <w:tcBorders>
              <w:top w:val="single" w:sz="4" w:space="0" w:color="7F7F7F"/>
              <w:bottom w:val="single" w:sz="4" w:space="0" w:color="7F7F7F"/>
              <w:right w:val="single" w:sz="4" w:space="0" w:color="7F7F7F"/>
            </w:tcBorders>
          </w:tcPr>
          <w:p w14:paraId="385E8103" w14:textId="77777777" w:rsidR="00B14CA4" w:rsidRPr="00882D33" w:rsidRDefault="00D62DDD" w:rsidP="005A2EF9">
            <w:pPr>
              <w:spacing w:after="0" w:line="240" w:lineRule="auto"/>
              <w:rPr>
                <w:b/>
                <w:szCs w:val="24"/>
              </w:rPr>
            </w:pPr>
            <w:r w:rsidRPr="00E60F1D">
              <w:rPr>
                <w:b/>
                <w:szCs w:val="24"/>
              </w:rPr>
              <w:t xml:space="preserve">Prerequisite </w:t>
            </w:r>
            <w:r w:rsidRPr="00E60F1D">
              <w:rPr>
                <w:b/>
                <w:szCs w:val="24"/>
              </w:rPr>
              <w:t>Therapy Required</w:t>
            </w:r>
          </w:p>
        </w:tc>
        <w:tc>
          <w:tcPr>
            <w:tcW w:w="7387" w:type="dxa"/>
            <w:tcBorders>
              <w:top w:val="single" w:sz="4" w:space="0" w:color="7F7F7F"/>
              <w:left w:val="single" w:sz="4" w:space="0" w:color="7F7F7F"/>
              <w:bottom w:val="single" w:sz="4" w:space="0" w:color="7F7F7F"/>
            </w:tcBorders>
          </w:tcPr>
          <w:p w14:paraId="1C881F2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AA89E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1D4E00D" w14:textId="77777777" w:rsidR="00B14CA4" w:rsidRPr="00881E28" w:rsidRDefault="00D62DDD" w:rsidP="00582E43">
      <w:pPr>
        <w:pStyle w:val="MemberFileHeading1"/>
      </w:pPr>
      <w:r w:rsidRPr="00881E28">
        <w:rPr>
          <w:noProof/>
        </w:rPr>
        <w:lastRenderedPageBreak/>
        <w:t>Lynparza Tablet</w:t>
      </w:r>
      <w:r w:rsidRPr="00881E28">
        <w:t xml:space="preserve"> (s)</w:t>
      </w:r>
      <w:r>
        <w:rPr>
          <w:noProof/>
        </w:rPr>
        <w:fldChar w:fldCharType="begin"/>
      </w:r>
      <w:r w:rsidRPr="00881E28">
        <w:rPr>
          <w:noProof/>
        </w:rPr>
        <w:instrText>XE "Lynparza Tablet (s)"</w:instrText>
      </w:r>
      <w:r>
        <w:rPr>
          <w:noProof/>
        </w:rPr>
        <w:fldChar w:fldCharType="end"/>
      </w:r>
    </w:p>
    <w:p w14:paraId="7EA426DD" w14:textId="77777777" w:rsidR="00B14CA4" w:rsidRPr="00B97476" w:rsidRDefault="00B14CA4" w:rsidP="00B97476">
      <w:pPr>
        <w:rPr>
          <w:b/>
          <w:sz w:val="28"/>
          <w:szCs w:val="28"/>
        </w:rPr>
        <w:sectPr w:rsidR="00B14CA4" w:rsidRPr="00B97476" w:rsidSect="00B659D1">
          <w:headerReference w:type="even" r:id="rId566"/>
          <w:footerReference w:type="even" r:id="rId567"/>
          <w:headerReference w:type="first" r:id="rId568"/>
          <w:footerReference w:type="first" r:id="rId5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C2A6A65" w14:textId="77777777">
        <w:trPr>
          <w:cantSplit/>
          <w:tblHeader/>
        </w:trPr>
        <w:tc>
          <w:tcPr>
            <w:tcW w:w="0" w:type="auto"/>
          </w:tcPr>
          <w:p w14:paraId="7A73EBCF" w14:textId="77777777" w:rsidR="00AC6B77" w:rsidRDefault="00D62DDD">
            <w:pPr>
              <w:pStyle w:val="MemberFileHeading2"/>
            </w:pPr>
            <w:r>
              <w:t>Products Affected</w:t>
            </w:r>
          </w:p>
        </w:tc>
      </w:tr>
    </w:tbl>
    <w:p w14:paraId="66C5064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11A63DE" w14:textId="77777777" w:rsidTr="007C1F31">
        <w:trPr>
          <w:cantSplit/>
          <w:tblHeader/>
        </w:trPr>
        <w:tc>
          <w:tcPr>
            <w:tcW w:w="4320" w:type="dxa"/>
          </w:tcPr>
          <w:p w14:paraId="12408AD2" w14:textId="77777777" w:rsidR="00B14CA4" w:rsidRPr="00D16A09" w:rsidRDefault="00D62DDD" w:rsidP="00850BD5">
            <w:pPr>
              <w:numPr>
                <w:ilvl w:val="0"/>
                <w:numId w:val="140"/>
              </w:numPr>
              <w:spacing w:after="0" w:line="240" w:lineRule="auto"/>
              <w:ind w:left="432"/>
              <w:rPr>
                <w:noProof/>
                <w:szCs w:val="24"/>
              </w:rPr>
            </w:pPr>
            <w:r>
              <w:rPr>
                <w:noProof/>
                <w:szCs w:val="24"/>
              </w:rPr>
              <w:t>Lynparza</w:t>
            </w:r>
            <w:r>
              <w:rPr>
                <w:noProof/>
                <w:szCs w:val="24"/>
              </w:rPr>
              <w:fldChar w:fldCharType="begin"/>
            </w:r>
            <w:r>
              <w:rPr>
                <w:noProof/>
                <w:szCs w:val="24"/>
              </w:rPr>
              <w:instrText>XE "Lynparza"</w:instrText>
            </w:r>
            <w:r>
              <w:rPr>
                <w:noProof/>
                <w:szCs w:val="24"/>
              </w:rPr>
              <w:fldChar w:fldCharType="end"/>
            </w:r>
            <w:r>
              <w:rPr>
                <w:noProof/>
                <w:szCs w:val="24"/>
              </w:rPr>
              <w:t xml:space="preserve"> TABS </w:t>
            </w:r>
          </w:p>
        </w:tc>
      </w:tr>
    </w:tbl>
    <w:p w14:paraId="7C7623B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B45558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0E0FC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EE4C3F"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09EFD592" w14:textId="77777777" w:rsidR="00B14CA4" w:rsidRPr="00882D33" w:rsidRDefault="00D62DDD" w:rsidP="00582E43">
            <w:pPr>
              <w:pStyle w:val="MemberFileHeading2"/>
            </w:pPr>
            <w:r>
              <w:t>Criteria Details</w:t>
            </w:r>
          </w:p>
        </w:tc>
      </w:tr>
      <w:tr w:rsidR="00AC6B77" w14:paraId="7963DB0C" w14:textId="77777777" w:rsidTr="007C1F31">
        <w:trPr>
          <w:cantSplit/>
          <w:tblHeader/>
        </w:trPr>
        <w:tc>
          <w:tcPr>
            <w:tcW w:w="1973" w:type="dxa"/>
            <w:tcBorders>
              <w:top w:val="single" w:sz="4" w:space="0" w:color="7F7F7F"/>
              <w:bottom w:val="single" w:sz="4" w:space="0" w:color="7F7F7F"/>
              <w:right w:val="single" w:sz="4" w:space="0" w:color="7F7F7F"/>
            </w:tcBorders>
          </w:tcPr>
          <w:p w14:paraId="62514DF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284EC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4CEB125" w14:textId="77777777" w:rsidTr="007C1F31">
        <w:trPr>
          <w:cantSplit/>
          <w:tblHeader/>
        </w:trPr>
        <w:tc>
          <w:tcPr>
            <w:tcW w:w="1973" w:type="dxa"/>
            <w:tcBorders>
              <w:top w:val="single" w:sz="4" w:space="0" w:color="7F7F7F"/>
              <w:bottom w:val="single" w:sz="4" w:space="0" w:color="7F7F7F"/>
              <w:right w:val="single" w:sz="4" w:space="0" w:color="7F7F7F"/>
            </w:tcBorders>
          </w:tcPr>
          <w:p w14:paraId="06D74DA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C9CD1E" w14:textId="77777777" w:rsidR="00B14CA4" w:rsidRPr="00882D33" w:rsidRDefault="00D62DDD" w:rsidP="007C4587">
            <w:pPr>
              <w:spacing w:after="0" w:line="240" w:lineRule="auto"/>
              <w:rPr>
                <w:szCs w:val="24"/>
              </w:rPr>
            </w:pPr>
            <w:r>
              <w:rPr>
                <w:noProof/>
                <w:szCs w:val="24"/>
              </w:rPr>
              <w:t>N/A</w:t>
            </w:r>
          </w:p>
        </w:tc>
      </w:tr>
      <w:tr w:rsidR="00AC6B77" w14:paraId="122DB43E" w14:textId="77777777" w:rsidTr="007C1F31">
        <w:trPr>
          <w:cantSplit/>
          <w:tblHeader/>
        </w:trPr>
        <w:tc>
          <w:tcPr>
            <w:tcW w:w="1973" w:type="dxa"/>
            <w:tcBorders>
              <w:top w:val="single" w:sz="4" w:space="0" w:color="7F7F7F"/>
              <w:bottom w:val="single" w:sz="4" w:space="0" w:color="7F7F7F"/>
              <w:right w:val="single" w:sz="4" w:space="0" w:color="7F7F7F"/>
            </w:tcBorders>
          </w:tcPr>
          <w:p w14:paraId="786EA99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86CD4D4" w14:textId="77777777" w:rsidR="00B14CA4" w:rsidRPr="00882D33" w:rsidRDefault="00D62DDD" w:rsidP="005A2EF9">
            <w:pPr>
              <w:spacing w:after="0" w:line="240" w:lineRule="auto"/>
              <w:rPr>
                <w:szCs w:val="24"/>
              </w:rPr>
            </w:pPr>
            <w:r w:rsidRPr="00882D33">
              <w:rPr>
                <w:noProof/>
                <w:szCs w:val="24"/>
              </w:rPr>
              <w:t>N/A</w:t>
            </w:r>
          </w:p>
        </w:tc>
      </w:tr>
      <w:tr w:rsidR="00AC6B77" w14:paraId="53F630FE" w14:textId="77777777" w:rsidTr="007C1F31">
        <w:trPr>
          <w:cantSplit/>
          <w:tblHeader/>
        </w:trPr>
        <w:tc>
          <w:tcPr>
            <w:tcW w:w="1973" w:type="dxa"/>
            <w:tcBorders>
              <w:top w:val="single" w:sz="4" w:space="0" w:color="7F7F7F"/>
              <w:bottom w:val="single" w:sz="4" w:space="0" w:color="7F7F7F"/>
              <w:right w:val="single" w:sz="4" w:space="0" w:color="7F7F7F"/>
            </w:tcBorders>
          </w:tcPr>
          <w:p w14:paraId="7E685F3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1A1076" w14:textId="77777777" w:rsidR="00B14CA4" w:rsidRPr="00882D33" w:rsidRDefault="00D62DDD" w:rsidP="005A2EF9">
            <w:pPr>
              <w:spacing w:after="0" w:line="240" w:lineRule="auto"/>
              <w:rPr>
                <w:szCs w:val="24"/>
              </w:rPr>
            </w:pPr>
            <w:r w:rsidRPr="00882D33">
              <w:rPr>
                <w:noProof/>
                <w:szCs w:val="24"/>
              </w:rPr>
              <w:t>Epithelial ovarian</w:t>
            </w:r>
            <w:r w:rsidRPr="00882D33">
              <w:rPr>
                <w:szCs w:val="24"/>
              </w:rPr>
              <w:t xml:space="preserve">, fallopian tube, or primary peritoneal cancer: Diagnosis of one of the </w:t>
            </w:r>
            <w:r w:rsidRPr="00882D33">
              <w:rPr>
                <w:szCs w:val="24"/>
              </w:rPr>
              <w:t>following: epithelial ovarian cancer, fallopian tube cancer, or primary peritoneal cancer. Breast cancer: Diagnosis of breast cancer.</w:t>
            </w:r>
          </w:p>
        </w:tc>
      </w:tr>
      <w:tr w:rsidR="00AC6B77" w14:paraId="347B53AC" w14:textId="77777777" w:rsidTr="007C1F31">
        <w:trPr>
          <w:cantSplit/>
          <w:tblHeader/>
        </w:trPr>
        <w:tc>
          <w:tcPr>
            <w:tcW w:w="1973" w:type="dxa"/>
            <w:tcBorders>
              <w:top w:val="single" w:sz="4" w:space="0" w:color="7F7F7F"/>
              <w:bottom w:val="single" w:sz="4" w:space="0" w:color="7F7F7F"/>
              <w:right w:val="single" w:sz="4" w:space="0" w:color="7F7F7F"/>
            </w:tcBorders>
          </w:tcPr>
          <w:p w14:paraId="26C26DF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0199F0" w14:textId="77777777" w:rsidR="00B14CA4" w:rsidRPr="00882D33" w:rsidRDefault="00D62DDD" w:rsidP="005A2EF9">
            <w:pPr>
              <w:spacing w:after="0" w:line="240" w:lineRule="auto"/>
              <w:rPr>
                <w:szCs w:val="24"/>
              </w:rPr>
            </w:pPr>
            <w:r>
              <w:rPr>
                <w:noProof/>
                <w:szCs w:val="24"/>
              </w:rPr>
              <w:t>N/A</w:t>
            </w:r>
          </w:p>
        </w:tc>
      </w:tr>
      <w:tr w:rsidR="00AC6B77" w14:paraId="0807F010" w14:textId="77777777" w:rsidTr="007C1F31">
        <w:trPr>
          <w:cantSplit/>
          <w:tblHeader/>
        </w:trPr>
        <w:tc>
          <w:tcPr>
            <w:tcW w:w="1973" w:type="dxa"/>
            <w:tcBorders>
              <w:top w:val="single" w:sz="4" w:space="0" w:color="7F7F7F"/>
              <w:bottom w:val="single" w:sz="4" w:space="0" w:color="7F7F7F"/>
              <w:right w:val="single" w:sz="4" w:space="0" w:color="7F7F7F"/>
            </w:tcBorders>
          </w:tcPr>
          <w:p w14:paraId="7A45ABE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DE07C28" w14:textId="77777777" w:rsidR="00B14CA4" w:rsidRPr="00882D33" w:rsidRDefault="00D62DDD" w:rsidP="005A2EF9">
            <w:pPr>
              <w:spacing w:after="0" w:line="240" w:lineRule="auto"/>
              <w:rPr>
                <w:szCs w:val="24"/>
              </w:rPr>
            </w:pPr>
            <w:r w:rsidRPr="00882D33">
              <w:rPr>
                <w:noProof/>
                <w:szCs w:val="24"/>
              </w:rPr>
              <w:t>N/A</w:t>
            </w:r>
          </w:p>
        </w:tc>
      </w:tr>
      <w:tr w:rsidR="00AC6B77" w14:paraId="598CC916" w14:textId="77777777" w:rsidTr="007C1F31">
        <w:trPr>
          <w:cantSplit/>
          <w:tblHeader/>
        </w:trPr>
        <w:tc>
          <w:tcPr>
            <w:tcW w:w="1973" w:type="dxa"/>
            <w:tcBorders>
              <w:top w:val="single" w:sz="4" w:space="0" w:color="7F7F7F"/>
              <w:bottom w:val="single" w:sz="4" w:space="0" w:color="7F7F7F"/>
              <w:right w:val="single" w:sz="4" w:space="0" w:color="7F7F7F"/>
            </w:tcBorders>
          </w:tcPr>
          <w:p w14:paraId="33914E0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6A8568" w14:textId="77777777" w:rsidR="00B14CA4" w:rsidRPr="00882D33" w:rsidRDefault="00D62DDD" w:rsidP="005A2EF9">
            <w:pPr>
              <w:spacing w:after="0" w:line="240" w:lineRule="auto"/>
              <w:rPr>
                <w:szCs w:val="24"/>
              </w:rPr>
            </w:pPr>
            <w:r w:rsidRPr="00882D33">
              <w:rPr>
                <w:noProof/>
                <w:szCs w:val="24"/>
              </w:rPr>
              <w:t>12 months</w:t>
            </w:r>
          </w:p>
        </w:tc>
      </w:tr>
      <w:tr w:rsidR="00AC6B77" w14:paraId="38259D9E" w14:textId="77777777" w:rsidTr="007C1F31">
        <w:trPr>
          <w:cantSplit/>
          <w:tblHeader/>
        </w:trPr>
        <w:tc>
          <w:tcPr>
            <w:tcW w:w="1973" w:type="dxa"/>
            <w:tcBorders>
              <w:top w:val="single" w:sz="4" w:space="0" w:color="7F7F7F"/>
              <w:bottom w:val="single" w:sz="4" w:space="0" w:color="7F7F7F"/>
              <w:right w:val="single" w:sz="4" w:space="0" w:color="7F7F7F"/>
            </w:tcBorders>
          </w:tcPr>
          <w:p w14:paraId="090B36D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E42EA5D" w14:textId="77777777" w:rsidR="00B14CA4" w:rsidRPr="00882D33" w:rsidRDefault="00D62DDD" w:rsidP="005A2EF9">
            <w:pPr>
              <w:spacing w:after="0" w:line="240" w:lineRule="auto"/>
              <w:rPr>
                <w:szCs w:val="24"/>
              </w:rPr>
            </w:pPr>
            <w:r w:rsidRPr="00882D33">
              <w:rPr>
                <w:noProof/>
                <w:szCs w:val="24"/>
              </w:rPr>
              <w:t xml:space="preserve">Pancreatic </w:t>
            </w:r>
            <w:r w:rsidRPr="00882D33">
              <w:rPr>
                <w:noProof/>
                <w:szCs w:val="24"/>
              </w:rPr>
              <w:t>adenocarcinoma</w:t>
            </w:r>
            <w:r w:rsidRPr="00882D33">
              <w:rPr>
                <w:szCs w:val="24"/>
              </w:rPr>
              <w:t>: Diagnosis of pancreatic adenocarcinoma. Prostate cancer: Diagnosis of castration-resistant prostate cancer. All indications: Approve for continuation of prior therapy.</w:t>
            </w:r>
          </w:p>
        </w:tc>
      </w:tr>
      <w:tr w:rsidR="00AC6B77" w14:paraId="61D6D93A" w14:textId="77777777" w:rsidTr="007C1F31">
        <w:trPr>
          <w:cantSplit/>
          <w:tblHeader/>
        </w:trPr>
        <w:tc>
          <w:tcPr>
            <w:tcW w:w="1973" w:type="dxa"/>
            <w:tcBorders>
              <w:top w:val="single" w:sz="4" w:space="0" w:color="7F7F7F"/>
              <w:bottom w:val="single" w:sz="4" w:space="0" w:color="7F7F7F"/>
              <w:right w:val="single" w:sz="4" w:space="0" w:color="7F7F7F"/>
            </w:tcBorders>
          </w:tcPr>
          <w:p w14:paraId="161C9A3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5494A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A585FC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B5E7F92" w14:textId="77777777" w:rsidR="00B14CA4" w:rsidRPr="00881E28" w:rsidRDefault="00D62DDD" w:rsidP="00582E43">
      <w:pPr>
        <w:pStyle w:val="MemberFileHeading1"/>
      </w:pPr>
      <w:r w:rsidRPr="00881E28">
        <w:rPr>
          <w:noProof/>
        </w:rPr>
        <w:lastRenderedPageBreak/>
        <w:t>Lytgobi (</w:t>
      </w:r>
      <w:r w:rsidRPr="00881E28">
        <w:t>s)</w:t>
      </w:r>
      <w:r>
        <w:rPr>
          <w:noProof/>
        </w:rPr>
        <w:fldChar w:fldCharType="begin"/>
      </w:r>
      <w:r w:rsidRPr="00881E28">
        <w:rPr>
          <w:noProof/>
        </w:rPr>
        <w:instrText>XE "Lytgobi (s)"</w:instrText>
      </w:r>
      <w:r>
        <w:rPr>
          <w:noProof/>
        </w:rPr>
        <w:fldChar w:fldCharType="end"/>
      </w:r>
    </w:p>
    <w:p w14:paraId="73510C08" w14:textId="77777777" w:rsidR="00B14CA4" w:rsidRPr="00B97476" w:rsidRDefault="00B14CA4" w:rsidP="00B97476">
      <w:pPr>
        <w:rPr>
          <w:b/>
          <w:sz w:val="28"/>
          <w:szCs w:val="28"/>
        </w:rPr>
        <w:sectPr w:rsidR="00B14CA4" w:rsidRPr="00B97476" w:rsidSect="00B659D1">
          <w:headerReference w:type="even" r:id="rId570"/>
          <w:footerReference w:type="even" r:id="rId571"/>
          <w:headerReference w:type="first" r:id="rId572"/>
          <w:footerReference w:type="first" r:id="rId5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D728C20" w14:textId="77777777">
        <w:trPr>
          <w:cantSplit/>
          <w:tblHeader/>
        </w:trPr>
        <w:tc>
          <w:tcPr>
            <w:tcW w:w="0" w:type="auto"/>
          </w:tcPr>
          <w:p w14:paraId="074782D3" w14:textId="77777777" w:rsidR="00AC6B77" w:rsidRDefault="00D62DDD">
            <w:pPr>
              <w:pStyle w:val="MemberFileHeading2"/>
            </w:pPr>
            <w:r>
              <w:t>Products Affected</w:t>
            </w:r>
          </w:p>
        </w:tc>
      </w:tr>
    </w:tbl>
    <w:p w14:paraId="2F8DD51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7D7EFC8" w14:textId="77777777" w:rsidTr="007C1F31">
        <w:trPr>
          <w:cantSplit/>
          <w:tblHeader/>
        </w:trPr>
        <w:tc>
          <w:tcPr>
            <w:tcW w:w="4320" w:type="dxa"/>
          </w:tcPr>
          <w:p w14:paraId="0E769FAA" w14:textId="77777777" w:rsidR="00B14CA4" w:rsidRPr="00D16A09" w:rsidRDefault="00D62DDD" w:rsidP="00850BD5">
            <w:pPr>
              <w:numPr>
                <w:ilvl w:val="0"/>
                <w:numId w:val="141"/>
              </w:numPr>
              <w:spacing w:after="0" w:line="240" w:lineRule="auto"/>
              <w:ind w:left="432"/>
              <w:rPr>
                <w:noProof/>
                <w:szCs w:val="24"/>
              </w:rPr>
            </w:pPr>
            <w:r>
              <w:rPr>
                <w:noProof/>
                <w:szCs w:val="24"/>
              </w:rPr>
              <w:t>Lytgobi</w:t>
            </w:r>
            <w:r>
              <w:rPr>
                <w:noProof/>
                <w:szCs w:val="24"/>
              </w:rPr>
              <w:fldChar w:fldCharType="begin"/>
            </w:r>
            <w:r>
              <w:rPr>
                <w:noProof/>
                <w:szCs w:val="24"/>
              </w:rPr>
              <w:instrText>XE "Lytgobi"</w:instrText>
            </w:r>
            <w:r>
              <w:rPr>
                <w:noProof/>
                <w:szCs w:val="24"/>
              </w:rPr>
              <w:fldChar w:fldCharType="end"/>
            </w:r>
            <w:r>
              <w:rPr>
                <w:noProof/>
                <w:szCs w:val="24"/>
              </w:rPr>
              <w:t xml:space="preserve">  </w:t>
            </w:r>
          </w:p>
        </w:tc>
      </w:tr>
    </w:tbl>
    <w:p w14:paraId="3216C03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D9FCA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713DB1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BDEB8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7028777" w14:textId="77777777" w:rsidR="00B14CA4" w:rsidRPr="00882D33" w:rsidRDefault="00D62DDD" w:rsidP="00582E43">
            <w:pPr>
              <w:pStyle w:val="MemberFileHeading2"/>
            </w:pPr>
            <w:r>
              <w:t>Criteria Details</w:t>
            </w:r>
          </w:p>
        </w:tc>
      </w:tr>
      <w:tr w:rsidR="00AC6B77" w14:paraId="363A175F" w14:textId="77777777" w:rsidTr="007C1F31">
        <w:trPr>
          <w:cantSplit/>
          <w:tblHeader/>
        </w:trPr>
        <w:tc>
          <w:tcPr>
            <w:tcW w:w="1973" w:type="dxa"/>
            <w:tcBorders>
              <w:top w:val="single" w:sz="4" w:space="0" w:color="7F7F7F"/>
              <w:bottom w:val="single" w:sz="4" w:space="0" w:color="7F7F7F"/>
              <w:right w:val="single" w:sz="4" w:space="0" w:color="7F7F7F"/>
            </w:tcBorders>
          </w:tcPr>
          <w:p w14:paraId="0FC9BD2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96B58C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E07D832" w14:textId="77777777" w:rsidTr="007C1F31">
        <w:trPr>
          <w:cantSplit/>
          <w:tblHeader/>
        </w:trPr>
        <w:tc>
          <w:tcPr>
            <w:tcW w:w="1973" w:type="dxa"/>
            <w:tcBorders>
              <w:top w:val="single" w:sz="4" w:space="0" w:color="7F7F7F"/>
              <w:bottom w:val="single" w:sz="4" w:space="0" w:color="7F7F7F"/>
              <w:right w:val="single" w:sz="4" w:space="0" w:color="7F7F7F"/>
            </w:tcBorders>
          </w:tcPr>
          <w:p w14:paraId="6D9F771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A9B169" w14:textId="77777777" w:rsidR="00B14CA4" w:rsidRPr="00882D33" w:rsidRDefault="00D62DDD" w:rsidP="007C4587">
            <w:pPr>
              <w:spacing w:after="0" w:line="240" w:lineRule="auto"/>
              <w:rPr>
                <w:szCs w:val="24"/>
              </w:rPr>
            </w:pPr>
            <w:r>
              <w:rPr>
                <w:noProof/>
                <w:szCs w:val="24"/>
              </w:rPr>
              <w:t>N/A</w:t>
            </w:r>
          </w:p>
        </w:tc>
      </w:tr>
      <w:tr w:rsidR="00AC6B77" w14:paraId="20706D53" w14:textId="77777777" w:rsidTr="007C1F31">
        <w:trPr>
          <w:cantSplit/>
          <w:tblHeader/>
        </w:trPr>
        <w:tc>
          <w:tcPr>
            <w:tcW w:w="1973" w:type="dxa"/>
            <w:tcBorders>
              <w:top w:val="single" w:sz="4" w:space="0" w:color="7F7F7F"/>
              <w:bottom w:val="single" w:sz="4" w:space="0" w:color="7F7F7F"/>
              <w:right w:val="single" w:sz="4" w:space="0" w:color="7F7F7F"/>
            </w:tcBorders>
          </w:tcPr>
          <w:p w14:paraId="2DFDC1D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024079" w14:textId="77777777" w:rsidR="00B14CA4" w:rsidRPr="00882D33" w:rsidRDefault="00D62DDD" w:rsidP="005A2EF9">
            <w:pPr>
              <w:spacing w:after="0" w:line="240" w:lineRule="auto"/>
              <w:rPr>
                <w:szCs w:val="24"/>
              </w:rPr>
            </w:pPr>
            <w:r w:rsidRPr="00882D33">
              <w:rPr>
                <w:noProof/>
                <w:szCs w:val="24"/>
              </w:rPr>
              <w:t>N/A</w:t>
            </w:r>
          </w:p>
        </w:tc>
      </w:tr>
      <w:tr w:rsidR="00AC6B77" w14:paraId="0444DC9E" w14:textId="77777777" w:rsidTr="007C1F31">
        <w:trPr>
          <w:cantSplit/>
          <w:tblHeader/>
        </w:trPr>
        <w:tc>
          <w:tcPr>
            <w:tcW w:w="1973" w:type="dxa"/>
            <w:tcBorders>
              <w:top w:val="single" w:sz="4" w:space="0" w:color="7F7F7F"/>
              <w:bottom w:val="single" w:sz="4" w:space="0" w:color="7F7F7F"/>
              <w:right w:val="single" w:sz="4" w:space="0" w:color="7F7F7F"/>
            </w:tcBorders>
          </w:tcPr>
          <w:p w14:paraId="141EDD4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1C85C5"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intrahepatic cholangiocarcinoma. Disease is one of the following: a) unresectable, b) locally advanced, or c) metastatic. Disease has presence of a fibroblast growth factor receptor 2 (FGFR2) fusion or other rearrangements. Patient has been previously treated (e.g., chemotherapy).</w:t>
            </w:r>
          </w:p>
        </w:tc>
      </w:tr>
      <w:tr w:rsidR="00AC6B77" w14:paraId="63352F27" w14:textId="77777777" w:rsidTr="007C1F31">
        <w:trPr>
          <w:cantSplit/>
          <w:tblHeader/>
        </w:trPr>
        <w:tc>
          <w:tcPr>
            <w:tcW w:w="1973" w:type="dxa"/>
            <w:tcBorders>
              <w:top w:val="single" w:sz="4" w:space="0" w:color="7F7F7F"/>
              <w:bottom w:val="single" w:sz="4" w:space="0" w:color="7F7F7F"/>
              <w:right w:val="single" w:sz="4" w:space="0" w:color="7F7F7F"/>
            </w:tcBorders>
          </w:tcPr>
          <w:p w14:paraId="60D04B3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E2C1E5" w14:textId="77777777" w:rsidR="00B14CA4" w:rsidRPr="00882D33" w:rsidRDefault="00D62DDD" w:rsidP="005A2EF9">
            <w:pPr>
              <w:spacing w:after="0" w:line="240" w:lineRule="auto"/>
              <w:rPr>
                <w:szCs w:val="24"/>
              </w:rPr>
            </w:pPr>
            <w:r>
              <w:rPr>
                <w:noProof/>
                <w:szCs w:val="24"/>
              </w:rPr>
              <w:t>N/A</w:t>
            </w:r>
          </w:p>
        </w:tc>
      </w:tr>
      <w:tr w:rsidR="00AC6B77" w14:paraId="5E1DE070" w14:textId="77777777" w:rsidTr="007C1F31">
        <w:trPr>
          <w:cantSplit/>
          <w:tblHeader/>
        </w:trPr>
        <w:tc>
          <w:tcPr>
            <w:tcW w:w="1973" w:type="dxa"/>
            <w:tcBorders>
              <w:top w:val="single" w:sz="4" w:space="0" w:color="7F7F7F"/>
              <w:bottom w:val="single" w:sz="4" w:space="0" w:color="7F7F7F"/>
              <w:right w:val="single" w:sz="4" w:space="0" w:color="7F7F7F"/>
            </w:tcBorders>
          </w:tcPr>
          <w:p w14:paraId="0A5ED78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37EAF74" w14:textId="77777777" w:rsidR="00B14CA4" w:rsidRPr="00882D33" w:rsidRDefault="00D62DDD" w:rsidP="005A2EF9">
            <w:pPr>
              <w:spacing w:after="0" w:line="240" w:lineRule="auto"/>
              <w:rPr>
                <w:szCs w:val="24"/>
              </w:rPr>
            </w:pPr>
            <w:r w:rsidRPr="00882D33">
              <w:rPr>
                <w:noProof/>
                <w:szCs w:val="24"/>
              </w:rPr>
              <w:t>N/A</w:t>
            </w:r>
          </w:p>
        </w:tc>
      </w:tr>
      <w:tr w:rsidR="00AC6B77" w14:paraId="53CC5DBF" w14:textId="77777777" w:rsidTr="007C1F31">
        <w:trPr>
          <w:cantSplit/>
          <w:tblHeader/>
        </w:trPr>
        <w:tc>
          <w:tcPr>
            <w:tcW w:w="1973" w:type="dxa"/>
            <w:tcBorders>
              <w:top w:val="single" w:sz="4" w:space="0" w:color="7F7F7F"/>
              <w:bottom w:val="single" w:sz="4" w:space="0" w:color="7F7F7F"/>
              <w:right w:val="single" w:sz="4" w:space="0" w:color="7F7F7F"/>
            </w:tcBorders>
          </w:tcPr>
          <w:p w14:paraId="3B3806B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F66BF78" w14:textId="77777777" w:rsidR="00B14CA4" w:rsidRPr="00882D33" w:rsidRDefault="00D62DDD" w:rsidP="005A2EF9">
            <w:pPr>
              <w:spacing w:after="0" w:line="240" w:lineRule="auto"/>
              <w:rPr>
                <w:szCs w:val="24"/>
              </w:rPr>
            </w:pPr>
            <w:r w:rsidRPr="00882D33">
              <w:rPr>
                <w:noProof/>
                <w:szCs w:val="24"/>
              </w:rPr>
              <w:t>12 months</w:t>
            </w:r>
          </w:p>
        </w:tc>
      </w:tr>
      <w:tr w:rsidR="00AC6B77" w14:paraId="15787CA4" w14:textId="77777777" w:rsidTr="007C1F31">
        <w:trPr>
          <w:cantSplit/>
          <w:tblHeader/>
        </w:trPr>
        <w:tc>
          <w:tcPr>
            <w:tcW w:w="1973" w:type="dxa"/>
            <w:tcBorders>
              <w:top w:val="single" w:sz="4" w:space="0" w:color="7F7F7F"/>
              <w:bottom w:val="single" w:sz="4" w:space="0" w:color="7F7F7F"/>
              <w:right w:val="single" w:sz="4" w:space="0" w:color="7F7F7F"/>
            </w:tcBorders>
          </w:tcPr>
          <w:p w14:paraId="62354BA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1A4AC73"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50DCAE9" w14:textId="77777777" w:rsidTr="007C1F31">
        <w:trPr>
          <w:cantSplit/>
          <w:tblHeader/>
        </w:trPr>
        <w:tc>
          <w:tcPr>
            <w:tcW w:w="1973" w:type="dxa"/>
            <w:tcBorders>
              <w:top w:val="single" w:sz="4" w:space="0" w:color="7F7F7F"/>
              <w:bottom w:val="single" w:sz="4" w:space="0" w:color="7F7F7F"/>
              <w:right w:val="single" w:sz="4" w:space="0" w:color="7F7F7F"/>
            </w:tcBorders>
          </w:tcPr>
          <w:p w14:paraId="4A52504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2DEB68B"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D2E335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0759E7A" w14:textId="77777777" w:rsidR="00B14CA4" w:rsidRPr="00881E28" w:rsidRDefault="00D62DDD" w:rsidP="00582E43">
      <w:pPr>
        <w:pStyle w:val="MemberFileHeading1"/>
      </w:pPr>
      <w:r w:rsidRPr="00881E28">
        <w:rPr>
          <w:noProof/>
        </w:rPr>
        <w:lastRenderedPageBreak/>
        <w:t>Marinol (</w:t>
      </w:r>
      <w:r w:rsidRPr="00881E28">
        <w:t>s)</w:t>
      </w:r>
      <w:r>
        <w:rPr>
          <w:noProof/>
        </w:rPr>
        <w:fldChar w:fldCharType="begin"/>
      </w:r>
      <w:r w:rsidRPr="00881E28">
        <w:rPr>
          <w:noProof/>
        </w:rPr>
        <w:instrText>XE "Marinol (s)"</w:instrText>
      </w:r>
      <w:r>
        <w:rPr>
          <w:noProof/>
        </w:rPr>
        <w:fldChar w:fldCharType="end"/>
      </w:r>
    </w:p>
    <w:p w14:paraId="2B4D756E" w14:textId="77777777" w:rsidR="00B14CA4" w:rsidRPr="00B97476" w:rsidRDefault="00B14CA4" w:rsidP="00B97476">
      <w:pPr>
        <w:rPr>
          <w:b/>
          <w:sz w:val="28"/>
          <w:szCs w:val="28"/>
        </w:rPr>
        <w:sectPr w:rsidR="00B14CA4" w:rsidRPr="00B97476" w:rsidSect="00B659D1">
          <w:headerReference w:type="even" r:id="rId574"/>
          <w:footerReference w:type="even" r:id="rId575"/>
          <w:headerReference w:type="first" r:id="rId576"/>
          <w:footerReference w:type="first" r:id="rId5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60E5166" w14:textId="77777777">
        <w:trPr>
          <w:cantSplit/>
          <w:tblHeader/>
        </w:trPr>
        <w:tc>
          <w:tcPr>
            <w:tcW w:w="0" w:type="auto"/>
          </w:tcPr>
          <w:p w14:paraId="559EBEE6" w14:textId="77777777" w:rsidR="00AC6B77" w:rsidRDefault="00D62DDD">
            <w:pPr>
              <w:pStyle w:val="MemberFileHeading2"/>
            </w:pPr>
            <w:r>
              <w:t>Products Affected</w:t>
            </w:r>
          </w:p>
        </w:tc>
      </w:tr>
    </w:tbl>
    <w:p w14:paraId="6F3589C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4F6A4EC" w14:textId="77777777" w:rsidTr="007C1F31">
        <w:trPr>
          <w:cantSplit/>
          <w:tblHeader/>
        </w:trPr>
        <w:tc>
          <w:tcPr>
            <w:tcW w:w="4320" w:type="dxa"/>
          </w:tcPr>
          <w:p w14:paraId="2E5599B6" w14:textId="77777777" w:rsidR="00B14CA4" w:rsidRPr="00D16A09" w:rsidRDefault="00D62DDD" w:rsidP="00850BD5">
            <w:pPr>
              <w:numPr>
                <w:ilvl w:val="0"/>
                <w:numId w:val="142"/>
              </w:numPr>
              <w:spacing w:after="0" w:line="240" w:lineRule="auto"/>
              <w:ind w:left="432"/>
              <w:rPr>
                <w:noProof/>
                <w:szCs w:val="24"/>
              </w:rPr>
            </w:pPr>
            <w:r>
              <w:rPr>
                <w:noProof/>
                <w:szCs w:val="24"/>
              </w:rPr>
              <w:t>Dronabinol</w:t>
            </w:r>
            <w:r>
              <w:rPr>
                <w:noProof/>
                <w:szCs w:val="24"/>
              </w:rPr>
              <w:fldChar w:fldCharType="begin"/>
            </w:r>
            <w:r>
              <w:rPr>
                <w:noProof/>
                <w:szCs w:val="24"/>
              </w:rPr>
              <w:instrText xml:space="preserve">XE </w:instrText>
            </w:r>
            <w:r>
              <w:rPr>
                <w:noProof/>
                <w:szCs w:val="24"/>
              </w:rPr>
              <w:instrText>"Dronabinol"</w:instrText>
            </w:r>
            <w:r>
              <w:rPr>
                <w:noProof/>
                <w:szCs w:val="24"/>
              </w:rPr>
              <w:fldChar w:fldCharType="end"/>
            </w:r>
            <w:r>
              <w:rPr>
                <w:noProof/>
                <w:szCs w:val="24"/>
              </w:rPr>
              <w:t xml:space="preserve">  </w:t>
            </w:r>
          </w:p>
        </w:tc>
      </w:tr>
    </w:tbl>
    <w:p w14:paraId="2521C85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C0FFD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AF79D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C8220F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73894C1" w14:textId="77777777" w:rsidR="00B14CA4" w:rsidRPr="00882D33" w:rsidRDefault="00D62DDD" w:rsidP="00582E43">
            <w:pPr>
              <w:pStyle w:val="MemberFileHeading2"/>
            </w:pPr>
            <w:r>
              <w:t>Criteria Details</w:t>
            </w:r>
          </w:p>
        </w:tc>
      </w:tr>
      <w:tr w:rsidR="00AC6B77" w14:paraId="0C6911A5" w14:textId="77777777" w:rsidTr="007C1F31">
        <w:trPr>
          <w:cantSplit/>
          <w:tblHeader/>
        </w:trPr>
        <w:tc>
          <w:tcPr>
            <w:tcW w:w="1973" w:type="dxa"/>
            <w:tcBorders>
              <w:top w:val="single" w:sz="4" w:space="0" w:color="7F7F7F"/>
              <w:bottom w:val="single" w:sz="4" w:space="0" w:color="7F7F7F"/>
              <w:right w:val="single" w:sz="4" w:space="0" w:color="7F7F7F"/>
            </w:tcBorders>
          </w:tcPr>
          <w:p w14:paraId="16E2231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C6A130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D920B03" w14:textId="77777777" w:rsidTr="007C1F31">
        <w:trPr>
          <w:cantSplit/>
          <w:tblHeader/>
        </w:trPr>
        <w:tc>
          <w:tcPr>
            <w:tcW w:w="1973" w:type="dxa"/>
            <w:tcBorders>
              <w:top w:val="single" w:sz="4" w:space="0" w:color="7F7F7F"/>
              <w:bottom w:val="single" w:sz="4" w:space="0" w:color="7F7F7F"/>
              <w:right w:val="single" w:sz="4" w:space="0" w:color="7F7F7F"/>
            </w:tcBorders>
          </w:tcPr>
          <w:p w14:paraId="35D6A49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675BAF5" w14:textId="77777777" w:rsidR="00B14CA4" w:rsidRPr="00882D33" w:rsidRDefault="00D62DDD" w:rsidP="007C4587">
            <w:pPr>
              <w:spacing w:after="0" w:line="240" w:lineRule="auto"/>
              <w:rPr>
                <w:szCs w:val="24"/>
              </w:rPr>
            </w:pPr>
            <w:r>
              <w:rPr>
                <w:noProof/>
                <w:szCs w:val="24"/>
              </w:rPr>
              <w:t>N/A</w:t>
            </w:r>
          </w:p>
        </w:tc>
      </w:tr>
      <w:tr w:rsidR="00AC6B77" w14:paraId="647D0956" w14:textId="77777777" w:rsidTr="007C1F31">
        <w:trPr>
          <w:cantSplit/>
          <w:tblHeader/>
        </w:trPr>
        <w:tc>
          <w:tcPr>
            <w:tcW w:w="1973" w:type="dxa"/>
            <w:tcBorders>
              <w:top w:val="single" w:sz="4" w:space="0" w:color="7F7F7F"/>
              <w:bottom w:val="single" w:sz="4" w:space="0" w:color="7F7F7F"/>
              <w:right w:val="single" w:sz="4" w:space="0" w:color="7F7F7F"/>
            </w:tcBorders>
          </w:tcPr>
          <w:p w14:paraId="16BD734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FBD73C" w14:textId="77777777" w:rsidR="00B14CA4" w:rsidRPr="00882D33" w:rsidRDefault="00D62DDD" w:rsidP="005A2EF9">
            <w:pPr>
              <w:spacing w:after="0" w:line="240" w:lineRule="auto"/>
              <w:rPr>
                <w:szCs w:val="24"/>
              </w:rPr>
            </w:pPr>
            <w:r w:rsidRPr="00882D33">
              <w:rPr>
                <w:noProof/>
                <w:szCs w:val="24"/>
              </w:rPr>
              <w:t>N/A</w:t>
            </w:r>
          </w:p>
        </w:tc>
      </w:tr>
      <w:tr w:rsidR="00AC6B77" w14:paraId="4E661201" w14:textId="77777777" w:rsidTr="007C1F31">
        <w:trPr>
          <w:cantSplit/>
          <w:tblHeader/>
        </w:trPr>
        <w:tc>
          <w:tcPr>
            <w:tcW w:w="1973" w:type="dxa"/>
            <w:tcBorders>
              <w:top w:val="single" w:sz="4" w:space="0" w:color="7F7F7F"/>
              <w:bottom w:val="single" w:sz="4" w:space="0" w:color="7F7F7F"/>
              <w:right w:val="single" w:sz="4" w:space="0" w:color="7F7F7F"/>
            </w:tcBorders>
          </w:tcPr>
          <w:p w14:paraId="2BDC21D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0B7A78" w14:textId="77777777" w:rsidR="00B14CA4" w:rsidRPr="00882D33" w:rsidRDefault="00D62DDD" w:rsidP="005A2EF9">
            <w:pPr>
              <w:spacing w:after="0" w:line="240" w:lineRule="auto"/>
              <w:rPr>
                <w:szCs w:val="24"/>
              </w:rPr>
            </w:pPr>
            <w:r w:rsidRPr="00882D33">
              <w:rPr>
                <w:noProof/>
                <w:szCs w:val="24"/>
              </w:rPr>
              <w:t>Nausea and</w:t>
            </w:r>
            <w:r w:rsidRPr="00882D33">
              <w:rPr>
                <w:szCs w:val="24"/>
              </w:rPr>
              <w:t xml:space="preserve"> Vomiting Associated with Cancer Chemotherapy (CINV): Patient is receiving cancer chemotherapy. Trial and failure, contraindication, or intolerance to one 5HT-3 receptor antagonist (eg, Anzemet [dolasetron], Kytril [granisetron], or Zofran [ondansetron]). Trial and failure, contraindication, or intolerance to one of the following: Compazine (prochlorperazine), Decadron (dexamethasone), Haldol (haloperidol), Zyprexa (olanzapine). AIDS anorexia: Diagnosis of anorexia with weight loss in patients with AIDS. Pa</w:t>
            </w:r>
            <w:r w:rsidRPr="00882D33">
              <w:rPr>
                <w:szCs w:val="24"/>
              </w:rPr>
              <w:t>tient is on antiretroviral therapy.</w:t>
            </w:r>
          </w:p>
        </w:tc>
      </w:tr>
      <w:tr w:rsidR="00AC6B77" w14:paraId="32361EC7" w14:textId="77777777" w:rsidTr="007C1F31">
        <w:trPr>
          <w:cantSplit/>
          <w:tblHeader/>
        </w:trPr>
        <w:tc>
          <w:tcPr>
            <w:tcW w:w="1973" w:type="dxa"/>
            <w:tcBorders>
              <w:top w:val="single" w:sz="4" w:space="0" w:color="7F7F7F"/>
              <w:bottom w:val="single" w:sz="4" w:space="0" w:color="7F7F7F"/>
              <w:right w:val="single" w:sz="4" w:space="0" w:color="7F7F7F"/>
            </w:tcBorders>
          </w:tcPr>
          <w:p w14:paraId="3CCD83F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4D294C" w14:textId="77777777" w:rsidR="00B14CA4" w:rsidRPr="00882D33" w:rsidRDefault="00D62DDD" w:rsidP="005A2EF9">
            <w:pPr>
              <w:spacing w:after="0" w:line="240" w:lineRule="auto"/>
              <w:rPr>
                <w:szCs w:val="24"/>
              </w:rPr>
            </w:pPr>
            <w:r>
              <w:rPr>
                <w:noProof/>
                <w:szCs w:val="24"/>
              </w:rPr>
              <w:t>N/A</w:t>
            </w:r>
          </w:p>
        </w:tc>
      </w:tr>
      <w:tr w:rsidR="00AC6B77" w14:paraId="435365E9" w14:textId="77777777" w:rsidTr="007C1F31">
        <w:trPr>
          <w:cantSplit/>
          <w:tblHeader/>
        </w:trPr>
        <w:tc>
          <w:tcPr>
            <w:tcW w:w="1973" w:type="dxa"/>
            <w:tcBorders>
              <w:top w:val="single" w:sz="4" w:space="0" w:color="7F7F7F"/>
              <w:bottom w:val="single" w:sz="4" w:space="0" w:color="7F7F7F"/>
              <w:right w:val="single" w:sz="4" w:space="0" w:color="7F7F7F"/>
            </w:tcBorders>
          </w:tcPr>
          <w:p w14:paraId="61478DC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1173B87" w14:textId="77777777" w:rsidR="00B14CA4" w:rsidRPr="00882D33" w:rsidRDefault="00D62DDD" w:rsidP="005A2EF9">
            <w:pPr>
              <w:spacing w:after="0" w:line="240" w:lineRule="auto"/>
              <w:rPr>
                <w:szCs w:val="24"/>
              </w:rPr>
            </w:pPr>
            <w:r w:rsidRPr="00882D33">
              <w:rPr>
                <w:noProof/>
                <w:szCs w:val="24"/>
              </w:rPr>
              <w:t>N/A</w:t>
            </w:r>
          </w:p>
        </w:tc>
      </w:tr>
      <w:tr w:rsidR="00AC6B77" w14:paraId="09E00DFC" w14:textId="77777777" w:rsidTr="007C1F31">
        <w:trPr>
          <w:cantSplit/>
          <w:tblHeader/>
        </w:trPr>
        <w:tc>
          <w:tcPr>
            <w:tcW w:w="1973" w:type="dxa"/>
            <w:tcBorders>
              <w:top w:val="single" w:sz="4" w:space="0" w:color="7F7F7F"/>
              <w:bottom w:val="single" w:sz="4" w:space="0" w:color="7F7F7F"/>
              <w:right w:val="single" w:sz="4" w:space="0" w:color="7F7F7F"/>
            </w:tcBorders>
          </w:tcPr>
          <w:p w14:paraId="71797A8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C5D7F0D" w14:textId="77777777" w:rsidR="00B14CA4" w:rsidRPr="00882D33" w:rsidRDefault="00D62DDD" w:rsidP="005A2EF9">
            <w:pPr>
              <w:spacing w:after="0" w:line="240" w:lineRule="auto"/>
              <w:rPr>
                <w:szCs w:val="24"/>
              </w:rPr>
            </w:pPr>
            <w:r w:rsidRPr="00882D33">
              <w:rPr>
                <w:noProof/>
                <w:szCs w:val="24"/>
              </w:rPr>
              <w:t xml:space="preserve">CINV: </w:t>
            </w:r>
            <w:r w:rsidRPr="00882D33">
              <w:rPr>
                <w:szCs w:val="24"/>
              </w:rPr>
              <w:t>6 months. AIDS anorexia: 12 months.</w:t>
            </w:r>
          </w:p>
        </w:tc>
      </w:tr>
      <w:tr w:rsidR="00AC6B77" w14:paraId="696C9BCF" w14:textId="77777777" w:rsidTr="007C1F31">
        <w:trPr>
          <w:cantSplit/>
          <w:tblHeader/>
        </w:trPr>
        <w:tc>
          <w:tcPr>
            <w:tcW w:w="1973" w:type="dxa"/>
            <w:tcBorders>
              <w:top w:val="single" w:sz="4" w:space="0" w:color="7F7F7F"/>
              <w:bottom w:val="single" w:sz="4" w:space="0" w:color="7F7F7F"/>
              <w:right w:val="single" w:sz="4" w:space="0" w:color="7F7F7F"/>
            </w:tcBorders>
          </w:tcPr>
          <w:p w14:paraId="7385447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AA0E48B"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Part D review. CINV: Approve for continuation of therapy for treatment covered under Part B when patient is receiving cancer chemotherapy.</w:t>
            </w:r>
          </w:p>
        </w:tc>
      </w:tr>
      <w:tr w:rsidR="00AC6B77" w14:paraId="015B7C39" w14:textId="77777777" w:rsidTr="007C1F31">
        <w:trPr>
          <w:cantSplit/>
          <w:tblHeader/>
        </w:trPr>
        <w:tc>
          <w:tcPr>
            <w:tcW w:w="1973" w:type="dxa"/>
            <w:tcBorders>
              <w:top w:val="single" w:sz="4" w:space="0" w:color="7F7F7F"/>
              <w:bottom w:val="single" w:sz="4" w:space="0" w:color="7F7F7F"/>
              <w:right w:val="single" w:sz="4" w:space="0" w:color="7F7F7F"/>
            </w:tcBorders>
          </w:tcPr>
          <w:p w14:paraId="06A242F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EF033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DB95A5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ACCA2D0" w14:textId="77777777" w:rsidR="00B14CA4" w:rsidRPr="00881E28" w:rsidRDefault="00D62DDD" w:rsidP="00582E43">
      <w:pPr>
        <w:pStyle w:val="MemberFileHeading1"/>
      </w:pPr>
      <w:r w:rsidRPr="00881E28">
        <w:rPr>
          <w:noProof/>
        </w:rPr>
        <w:lastRenderedPageBreak/>
        <w:t>Mavyret (</w:t>
      </w:r>
      <w:r w:rsidRPr="00881E28">
        <w:t>s)</w:t>
      </w:r>
      <w:r>
        <w:rPr>
          <w:noProof/>
        </w:rPr>
        <w:fldChar w:fldCharType="begin"/>
      </w:r>
      <w:r w:rsidRPr="00881E28">
        <w:rPr>
          <w:noProof/>
        </w:rPr>
        <w:instrText>XE "Mavyret (s)"</w:instrText>
      </w:r>
      <w:r>
        <w:rPr>
          <w:noProof/>
        </w:rPr>
        <w:fldChar w:fldCharType="end"/>
      </w:r>
    </w:p>
    <w:p w14:paraId="578EE2A9" w14:textId="77777777" w:rsidR="00B14CA4" w:rsidRPr="00B97476" w:rsidRDefault="00B14CA4" w:rsidP="00B97476">
      <w:pPr>
        <w:rPr>
          <w:b/>
          <w:sz w:val="28"/>
          <w:szCs w:val="28"/>
        </w:rPr>
        <w:sectPr w:rsidR="00B14CA4" w:rsidRPr="00B97476" w:rsidSect="00B659D1">
          <w:headerReference w:type="even" r:id="rId578"/>
          <w:footerReference w:type="even" r:id="rId579"/>
          <w:headerReference w:type="first" r:id="rId580"/>
          <w:footerReference w:type="first" r:id="rId5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DC26DEC" w14:textId="77777777">
        <w:trPr>
          <w:cantSplit/>
          <w:tblHeader/>
        </w:trPr>
        <w:tc>
          <w:tcPr>
            <w:tcW w:w="0" w:type="auto"/>
          </w:tcPr>
          <w:p w14:paraId="1F9A4E81" w14:textId="77777777" w:rsidR="00AC6B77" w:rsidRDefault="00D62DDD">
            <w:pPr>
              <w:pStyle w:val="MemberFileHeading2"/>
            </w:pPr>
            <w:r>
              <w:t>Products Affected</w:t>
            </w:r>
          </w:p>
        </w:tc>
      </w:tr>
    </w:tbl>
    <w:p w14:paraId="73F3AC1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235E397" w14:textId="77777777" w:rsidTr="007C1F31">
        <w:trPr>
          <w:cantSplit/>
          <w:tblHeader/>
        </w:trPr>
        <w:tc>
          <w:tcPr>
            <w:tcW w:w="4320" w:type="dxa"/>
          </w:tcPr>
          <w:p w14:paraId="26FFE661" w14:textId="77777777" w:rsidR="00B14CA4" w:rsidRPr="00D16A09" w:rsidRDefault="00D62DDD" w:rsidP="00850BD5">
            <w:pPr>
              <w:numPr>
                <w:ilvl w:val="0"/>
                <w:numId w:val="143"/>
              </w:numPr>
              <w:spacing w:after="0" w:line="240" w:lineRule="auto"/>
              <w:ind w:left="432"/>
              <w:rPr>
                <w:noProof/>
                <w:szCs w:val="24"/>
              </w:rPr>
            </w:pPr>
            <w:r>
              <w:rPr>
                <w:noProof/>
                <w:szCs w:val="24"/>
              </w:rPr>
              <w:t>Mavyret</w:t>
            </w:r>
            <w:r>
              <w:rPr>
                <w:noProof/>
                <w:szCs w:val="24"/>
              </w:rPr>
              <w:fldChar w:fldCharType="begin"/>
            </w:r>
            <w:r>
              <w:rPr>
                <w:noProof/>
                <w:szCs w:val="24"/>
              </w:rPr>
              <w:instrText>XE "Mavyret"</w:instrText>
            </w:r>
            <w:r>
              <w:rPr>
                <w:noProof/>
                <w:szCs w:val="24"/>
              </w:rPr>
              <w:fldChar w:fldCharType="end"/>
            </w:r>
            <w:r>
              <w:rPr>
                <w:noProof/>
                <w:szCs w:val="24"/>
              </w:rPr>
              <w:t xml:space="preserve">  </w:t>
            </w:r>
          </w:p>
        </w:tc>
      </w:tr>
    </w:tbl>
    <w:p w14:paraId="2868F53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D94254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E07C9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662C7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5C5BD9B" w14:textId="77777777" w:rsidR="00B14CA4" w:rsidRPr="00882D33" w:rsidRDefault="00D62DDD" w:rsidP="00582E43">
            <w:pPr>
              <w:pStyle w:val="MemberFileHeading2"/>
            </w:pPr>
            <w:r>
              <w:t>Criteria Details</w:t>
            </w:r>
          </w:p>
        </w:tc>
      </w:tr>
      <w:tr w:rsidR="00AC6B77" w14:paraId="3002AE65" w14:textId="77777777" w:rsidTr="007C1F31">
        <w:trPr>
          <w:cantSplit/>
          <w:tblHeader/>
        </w:trPr>
        <w:tc>
          <w:tcPr>
            <w:tcW w:w="1973" w:type="dxa"/>
            <w:tcBorders>
              <w:top w:val="single" w:sz="4" w:space="0" w:color="7F7F7F"/>
              <w:bottom w:val="single" w:sz="4" w:space="0" w:color="7F7F7F"/>
              <w:right w:val="single" w:sz="4" w:space="0" w:color="7F7F7F"/>
            </w:tcBorders>
          </w:tcPr>
          <w:p w14:paraId="1BC4B76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BC89E3"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F37BA34" w14:textId="77777777" w:rsidTr="007C1F31">
        <w:trPr>
          <w:cantSplit/>
          <w:tblHeader/>
        </w:trPr>
        <w:tc>
          <w:tcPr>
            <w:tcW w:w="1973" w:type="dxa"/>
            <w:tcBorders>
              <w:top w:val="single" w:sz="4" w:space="0" w:color="7F7F7F"/>
              <w:bottom w:val="single" w:sz="4" w:space="0" w:color="7F7F7F"/>
              <w:right w:val="single" w:sz="4" w:space="0" w:color="7F7F7F"/>
            </w:tcBorders>
          </w:tcPr>
          <w:p w14:paraId="71E925D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5E92F0" w14:textId="77777777" w:rsidR="00B14CA4" w:rsidRPr="00882D33" w:rsidRDefault="00D62DDD" w:rsidP="007C4587">
            <w:pPr>
              <w:spacing w:after="0" w:line="240" w:lineRule="auto"/>
              <w:rPr>
                <w:szCs w:val="24"/>
              </w:rPr>
            </w:pPr>
            <w:r>
              <w:rPr>
                <w:noProof/>
                <w:szCs w:val="24"/>
              </w:rPr>
              <w:t>N/A</w:t>
            </w:r>
          </w:p>
        </w:tc>
      </w:tr>
      <w:tr w:rsidR="00AC6B77" w14:paraId="2B95C1ED" w14:textId="77777777" w:rsidTr="007C1F31">
        <w:trPr>
          <w:cantSplit/>
          <w:tblHeader/>
        </w:trPr>
        <w:tc>
          <w:tcPr>
            <w:tcW w:w="1973" w:type="dxa"/>
            <w:tcBorders>
              <w:top w:val="single" w:sz="4" w:space="0" w:color="7F7F7F"/>
              <w:bottom w:val="single" w:sz="4" w:space="0" w:color="7F7F7F"/>
              <w:right w:val="single" w:sz="4" w:space="0" w:color="7F7F7F"/>
            </w:tcBorders>
          </w:tcPr>
          <w:p w14:paraId="17EF65D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6238442" w14:textId="77777777" w:rsidR="00B14CA4" w:rsidRPr="00882D33" w:rsidRDefault="00D62DDD" w:rsidP="005A2EF9">
            <w:pPr>
              <w:spacing w:after="0" w:line="240" w:lineRule="auto"/>
              <w:rPr>
                <w:szCs w:val="24"/>
              </w:rPr>
            </w:pPr>
            <w:r w:rsidRPr="00882D33">
              <w:rPr>
                <w:noProof/>
                <w:szCs w:val="24"/>
              </w:rPr>
              <w:t>N/A</w:t>
            </w:r>
          </w:p>
        </w:tc>
      </w:tr>
      <w:tr w:rsidR="00AC6B77" w14:paraId="435F5847" w14:textId="77777777" w:rsidTr="007C1F31">
        <w:trPr>
          <w:cantSplit/>
          <w:tblHeader/>
        </w:trPr>
        <w:tc>
          <w:tcPr>
            <w:tcW w:w="1973" w:type="dxa"/>
            <w:tcBorders>
              <w:top w:val="single" w:sz="4" w:space="0" w:color="7F7F7F"/>
              <w:bottom w:val="single" w:sz="4" w:space="0" w:color="7F7F7F"/>
              <w:right w:val="single" w:sz="4" w:space="0" w:color="7F7F7F"/>
            </w:tcBorders>
          </w:tcPr>
          <w:p w14:paraId="2B3D74C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FB66576" w14:textId="77777777" w:rsidR="00B14CA4" w:rsidRPr="00882D33" w:rsidRDefault="00D62DDD" w:rsidP="005A2EF9">
            <w:pPr>
              <w:spacing w:after="0" w:line="240" w:lineRule="auto"/>
              <w:rPr>
                <w:szCs w:val="24"/>
              </w:rPr>
            </w:pPr>
            <w:r w:rsidRPr="00882D33">
              <w:rPr>
                <w:noProof/>
                <w:szCs w:val="24"/>
              </w:rPr>
              <w:t>Criteria will</w:t>
            </w:r>
            <w:r w:rsidRPr="00882D33">
              <w:rPr>
                <w:szCs w:val="24"/>
              </w:rPr>
              <w:t xml:space="preserve"> be applied consistent with current AASLD/IDSA guideline.  All patients: 1) One of the following: a) Diagnosis of hepatitis C, or b) Patient was not infected with hepatitis C virus prior to receiving an organ transplant, and patient received a liver or non-liver organ transplant from a donor with a diagnosis of hepatitis C, 2) patient is without decompensated liver disease (defined as Child-Pugh Class B or C), and 3) not used in combination with another HCV direct acting antiviral agent [e.g., Harvoni, Zepa</w:t>
            </w:r>
            <w:r w:rsidRPr="00882D33">
              <w:rPr>
                <w:szCs w:val="24"/>
              </w:rPr>
              <w:t>tier].</w:t>
            </w:r>
          </w:p>
        </w:tc>
      </w:tr>
      <w:tr w:rsidR="00AC6B77" w14:paraId="483400C1" w14:textId="77777777" w:rsidTr="007C1F31">
        <w:trPr>
          <w:cantSplit/>
          <w:tblHeader/>
        </w:trPr>
        <w:tc>
          <w:tcPr>
            <w:tcW w:w="1973" w:type="dxa"/>
            <w:tcBorders>
              <w:top w:val="single" w:sz="4" w:space="0" w:color="7F7F7F"/>
              <w:bottom w:val="single" w:sz="4" w:space="0" w:color="7F7F7F"/>
              <w:right w:val="single" w:sz="4" w:space="0" w:color="7F7F7F"/>
            </w:tcBorders>
          </w:tcPr>
          <w:p w14:paraId="3BCA71B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07A203F" w14:textId="77777777" w:rsidR="00B14CA4" w:rsidRPr="00882D33" w:rsidRDefault="00D62DDD" w:rsidP="005A2EF9">
            <w:pPr>
              <w:spacing w:after="0" w:line="240" w:lineRule="auto"/>
              <w:rPr>
                <w:szCs w:val="24"/>
              </w:rPr>
            </w:pPr>
            <w:r>
              <w:rPr>
                <w:noProof/>
                <w:szCs w:val="24"/>
              </w:rPr>
              <w:t>N/A</w:t>
            </w:r>
          </w:p>
        </w:tc>
      </w:tr>
      <w:tr w:rsidR="00AC6B77" w14:paraId="47843CD9" w14:textId="77777777" w:rsidTr="007C1F31">
        <w:trPr>
          <w:cantSplit/>
          <w:tblHeader/>
        </w:trPr>
        <w:tc>
          <w:tcPr>
            <w:tcW w:w="1973" w:type="dxa"/>
            <w:tcBorders>
              <w:top w:val="single" w:sz="4" w:space="0" w:color="7F7F7F"/>
              <w:bottom w:val="single" w:sz="4" w:space="0" w:color="7F7F7F"/>
              <w:right w:val="single" w:sz="4" w:space="0" w:color="7F7F7F"/>
            </w:tcBorders>
          </w:tcPr>
          <w:p w14:paraId="0E0DCD3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286C6C5"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1) Non-transplant patient who is treatment-naïve without decompensation, or 2) Prescribed by or in consultation with one of the following: Hepatologist, Gastroenterologist, Infectious disease specialist, HIV specialist certified through the American Academy of HIV Medicine, Liver transplant specialist.</w:t>
            </w:r>
          </w:p>
        </w:tc>
      </w:tr>
      <w:tr w:rsidR="00AC6B77" w14:paraId="6C12C1D1" w14:textId="77777777" w:rsidTr="007C1F31">
        <w:trPr>
          <w:cantSplit/>
          <w:tblHeader/>
        </w:trPr>
        <w:tc>
          <w:tcPr>
            <w:tcW w:w="1973" w:type="dxa"/>
            <w:tcBorders>
              <w:top w:val="single" w:sz="4" w:space="0" w:color="7F7F7F"/>
              <w:bottom w:val="single" w:sz="4" w:space="0" w:color="7F7F7F"/>
              <w:right w:val="single" w:sz="4" w:space="0" w:color="7F7F7F"/>
            </w:tcBorders>
          </w:tcPr>
          <w:p w14:paraId="371F1D0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A9B1B2" w14:textId="77777777" w:rsidR="00B14CA4" w:rsidRPr="00882D33" w:rsidRDefault="00D62DDD" w:rsidP="005A2EF9">
            <w:pPr>
              <w:spacing w:after="0" w:line="240" w:lineRule="auto"/>
              <w:rPr>
                <w:szCs w:val="24"/>
              </w:rPr>
            </w:pPr>
            <w:r w:rsidRPr="00882D33">
              <w:rPr>
                <w:noProof/>
                <w:szCs w:val="24"/>
              </w:rPr>
              <w:t>8 to</w:t>
            </w:r>
            <w:r w:rsidRPr="00882D33">
              <w:rPr>
                <w:szCs w:val="24"/>
              </w:rPr>
              <w:t xml:space="preserve"> 16 weeks. Criteria will be applied consistent with current AASLD/IDSA guideline.</w:t>
            </w:r>
          </w:p>
        </w:tc>
      </w:tr>
      <w:tr w:rsidR="00AC6B77" w14:paraId="7CC6F501" w14:textId="77777777" w:rsidTr="007C1F31">
        <w:trPr>
          <w:cantSplit/>
          <w:tblHeader/>
        </w:trPr>
        <w:tc>
          <w:tcPr>
            <w:tcW w:w="1973" w:type="dxa"/>
            <w:tcBorders>
              <w:top w:val="single" w:sz="4" w:space="0" w:color="7F7F7F"/>
              <w:bottom w:val="single" w:sz="4" w:space="0" w:color="7F7F7F"/>
              <w:right w:val="single" w:sz="4" w:space="0" w:color="7F7F7F"/>
            </w:tcBorders>
          </w:tcPr>
          <w:p w14:paraId="26A26C0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183C1D" w14:textId="77777777" w:rsidR="00B14CA4" w:rsidRPr="00882D33" w:rsidRDefault="00D62DDD" w:rsidP="005A2EF9">
            <w:pPr>
              <w:spacing w:after="0" w:line="240" w:lineRule="auto"/>
              <w:rPr>
                <w:szCs w:val="24"/>
              </w:rPr>
            </w:pPr>
            <w:r w:rsidRPr="00882D33">
              <w:rPr>
                <w:noProof/>
                <w:szCs w:val="24"/>
              </w:rPr>
              <w:t>N/A</w:t>
            </w:r>
          </w:p>
        </w:tc>
      </w:tr>
      <w:tr w:rsidR="00AC6B77" w14:paraId="49AAEA13" w14:textId="77777777" w:rsidTr="007C1F31">
        <w:trPr>
          <w:cantSplit/>
          <w:tblHeader/>
        </w:trPr>
        <w:tc>
          <w:tcPr>
            <w:tcW w:w="1973" w:type="dxa"/>
            <w:tcBorders>
              <w:top w:val="single" w:sz="4" w:space="0" w:color="7F7F7F"/>
              <w:bottom w:val="single" w:sz="4" w:space="0" w:color="7F7F7F"/>
              <w:right w:val="single" w:sz="4" w:space="0" w:color="7F7F7F"/>
            </w:tcBorders>
          </w:tcPr>
          <w:p w14:paraId="77B22AB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91D71F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CE2BBB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14802AB" w14:textId="77777777" w:rsidR="00B14CA4" w:rsidRPr="00881E28" w:rsidRDefault="00D62DDD" w:rsidP="00582E43">
      <w:pPr>
        <w:pStyle w:val="MemberFileHeading1"/>
      </w:pPr>
      <w:r w:rsidRPr="00881E28">
        <w:rPr>
          <w:noProof/>
        </w:rPr>
        <w:lastRenderedPageBreak/>
        <w:t>Mayzent (</w:t>
      </w:r>
      <w:r w:rsidRPr="00881E28">
        <w:t>s)</w:t>
      </w:r>
      <w:r>
        <w:rPr>
          <w:noProof/>
        </w:rPr>
        <w:fldChar w:fldCharType="begin"/>
      </w:r>
      <w:r w:rsidRPr="00881E28">
        <w:rPr>
          <w:noProof/>
        </w:rPr>
        <w:instrText>XE "Mayzent (s)"</w:instrText>
      </w:r>
      <w:r>
        <w:rPr>
          <w:noProof/>
        </w:rPr>
        <w:fldChar w:fldCharType="end"/>
      </w:r>
    </w:p>
    <w:p w14:paraId="229B33E3" w14:textId="77777777" w:rsidR="00B14CA4" w:rsidRPr="00B97476" w:rsidRDefault="00B14CA4" w:rsidP="00B97476">
      <w:pPr>
        <w:rPr>
          <w:b/>
          <w:sz w:val="28"/>
          <w:szCs w:val="28"/>
        </w:rPr>
        <w:sectPr w:rsidR="00B14CA4" w:rsidRPr="00B97476" w:rsidSect="00B659D1">
          <w:headerReference w:type="even" r:id="rId582"/>
          <w:footerReference w:type="even" r:id="rId583"/>
          <w:headerReference w:type="first" r:id="rId584"/>
          <w:footerReference w:type="first" r:id="rId5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B508D22" w14:textId="77777777">
        <w:trPr>
          <w:cantSplit/>
          <w:tblHeader/>
        </w:trPr>
        <w:tc>
          <w:tcPr>
            <w:tcW w:w="0" w:type="auto"/>
          </w:tcPr>
          <w:p w14:paraId="3722562B" w14:textId="77777777" w:rsidR="00AC6B77" w:rsidRDefault="00D62DDD">
            <w:pPr>
              <w:pStyle w:val="MemberFileHeading2"/>
            </w:pPr>
            <w:r>
              <w:t>Products Affected</w:t>
            </w:r>
          </w:p>
        </w:tc>
      </w:tr>
    </w:tbl>
    <w:p w14:paraId="661E316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610DD2A" w14:textId="77777777" w:rsidTr="007C1F31">
        <w:trPr>
          <w:gridAfter w:val="1"/>
          <w:wAfter w:w="108" w:type="dxa"/>
          <w:cantSplit/>
          <w:tblHeader/>
        </w:trPr>
        <w:tc>
          <w:tcPr>
            <w:tcW w:w="4320" w:type="dxa"/>
          </w:tcPr>
          <w:p w14:paraId="1C431F34" w14:textId="77777777" w:rsidR="00B14CA4" w:rsidRPr="00D16A09" w:rsidRDefault="00D62DDD" w:rsidP="00850BD5">
            <w:pPr>
              <w:numPr>
                <w:ilvl w:val="0"/>
                <w:numId w:val="144"/>
              </w:numPr>
              <w:spacing w:after="0" w:line="240" w:lineRule="auto"/>
              <w:ind w:left="432"/>
              <w:rPr>
                <w:noProof/>
                <w:szCs w:val="24"/>
              </w:rPr>
            </w:pPr>
            <w:r>
              <w:rPr>
                <w:noProof/>
                <w:szCs w:val="24"/>
              </w:rPr>
              <w:t>Mayzent</w:t>
            </w:r>
            <w:r>
              <w:rPr>
                <w:noProof/>
                <w:szCs w:val="24"/>
              </w:rPr>
              <w:fldChar w:fldCharType="begin"/>
            </w:r>
            <w:r>
              <w:rPr>
                <w:noProof/>
                <w:szCs w:val="24"/>
              </w:rPr>
              <w:instrText>XE "Mayzent"</w:instrText>
            </w:r>
            <w:r>
              <w:rPr>
                <w:noProof/>
                <w:szCs w:val="24"/>
              </w:rPr>
              <w:fldChar w:fldCharType="end"/>
            </w:r>
            <w:r>
              <w:rPr>
                <w:noProof/>
                <w:szCs w:val="24"/>
              </w:rPr>
              <w:t xml:space="preserve">  </w:t>
            </w:r>
          </w:p>
        </w:tc>
      </w:tr>
      <w:tr w:rsidR="00AC6B77" w14:paraId="32EC3B1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00174D7" w14:textId="77777777" w:rsidR="00B14CA4" w:rsidRPr="00D16A09" w:rsidRDefault="00D62DDD" w:rsidP="00850BD5">
            <w:pPr>
              <w:numPr>
                <w:ilvl w:val="0"/>
                <w:numId w:val="144"/>
              </w:numPr>
              <w:spacing w:after="0" w:line="240" w:lineRule="auto"/>
              <w:ind w:left="432"/>
              <w:rPr>
                <w:noProof/>
                <w:szCs w:val="24"/>
              </w:rPr>
            </w:pPr>
            <w:r>
              <w:rPr>
                <w:noProof/>
                <w:szCs w:val="24"/>
              </w:rPr>
              <w:t>Mayzent Starter Pack</w:t>
            </w:r>
            <w:r>
              <w:rPr>
                <w:noProof/>
                <w:szCs w:val="24"/>
              </w:rPr>
              <w:fldChar w:fldCharType="begin"/>
            </w:r>
            <w:r>
              <w:rPr>
                <w:noProof/>
                <w:szCs w:val="24"/>
              </w:rPr>
              <w:instrText>XE "Mayzent Starter Pack"</w:instrText>
            </w:r>
            <w:r>
              <w:rPr>
                <w:noProof/>
                <w:szCs w:val="24"/>
              </w:rPr>
              <w:fldChar w:fldCharType="end"/>
            </w:r>
            <w:r>
              <w:rPr>
                <w:noProof/>
                <w:szCs w:val="24"/>
              </w:rPr>
              <w:t xml:space="preserve">  </w:t>
            </w:r>
          </w:p>
        </w:tc>
      </w:tr>
    </w:tbl>
    <w:p w14:paraId="2BA4ADA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7A71C5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9B3A69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0F6F75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7AC3BA" w14:textId="77777777" w:rsidR="00B14CA4" w:rsidRPr="00882D33" w:rsidRDefault="00D62DDD" w:rsidP="00582E43">
            <w:pPr>
              <w:pStyle w:val="MemberFileHeading2"/>
            </w:pPr>
            <w:r>
              <w:t>Criteria Details</w:t>
            </w:r>
          </w:p>
        </w:tc>
      </w:tr>
      <w:tr w:rsidR="00AC6B77" w14:paraId="508F3B8F" w14:textId="77777777" w:rsidTr="007C1F31">
        <w:trPr>
          <w:cantSplit/>
          <w:tblHeader/>
        </w:trPr>
        <w:tc>
          <w:tcPr>
            <w:tcW w:w="1973" w:type="dxa"/>
            <w:tcBorders>
              <w:top w:val="single" w:sz="4" w:space="0" w:color="7F7F7F"/>
              <w:bottom w:val="single" w:sz="4" w:space="0" w:color="7F7F7F"/>
              <w:right w:val="single" w:sz="4" w:space="0" w:color="7F7F7F"/>
            </w:tcBorders>
          </w:tcPr>
          <w:p w14:paraId="1C0AB79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32C3D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EA2E320" w14:textId="77777777" w:rsidTr="007C1F31">
        <w:trPr>
          <w:cantSplit/>
          <w:tblHeader/>
        </w:trPr>
        <w:tc>
          <w:tcPr>
            <w:tcW w:w="1973" w:type="dxa"/>
            <w:tcBorders>
              <w:top w:val="single" w:sz="4" w:space="0" w:color="7F7F7F"/>
              <w:bottom w:val="single" w:sz="4" w:space="0" w:color="7F7F7F"/>
              <w:right w:val="single" w:sz="4" w:space="0" w:color="7F7F7F"/>
            </w:tcBorders>
          </w:tcPr>
          <w:p w14:paraId="21ECC8D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E1F5E4" w14:textId="77777777" w:rsidR="00B14CA4" w:rsidRPr="00882D33" w:rsidRDefault="00D62DDD" w:rsidP="007C4587">
            <w:pPr>
              <w:spacing w:after="0" w:line="240" w:lineRule="auto"/>
              <w:rPr>
                <w:szCs w:val="24"/>
              </w:rPr>
            </w:pPr>
            <w:r>
              <w:rPr>
                <w:noProof/>
                <w:szCs w:val="24"/>
              </w:rPr>
              <w:t>N/A</w:t>
            </w:r>
          </w:p>
        </w:tc>
      </w:tr>
      <w:tr w:rsidR="00AC6B77" w14:paraId="4B4E8277" w14:textId="77777777" w:rsidTr="007C1F31">
        <w:trPr>
          <w:cantSplit/>
          <w:tblHeader/>
        </w:trPr>
        <w:tc>
          <w:tcPr>
            <w:tcW w:w="1973" w:type="dxa"/>
            <w:tcBorders>
              <w:top w:val="single" w:sz="4" w:space="0" w:color="7F7F7F"/>
              <w:bottom w:val="single" w:sz="4" w:space="0" w:color="7F7F7F"/>
              <w:right w:val="single" w:sz="4" w:space="0" w:color="7F7F7F"/>
            </w:tcBorders>
          </w:tcPr>
          <w:p w14:paraId="29F01E6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CB8F89"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5E18E8A1" w14:textId="77777777" w:rsidTr="007C1F31">
        <w:trPr>
          <w:cantSplit/>
          <w:tblHeader/>
        </w:trPr>
        <w:tc>
          <w:tcPr>
            <w:tcW w:w="1973" w:type="dxa"/>
            <w:tcBorders>
              <w:top w:val="single" w:sz="4" w:space="0" w:color="7F7F7F"/>
              <w:bottom w:val="single" w:sz="4" w:space="0" w:color="7F7F7F"/>
              <w:right w:val="single" w:sz="4" w:space="0" w:color="7F7F7F"/>
            </w:tcBorders>
          </w:tcPr>
          <w:p w14:paraId="1DEFE74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882C51" w14:textId="77777777" w:rsidR="00B14CA4" w:rsidRPr="00882D33" w:rsidRDefault="00D62DDD" w:rsidP="005A2EF9">
            <w:pPr>
              <w:spacing w:after="0" w:line="240" w:lineRule="auto"/>
              <w:rPr>
                <w:szCs w:val="24"/>
              </w:rPr>
            </w:pPr>
            <w:r w:rsidRPr="00882D33">
              <w:rPr>
                <w:noProof/>
                <w:szCs w:val="24"/>
              </w:rPr>
              <w:t>MS (</w:t>
            </w:r>
            <w:r w:rsidRPr="00882D33">
              <w:rPr>
                <w:szCs w:val="24"/>
              </w:rPr>
              <w:t xml:space="preserve">initial): Diagnosis of a relapsing form of MS (eg, clinically isolated syndrome, relapsing-remitting disease, </w:t>
            </w:r>
            <w:r w:rsidRPr="00882D33">
              <w:rPr>
                <w:szCs w:val="24"/>
              </w:rPr>
              <w:t>secondary progressive disease, including active disease with new brain lesions).</w:t>
            </w:r>
          </w:p>
        </w:tc>
      </w:tr>
      <w:tr w:rsidR="00AC6B77" w14:paraId="7645ACFC" w14:textId="77777777" w:rsidTr="007C1F31">
        <w:trPr>
          <w:cantSplit/>
          <w:tblHeader/>
        </w:trPr>
        <w:tc>
          <w:tcPr>
            <w:tcW w:w="1973" w:type="dxa"/>
            <w:tcBorders>
              <w:top w:val="single" w:sz="4" w:space="0" w:color="7F7F7F"/>
              <w:bottom w:val="single" w:sz="4" w:space="0" w:color="7F7F7F"/>
              <w:right w:val="single" w:sz="4" w:space="0" w:color="7F7F7F"/>
            </w:tcBorders>
          </w:tcPr>
          <w:p w14:paraId="7CA1541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23A389" w14:textId="77777777" w:rsidR="00B14CA4" w:rsidRPr="00882D33" w:rsidRDefault="00D62DDD" w:rsidP="005A2EF9">
            <w:pPr>
              <w:spacing w:after="0" w:line="240" w:lineRule="auto"/>
              <w:rPr>
                <w:szCs w:val="24"/>
              </w:rPr>
            </w:pPr>
            <w:r>
              <w:rPr>
                <w:noProof/>
                <w:szCs w:val="24"/>
              </w:rPr>
              <w:t>N/A</w:t>
            </w:r>
          </w:p>
        </w:tc>
      </w:tr>
      <w:tr w:rsidR="00AC6B77" w14:paraId="1E720D8B" w14:textId="77777777" w:rsidTr="007C1F31">
        <w:trPr>
          <w:cantSplit/>
          <w:tblHeader/>
        </w:trPr>
        <w:tc>
          <w:tcPr>
            <w:tcW w:w="1973" w:type="dxa"/>
            <w:tcBorders>
              <w:top w:val="single" w:sz="4" w:space="0" w:color="7F7F7F"/>
              <w:bottom w:val="single" w:sz="4" w:space="0" w:color="7F7F7F"/>
              <w:right w:val="single" w:sz="4" w:space="0" w:color="7F7F7F"/>
            </w:tcBorders>
          </w:tcPr>
          <w:p w14:paraId="6A0A472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7590DC5"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30F7883B" w14:textId="77777777" w:rsidTr="007C1F31">
        <w:trPr>
          <w:cantSplit/>
          <w:tblHeader/>
        </w:trPr>
        <w:tc>
          <w:tcPr>
            <w:tcW w:w="1973" w:type="dxa"/>
            <w:tcBorders>
              <w:top w:val="single" w:sz="4" w:space="0" w:color="7F7F7F"/>
              <w:bottom w:val="single" w:sz="4" w:space="0" w:color="7F7F7F"/>
              <w:right w:val="single" w:sz="4" w:space="0" w:color="7F7F7F"/>
            </w:tcBorders>
          </w:tcPr>
          <w:p w14:paraId="187E523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1248462" w14:textId="77777777" w:rsidR="00B14CA4" w:rsidRPr="00882D33" w:rsidRDefault="00D62DDD" w:rsidP="005A2EF9">
            <w:pPr>
              <w:spacing w:after="0" w:line="240" w:lineRule="auto"/>
              <w:rPr>
                <w:szCs w:val="24"/>
              </w:rPr>
            </w:pPr>
            <w:r w:rsidRPr="00882D33">
              <w:rPr>
                <w:noProof/>
                <w:szCs w:val="24"/>
              </w:rPr>
              <w:t>MS (</w:t>
            </w:r>
            <w:r w:rsidRPr="00882D33">
              <w:rPr>
                <w:szCs w:val="24"/>
              </w:rPr>
              <w:t xml:space="preserve">initial, reauth): 12 </w:t>
            </w:r>
            <w:r w:rsidRPr="00882D33">
              <w:rPr>
                <w:szCs w:val="24"/>
              </w:rPr>
              <w:t>months</w:t>
            </w:r>
          </w:p>
        </w:tc>
      </w:tr>
      <w:tr w:rsidR="00AC6B77" w14:paraId="30131402" w14:textId="77777777" w:rsidTr="007C1F31">
        <w:trPr>
          <w:cantSplit/>
          <w:tblHeader/>
        </w:trPr>
        <w:tc>
          <w:tcPr>
            <w:tcW w:w="1973" w:type="dxa"/>
            <w:tcBorders>
              <w:top w:val="single" w:sz="4" w:space="0" w:color="7F7F7F"/>
              <w:bottom w:val="single" w:sz="4" w:space="0" w:color="7F7F7F"/>
              <w:right w:val="single" w:sz="4" w:space="0" w:color="7F7F7F"/>
            </w:tcBorders>
          </w:tcPr>
          <w:p w14:paraId="2332171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3AD07DA"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w:t>
            </w:r>
          </w:p>
        </w:tc>
      </w:tr>
      <w:tr w:rsidR="00AC6B77" w14:paraId="7D4B2E85" w14:textId="77777777" w:rsidTr="007C1F31">
        <w:trPr>
          <w:cantSplit/>
          <w:tblHeader/>
        </w:trPr>
        <w:tc>
          <w:tcPr>
            <w:tcW w:w="1973" w:type="dxa"/>
            <w:tcBorders>
              <w:top w:val="single" w:sz="4" w:space="0" w:color="7F7F7F"/>
              <w:bottom w:val="single" w:sz="4" w:space="0" w:color="7F7F7F"/>
              <w:right w:val="single" w:sz="4" w:space="0" w:color="7F7F7F"/>
            </w:tcBorders>
          </w:tcPr>
          <w:p w14:paraId="66F3541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FEDB52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8449B9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B124362" w14:textId="77777777" w:rsidR="00B14CA4" w:rsidRPr="00881E28" w:rsidRDefault="00D62DDD" w:rsidP="00582E43">
      <w:pPr>
        <w:pStyle w:val="MemberFileHeading1"/>
      </w:pPr>
      <w:r w:rsidRPr="00881E28">
        <w:rPr>
          <w:noProof/>
        </w:rPr>
        <w:lastRenderedPageBreak/>
        <w:t>Mekinist (</w:t>
      </w:r>
      <w:r w:rsidRPr="00881E28">
        <w:t>s)</w:t>
      </w:r>
      <w:r>
        <w:rPr>
          <w:noProof/>
        </w:rPr>
        <w:fldChar w:fldCharType="begin"/>
      </w:r>
      <w:r w:rsidRPr="00881E28">
        <w:rPr>
          <w:noProof/>
        </w:rPr>
        <w:instrText>XE "Mekinist (s)"</w:instrText>
      </w:r>
      <w:r>
        <w:rPr>
          <w:noProof/>
        </w:rPr>
        <w:fldChar w:fldCharType="end"/>
      </w:r>
    </w:p>
    <w:p w14:paraId="56AFB14F" w14:textId="77777777" w:rsidR="00B14CA4" w:rsidRPr="00B97476" w:rsidRDefault="00B14CA4" w:rsidP="00B97476">
      <w:pPr>
        <w:rPr>
          <w:b/>
          <w:sz w:val="28"/>
          <w:szCs w:val="28"/>
        </w:rPr>
        <w:sectPr w:rsidR="00B14CA4" w:rsidRPr="00B97476" w:rsidSect="00B659D1">
          <w:headerReference w:type="even" r:id="rId586"/>
          <w:footerReference w:type="even" r:id="rId587"/>
          <w:headerReference w:type="first" r:id="rId588"/>
          <w:footerReference w:type="first" r:id="rId5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4EC055E" w14:textId="77777777">
        <w:trPr>
          <w:cantSplit/>
          <w:tblHeader/>
        </w:trPr>
        <w:tc>
          <w:tcPr>
            <w:tcW w:w="0" w:type="auto"/>
          </w:tcPr>
          <w:p w14:paraId="2D321212" w14:textId="77777777" w:rsidR="00AC6B77" w:rsidRDefault="00D62DDD">
            <w:pPr>
              <w:pStyle w:val="MemberFileHeading2"/>
            </w:pPr>
            <w:r>
              <w:t>Products Affected</w:t>
            </w:r>
          </w:p>
        </w:tc>
      </w:tr>
    </w:tbl>
    <w:p w14:paraId="2F59C25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EA6D6EE" w14:textId="77777777" w:rsidTr="007C1F31">
        <w:trPr>
          <w:cantSplit/>
          <w:tblHeader/>
        </w:trPr>
        <w:tc>
          <w:tcPr>
            <w:tcW w:w="4320" w:type="dxa"/>
          </w:tcPr>
          <w:p w14:paraId="1D96D645" w14:textId="77777777" w:rsidR="00B14CA4" w:rsidRPr="00D16A09" w:rsidRDefault="00D62DDD" w:rsidP="00850BD5">
            <w:pPr>
              <w:numPr>
                <w:ilvl w:val="0"/>
                <w:numId w:val="145"/>
              </w:numPr>
              <w:spacing w:after="0" w:line="240" w:lineRule="auto"/>
              <w:ind w:left="432"/>
              <w:rPr>
                <w:noProof/>
                <w:szCs w:val="24"/>
              </w:rPr>
            </w:pPr>
            <w:r>
              <w:rPr>
                <w:noProof/>
                <w:szCs w:val="24"/>
              </w:rPr>
              <w:t>Mekinist</w:t>
            </w:r>
            <w:r>
              <w:rPr>
                <w:noProof/>
                <w:szCs w:val="24"/>
              </w:rPr>
              <w:fldChar w:fldCharType="begin"/>
            </w:r>
            <w:r>
              <w:rPr>
                <w:noProof/>
                <w:szCs w:val="24"/>
              </w:rPr>
              <w:instrText>XE "Mekinist"</w:instrText>
            </w:r>
            <w:r>
              <w:rPr>
                <w:noProof/>
                <w:szCs w:val="24"/>
              </w:rPr>
              <w:fldChar w:fldCharType="end"/>
            </w:r>
            <w:r>
              <w:rPr>
                <w:noProof/>
                <w:szCs w:val="24"/>
              </w:rPr>
              <w:t xml:space="preserve">  </w:t>
            </w:r>
          </w:p>
        </w:tc>
      </w:tr>
    </w:tbl>
    <w:p w14:paraId="2190355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45B0C0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F35DFB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3E8E54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AF7C07" w14:textId="77777777" w:rsidR="00B14CA4" w:rsidRPr="00882D33" w:rsidRDefault="00D62DDD" w:rsidP="00582E43">
            <w:pPr>
              <w:pStyle w:val="MemberFileHeading2"/>
            </w:pPr>
            <w:r>
              <w:t>Criteria Details</w:t>
            </w:r>
          </w:p>
        </w:tc>
      </w:tr>
      <w:tr w:rsidR="00AC6B77" w14:paraId="61238506" w14:textId="77777777" w:rsidTr="007C1F31">
        <w:trPr>
          <w:cantSplit/>
          <w:tblHeader/>
        </w:trPr>
        <w:tc>
          <w:tcPr>
            <w:tcW w:w="1973" w:type="dxa"/>
            <w:tcBorders>
              <w:top w:val="single" w:sz="4" w:space="0" w:color="7F7F7F"/>
              <w:bottom w:val="single" w:sz="4" w:space="0" w:color="7F7F7F"/>
              <w:right w:val="single" w:sz="4" w:space="0" w:color="7F7F7F"/>
            </w:tcBorders>
          </w:tcPr>
          <w:p w14:paraId="10D4AB7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9C3370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AC26D5A" w14:textId="77777777" w:rsidTr="007C1F31">
        <w:trPr>
          <w:cantSplit/>
          <w:tblHeader/>
        </w:trPr>
        <w:tc>
          <w:tcPr>
            <w:tcW w:w="1973" w:type="dxa"/>
            <w:tcBorders>
              <w:top w:val="single" w:sz="4" w:space="0" w:color="7F7F7F"/>
              <w:bottom w:val="single" w:sz="4" w:space="0" w:color="7F7F7F"/>
              <w:right w:val="single" w:sz="4" w:space="0" w:color="7F7F7F"/>
            </w:tcBorders>
          </w:tcPr>
          <w:p w14:paraId="2AB323D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723E07" w14:textId="77777777" w:rsidR="00B14CA4" w:rsidRPr="00882D33" w:rsidRDefault="00D62DDD" w:rsidP="007C4587">
            <w:pPr>
              <w:spacing w:after="0" w:line="240" w:lineRule="auto"/>
              <w:rPr>
                <w:szCs w:val="24"/>
              </w:rPr>
            </w:pPr>
            <w:r>
              <w:rPr>
                <w:noProof/>
                <w:szCs w:val="24"/>
              </w:rPr>
              <w:t>N/A</w:t>
            </w:r>
          </w:p>
        </w:tc>
      </w:tr>
      <w:tr w:rsidR="00AC6B77" w14:paraId="384EDC06" w14:textId="77777777" w:rsidTr="007C1F31">
        <w:trPr>
          <w:cantSplit/>
          <w:tblHeader/>
        </w:trPr>
        <w:tc>
          <w:tcPr>
            <w:tcW w:w="1973" w:type="dxa"/>
            <w:tcBorders>
              <w:top w:val="single" w:sz="4" w:space="0" w:color="7F7F7F"/>
              <w:bottom w:val="single" w:sz="4" w:space="0" w:color="7F7F7F"/>
              <w:right w:val="single" w:sz="4" w:space="0" w:color="7F7F7F"/>
            </w:tcBorders>
          </w:tcPr>
          <w:p w14:paraId="0FEA1B9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331607A" w14:textId="77777777" w:rsidR="00B14CA4" w:rsidRPr="00882D33" w:rsidRDefault="00D62DDD" w:rsidP="005A2EF9">
            <w:pPr>
              <w:spacing w:after="0" w:line="240" w:lineRule="auto"/>
              <w:rPr>
                <w:szCs w:val="24"/>
              </w:rPr>
            </w:pPr>
            <w:r w:rsidRPr="00882D33">
              <w:rPr>
                <w:noProof/>
                <w:szCs w:val="24"/>
              </w:rPr>
              <w:t>N/A</w:t>
            </w:r>
          </w:p>
        </w:tc>
      </w:tr>
      <w:tr w:rsidR="00AC6B77" w14:paraId="4E77D731" w14:textId="77777777" w:rsidTr="007C1F31">
        <w:trPr>
          <w:cantSplit/>
          <w:tblHeader/>
        </w:trPr>
        <w:tc>
          <w:tcPr>
            <w:tcW w:w="1973" w:type="dxa"/>
            <w:tcBorders>
              <w:top w:val="single" w:sz="4" w:space="0" w:color="7F7F7F"/>
              <w:bottom w:val="single" w:sz="4" w:space="0" w:color="7F7F7F"/>
              <w:right w:val="single" w:sz="4" w:space="0" w:color="7F7F7F"/>
            </w:tcBorders>
          </w:tcPr>
          <w:p w14:paraId="445B9265"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80BF9B9"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Diagnosis of unresectable or metastatic melanoma AND cancer is BRAF V600E or V600K mutant type as detected by a U.S. Food and Drug Administration (FDA)-approved test (THxID-BRAF Kit) or a test performed at a facility approved by Clinical Laboratory Improvement Amendments (CLIA). Adjuvant Treatment for Melanoma: Diagnosis of melanoma. Cancer is BRAF V600E or V600K mutant type as detected by an FDA-approved test (THxID-BRAF Kit) or a test performed at a facility approved by Clinical Laboratory Improvement Ame</w:t>
            </w:r>
            <w:r w:rsidRPr="00882D33">
              <w:rPr>
                <w:szCs w:val="24"/>
              </w:rPr>
              <w:t>ndments (CLIA). Involvement of lymph nodes following complete resection. Used as adjunctive therapy. Medication is used in combination with Tafinlar (dabrafenib).Non-small Cell Lung Cancer (NSCLC): All of the following: diagnosis of metastatic non-small cell lung cancer AND cancer is BRAF V600E mutant type as detected by an FDA-approved test (THxID-BRAF Kit) or a test performed at a facility approved by Clinical Laboratory Improvement Amendments (CLIA) AND medication is used in combination with Tafinlar (da</w:t>
            </w:r>
            <w:r w:rsidRPr="00882D33">
              <w:rPr>
                <w:szCs w:val="24"/>
              </w:rPr>
              <w:t>brafenib). Anaplastic Thyroid Cancer (ATC): Diagnosis of locally advanced or metastatic ATC. Cancer is BRAF V600E mutant type as detected by an FDA-approved test (THxID-BRAF Kit) or a test performed at a facility approved by Clinical Laboratory Improvement Amendments (CLIA). Cancer may not be treated with standard locoregional treatment options. Medication is used in combination with Tafinlar (dabrafenib).</w:t>
            </w:r>
          </w:p>
        </w:tc>
      </w:tr>
      <w:tr w:rsidR="00AC6B77" w14:paraId="70567FA1" w14:textId="77777777" w:rsidTr="007C1F31">
        <w:trPr>
          <w:cantSplit/>
          <w:tblHeader/>
        </w:trPr>
        <w:tc>
          <w:tcPr>
            <w:tcW w:w="1973" w:type="dxa"/>
            <w:tcBorders>
              <w:top w:val="single" w:sz="4" w:space="0" w:color="7F7F7F"/>
              <w:bottom w:val="single" w:sz="4" w:space="0" w:color="7F7F7F"/>
              <w:right w:val="single" w:sz="4" w:space="0" w:color="7F7F7F"/>
            </w:tcBorders>
          </w:tcPr>
          <w:p w14:paraId="66875A5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A20995" w14:textId="77777777" w:rsidR="00B14CA4" w:rsidRPr="00882D33" w:rsidRDefault="00D62DDD" w:rsidP="005A2EF9">
            <w:pPr>
              <w:spacing w:after="0" w:line="240" w:lineRule="auto"/>
              <w:rPr>
                <w:szCs w:val="24"/>
              </w:rPr>
            </w:pPr>
            <w:r>
              <w:rPr>
                <w:noProof/>
                <w:szCs w:val="24"/>
              </w:rPr>
              <w:t>N/A</w:t>
            </w:r>
          </w:p>
        </w:tc>
      </w:tr>
      <w:tr w:rsidR="00AC6B77" w14:paraId="217B0C96" w14:textId="77777777" w:rsidTr="007C1F31">
        <w:trPr>
          <w:cantSplit/>
          <w:tblHeader/>
        </w:trPr>
        <w:tc>
          <w:tcPr>
            <w:tcW w:w="1973" w:type="dxa"/>
            <w:tcBorders>
              <w:top w:val="single" w:sz="4" w:space="0" w:color="7F7F7F"/>
              <w:bottom w:val="single" w:sz="4" w:space="0" w:color="7F7F7F"/>
              <w:right w:val="single" w:sz="4" w:space="0" w:color="7F7F7F"/>
            </w:tcBorders>
          </w:tcPr>
          <w:p w14:paraId="416B2FE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819D130" w14:textId="77777777" w:rsidR="00B14CA4" w:rsidRPr="00882D33" w:rsidRDefault="00D62DDD" w:rsidP="005A2EF9">
            <w:pPr>
              <w:spacing w:after="0" w:line="240" w:lineRule="auto"/>
              <w:rPr>
                <w:szCs w:val="24"/>
              </w:rPr>
            </w:pPr>
            <w:r w:rsidRPr="00882D33">
              <w:rPr>
                <w:noProof/>
                <w:szCs w:val="24"/>
              </w:rPr>
              <w:t>N/A</w:t>
            </w:r>
          </w:p>
        </w:tc>
      </w:tr>
      <w:tr w:rsidR="00AC6B77" w14:paraId="03D973F1" w14:textId="77777777" w:rsidTr="007C1F31">
        <w:trPr>
          <w:cantSplit/>
          <w:tblHeader/>
        </w:trPr>
        <w:tc>
          <w:tcPr>
            <w:tcW w:w="1973" w:type="dxa"/>
            <w:tcBorders>
              <w:top w:val="single" w:sz="4" w:space="0" w:color="7F7F7F"/>
              <w:bottom w:val="single" w:sz="4" w:space="0" w:color="7F7F7F"/>
              <w:right w:val="single" w:sz="4" w:space="0" w:color="7F7F7F"/>
            </w:tcBorders>
          </w:tcPr>
          <w:p w14:paraId="089E8A6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530FFFD"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3669610A" w14:textId="77777777" w:rsidTr="007C1F31">
        <w:trPr>
          <w:cantSplit/>
          <w:tblHeader/>
        </w:trPr>
        <w:tc>
          <w:tcPr>
            <w:tcW w:w="1973" w:type="dxa"/>
            <w:tcBorders>
              <w:top w:val="single" w:sz="4" w:space="0" w:color="7F7F7F"/>
              <w:bottom w:val="single" w:sz="4" w:space="0" w:color="7F7F7F"/>
              <w:right w:val="single" w:sz="4" w:space="0" w:color="7F7F7F"/>
            </w:tcBorders>
          </w:tcPr>
          <w:p w14:paraId="48418EA9"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160AC66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 Solid tumors: Diagnosis of solid tumors. Disease is unresectable or metastatic. Patient has progressed on or following prior treatment and have no satisfactory alternative treatment options. Cancer is BRAF V600E mutant type as detected by an FDA-approved test (THxID-BRAF Kit) or a test performed at a facility approved by Clinical Laboratory Improvement Amendments (CLIA). Medication is used in combination with Tafinlar (dabrafenib). Low-grade glioma: Diagnosis of low-grade gli</w:t>
            </w:r>
            <w:r w:rsidRPr="00882D33">
              <w:rPr>
                <w:szCs w:val="24"/>
              </w:rPr>
              <w:t>oma. Patient requires systemic therapy. Cancer is BRAF V600E mutant type as detected by an FDA-approved test (THxID-BRAF Kit) or a test performed at a facility approved by Clinical Laboratory Improvement Amendments (CLIA). Medication is used in combination with Tafinlar (dabrafenib).</w:t>
            </w:r>
          </w:p>
        </w:tc>
      </w:tr>
      <w:tr w:rsidR="00AC6B77" w14:paraId="2F8E2C2E" w14:textId="77777777" w:rsidTr="007C1F31">
        <w:trPr>
          <w:cantSplit/>
          <w:tblHeader/>
        </w:trPr>
        <w:tc>
          <w:tcPr>
            <w:tcW w:w="1973" w:type="dxa"/>
            <w:tcBorders>
              <w:top w:val="single" w:sz="4" w:space="0" w:color="7F7F7F"/>
              <w:bottom w:val="single" w:sz="4" w:space="0" w:color="7F7F7F"/>
              <w:right w:val="single" w:sz="4" w:space="0" w:color="7F7F7F"/>
            </w:tcBorders>
          </w:tcPr>
          <w:p w14:paraId="03BC826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1E3144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C41BD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1173F78" w14:textId="77777777" w:rsidR="00B14CA4" w:rsidRPr="00881E28" w:rsidRDefault="00D62DDD" w:rsidP="00582E43">
      <w:pPr>
        <w:pStyle w:val="MemberFileHeading1"/>
      </w:pPr>
      <w:r w:rsidRPr="00881E28">
        <w:rPr>
          <w:noProof/>
        </w:rPr>
        <w:lastRenderedPageBreak/>
        <w:t>Mektovi (</w:t>
      </w:r>
      <w:r w:rsidRPr="00881E28">
        <w:t>s)</w:t>
      </w:r>
      <w:r>
        <w:rPr>
          <w:noProof/>
        </w:rPr>
        <w:fldChar w:fldCharType="begin"/>
      </w:r>
      <w:r w:rsidRPr="00881E28">
        <w:rPr>
          <w:noProof/>
        </w:rPr>
        <w:instrText>XE "Mektovi (s)"</w:instrText>
      </w:r>
      <w:r>
        <w:rPr>
          <w:noProof/>
        </w:rPr>
        <w:fldChar w:fldCharType="end"/>
      </w:r>
    </w:p>
    <w:p w14:paraId="73EA7DFC" w14:textId="77777777" w:rsidR="00B14CA4" w:rsidRPr="00B97476" w:rsidRDefault="00B14CA4" w:rsidP="00B97476">
      <w:pPr>
        <w:rPr>
          <w:b/>
          <w:sz w:val="28"/>
          <w:szCs w:val="28"/>
        </w:rPr>
        <w:sectPr w:rsidR="00B14CA4" w:rsidRPr="00B97476" w:rsidSect="00B659D1">
          <w:headerReference w:type="even" r:id="rId590"/>
          <w:footerReference w:type="even" r:id="rId591"/>
          <w:headerReference w:type="first" r:id="rId592"/>
          <w:footerReference w:type="first" r:id="rId5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A8FB7D8" w14:textId="77777777">
        <w:trPr>
          <w:cantSplit/>
          <w:tblHeader/>
        </w:trPr>
        <w:tc>
          <w:tcPr>
            <w:tcW w:w="0" w:type="auto"/>
          </w:tcPr>
          <w:p w14:paraId="05F030E0" w14:textId="77777777" w:rsidR="00AC6B77" w:rsidRDefault="00D62DDD">
            <w:pPr>
              <w:pStyle w:val="MemberFileHeading2"/>
            </w:pPr>
            <w:r>
              <w:t>Products Affected</w:t>
            </w:r>
          </w:p>
        </w:tc>
      </w:tr>
    </w:tbl>
    <w:p w14:paraId="2181447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4D509AB" w14:textId="77777777" w:rsidTr="007C1F31">
        <w:trPr>
          <w:cantSplit/>
          <w:tblHeader/>
        </w:trPr>
        <w:tc>
          <w:tcPr>
            <w:tcW w:w="4320" w:type="dxa"/>
          </w:tcPr>
          <w:p w14:paraId="268CDBB2" w14:textId="77777777" w:rsidR="00B14CA4" w:rsidRPr="00D16A09" w:rsidRDefault="00D62DDD" w:rsidP="00850BD5">
            <w:pPr>
              <w:numPr>
                <w:ilvl w:val="0"/>
                <w:numId w:val="146"/>
              </w:numPr>
              <w:spacing w:after="0" w:line="240" w:lineRule="auto"/>
              <w:ind w:left="432"/>
              <w:rPr>
                <w:noProof/>
                <w:szCs w:val="24"/>
              </w:rPr>
            </w:pPr>
            <w:r>
              <w:rPr>
                <w:noProof/>
                <w:szCs w:val="24"/>
              </w:rPr>
              <w:t>Mektovi</w:t>
            </w:r>
            <w:r>
              <w:rPr>
                <w:noProof/>
                <w:szCs w:val="24"/>
              </w:rPr>
              <w:fldChar w:fldCharType="begin"/>
            </w:r>
            <w:r>
              <w:rPr>
                <w:noProof/>
                <w:szCs w:val="24"/>
              </w:rPr>
              <w:instrText>XE "Mektovi"</w:instrText>
            </w:r>
            <w:r>
              <w:rPr>
                <w:noProof/>
                <w:szCs w:val="24"/>
              </w:rPr>
              <w:fldChar w:fldCharType="end"/>
            </w:r>
            <w:r>
              <w:rPr>
                <w:noProof/>
                <w:szCs w:val="24"/>
              </w:rPr>
              <w:t xml:space="preserve">  </w:t>
            </w:r>
          </w:p>
        </w:tc>
      </w:tr>
    </w:tbl>
    <w:p w14:paraId="7BE09BF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2CC516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4597F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35CEF2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4FB7A9" w14:textId="77777777" w:rsidR="00B14CA4" w:rsidRPr="00882D33" w:rsidRDefault="00D62DDD" w:rsidP="00582E43">
            <w:pPr>
              <w:pStyle w:val="MemberFileHeading2"/>
            </w:pPr>
            <w:r>
              <w:t>Criteria Details</w:t>
            </w:r>
          </w:p>
        </w:tc>
      </w:tr>
      <w:tr w:rsidR="00AC6B77" w14:paraId="20BF48A5" w14:textId="77777777" w:rsidTr="007C1F31">
        <w:trPr>
          <w:cantSplit/>
          <w:tblHeader/>
        </w:trPr>
        <w:tc>
          <w:tcPr>
            <w:tcW w:w="1973" w:type="dxa"/>
            <w:tcBorders>
              <w:top w:val="single" w:sz="4" w:space="0" w:color="7F7F7F"/>
              <w:bottom w:val="single" w:sz="4" w:space="0" w:color="7F7F7F"/>
              <w:right w:val="single" w:sz="4" w:space="0" w:color="7F7F7F"/>
            </w:tcBorders>
          </w:tcPr>
          <w:p w14:paraId="38E4138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0CE2DC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4872BF5" w14:textId="77777777" w:rsidTr="007C1F31">
        <w:trPr>
          <w:cantSplit/>
          <w:tblHeader/>
        </w:trPr>
        <w:tc>
          <w:tcPr>
            <w:tcW w:w="1973" w:type="dxa"/>
            <w:tcBorders>
              <w:top w:val="single" w:sz="4" w:space="0" w:color="7F7F7F"/>
              <w:bottom w:val="single" w:sz="4" w:space="0" w:color="7F7F7F"/>
              <w:right w:val="single" w:sz="4" w:space="0" w:color="7F7F7F"/>
            </w:tcBorders>
          </w:tcPr>
          <w:p w14:paraId="6552A68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ECA5E0F" w14:textId="77777777" w:rsidR="00B14CA4" w:rsidRPr="00882D33" w:rsidRDefault="00D62DDD" w:rsidP="007C4587">
            <w:pPr>
              <w:spacing w:after="0" w:line="240" w:lineRule="auto"/>
              <w:rPr>
                <w:szCs w:val="24"/>
              </w:rPr>
            </w:pPr>
            <w:r>
              <w:rPr>
                <w:noProof/>
                <w:szCs w:val="24"/>
              </w:rPr>
              <w:t>N/A</w:t>
            </w:r>
          </w:p>
        </w:tc>
      </w:tr>
      <w:tr w:rsidR="00AC6B77" w14:paraId="055873D0" w14:textId="77777777" w:rsidTr="007C1F31">
        <w:trPr>
          <w:cantSplit/>
          <w:tblHeader/>
        </w:trPr>
        <w:tc>
          <w:tcPr>
            <w:tcW w:w="1973" w:type="dxa"/>
            <w:tcBorders>
              <w:top w:val="single" w:sz="4" w:space="0" w:color="7F7F7F"/>
              <w:bottom w:val="single" w:sz="4" w:space="0" w:color="7F7F7F"/>
              <w:right w:val="single" w:sz="4" w:space="0" w:color="7F7F7F"/>
            </w:tcBorders>
          </w:tcPr>
          <w:p w14:paraId="70AE2CE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4FE282F" w14:textId="77777777" w:rsidR="00B14CA4" w:rsidRPr="00882D33" w:rsidRDefault="00D62DDD" w:rsidP="005A2EF9">
            <w:pPr>
              <w:spacing w:after="0" w:line="240" w:lineRule="auto"/>
              <w:rPr>
                <w:szCs w:val="24"/>
              </w:rPr>
            </w:pPr>
            <w:r w:rsidRPr="00882D33">
              <w:rPr>
                <w:noProof/>
                <w:szCs w:val="24"/>
              </w:rPr>
              <w:t>N/A</w:t>
            </w:r>
          </w:p>
        </w:tc>
      </w:tr>
      <w:tr w:rsidR="00AC6B77" w14:paraId="7248FED2" w14:textId="77777777" w:rsidTr="007C1F31">
        <w:trPr>
          <w:cantSplit/>
          <w:tblHeader/>
        </w:trPr>
        <w:tc>
          <w:tcPr>
            <w:tcW w:w="1973" w:type="dxa"/>
            <w:tcBorders>
              <w:top w:val="single" w:sz="4" w:space="0" w:color="7F7F7F"/>
              <w:bottom w:val="single" w:sz="4" w:space="0" w:color="7F7F7F"/>
              <w:right w:val="single" w:sz="4" w:space="0" w:color="7F7F7F"/>
            </w:tcBorders>
          </w:tcPr>
          <w:p w14:paraId="2D5F92C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8EE08B"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 xml:space="preserve">Diagnosis of unresectable melanoma or metastatic melanoma. Cancer is BRAF </w:t>
            </w:r>
            <w:r w:rsidRPr="00882D33">
              <w:rPr>
                <w:szCs w:val="24"/>
              </w:rPr>
              <w:t>V600E or V600K mutant type (MT) as detected by a U.S. Food and Drug Administration (FDA)-approved test (THxID-BRAF Kit) or a test performed at a facility approved by Clinical Laboratory Improvement Amendments (CLIA). Used in combination with Braftovi (encorafenib). Non-Small Cell Lung Cancer (NSCLC): Diagnosis of metastatic NSCLC. Cancer is BRAF V600E mutant type (MT) as detected by a U.S. Food and Drug Administration (FDA)-approved test (THxID-BRAF Kit) or a test performed at a facility approved by Clinica</w:t>
            </w:r>
            <w:r w:rsidRPr="00882D33">
              <w:rPr>
                <w:szCs w:val="24"/>
              </w:rPr>
              <w:t>l Laboratory Improvement Amendments (CLIA). Used in combination with Braftovi (encorafenib).</w:t>
            </w:r>
          </w:p>
        </w:tc>
      </w:tr>
      <w:tr w:rsidR="00AC6B77" w14:paraId="52FDB940" w14:textId="77777777" w:rsidTr="007C1F31">
        <w:trPr>
          <w:cantSplit/>
          <w:tblHeader/>
        </w:trPr>
        <w:tc>
          <w:tcPr>
            <w:tcW w:w="1973" w:type="dxa"/>
            <w:tcBorders>
              <w:top w:val="single" w:sz="4" w:space="0" w:color="7F7F7F"/>
              <w:bottom w:val="single" w:sz="4" w:space="0" w:color="7F7F7F"/>
              <w:right w:val="single" w:sz="4" w:space="0" w:color="7F7F7F"/>
            </w:tcBorders>
          </w:tcPr>
          <w:p w14:paraId="7564C5A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00AD1B" w14:textId="77777777" w:rsidR="00B14CA4" w:rsidRPr="00882D33" w:rsidRDefault="00D62DDD" w:rsidP="005A2EF9">
            <w:pPr>
              <w:spacing w:after="0" w:line="240" w:lineRule="auto"/>
              <w:rPr>
                <w:szCs w:val="24"/>
              </w:rPr>
            </w:pPr>
            <w:r>
              <w:rPr>
                <w:noProof/>
                <w:szCs w:val="24"/>
              </w:rPr>
              <w:t>N/A</w:t>
            </w:r>
          </w:p>
        </w:tc>
      </w:tr>
      <w:tr w:rsidR="00AC6B77" w14:paraId="2F6F163F" w14:textId="77777777" w:rsidTr="007C1F31">
        <w:trPr>
          <w:cantSplit/>
          <w:tblHeader/>
        </w:trPr>
        <w:tc>
          <w:tcPr>
            <w:tcW w:w="1973" w:type="dxa"/>
            <w:tcBorders>
              <w:top w:val="single" w:sz="4" w:space="0" w:color="7F7F7F"/>
              <w:bottom w:val="single" w:sz="4" w:space="0" w:color="7F7F7F"/>
              <w:right w:val="single" w:sz="4" w:space="0" w:color="7F7F7F"/>
            </w:tcBorders>
          </w:tcPr>
          <w:p w14:paraId="6AB8C14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CDC0315" w14:textId="77777777" w:rsidR="00B14CA4" w:rsidRPr="00882D33" w:rsidRDefault="00D62DDD" w:rsidP="005A2EF9">
            <w:pPr>
              <w:spacing w:after="0" w:line="240" w:lineRule="auto"/>
              <w:rPr>
                <w:szCs w:val="24"/>
              </w:rPr>
            </w:pPr>
            <w:r w:rsidRPr="00882D33">
              <w:rPr>
                <w:noProof/>
                <w:szCs w:val="24"/>
              </w:rPr>
              <w:t>N/A</w:t>
            </w:r>
          </w:p>
        </w:tc>
      </w:tr>
      <w:tr w:rsidR="00AC6B77" w14:paraId="27E97B56" w14:textId="77777777" w:rsidTr="007C1F31">
        <w:trPr>
          <w:cantSplit/>
          <w:tblHeader/>
        </w:trPr>
        <w:tc>
          <w:tcPr>
            <w:tcW w:w="1973" w:type="dxa"/>
            <w:tcBorders>
              <w:top w:val="single" w:sz="4" w:space="0" w:color="7F7F7F"/>
              <w:bottom w:val="single" w:sz="4" w:space="0" w:color="7F7F7F"/>
              <w:right w:val="single" w:sz="4" w:space="0" w:color="7F7F7F"/>
            </w:tcBorders>
          </w:tcPr>
          <w:p w14:paraId="53B52BA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588B6B" w14:textId="77777777" w:rsidR="00B14CA4" w:rsidRPr="00882D33" w:rsidRDefault="00D62DDD" w:rsidP="005A2EF9">
            <w:pPr>
              <w:spacing w:after="0" w:line="240" w:lineRule="auto"/>
              <w:rPr>
                <w:szCs w:val="24"/>
              </w:rPr>
            </w:pPr>
            <w:r w:rsidRPr="00882D33">
              <w:rPr>
                <w:noProof/>
                <w:szCs w:val="24"/>
              </w:rPr>
              <w:t>12 months</w:t>
            </w:r>
          </w:p>
        </w:tc>
      </w:tr>
      <w:tr w:rsidR="00AC6B77" w14:paraId="6B077980" w14:textId="77777777" w:rsidTr="007C1F31">
        <w:trPr>
          <w:cantSplit/>
          <w:tblHeader/>
        </w:trPr>
        <w:tc>
          <w:tcPr>
            <w:tcW w:w="1973" w:type="dxa"/>
            <w:tcBorders>
              <w:top w:val="single" w:sz="4" w:space="0" w:color="7F7F7F"/>
              <w:bottom w:val="single" w:sz="4" w:space="0" w:color="7F7F7F"/>
              <w:right w:val="single" w:sz="4" w:space="0" w:color="7F7F7F"/>
            </w:tcBorders>
          </w:tcPr>
          <w:p w14:paraId="432D688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11196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A4B07B6" w14:textId="77777777" w:rsidTr="007C1F31">
        <w:trPr>
          <w:cantSplit/>
          <w:tblHeader/>
        </w:trPr>
        <w:tc>
          <w:tcPr>
            <w:tcW w:w="1973" w:type="dxa"/>
            <w:tcBorders>
              <w:top w:val="single" w:sz="4" w:space="0" w:color="7F7F7F"/>
              <w:bottom w:val="single" w:sz="4" w:space="0" w:color="7F7F7F"/>
              <w:right w:val="single" w:sz="4" w:space="0" w:color="7F7F7F"/>
            </w:tcBorders>
          </w:tcPr>
          <w:p w14:paraId="18CD067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C7E749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B73C8E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3F016F3" w14:textId="77777777" w:rsidR="00B14CA4" w:rsidRPr="00881E28" w:rsidRDefault="00D62DDD" w:rsidP="00582E43">
      <w:pPr>
        <w:pStyle w:val="MemberFileHeading1"/>
      </w:pPr>
      <w:r w:rsidRPr="00881E28">
        <w:rPr>
          <w:noProof/>
        </w:rPr>
        <w:lastRenderedPageBreak/>
        <w:t>Migranal (</w:t>
      </w:r>
      <w:r w:rsidRPr="00881E28">
        <w:t>s)</w:t>
      </w:r>
      <w:r>
        <w:rPr>
          <w:noProof/>
        </w:rPr>
        <w:fldChar w:fldCharType="begin"/>
      </w:r>
      <w:r w:rsidRPr="00881E28">
        <w:rPr>
          <w:noProof/>
        </w:rPr>
        <w:instrText>XE "Migranal (s)"</w:instrText>
      </w:r>
      <w:r>
        <w:rPr>
          <w:noProof/>
        </w:rPr>
        <w:fldChar w:fldCharType="end"/>
      </w:r>
    </w:p>
    <w:p w14:paraId="2CAD1C81" w14:textId="77777777" w:rsidR="00B14CA4" w:rsidRPr="00B97476" w:rsidRDefault="00B14CA4" w:rsidP="00B97476">
      <w:pPr>
        <w:rPr>
          <w:b/>
          <w:sz w:val="28"/>
          <w:szCs w:val="28"/>
        </w:rPr>
        <w:sectPr w:rsidR="00B14CA4" w:rsidRPr="00B97476" w:rsidSect="00B659D1">
          <w:headerReference w:type="even" r:id="rId594"/>
          <w:footerReference w:type="even" r:id="rId595"/>
          <w:headerReference w:type="first" r:id="rId596"/>
          <w:footerReference w:type="first" r:id="rId5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FFBF750" w14:textId="77777777">
        <w:trPr>
          <w:cantSplit/>
          <w:tblHeader/>
        </w:trPr>
        <w:tc>
          <w:tcPr>
            <w:tcW w:w="0" w:type="auto"/>
          </w:tcPr>
          <w:p w14:paraId="082B4B7F" w14:textId="77777777" w:rsidR="00AC6B77" w:rsidRDefault="00D62DDD">
            <w:pPr>
              <w:pStyle w:val="MemberFileHeading2"/>
            </w:pPr>
            <w:r>
              <w:t>Products Affected</w:t>
            </w:r>
          </w:p>
        </w:tc>
      </w:tr>
    </w:tbl>
    <w:p w14:paraId="772D7B2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2BB081A" w14:textId="77777777" w:rsidTr="007C1F31">
        <w:trPr>
          <w:cantSplit/>
          <w:tblHeader/>
        </w:trPr>
        <w:tc>
          <w:tcPr>
            <w:tcW w:w="4320" w:type="dxa"/>
          </w:tcPr>
          <w:p w14:paraId="004BB067" w14:textId="77777777" w:rsidR="00B14CA4" w:rsidRPr="00D16A09" w:rsidRDefault="00D62DDD" w:rsidP="00850BD5">
            <w:pPr>
              <w:numPr>
                <w:ilvl w:val="0"/>
                <w:numId w:val="147"/>
              </w:numPr>
              <w:spacing w:after="0" w:line="240" w:lineRule="auto"/>
              <w:ind w:left="432"/>
              <w:rPr>
                <w:noProof/>
                <w:szCs w:val="24"/>
              </w:rPr>
            </w:pPr>
            <w:r>
              <w:rPr>
                <w:noProof/>
                <w:szCs w:val="24"/>
              </w:rPr>
              <w:t>Dihydroergotamine Mesylate</w:t>
            </w:r>
            <w:r>
              <w:rPr>
                <w:noProof/>
                <w:szCs w:val="24"/>
              </w:rPr>
              <w:fldChar w:fldCharType="begin"/>
            </w:r>
            <w:r>
              <w:rPr>
                <w:noProof/>
                <w:szCs w:val="24"/>
              </w:rPr>
              <w:instrText>XE "Dihydroergotamine Mesylate"</w:instrText>
            </w:r>
            <w:r>
              <w:rPr>
                <w:noProof/>
                <w:szCs w:val="24"/>
              </w:rPr>
              <w:fldChar w:fldCharType="end"/>
            </w:r>
            <w:r>
              <w:rPr>
                <w:noProof/>
                <w:szCs w:val="24"/>
              </w:rPr>
              <w:t xml:space="preserve"> SOLN </w:t>
            </w:r>
          </w:p>
        </w:tc>
      </w:tr>
    </w:tbl>
    <w:p w14:paraId="0C32BF7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E8F1C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2C9236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914C0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1F2487" w14:textId="77777777" w:rsidR="00B14CA4" w:rsidRPr="00882D33" w:rsidRDefault="00D62DDD" w:rsidP="00582E43">
            <w:pPr>
              <w:pStyle w:val="MemberFileHeading2"/>
            </w:pPr>
            <w:r>
              <w:t>Criteria Details</w:t>
            </w:r>
          </w:p>
        </w:tc>
      </w:tr>
      <w:tr w:rsidR="00AC6B77" w14:paraId="558EB936" w14:textId="77777777" w:rsidTr="007C1F31">
        <w:trPr>
          <w:cantSplit/>
          <w:tblHeader/>
        </w:trPr>
        <w:tc>
          <w:tcPr>
            <w:tcW w:w="1973" w:type="dxa"/>
            <w:tcBorders>
              <w:top w:val="single" w:sz="4" w:space="0" w:color="7F7F7F"/>
              <w:bottom w:val="single" w:sz="4" w:space="0" w:color="7F7F7F"/>
              <w:right w:val="single" w:sz="4" w:space="0" w:color="7F7F7F"/>
            </w:tcBorders>
          </w:tcPr>
          <w:p w14:paraId="6960613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17E4E4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F2EDB0A" w14:textId="77777777" w:rsidTr="007C1F31">
        <w:trPr>
          <w:cantSplit/>
          <w:tblHeader/>
        </w:trPr>
        <w:tc>
          <w:tcPr>
            <w:tcW w:w="1973" w:type="dxa"/>
            <w:tcBorders>
              <w:top w:val="single" w:sz="4" w:space="0" w:color="7F7F7F"/>
              <w:bottom w:val="single" w:sz="4" w:space="0" w:color="7F7F7F"/>
              <w:right w:val="single" w:sz="4" w:space="0" w:color="7F7F7F"/>
            </w:tcBorders>
          </w:tcPr>
          <w:p w14:paraId="5F64334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0FB210" w14:textId="77777777" w:rsidR="00B14CA4" w:rsidRPr="00882D33" w:rsidRDefault="00D62DDD" w:rsidP="007C4587">
            <w:pPr>
              <w:spacing w:after="0" w:line="240" w:lineRule="auto"/>
              <w:rPr>
                <w:szCs w:val="24"/>
              </w:rPr>
            </w:pPr>
            <w:r>
              <w:rPr>
                <w:noProof/>
                <w:szCs w:val="24"/>
              </w:rPr>
              <w:t>N/A</w:t>
            </w:r>
          </w:p>
        </w:tc>
      </w:tr>
      <w:tr w:rsidR="00AC6B77" w14:paraId="6E262C52" w14:textId="77777777" w:rsidTr="007C1F31">
        <w:trPr>
          <w:cantSplit/>
          <w:tblHeader/>
        </w:trPr>
        <w:tc>
          <w:tcPr>
            <w:tcW w:w="1973" w:type="dxa"/>
            <w:tcBorders>
              <w:top w:val="single" w:sz="4" w:space="0" w:color="7F7F7F"/>
              <w:bottom w:val="single" w:sz="4" w:space="0" w:color="7F7F7F"/>
              <w:right w:val="single" w:sz="4" w:space="0" w:color="7F7F7F"/>
            </w:tcBorders>
          </w:tcPr>
          <w:p w14:paraId="5395F68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B20A351" w14:textId="77777777" w:rsidR="00B14CA4" w:rsidRPr="00882D33" w:rsidRDefault="00D62DDD" w:rsidP="005A2EF9">
            <w:pPr>
              <w:spacing w:after="0" w:line="240" w:lineRule="auto"/>
              <w:rPr>
                <w:szCs w:val="24"/>
              </w:rPr>
            </w:pPr>
            <w:r w:rsidRPr="00882D33">
              <w:rPr>
                <w:noProof/>
                <w:szCs w:val="24"/>
              </w:rPr>
              <w:t>N/A</w:t>
            </w:r>
          </w:p>
        </w:tc>
      </w:tr>
      <w:tr w:rsidR="00AC6B77" w14:paraId="3C342B70" w14:textId="77777777" w:rsidTr="007C1F31">
        <w:trPr>
          <w:cantSplit/>
          <w:tblHeader/>
        </w:trPr>
        <w:tc>
          <w:tcPr>
            <w:tcW w:w="1973" w:type="dxa"/>
            <w:tcBorders>
              <w:top w:val="single" w:sz="4" w:space="0" w:color="7F7F7F"/>
              <w:bottom w:val="single" w:sz="4" w:space="0" w:color="7F7F7F"/>
              <w:right w:val="single" w:sz="4" w:space="0" w:color="7F7F7F"/>
            </w:tcBorders>
          </w:tcPr>
          <w:p w14:paraId="497F341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FFDF1DB"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Diagnosis of migraine headaches with or without aura. Will be used for the acute treatment of migraine. One of the following: Trial and failure or intolerance to one triptan (e.g., eletriptan, rizatriptan, sumatriptan) or contraindication to all triptans.</w:t>
            </w:r>
          </w:p>
        </w:tc>
      </w:tr>
      <w:tr w:rsidR="00AC6B77" w14:paraId="58C1D283" w14:textId="77777777" w:rsidTr="007C1F31">
        <w:trPr>
          <w:cantSplit/>
          <w:tblHeader/>
        </w:trPr>
        <w:tc>
          <w:tcPr>
            <w:tcW w:w="1973" w:type="dxa"/>
            <w:tcBorders>
              <w:top w:val="single" w:sz="4" w:space="0" w:color="7F7F7F"/>
              <w:bottom w:val="single" w:sz="4" w:space="0" w:color="7F7F7F"/>
              <w:right w:val="single" w:sz="4" w:space="0" w:color="7F7F7F"/>
            </w:tcBorders>
          </w:tcPr>
          <w:p w14:paraId="3873291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4FC93E0" w14:textId="77777777" w:rsidR="00B14CA4" w:rsidRPr="00882D33" w:rsidRDefault="00D62DDD" w:rsidP="005A2EF9">
            <w:pPr>
              <w:spacing w:after="0" w:line="240" w:lineRule="auto"/>
              <w:rPr>
                <w:szCs w:val="24"/>
              </w:rPr>
            </w:pPr>
            <w:r>
              <w:rPr>
                <w:noProof/>
                <w:szCs w:val="24"/>
              </w:rPr>
              <w:t>N/A</w:t>
            </w:r>
          </w:p>
        </w:tc>
      </w:tr>
      <w:tr w:rsidR="00AC6B77" w14:paraId="62B78F7C" w14:textId="77777777" w:rsidTr="007C1F31">
        <w:trPr>
          <w:cantSplit/>
          <w:tblHeader/>
        </w:trPr>
        <w:tc>
          <w:tcPr>
            <w:tcW w:w="1973" w:type="dxa"/>
            <w:tcBorders>
              <w:top w:val="single" w:sz="4" w:space="0" w:color="7F7F7F"/>
              <w:bottom w:val="single" w:sz="4" w:space="0" w:color="7F7F7F"/>
              <w:right w:val="single" w:sz="4" w:space="0" w:color="7F7F7F"/>
            </w:tcBorders>
          </w:tcPr>
          <w:p w14:paraId="1EB5D92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57DC9F" w14:textId="77777777" w:rsidR="00B14CA4" w:rsidRPr="00882D33" w:rsidRDefault="00D62DDD" w:rsidP="005A2EF9">
            <w:pPr>
              <w:spacing w:after="0" w:line="240" w:lineRule="auto"/>
              <w:rPr>
                <w:szCs w:val="24"/>
              </w:rPr>
            </w:pPr>
            <w:r w:rsidRPr="00882D33">
              <w:rPr>
                <w:noProof/>
                <w:szCs w:val="24"/>
              </w:rPr>
              <w:t>N/A</w:t>
            </w:r>
          </w:p>
        </w:tc>
      </w:tr>
      <w:tr w:rsidR="00AC6B77" w14:paraId="4873403C" w14:textId="77777777" w:rsidTr="007C1F31">
        <w:trPr>
          <w:cantSplit/>
          <w:tblHeader/>
        </w:trPr>
        <w:tc>
          <w:tcPr>
            <w:tcW w:w="1973" w:type="dxa"/>
            <w:tcBorders>
              <w:top w:val="single" w:sz="4" w:space="0" w:color="7F7F7F"/>
              <w:bottom w:val="single" w:sz="4" w:space="0" w:color="7F7F7F"/>
              <w:right w:val="single" w:sz="4" w:space="0" w:color="7F7F7F"/>
            </w:tcBorders>
          </w:tcPr>
          <w:p w14:paraId="37086C1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927018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199ED370" w14:textId="77777777" w:rsidTr="007C1F31">
        <w:trPr>
          <w:cantSplit/>
          <w:tblHeader/>
        </w:trPr>
        <w:tc>
          <w:tcPr>
            <w:tcW w:w="1973" w:type="dxa"/>
            <w:tcBorders>
              <w:top w:val="single" w:sz="4" w:space="0" w:color="7F7F7F"/>
              <w:bottom w:val="single" w:sz="4" w:space="0" w:color="7F7F7F"/>
              <w:right w:val="single" w:sz="4" w:space="0" w:color="7F7F7F"/>
            </w:tcBorders>
          </w:tcPr>
          <w:p w14:paraId="0874189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8E0F834"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has experienced a positive response to therapy (e.g., reduction in pain, photophobia, phonophobia, nausea).</w:t>
            </w:r>
          </w:p>
        </w:tc>
      </w:tr>
      <w:tr w:rsidR="00AC6B77" w14:paraId="132CF0B2" w14:textId="77777777" w:rsidTr="007C1F31">
        <w:trPr>
          <w:cantSplit/>
          <w:tblHeader/>
        </w:trPr>
        <w:tc>
          <w:tcPr>
            <w:tcW w:w="1973" w:type="dxa"/>
            <w:tcBorders>
              <w:top w:val="single" w:sz="4" w:space="0" w:color="7F7F7F"/>
              <w:bottom w:val="single" w:sz="4" w:space="0" w:color="7F7F7F"/>
              <w:right w:val="single" w:sz="4" w:space="0" w:color="7F7F7F"/>
            </w:tcBorders>
          </w:tcPr>
          <w:p w14:paraId="7D221C6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A91F9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E1A892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B0D32C8" w14:textId="77777777" w:rsidR="00B14CA4" w:rsidRPr="00881E28" w:rsidRDefault="00D62DDD" w:rsidP="00582E43">
      <w:pPr>
        <w:pStyle w:val="MemberFileHeading1"/>
      </w:pPr>
      <w:r w:rsidRPr="00881E28">
        <w:rPr>
          <w:noProof/>
        </w:rPr>
        <w:lastRenderedPageBreak/>
        <w:t>Modeyso (</w:t>
      </w:r>
      <w:r w:rsidRPr="00881E28">
        <w:t>s)</w:t>
      </w:r>
      <w:r>
        <w:rPr>
          <w:noProof/>
        </w:rPr>
        <w:fldChar w:fldCharType="begin"/>
      </w:r>
      <w:r w:rsidRPr="00881E28">
        <w:rPr>
          <w:noProof/>
        </w:rPr>
        <w:instrText>XE "Modeyso (s)"</w:instrText>
      </w:r>
      <w:r>
        <w:rPr>
          <w:noProof/>
        </w:rPr>
        <w:fldChar w:fldCharType="end"/>
      </w:r>
    </w:p>
    <w:p w14:paraId="6461D54E" w14:textId="77777777" w:rsidR="00B14CA4" w:rsidRPr="00B97476" w:rsidRDefault="00B14CA4" w:rsidP="00B97476">
      <w:pPr>
        <w:rPr>
          <w:b/>
          <w:sz w:val="28"/>
          <w:szCs w:val="28"/>
        </w:rPr>
        <w:sectPr w:rsidR="00B14CA4" w:rsidRPr="00B97476" w:rsidSect="00B659D1">
          <w:headerReference w:type="even" r:id="rId598"/>
          <w:footerReference w:type="even" r:id="rId599"/>
          <w:headerReference w:type="first" r:id="rId600"/>
          <w:footerReference w:type="first" r:id="rId6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2143AC6" w14:textId="77777777">
        <w:trPr>
          <w:cantSplit/>
          <w:tblHeader/>
        </w:trPr>
        <w:tc>
          <w:tcPr>
            <w:tcW w:w="0" w:type="auto"/>
          </w:tcPr>
          <w:p w14:paraId="18410973" w14:textId="77777777" w:rsidR="00AC6B77" w:rsidRDefault="00D62DDD">
            <w:pPr>
              <w:pStyle w:val="MemberFileHeading2"/>
            </w:pPr>
            <w:r>
              <w:t>Products Affected</w:t>
            </w:r>
          </w:p>
        </w:tc>
      </w:tr>
    </w:tbl>
    <w:p w14:paraId="26DA57C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DB28D66" w14:textId="77777777" w:rsidTr="007C1F31">
        <w:trPr>
          <w:cantSplit/>
          <w:tblHeader/>
        </w:trPr>
        <w:tc>
          <w:tcPr>
            <w:tcW w:w="4320" w:type="dxa"/>
          </w:tcPr>
          <w:p w14:paraId="2D1F8809" w14:textId="77777777" w:rsidR="00B14CA4" w:rsidRPr="00D16A09" w:rsidRDefault="00D62DDD" w:rsidP="00850BD5">
            <w:pPr>
              <w:numPr>
                <w:ilvl w:val="0"/>
                <w:numId w:val="148"/>
              </w:numPr>
              <w:spacing w:after="0" w:line="240" w:lineRule="auto"/>
              <w:ind w:left="432"/>
              <w:rPr>
                <w:noProof/>
                <w:szCs w:val="24"/>
              </w:rPr>
            </w:pPr>
            <w:r>
              <w:rPr>
                <w:noProof/>
                <w:szCs w:val="24"/>
              </w:rPr>
              <w:t>Modeyso</w:t>
            </w:r>
            <w:r>
              <w:rPr>
                <w:noProof/>
                <w:szCs w:val="24"/>
              </w:rPr>
              <w:fldChar w:fldCharType="begin"/>
            </w:r>
            <w:r>
              <w:rPr>
                <w:noProof/>
                <w:szCs w:val="24"/>
              </w:rPr>
              <w:instrText>XE "Modeyso"</w:instrText>
            </w:r>
            <w:r>
              <w:rPr>
                <w:noProof/>
                <w:szCs w:val="24"/>
              </w:rPr>
              <w:fldChar w:fldCharType="end"/>
            </w:r>
            <w:r>
              <w:rPr>
                <w:noProof/>
                <w:szCs w:val="24"/>
              </w:rPr>
              <w:t xml:space="preserve">  </w:t>
            </w:r>
          </w:p>
        </w:tc>
      </w:tr>
    </w:tbl>
    <w:p w14:paraId="35E74A8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5224FD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D8C4A0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05ECE0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0134009" w14:textId="77777777" w:rsidR="00B14CA4" w:rsidRPr="00882D33" w:rsidRDefault="00D62DDD" w:rsidP="00582E43">
            <w:pPr>
              <w:pStyle w:val="MemberFileHeading2"/>
            </w:pPr>
            <w:r>
              <w:t>Criteria Details</w:t>
            </w:r>
          </w:p>
        </w:tc>
      </w:tr>
      <w:tr w:rsidR="00AC6B77" w14:paraId="4491AC08" w14:textId="77777777" w:rsidTr="007C1F31">
        <w:trPr>
          <w:cantSplit/>
          <w:tblHeader/>
        </w:trPr>
        <w:tc>
          <w:tcPr>
            <w:tcW w:w="1973" w:type="dxa"/>
            <w:tcBorders>
              <w:top w:val="single" w:sz="4" w:space="0" w:color="7F7F7F"/>
              <w:bottom w:val="single" w:sz="4" w:space="0" w:color="7F7F7F"/>
              <w:right w:val="single" w:sz="4" w:space="0" w:color="7F7F7F"/>
            </w:tcBorders>
          </w:tcPr>
          <w:p w14:paraId="2A0191B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93FEDC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131B156" w14:textId="77777777" w:rsidTr="007C1F31">
        <w:trPr>
          <w:cantSplit/>
          <w:tblHeader/>
        </w:trPr>
        <w:tc>
          <w:tcPr>
            <w:tcW w:w="1973" w:type="dxa"/>
            <w:tcBorders>
              <w:top w:val="single" w:sz="4" w:space="0" w:color="7F7F7F"/>
              <w:bottom w:val="single" w:sz="4" w:space="0" w:color="7F7F7F"/>
              <w:right w:val="single" w:sz="4" w:space="0" w:color="7F7F7F"/>
            </w:tcBorders>
          </w:tcPr>
          <w:p w14:paraId="2381865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0BDD33" w14:textId="77777777" w:rsidR="00B14CA4" w:rsidRPr="00882D33" w:rsidRDefault="00D62DDD" w:rsidP="007C4587">
            <w:pPr>
              <w:spacing w:after="0" w:line="240" w:lineRule="auto"/>
              <w:rPr>
                <w:szCs w:val="24"/>
              </w:rPr>
            </w:pPr>
            <w:r>
              <w:rPr>
                <w:noProof/>
                <w:szCs w:val="24"/>
              </w:rPr>
              <w:t>N/A</w:t>
            </w:r>
          </w:p>
        </w:tc>
      </w:tr>
      <w:tr w:rsidR="00AC6B77" w14:paraId="40BD74E6" w14:textId="77777777" w:rsidTr="007C1F31">
        <w:trPr>
          <w:cantSplit/>
          <w:tblHeader/>
        </w:trPr>
        <w:tc>
          <w:tcPr>
            <w:tcW w:w="1973" w:type="dxa"/>
            <w:tcBorders>
              <w:top w:val="single" w:sz="4" w:space="0" w:color="7F7F7F"/>
              <w:bottom w:val="single" w:sz="4" w:space="0" w:color="7F7F7F"/>
              <w:right w:val="single" w:sz="4" w:space="0" w:color="7F7F7F"/>
            </w:tcBorders>
          </w:tcPr>
          <w:p w14:paraId="7A6D18D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65EDFD3" w14:textId="77777777" w:rsidR="00B14CA4" w:rsidRPr="00882D33" w:rsidRDefault="00D62DDD" w:rsidP="005A2EF9">
            <w:pPr>
              <w:spacing w:after="0" w:line="240" w:lineRule="auto"/>
              <w:rPr>
                <w:szCs w:val="24"/>
              </w:rPr>
            </w:pPr>
            <w:r w:rsidRPr="00882D33">
              <w:rPr>
                <w:noProof/>
                <w:szCs w:val="24"/>
              </w:rPr>
              <w:t>N/A</w:t>
            </w:r>
          </w:p>
        </w:tc>
      </w:tr>
      <w:tr w:rsidR="00AC6B77" w14:paraId="30F98338" w14:textId="77777777" w:rsidTr="007C1F31">
        <w:trPr>
          <w:cantSplit/>
          <w:tblHeader/>
        </w:trPr>
        <w:tc>
          <w:tcPr>
            <w:tcW w:w="1973" w:type="dxa"/>
            <w:tcBorders>
              <w:top w:val="single" w:sz="4" w:space="0" w:color="7F7F7F"/>
              <w:bottom w:val="single" w:sz="4" w:space="0" w:color="7F7F7F"/>
              <w:right w:val="single" w:sz="4" w:space="0" w:color="7F7F7F"/>
            </w:tcBorders>
          </w:tcPr>
          <w:p w14:paraId="3F3A6DD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94226D"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diffuse midline glioma. Disease is confirmed by the presence of H3 K27M mutation as detected by an FDA-approved test or a test performed at a facility approved by Clinical Laboratory Improvement Amendments (CLIA). Disease has progressed following prior therapy.</w:t>
            </w:r>
          </w:p>
        </w:tc>
      </w:tr>
      <w:tr w:rsidR="00AC6B77" w14:paraId="33FE6A1C" w14:textId="77777777" w:rsidTr="007C1F31">
        <w:trPr>
          <w:cantSplit/>
          <w:tblHeader/>
        </w:trPr>
        <w:tc>
          <w:tcPr>
            <w:tcW w:w="1973" w:type="dxa"/>
            <w:tcBorders>
              <w:top w:val="single" w:sz="4" w:space="0" w:color="7F7F7F"/>
              <w:bottom w:val="single" w:sz="4" w:space="0" w:color="7F7F7F"/>
              <w:right w:val="single" w:sz="4" w:space="0" w:color="7F7F7F"/>
            </w:tcBorders>
          </w:tcPr>
          <w:p w14:paraId="6F2BCA1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F4D0E2" w14:textId="77777777" w:rsidR="00B14CA4" w:rsidRPr="00882D33" w:rsidRDefault="00D62DDD" w:rsidP="005A2EF9">
            <w:pPr>
              <w:spacing w:after="0" w:line="240" w:lineRule="auto"/>
              <w:rPr>
                <w:szCs w:val="24"/>
              </w:rPr>
            </w:pPr>
            <w:r>
              <w:rPr>
                <w:noProof/>
                <w:szCs w:val="24"/>
              </w:rPr>
              <w:t>N/A</w:t>
            </w:r>
          </w:p>
        </w:tc>
      </w:tr>
      <w:tr w:rsidR="00AC6B77" w14:paraId="683131A8" w14:textId="77777777" w:rsidTr="007C1F31">
        <w:trPr>
          <w:cantSplit/>
          <w:tblHeader/>
        </w:trPr>
        <w:tc>
          <w:tcPr>
            <w:tcW w:w="1973" w:type="dxa"/>
            <w:tcBorders>
              <w:top w:val="single" w:sz="4" w:space="0" w:color="7F7F7F"/>
              <w:bottom w:val="single" w:sz="4" w:space="0" w:color="7F7F7F"/>
              <w:right w:val="single" w:sz="4" w:space="0" w:color="7F7F7F"/>
            </w:tcBorders>
          </w:tcPr>
          <w:p w14:paraId="42397F5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2D6741C" w14:textId="77777777" w:rsidR="00B14CA4" w:rsidRPr="00882D33" w:rsidRDefault="00D62DDD" w:rsidP="005A2EF9">
            <w:pPr>
              <w:spacing w:after="0" w:line="240" w:lineRule="auto"/>
              <w:rPr>
                <w:szCs w:val="24"/>
              </w:rPr>
            </w:pPr>
            <w:r w:rsidRPr="00882D33">
              <w:rPr>
                <w:noProof/>
                <w:szCs w:val="24"/>
              </w:rPr>
              <w:t>N/A</w:t>
            </w:r>
          </w:p>
        </w:tc>
      </w:tr>
      <w:tr w:rsidR="00AC6B77" w14:paraId="4BAD681F" w14:textId="77777777" w:rsidTr="007C1F31">
        <w:trPr>
          <w:cantSplit/>
          <w:tblHeader/>
        </w:trPr>
        <w:tc>
          <w:tcPr>
            <w:tcW w:w="1973" w:type="dxa"/>
            <w:tcBorders>
              <w:top w:val="single" w:sz="4" w:space="0" w:color="7F7F7F"/>
              <w:bottom w:val="single" w:sz="4" w:space="0" w:color="7F7F7F"/>
              <w:right w:val="single" w:sz="4" w:space="0" w:color="7F7F7F"/>
            </w:tcBorders>
          </w:tcPr>
          <w:p w14:paraId="424AF1E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2F8FD3" w14:textId="77777777" w:rsidR="00B14CA4" w:rsidRPr="00882D33" w:rsidRDefault="00D62DDD" w:rsidP="005A2EF9">
            <w:pPr>
              <w:spacing w:after="0" w:line="240" w:lineRule="auto"/>
              <w:rPr>
                <w:szCs w:val="24"/>
              </w:rPr>
            </w:pPr>
            <w:r w:rsidRPr="00882D33">
              <w:rPr>
                <w:noProof/>
                <w:szCs w:val="24"/>
              </w:rPr>
              <w:t>12 months</w:t>
            </w:r>
          </w:p>
        </w:tc>
      </w:tr>
      <w:tr w:rsidR="00AC6B77" w14:paraId="38FAABF0" w14:textId="77777777" w:rsidTr="007C1F31">
        <w:trPr>
          <w:cantSplit/>
          <w:tblHeader/>
        </w:trPr>
        <w:tc>
          <w:tcPr>
            <w:tcW w:w="1973" w:type="dxa"/>
            <w:tcBorders>
              <w:top w:val="single" w:sz="4" w:space="0" w:color="7F7F7F"/>
              <w:bottom w:val="single" w:sz="4" w:space="0" w:color="7F7F7F"/>
              <w:right w:val="single" w:sz="4" w:space="0" w:color="7F7F7F"/>
            </w:tcBorders>
          </w:tcPr>
          <w:p w14:paraId="5680384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FFB5BB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4E9209A" w14:textId="77777777" w:rsidTr="007C1F31">
        <w:trPr>
          <w:cantSplit/>
          <w:tblHeader/>
        </w:trPr>
        <w:tc>
          <w:tcPr>
            <w:tcW w:w="1973" w:type="dxa"/>
            <w:tcBorders>
              <w:top w:val="single" w:sz="4" w:space="0" w:color="7F7F7F"/>
              <w:bottom w:val="single" w:sz="4" w:space="0" w:color="7F7F7F"/>
              <w:right w:val="single" w:sz="4" w:space="0" w:color="7F7F7F"/>
            </w:tcBorders>
          </w:tcPr>
          <w:p w14:paraId="03A2E6F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B833DD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E947B3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14749C4" w14:textId="77777777" w:rsidR="00B14CA4" w:rsidRPr="00881E28" w:rsidRDefault="00D62DDD" w:rsidP="00582E43">
      <w:pPr>
        <w:pStyle w:val="MemberFileHeading1"/>
      </w:pPr>
      <w:r w:rsidRPr="00881E28">
        <w:rPr>
          <w:noProof/>
        </w:rPr>
        <w:lastRenderedPageBreak/>
        <w:t>Mounjaro (</w:t>
      </w:r>
      <w:r w:rsidRPr="00881E28">
        <w:t>s)</w:t>
      </w:r>
      <w:r>
        <w:rPr>
          <w:noProof/>
        </w:rPr>
        <w:fldChar w:fldCharType="begin"/>
      </w:r>
      <w:r w:rsidRPr="00881E28">
        <w:rPr>
          <w:noProof/>
        </w:rPr>
        <w:instrText>XE "Mounjaro (s)"</w:instrText>
      </w:r>
      <w:r>
        <w:rPr>
          <w:noProof/>
        </w:rPr>
        <w:fldChar w:fldCharType="end"/>
      </w:r>
    </w:p>
    <w:p w14:paraId="16E5AFCF" w14:textId="77777777" w:rsidR="00B14CA4" w:rsidRPr="00B97476" w:rsidRDefault="00B14CA4" w:rsidP="00B97476">
      <w:pPr>
        <w:rPr>
          <w:b/>
          <w:sz w:val="28"/>
          <w:szCs w:val="28"/>
        </w:rPr>
        <w:sectPr w:rsidR="00B14CA4" w:rsidRPr="00B97476" w:rsidSect="00B659D1">
          <w:headerReference w:type="even" r:id="rId602"/>
          <w:footerReference w:type="even" r:id="rId603"/>
          <w:headerReference w:type="first" r:id="rId604"/>
          <w:footerReference w:type="first" r:id="rId6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6774B4A" w14:textId="77777777">
        <w:trPr>
          <w:cantSplit/>
          <w:tblHeader/>
        </w:trPr>
        <w:tc>
          <w:tcPr>
            <w:tcW w:w="0" w:type="auto"/>
          </w:tcPr>
          <w:p w14:paraId="0496563E" w14:textId="77777777" w:rsidR="00AC6B77" w:rsidRDefault="00D62DDD">
            <w:pPr>
              <w:pStyle w:val="MemberFileHeading2"/>
            </w:pPr>
            <w:r>
              <w:t>Products Affected</w:t>
            </w:r>
          </w:p>
        </w:tc>
      </w:tr>
    </w:tbl>
    <w:p w14:paraId="2166CB4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4DB0A92" w14:textId="77777777" w:rsidTr="007C1F31">
        <w:trPr>
          <w:cantSplit/>
          <w:tblHeader/>
        </w:trPr>
        <w:tc>
          <w:tcPr>
            <w:tcW w:w="4320" w:type="dxa"/>
          </w:tcPr>
          <w:p w14:paraId="79900349" w14:textId="77777777" w:rsidR="00B14CA4" w:rsidRPr="00D16A09" w:rsidRDefault="00D62DDD" w:rsidP="00850BD5">
            <w:pPr>
              <w:numPr>
                <w:ilvl w:val="0"/>
                <w:numId w:val="149"/>
              </w:numPr>
              <w:spacing w:after="0" w:line="240" w:lineRule="auto"/>
              <w:ind w:left="432"/>
              <w:rPr>
                <w:noProof/>
                <w:szCs w:val="24"/>
              </w:rPr>
            </w:pPr>
            <w:r>
              <w:rPr>
                <w:noProof/>
                <w:szCs w:val="24"/>
              </w:rPr>
              <w:t>Mounjaro</w:t>
            </w:r>
            <w:r>
              <w:rPr>
                <w:noProof/>
                <w:szCs w:val="24"/>
              </w:rPr>
              <w:fldChar w:fldCharType="begin"/>
            </w:r>
            <w:r>
              <w:rPr>
                <w:noProof/>
                <w:szCs w:val="24"/>
              </w:rPr>
              <w:instrText>XE "Mounjaro"</w:instrText>
            </w:r>
            <w:r>
              <w:rPr>
                <w:noProof/>
                <w:szCs w:val="24"/>
              </w:rPr>
              <w:fldChar w:fldCharType="end"/>
            </w:r>
            <w:r>
              <w:rPr>
                <w:noProof/>
                <w:szCs w:val="24"/>
              </w:rPr>
              <w:t xml:space="preserve">  </w:t>
            </w:r>
          </w:p>
        </w:tc>
      </w:tr>
    </w:tbl>
    <w:p w14:paraId="0231510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8FEC9D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7CD356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1923BD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0D6AF7" w14:textId="77777777" w:rsidR="00B14CA4" w:rsidRPr="00882D33" w:rsidRDefault="00D62DDD" w:rsidP="00582E43">
            <w:pPr>
              <w:pStyle w:val="MemberFileHeading2"/>
            </w:pPr>
            <w:r>
              <w:t>Criteria Details</w:t>
            </w:r>
          </w:p>
        </w:tc>
      </w:tr>
      <w:tr w:rsidR="00AC6B77" w14:paraId="5FCE3FAA" w14:textId="77777777" w:rsidTr="007C1F31">
        <w:trPr>
          <w:cantSplit/>
          <w:tblHeader/>
        </w:trPr>
        <w:tc>
          <w:tcPr>
            <w:tcW w:w="1973" w:type="dxa"/>
            <w:tcBorders>
              <w:top w:val="single" w:sz="4" w:space="0" w:color="7F7F7F"/>
              <w:bottom w:val="single" w:sz="4" w:space="0" w:color="7F7F7F"/>
              <w:right w:val="single" w:sz="4" w:space="0" w:color="7F7F7F"/>
            </w:tcBorders>
          </w:tcPr>
          <w:p w14:paraId="7685DE8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8B69712"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62EDFD07" w14:textId="77777777" w:rsidTr="007C1F31">
        <w:trPr>
          <w:cantSplit/>
          <w:tblHeader/>
        </w:trPr>
        <w:tc>
          <w:tcPr>
            <w:tcW w:w="1973" w:type="dxa"/>
            <w:tcBorders>
              <w:top w:val="single" w:sz="4" w:space="0" w:color="7F7F7F"/>
              <w:bottom w:val="single" w:sz="4" w:space="0" w:color="7F7F7F"/>
              <w:right w:val="single" w:sz="4" w:space="0" w:color="7F7F7F"/>
            </w:tcBorders>
          </w:tcPr>
          <w:p w14:paraId="066D4A7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CE1AFC" w14:textId="77777777" w:rsidR="00B14CA4" w:rsidRPr="00882D33" w:rsidRDefault="00D62DDD" w:rsidP="007C4587">
            <w:pPr>
              <w:spacing w:after="0" w:line="240" w:lineRule="auto"/>
              <w:rPr>
                <w:szCs w:val="24"/>
              </w:rPr>
            </w:pPr>
            <w:r>
              <w:rPr>
                <w:noProof/>
                <w:szCs w:val="24"/>
              </w:rPr>
              <w:t>N/A</w:t>
            </w:r>
          </w:p>
        </w:tc>
      </w:tr>
      <w:tr w:rsidR="00AC6B77" w14:paraId="6B691EDB" w14:textId="77777777" w:rsidTr="007C1F31">
        <w:trPr>
          <w:cantSplit/>
          <w:tblHeader/>
        </w:trPr>
        <w:tc>
          <w:tcPr>
            <w:tcW w:w="1973" w:type="dxa"/>
            <w:tcBorders>
              <w:top w:val="single" w:sz="4" w:space="0" w:color="7F7F7F"/>
              <w:bottom w:val="single" w:sz="4" w:space="0" w:color="7F7F7F"/>
              <w:right w:val="single" w:sz="4" w:space="0" w:color="7F7F7F"/>
            </w:tcBorders>
          </w:tcPr>
          <w:p w14:paraId="5F10DA5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4946165" w14:textId="77777777" w:rsidR="00B14CA4" w:rsidRPr="00882D33" w:rsidRDefault="00D62DDD" w:rsidP="005A2EF9">
            <w:pPr>
              <w:spacing w:after="0" w:line="240" w:lineRule="auto"/>
              <w:rPr>
                <w:szCs w:val="24"/>
              </w:rPr>
            </w:pPr>
            <w:r w:rsidRPr="00882D33">
              <w:rPr>
                <w:noProof/>
                <w:szCs w:val="24"/>
              </w:rPr>
              <w:t>N/A</w:t>
            </w:r>
          </w:p>
        </w:tc>
      </w:tr>
      <w:tr w:rsidR="00AC6B77" w14:paraId="592BD2D0" w14:textId="77777777" w:rsidTr="007C1F31">
        <w:trPr>
          <w:cantSplit/>
          <w:tblHeader/>
        </w:trPr>
        <w:tc>
          <w:tcPr>
            <w:tcW w:w="1973" w:type="dxa"/>
            <w:tcBorders>
              <w:top w:val="single" w:sz="4" w:space="0" w:color="7F7F7F"/>
              <w:bottom w:val="single" w:sz="4" w:space="0" w:color="7F7F7F"/>
              <w:right w:val="single" w:sz="4" w:space="0" w:color="7F7F7F"/>
            </w:tcBorders>
          </w:tcPr>
          <w:p w14:paraId="3AD1961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578DFBB"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One of the following: a) For patients requiring ongoing treatment for type 2 diabetes mellitus (T2DM), submission of medical records </w:t>
            </w:r>
            <w:r w:rsidRPr="00882D33">
              <w:rPr>
                <w:szCs w:val="24"/>
              </w:rPr>
              <w:t>(e.g.,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w:t>
            </w:r>
          </w:p>
        </w:tc>
      </w:tr>
      <w:tr w:rsidR="00AC6B77" w14:paraId="4FE69E47" w14:textId="77777777" w:rsidTr="007C1F31">
        <w:trPr>
          <w:cantSplit/>
          <w:tblHeader/>
        </w:trPr>
        <w:tc>
          <w:tcPr>
            <w:tcW w:w="1973" w:type="dxa"/>
            <w:tcBorders>
              <w:top w:val="single" w:sz="4" w:space="0" w:color="7F7F7F"/>
              <w:bottom w:val="single" w:sz="4" w:space="0" w:color="7F7F7F"/>
              <w:right w:val="single" w:sz="4" w:space="0" w:color="7F7F7F"/>
            </w:tcBorders>
          </w:tcPr>
          <w:p w14:paraId="0143532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D9ADA0" w14:textId="77777777" w:rsidR="00B14CA4" w:rsidRPr="00882D33" w:rsidRDefault="00D62DDD" w:rsidP="005A2EF9">
            <w:pPr>
              <w:spacing w:after="0" w:line="240" w:lineRule="auto"/>
              <w:rPr>
                <w:szCs w:val="24"/>
              </w:rPr>
            </w:pPr>
            <w:r>
              <w:rPr>
                <w:noProof/>
                <w:szCs w:val="24"/>
              </w:rPr>
              <w:t>N/A</w:t>
            </w:r>
          </w:p>
        </w:tc>
      </w:tr>
      <w:tr w:rsidR="00AC6B77" w14:paraId="592E3AF6" w14:textId="77777777" w:rsidTr="007C1F31">
        <w:trPr>
          <w:cantSplit/>
          <w:tblHeader/>
        </w:trPr>
        <w:tc>
          <w:tcPr>
            <w:tcW w:w="1973" w:type="dxa"/>
            <w:tcBorders>
              <w:top w:val="single" w:sz="4" w:space="0" w:color="7F7F7F"/>
              <w:bottom w:val="single" w:sz="4" w:space="0" w:color="7F7F7F"/>
              <w:right w:val="single" w:sz="4" w:space="0" w:color="7F7F7F"/>
            </w:tcBorders>
          </w:tcPr>
          <w:p w14:paraId="5D52F64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2BDDF59" w14:textId="77777777" w:rsidR="00B14CA4" w:rsidRPr="00882D33" w:rsidRDefault="00D62DDD" w:rsidP="005A2EF9">
            <w:pPr>
              <w:spacing w:after="0" w:line="240" w:lineRule="auto"/>
              <w:rPr>
                <w:szCs w:val="24"/>
              </w:rPr>
            </w:pPr>
            <w:r w:rsidRPr="00882D33">
              <w:rPr>
                <w:noProof/>
                <w:szCs w:val="24"/>
              </w:rPr>
              <w:t>N/A</w:t>
            </w:r>
          </w:p>
        </w:tc>
      </w:tr>
      <w:tr w:rsidR="00AC6B77" w14:paraId="4053308C" w14:textId="77777777" w:rsidTr="007C1F31">
        <w:trPr>
          <w:cantSplit/>
          <w:tblHeader/>
        </w:trPr>
        <w:tc>
          <w:tcPr>
            <w:tcW w:w="1973" w:type="dxa"/>
            <w:tcBorders>
              <w:top w:val="single" w:sz="4" w:space="0" w:color="7F7F7F"/>
              <w:bottom w:val="single" w:sz="4" w:space="0" w:color="7F7F7F"/>
              <w:right w:val="single" w:sz="4" w:space="0" w:color="7F7F7F"/>
            </w:tcBorders>
          </w:tcPr>
          <w:p w14:paraId="5D98E33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D513B0D" w14:textId="77777777" w:rsidR="00B14CA4" w:rsidRPr="00882D33" w:rsidRDefault="00D62DDD" w:rsidP="005A2EF9">
            <w:pPr>
              <w:spacing w:after="0" w:line="240" w:lineRule="auto"/>
              <w:rPr>
                <w:szCs w:val="24"/>
              </w:rPr>
            </w:pPr>
            <w:r w:rsidRPr="00882D33">
              <w:rPr>
                <w:noProof/>
                <w:szCs w:val="24"/>
              </w:rPr>
              <w:t>12 months</w:t>
            </w:r>
          </w:p>
        </w:tc>
      </w:tr>
      <w:tr w:rsidR="00AC6B77" w14:paraId="1133D79C" w14:textId="77777777" w:rsidTr="007C1F31">
        <w:trPr>
          <w:cantSplit/>
          <w:tblHeader/>
        </w:trPr>
        <w:tc>
          <w:tcPr>
            <w:tcW w:w="1973" w:type="dxa"/>
            <w:tcBorders>
              <w:top w:val="single" w:sz="4" w:space="0" w:color="7F7F7F"/>
              <w:bottom w:val="single" w:sz="4" w:space="0" w:color="7F7F7F"/>
              <w:right w:val="single" w:sz="4" w:space="0" w:color="7F7F7F"/>
            </w:tcBorders>
          </w:tcPr>
          <w:p w14:paraId="527A47FF"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3828D302"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193E829B" w14:textId="77777777" w:rsidTr="007C1F31">
        <w:trPr>
          <w:cantSplit/>
          <w:tblHeader/>
        </w:trPr>
        <w:tc>
          <w:tcPr>
            <w:tcW w:w="1973" w:type="dxa"/>
            <w:tcBorders>
              <w:top w:val="single" w:sz="4" w:space="0" w:color="7F7F7F"/>
              <w:bottom w:val="single" w:sz="4" w:space="0" w:color="7F7F7F"/>
              <w:right w:val="single" w:sz="4" w:space="0" w:color="7F7F7F"/>
            </w:tcBorders>
          </w:tcPr>
          <w:p w14:paraId="0CE3340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34F6E1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E2534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45CDCB6" w14:textId="77777777" w:rsidR="00B14CA4" w:rsidRPr="00881E28" w:rsidRDefault="00D62DDD" w:rsidP="00582E43">
      <w:pPr>
        <w:pStyle w:val="MemberFileHeading1"/>
      </w:pPr>
      <w:r w:rsidRPr="00881E28">
        <w:rPr>
          <w:noProof/>
        </w:rPr>
        <w:lastRenderedPageBreak/>
        <w:t>Ms Interferons</w:t>
      </w:r>
      <w:r w:rsidRPr="00881E28">
        <w:t xml:space="preserve"> (non-preferred) (s)</w:t>
      </w:r>
      <w:r>
        <w:rPr>
          <w:noProof/>
        </w:rPr>
        <w:fldChar w:fldCharType="begin"/>
      </w:r>
      <w:r w:rsidRPr="00881E28">
        <w:rPr>
          <w:noProof/>
        </w:rPr>
        <w:instrText xml:space="preserve">XE "Ms Interferons </w:instrText>
      </w:r>
      <w:r w:rsidRPr="00881E28">
        <w:rPr>
          <w:noProof/>
        </w:rPr>
        <w:instrText>(non-preferred) (s)"</w:instrText>
      </w:r>
      <w:r>
        <w:rPr>
          <w:noProof/>
        </w:rPr>
        <w:fldChar w:fldCharType="end"/>
      </w:r>
    </w:p>
    <w:p w14:paraId="398BF867" w14:textId="77777777" w:rsidR="00B14CA4" w:rsidRPr="00B97476" w:rsidRDefault="00B14CA4" w:rsidP="00B97476">
      <w:pPr>
        <w:rPr>
          <w:b/>
          <w:sz w:val="28"/>
          <w:szCs w:val="28"/>
        </w:rPr>
        <w:sectPr w:rsidR="00B14CA4" w:rsidRPr="00B97476" w:rsidSect="00B659D1">
          <w:headerReference w:type="even" r:id="rId606"/>
          <w:footerReference w:type="even" r:id="rId607"/>
          <w:headerReference w:type="first" r:id="rId608"/>
          <w:footerReference w:type="first" r:id="rId6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9EDBC6" w14:textId="77777777">
        <w:trPr>
          <w:cantSplit/>
          <w:tblHeader/>
        </w:trPr>
        <w:tc>
          <w:tcPr>
            <w:tcW w:w="0" w:type="auto"/>
          </w:tcPr>
          <w:p w14:paraId="49C5496E" w14:textId="77777777" w:rsidR="00AC6B77" w:rsidRDefault="00D62DDD">
            <w:pPr>
              <w:pStyle w:val="MemberFileHeading2"/>
            </w:pPr>
            <w:r>
              <w:t>Products Affected</w:t>
            </w:r>
          </w:p>
        </w:tc>
      </w:tr>
    </w:tbl>
    <w:p w14:paraId="7F9250E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39E1169" w14:textId="77777777" w:rsidTr="007C1F31">
        <w:trPr>
          <w:gridAfter w:val="1"/>
          <w:wAfter w:w="108" w:type="dxa"/>
          <w:cantSplit/>
          <w:tblHeader/>
        </w:trPr>
        <w:tc>
          <w:tcPr>
            <w:tcW w:w="4320" w:type="dxa"/>
          </w:tcPr>
          <w:p w14:paraId="59621A76" w14:textId="77777777" w:rsidR="00B14CA4" w:rsidRPr="00D16A09" w:rsidRDefault="00D62DDD" w:rsidP="00850BD5">
            <w:pPr>
              <w:numPr>
                <w:ilvl w:val="0"/>
                <w:numId w:val="150"/>
              </w:numPr>
              <w:spacing w:after="0" w:line="240" w:lineRule="auto"/>
              <w:ind w:left="432"/>
              <w:rPr>
                <w:noProof/>
                <w:szCs w:val="24"/>
              </w:rPr>
            </w:pPr>
            <w:r>
              <w:rPr>
                <w:noProof/>
                <w:szCs w:val="24"/>
              </w:rPr>
              <w:t>Rebif</w:t>
            </w:r>
            <w:r>
              <w:rPr>
                <w:noProof/>
                <w:szCs w:val="24"/>
              </w:rPr>
              <w:fldChar w:fldCharType="begin"/>
            </w:r>
            <w:r>
              <w:rPr>
                <w:noProof/>
                <w:szCs w:val="24"/>
              </w:rPr>
              <w:instrText>XE "Rebif"</w:instrText>
            </w:r>
            <w:r>
              <w:rPr>
                <w:noProof/>
                <w:szCs w:val="24"/>
              </w:rPr>
              <w:fldChar w:fldCharType="end"/>
            </w:r>
            <w:r>
              <w:rPr>
                <w:noProof/>
                <w:szCs w:val="24"/>
              </w:rPr>
              <w:t xml:space="preserve">  </w:t>
            </w:r>
          </w:p>
        </w:tc>
      </w:tr>
      <w:tr w:rsidR="00AC6B77" w14:paraId="0A585AD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20EBC3E" w14:textId="77777777" w:rsidR="00B14CA4" w:rsidRPr="00D16A09" w:rsidRDefault="00D62DDD" w:rsidP="00850BD5">
            <w:pPr>
              <w:numPr>
                <w:ilvl w:val="0"/>
                <w:numId w:val="150"/>
              </w:numPr>
              <w:spacing w:after="0" w:line="240" w:lineRule="auto"/>
              <w:ind w:left="432"/>
              <w:rPr>
                <w:noProof/>
                <w:szCs w:val="24"/>
              </w:rPr>
            </w:pPr>
            <w:r>
              <w:rPr>
                <w:noProof/>
                <w:szCs w:val="24"/>
              </w:rPr>
              <w:t>Rebif Rebidose</w:t>
            </w:r>
            <w:r>
              <w:rPr>
                <w:noProof/>
                <w:szCs w:val="24"/>
              </w:rPr>
              <w:fldChar w:fldCharType="begin"/>
            </w:r>
            <w:r>
              <w:rPr>
                <w:noProof/>
                <w:szCs w:val="24"/>
              </w:rPr>
              <w:instrText>XE "Rebif Rebidose"</w:instrText>
            </w:r>
            <w:r>
              <w:rPr>
                <w:noProof/>
                <w:szCs w:val="24"/>
              </w:rPr>
              <w:fldChar w:fldCharType="end"/>
            </w:r>
            <w:r>
              <w:rPr>
                <w:noProof/>
                <w:szCs w:val="24"/>
              </w:rPr>
              <w:t xml:space="preserve">  </w:t>
            </w:r>
          </w:p>
        </w:tc>
      </w:tr>
      <w:tr w:rsidR="00AC6B77" w14:paraId="45ABCF4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AA27693" w14:textId="77777777" w:rsidR="00B14CA4" w:rsidRPr="00D16A09" w:rsidRDefault="00D62DDD" w:rsidP="00850BD5">
            <w:pPr>
              <w:numPr>
                <w:ilvl w:val="0"/>
                <w:numId w:val="150"/>
              </w:numPr>
              <w:spacing w:after="0" w:line="240" w:lineRule="auto"/>
              <w:ind w:left="432"/>
              <w:rPr>
                <w:noProof/>
                <w:szCs w:val="24"/>
              </w:rPr>
            </w:pPr>
            <w:r>
              <w:rPr>
                <w:noProof/>
                <w:szCs w:val="24"/>
              </w:rPr>
              <w:t>Rebif Rebidose Titration Pack</w:t>
            </w:r>
            <w:r>
              <w:rPr>
                <w:noProof/>
                <w:szCs w:val="24"/>
              </w:rPr>
              <w:fldChar w:fldCharType="begin"/>
            </w:r>
            <w:r>
              <w:rPr>
                <w:noProof/>
                <w:szCs w:val="24"/>
              </w:rPr>
              <w:instrText>XE "Rebif Rebidose Titration Pack"</w:instrText>
            </w:r>
            <w:r>
              <w:rPr>
                <w:noProof/>
                <w:szCs w:val="24"/>
              </w:rPr>
              <w:fldChar w:fldCharType="end"/>
            </w:r>
            <w:r>
              <w:rPr>
                <w:noProof/>
                <w:szCs w:val="24"/>
              </w:rPr>
              <w:t xml:space="preserve">  </w:t>
            </w:r>
          </w:p>
        </w:tc>
      </w:tr>
      <w:tr w:rsidR="00AC6B77" w14:paraId="5C35FDD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B3B4795" w14:textId="77777777" w:rsidR="00B14CA4" w:rsidRPr="00D16A09" w:rsidRDefault="00D62DDD" w:rsidP="00850BD5">
            <w:pPr>
              <w:numPr>
                <w:ilvl w:val="0"/>
                <w:numId w:val="150"/>
              </w:numPr>
              <w:spacing w:after="0" w:line="240" w:lineRule="auto"/>
              <w:ind w:left="432"/>
              <w:rPr>
                <w:noProof/>
                <w:szCs w:val="24"/>
              </w:rPr>
            </w:pPr>
            <w:r>
              <w:rPr>
                <w:noProof/>
                <w:szCs w:val="24"/>
              </w:rPr>
              <w:t>Rebif Titration Pack</w:t>
            </w:r>
            <w:r>
              <w:rPr>
                <w:noProof/>
                <w:szCs w:val="24"/>
              </w:rPr>
              <w:fldChar w:fldCharType="begin"/>
            </w:r>
            <w:r>
              <w:rPr>
                <w:noProof/>
                <w:szCs w:val="24"/>
              </w:rPr>
              <w:instrText xml:space="preserve">XE "Rebif </w:instrText>
            </w:r>
            <w:r>
              <w:rPr>
                <w:noProof/>
                <w:szCs w:val="24"/>
              </w:rPr>
              <w:instrText>Titration Pack"</w:instrText>
            </w:r>
            <w:r>
              <w:rPr>
                <w:noProof/>
                <w:szCs w:val="24"/>
              </w:rPr>
              <w:fldChar w:fldCharType="end"/>
            </w:r>
            <w:r>
              <w:rPr>
                <w:noProof/>
                <w:szCs w:val="24"/>
              </w:rPr>
              <w:t xml:space="preserve">  </w:t>
            </w:r>
          </w:p>
        </w:tc>
      </w:tr>
    </w:tbl>
    <w:p w14:paraId="1E57EB5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ED027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B08F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885359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9670827" w14:textId="77777777" w:rsidR="00B14CA4" w:rsidRPr="00882D33" w:rsidRDefault="00D62DDD" w:rsidP="00582E43">
            <w:pPr>
              <w:pStyle w:val="MemberFileHeading2"/>
            </w:pPr>
            <w:r>
              <w:t>Criteria Details</w:t>
            </w:r>
          </w:p>
        </w:tc>
      </w:tr>
      <w:tr w:rsidR="00AC6B77" w14:paraId="3BE1B0FE" w14:textId="77777777" w:rsidTr="007C1F31">
        <w:trPr>
          <w:cantSplit/>
          <w:tblHeader/>
        </w:trPr>
        <w:tc>
          <w:tcPr>
            <w:tcW w:w="1973" w:type="dxa"/>
            <w:tcBorders>
              <w:top w:val="single" w:sz="4" w:space="0" w:color="7F7F7F"/>
              <w:bottom w:val="single" w:sz="4" w:space="0" w:color="7F7F7F"/>
              <w:right w:val="single" w:sz="4" w:space="0" w:color="7F7F7F"/>
            </w:tcBorders>
          </w:tcPr>
          <w:p w14:paraId="407EA28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2D09E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3264B8F" w14:textId="77777777" w:rsidTr="007C1F31">
        <w:trPr>
          <w:cantSplit/>
          <w:tblHeader/>
        </w:trPr>
        <w:tc>
          <w:tcPr>
            <w:tcW w:w="1973" w:type="dxa"/>
            <w:tcBorders>
              <w:top w:val="single" w:sz="4" w:space="0" w:color="7F7F7F"/>
              <w:bottom w:val="single" w:sz="4" w:space="0" w:color="7F7F7F"/>
              <w:right w:val="single" w:sz="4" w:space="0" w:color="7F7F7F"/>
            </w:tcBorders>
          </w:tcPr>
          <w:p w14:paraId="5C4FE47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FFC0A5B" w14:textId="77777777" w:rsidR="00B14CA4" w:rsidRPr="00882D33" w:rsidRDefault="00D62DDD" w:rsidP="007C4587">
            <w:pPr>
              <w:spacing w:after="0" w:line="240" w:lineRule="auto"/>
              <w:rPr>
                <w:szCs w:val="24"/>
              </w:rPr>
            </w:pPr>
            <w:r>
              <w:rPr>
                <w:noProof/>
                <w:szCs w:val="24"/>
              </w:rPr>
              <w:t>N/A</w:t>
            </w:r>
          </w:p>
        </w:tc>
      </w:tr>
      <w:tr w:rsidR="00AC6B77" w14:paraId="0992BFEA" w14:textId="77777777" w:rsidTr="007C1F31">
        <w:trPr>
          <w:cantSplit/>
          <w:tblHeader/>
        </w:trPr>
        <w:tc>
          <w:tcPr>
            <w:tcW w:w="1973" w:type="dxa"/>
            <w:tcBorders>
              <w:top w:val="single" w:sz="4" w:space="0" w:color="7F7F7F"/>
              <w:bottom w:val="single" w:sz="4" w:space="0" w:color="7F7F7F"/>
              <w:right w:val="single" w:sz="4" w:space="0" w:color="7F7F7F"/>
            </w:tcBorders>
          </w:tcPr>
          <w:p w14:paraId="6F2D623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B1E042B"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15AB0A20" w14:textId="77777777" w:rsidTr="007C1F31">
        <w:trPr>
          <w:cantSplit/>
          <w:tblHeader/>
        </w:trPr>
        <w:tc>
          <w:tcPr>
            <w:tcW w:w="1973" w:type="dxa"/>
            <w:tcBorders>
              <w:top w:val="single" w:sz="4" w:space="0" w:color="7F7F7F"/>
              <w:bottom w:val="single" w:sz="4" w:space="0" w:color="7F7F7F"/>
              <w:right w:val="single" w:sz="4" w:space="0" w:color="7F7F7F"/>
            </w:tcBorders>
          </w:tcPr>
          <w:p w14:paraId="5DD922C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1779DD" w14:textId="77777777" w:rsidR="00B14CA4" w:rsidRPr="00882D33" w:rsidRDefault="00D62DDD" w:rsidP="005A2EF9">
            <w:pPr>
              <w:spacing w:after="0" w:line="240" w:lineRule="auto"/>
              <w:rPr>
                <w:szCs w:val="24"/>
              </w:rPr>
            </w:pPr>
            <w:r w:rsidRPr="00882D33">
              <w:rPr>
                <w:noProof/>
                <w:szCs w:val="24"/>
              </w:rPr>
              <w:t>MS (</w:t>
            </w:r>
            <w:r w:rsidRPr="00882D33">
              <w:rPr>
                <w:szCs w:val="24"/>
              </w:rPr>
              <w:t>initial): Diagnosis of a relapsing form of MS (eg, clinically isolated syndrome, relapsing-remitting disease, secondary progressive disease, including active disease with new brain lesions). One of the following: 1) Trial and failure (of a minimum 4-week supply), contraindication, or intolerance to one of the following: Avonex (interferon beta-1a) or Betaseron (interferon beta-1b), or 2) for continuation of prior therapy.</w:t>
            </w:r>
          </w:p>
        </w:tc>
      </w:tr>
      <w:tr w:rsidR="00AC6B77" w14:paraId="160EEF7B" w14:textId="77777777" w:rsidTr="007C1F31">
        <w:trPr>
          <w:cantSplit/>
          <w:tblHeader/>
        </w:trPr>
        <w:tc>
          <w:tcPr>
            <w:tcW w:w="1973" w:type="dxa"/>
            <w:tcBorders>
              <w:top w:val="single" w:sz="4" w:space="0" w:color="7F7F7F"/>
              <w:bottom w:val="single" w:sz="4" w:space="0" w:color="7F7F7F"/>
              <w:right w:val="single" w:sz="4" w:space="0" w:color="7F7F7F"/>
            </w:tcBorders>
          </w:tcPr>
          <w:p w14:paraId="5DB0246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9712E6D" w14:textId="77777777" w:rsidR="00B14CA4" w:rsidRPr="00882D33" w:rsidRDefault="00D62DDD" w:rsidP="005A2EF9">
            <w:pPr>
              <w:spacing w:after="0" w:line="240" w:lineRule="auto"/>
              <w:rPr>
                <w:szCs w:val="24"/>
              </w:rPr>
            </w:pPr>
            <w:r>
              <w:rPr>
                <w:noProof/>
                <w:szCs w:val="24"/>
              </w:rPr>
              <w:t>N/A</w:t>
            </w:r>
          </w:p>
        </w:tc>
      </w:tr>
      <w:tr w:rsidR="00AC6B77" w14:paraId="7CF931F4" w14:textId="77777777" w:rsidTr="007C1F31">
        <w:trPr>
          <w:cantSplit/>
          <w:tblHeader/>
        </w:trPr>
        <w:tc>
          <w:tcPr>
            <w:tcW w:w="1973" w:type="dxa"/>
            <w:tcBorders>
              <w:top w:val="single" w:sz="4" w:space="0" w:color="7F7F7F"/>
              <w:bottom w:val="single" w:sz="4" w:space="0" w:color="7F7F7F"/>
              <w:right w:val="single" w:sz="4" w:space="0" w:color="7F7F7F"/>
            </w:tcBorders>
          </w:tcPr>
          <w:p w14:paraId="5605FA0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E55CF29"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4DC1E4D3" w14:textId="77777777" w:rsidTr="007C1F31">
        <w:trPr>
          <w:cantSplit/>
          <w:tblHeader/>
        </w:trPr>
        <w:tc>
          <w:tcPr>
            <w:tcW w:w="1973" w:type="dxa"/>
            <w:tcBorders>
              <w:top w:val="single" w:sz="4" w:space="0" w:color="7F7F7F"/>
              <w:bottom w:val="single" w:sz="4" w:space="0" w:color="7F7F7F"/>
              <w:right w:val="single" w:sz="4" w:space="0" w:color="7F7F7F"/>
            </w:tcBorders>
          </w:tcPr>
          <w:p w14:paraId="7EFE6A9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14BA33C"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7C20D7DA" w14:textId="77777777" w:rsidTr="007C1F31">
        <w:trPr>
          <w:cantSplit/>
          <w:tblHeader/>
        </w:trPr>
        <w:tc>
          <w:tcPr>
            <w:tcW w:w="1973" w:type="dxa"/>
            <w:tcBorders>
              <w:top w:val="single" w:sz="4" w:space="0" w:color="7F7F7F"/>
              <w:bottom w:val="single" w:sz="4" w:space="0" w:color="7F7F7F"/>
              <w:right w:val="single" w:sz="4" w:space="0" w:color="7F7F7F"/>
            </w:tcBorders>
          </w:tcPr>
          <w:p w14:paraId="22745D0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229E54" w14:textId="77777777" w:rsidR="00B14CA4" w:rsidRPr="00882D33" w:rsidRDefault="00D62DDD" w:rsidP="005A2EF9">
            <w:pPr>
              <w:spacing w:after="0" w:line="240" w:lineRule="auto"/>
              <w:rPr>
                <w:szCs w:val="24"/>
              </w:rPr>
            </w:pPr>
            <w:r w:rsidRPr="00882D33">
              <w:rPr>
                <w:noProof/>
                <w:szCs w:val="24"/>
              </w:rPr>
              <w:t>MS (</w:t>
            </w:r>
            <w:r w:rsidRPr="00882D33">
              <w:rPr>
                <w:szCs w:val="24"/>
              </w:rPr>
              <w:t xml:space="preserve">reauth): </w:t>
            </w:r>
            <w:r w:rsidRPr="00882D33">
              <w:rPr>
                <w:szCs w:val="24"/>
              </w:rPr>
              <w:t>Patient demonstrates positive clinical response to therapy.</w:t>
            </w:r>
          </w:p>
        </w:tc>
      </w:tr>
      <w:tr w:rsidR="00AC6B77" w14:paraId="1D45872D" w14:textId="77777777" w:rsidTr="007C1F31">
        <w:trPr>
          <w:cantSplit/>
          <w:tblHeader/>
        </w:trPr>
        <w:tc>
          <w:tcPr>
            <w:tcW w:w="1973" w:type="dxa"/>
            <w:tcBorders>
              <w:top w:val="single" w:sz="4" w:space="0" w:color="7F7F7F"/>
              <w:bottom w:val="single" w:sz="4" w:space="0" w:color="7F7F7F"/>
              <w:right w:val="single" w:sz="4" w:space="0" w:color="7F7F7F"/>
            </w:tcBorders>
          </w:tcPr>
          <w:p w14:paraId="1305B02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C434F4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F5F932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09D15C9" w14:textId="77777777" w:rsidR="00B14CA4" w:rsidRPr="00881E28" w:rsidRDefault="00D62DDD" w:rsidP="00582E43">
      <w:pPr>
        <w:pStyle w:val="MemberFileHeading1"/>
      </w:pPr>
      <w:r w:rsidRPr="00881E28">
        <w:rPr>
          <w:noProof/>
        </w:rPr>
        <w:lastRenderedPageBreak/>
        <w:t>Ms Interferons</w:t>
      </w:r>
      <w:r w:rsidRPr="00881E28">
        <w:t xml:space="preserve"> (preferred) (s)</w:t>
      </w:r>
      <w:r>
        <w:rPr>
          <w:noProof/>
        </w:rPr>
        <w:fldChar w:fldCharType="begin"/>
      </w:r>
      <w:r w:rsidRPr="00881E28">
        <w:rPr>
          <w:noProof/>
        </w:rPr>
        <w:instrText>XE "Ms Interferons (preferred) (s)"</w:instrText>
      </w:r>
      <w:r>
        <w:rPr>
          <w:noProof/>
        </w:rPr>
        <w:fldChar w:fldCharType="end"/>
      </w:r>
    </w:p>
    <w:p w14:paraId="055998F7" w14:textId="77777777" w:rsidR="00B14CA4" w:rsidRPr="00B97476" w:rsidRDefault="00B14CA4" w:rsidP="00B97476">
      <w:pPr>
        <w:rPr>
          <w:b/>
          <w:sz w:val="28"/>
          <w:szCs w:val="28"/>
        </w:rPr>
        <w:sectPr w:rsidR="00B14CA4" w:rsidRPr="00B97476" w:rsidSect="00B659D1">
          <w:headerReference w:type="even" r:id="rId610"/>
          <w:footerReference w:type="even" r:id="rId611"/>
          <w:headerReference w:type="first" r:id="rId612"/>
          <w:footerReference w:type="first" r:id="rId6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B9CCFEC" w14:textId="77777777">
        <w:trPr>
          <w:cantSplit/>
          <w:tblHeader/>
        </w:trPr>
        <w:tc>
          <w:tcPr>
            <w:tcW w:w="0" w:type="auto"/>
          </w:tcPr>
          <w:p w14:paraId="594DE025" w14:textId="77777777" w:rsidR="00AC6B77" w:rsidRDefault="00D62DDD">
            <w:pPr>
              <w:pStyle w:val="MemberFileHeading2"/>
            </w:pPr>
            <w:r>
              <w:t>Products Affected</w:t>
            </w:r>
          </w:p>
        </w:tc>
      </w:tr>
    </w:tbl>
    <w:p w14:paraId="2B3627B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55856E2" w14:textId="77777777" w:rsidTr="007C1F31">
        <w:trPr>
          <w:gridAfter w:val="1"/>
          <w:wAfter w:w="108" w:type="dxa"/>
          <w:cantSplit/>
          <w:tblHeader/>
        </w:trPr>
        <w:tc>
          <w:tcPr>
            <w:tcW w:w="4320" w:type="dxa"/>
          </w:tcPr>
          <w:p w14:paraId="69E15A76" w14:textId="77777777" w:rsidR="00B14CA4" w:rsidRPr="00D16A09" w:rsidRDefault="00D62DDD" w:rsidP="00850BD5">
            <w:pPr>
              <w:numPr>
                <w:ilvl w:val="0"/>
                <w:numId w:val="151"/>
              </w:numPr>
              <w:spacing w:after="0" w:line="240" w:lineRule="auto"/>
              <w:ind w:left="432"/>
              <w:rPr>
                <w:noProof/>
                <w:szCs w:val="24"/>
              </w:rPr>
            </w:pPr>
            <w:r>
              <w:rPr>
                <w:noProof/>
                <w:szCs w:val="24"/>
              </w:rPr>
              <w:t>Avonex</w:t>
            </w:r>
            <w:r>
              <w:rPr>
                <w:noProof/>
                <w:szCs w:val="24"/>
              </w:rPr>
              <w:fldChar w:fldCharType="begin"/>
            </w:r>
            <w:r>
              <w:rPr>
                <w:noProof/>
                <w:szCs w:val="24"/>
              </w:rPr>
              <w:instrText>XE "Avonex"</w:instrText>
            </w:r>
            <w:r>
              <w:rPr>
                <w:noProof/>
                <w:szCs w:val="24"/>
              </w:rPr>
              <w:fldChar w:fldCharType="end"/>
            </w:r>
            <w:r>
              <w:rPr>
                <w:noProof/>
                <w:szCs w:val="24"/>
              </w:rPr>
              <w:t xml:space="preserve"> INJ 30MCG/0.5ML</w:t>
            </w:r>
          </w:p>
        </w:tc>
      </w:tr>
      <w:tr w:rsidR="00AC6B77" w14:paraId="78E8CCE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909D2CD" w14:textId="77777777" w:rsidR="00B14CA4" w:rsidRPr="00D16A09" w:rsidRDefault="00D62DDD" w:rsidP="00850BD5">
            <w:pPr>
              <w:numPr>
                <w:ilvl w:val="0"/>
                <w:numId w:val="151"/>
              </w:numPr>
              <w:spacing w:after="0" w:line="240" w:lineRule="auto"/>
              <w:ind w:left="432"/>
              <w:rPr>
                <w:noProof/>
                <w:szCs w:val="24"/>
              </w:rPr>
            </w:pPr>
            <w:r>
              <w:rPr>
                <w:noProof/>
                <w:szCs w:val="24"/>
              </w:rPr>
              <w:t>Avonex Pen</w:t>
            </w:r>
            <w:r>
              <w:rPr>
                <w:noProof/>
                <w:szCs w:val="24"/>
              </w:rPr>
              <w:fldChar w:fldCharType="begin"/>
            </w:r>
            <w:r>
              <w:rPr>
                <w:noProof/>
                <w:szCs w:val="24"/>
              </w:rPr>
              <w:instrText>XE "Avonex Pen"</w:instrText>
            </w:r>
            <w:r>
              <w:rPr>
                <w:noProof/>
                <w:szCs w:val="24"/>
              </w:rPr>
              <w:fldChar w:fldCharType="end"/>
            </w:r>
            <w:r>
              <w:rPr>
                <w:noProof/>
                <w:szCs w:val="24"/>
              </w:rPr>
              <w:t xml:space="preserve">  </w:t>
            </w:r>
          </w:p>
        </w:tc>
      </w:tr>
      <w:tr w:rsidR="00AC6B77" w14:paraId="6257623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6089561" w14:textId="77777777" w:rsidR="00B14CA4" w:rsidRPr="00D16A09" w:rsidRDefault="00D62DDD" w:rsidP="00850BD5">
            <w:pPr>
              <w:numPr>
                <w:ilvl w:val="0"/>
                <w:numId w:val="151"/>
              </w:numPr>
              <w:spacing w:after="0" w:line="240" w:lineRule="auto"/>
              <w:ind w:left="432"/>
              <w:rPr>
                <w:noProof/>
                <w:szCs w:val="24"/>
              </w:rPr>
            </w:pPr>
            <w:r>
              <w:rPr>
                <w:noProof/>
                <w:szCs w:val="24"/>
              </w:rPr>
              <w:t>Betaseron</w:t>
            </w:r>
            <w:r>
              <w:rPr>
                <w:noProof/>
                <w:szCs w:val="24"/>
              </w:rPr>
              <w:fldChar w:fldCharType="begin"/>
            </w:r>
            <w:r>
              <w:rPr>
                <w:noProof/>
                <w:szCs w:val="24"/>
              </w:rPr>
              <w:instrText>XE "Betaseron"</w:instrText>
            </w:r>
            <w:r>
              <w:rPr>
                <w:noProof/>
                <w:szCs w:val="24"/>
              </w:rPr>
              <w:fldChar w:fldCharType="end"/>
            </w:r>
            <w:r>
              <w:rPr>
                <w:noProof/>
                <w:szCs w:val="24"/>
              </w:rPr>
              <w:t xml:space="preserve">  </w:t>
            </w:r>
          </w:p>
        </w:tc>
      </w:tr>
    </w:tbl>
    <w:p w14:paraId="4D5F7F6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3A70DF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269C9C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D0D45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6EEC3D" w14:textId="77777777" w:rsidR="00B14CA4" w:rsidRPr="00882D33" w:rsidRDefault="00D62DDD" w:rsidP="00582E43">
            <w:pPr>
              <w:pStyle w:val="MemberFileHeading2"/>
            </w:pPr>
            <w:r>
              <w:t>Criteria Details</w:t>
            </w:r>
          </w:p>
        </w:tc>
      </w:tr>
      <w:tr w:rsidR="00AC6B77" w14:paraId="7173F862" w14:textId="77777777" w:rsidTr="007C1F31">
        <w:trPr>
          <w:cantSplit/>
          <w:tblHeader/>
        </w:trPr>
        <w:tc>
          <w:tcPr>
            <w:tcW w:w="1973" w:type="dxa"/>
            <w:tcBorders>
              <w:top w:val="single" w:sz="4" w:space="0" w:color="7F7F7F"/>
              <w:bottom w:val="single" w:sz="4" w:space="0" w:color="7F7F7F"/>
              <w:right w:val="single" w:sz="4" w:space="0" w:color="7F7F7F"/>
            </w:tcBorders>
          </w:tcPr>
          <w:p w14:paraId="1F6FE86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32DDC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3665295" w14:textId="77777777" w:rsidTr="007C1F31">
        <w:trPr>
          <w:cantSplit/>
          <w:tblHeader/>
        </w:trPr>
        <w:tc>
          <w:tcPr>
            <w:tcW w:w="1973" w:type="dxa"/>
            <w:tcBorders>
              <w:top w:val="single" w:sz="4" w:space="0" w:color="7F7F7F"/>
              <w:bottom w:val="single" w:sz="4" w:space="0" w:color="7F7F7F"/>
              <w:right w:val="single" w:sz="4" w:space="0" w:color="7F7F7F"/>
            </w:tcBorders>
          </w:tcPr>
          <w:p w14:paraId="090CAB8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61E4C6A" w14:textId="77777777" w:rsidR="00B14CA4" w:rsidRPr="00882D33" w:rsidRDefault="00D62DDD" w:rsidP="007C4587">
            <w:pPr>
              <w:spacing w:after="0" w:line="240" w:lineRule="auto"/>
              <w:rPr>
                <w:szCs w:val="24"/>
              </w:rPr>
            </w:pPr>
            <w:r>
              <w:rPr>
                <w:noProof/>
                <w:szCs w:val="24"/>
              </w:rPr>
              <w:t>N/A</w:t>
            </w:r>
          </w:p>
        </w:tc>
      </w:tr>
      <w:tr w:rsidR="00AC6B77" w14:paraId="2B995DBA" w14:textId="77777777" w:rsidTr="007C1F31">
        <w:trPr>
          <w:cantSplit/>
          <w:tblHeader/>
        </w:trPr>
        <w:tc>
          <w:tcPr>
            <w:tcW w:w="1973" w:type="dxa"/>
            <w:tcBorders>
              <w:top w:val="single" w:sz="4" w:space="0" w:color="7F7F7F"/>
              <w:bottom w:val="single" w:sz="4" w:space="0" w:color="7F7F7F"/>
              <w:right w:val="single" w:sz="4" w:space="0" w:color="7F7F7F"/>
            </w:tcBorders>
          </w:tcPr>
          <w:p w14:paraId="577AC9F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A2C62D"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05992D0C" w14:textId="77777777" w:rsidTr="007C1F31">
        <w:trPr>
          <w:cantSplit/>
          <w:tblHeader/>
        </w:trPr>
        <w:tc>
          <w:tcPr>
            <w:tcW w:w="1973" w:type="dxa"/>
            <w:tcBorders>
              <w:top w:val="single" w:sz="4" w:space="0" w:color="7F7F7F"/>
              <w:bottom w:val="single" w:sz="4" w:space="0" w:color="7F7F7F"/>
              <w:right w:val="single" w:sz="4" w:space="0" w:color="7F7F7F"/>
            </w:tcBorders>
          </w:tcPr>
          <w:p w14:paraId="35AD76F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AB8FB9A" w14:textId="77777777" w:rsidR="00B14CA4" w:rsidRPr="00882D33" w:rsidRDefault="00D62DDD" w:rsidP="005A2EF9">
            <w:pPr>
              <w:spacing w:after="0" w:line="240" w:lineRule="auto"/>
              <w:rPr>
                <w:szCs w:val="24"/>
              </w:rPr>
            </w:pPr>
            <w:r w:rsidRPr="00882D33">
              <w:rPr>
                <w:noProof/>
                <w:szCs w:val="24"/>
              </w:rPr>
              <w:t>MS (</w:t>
            </w:r>
            <w:r w:rsidRPr="00882D33">
              <w:rPr>
                <w:szCs w:val="24"/>
              </w:rPr>
              <w:t xml:space="preserve">initial): Diagnosis of a relapsing form of MS (eg, </w:t>
            </w:r>
            <w:r w:rsidRPr="00882D33">
              <w:rPr>
                <w:szCs w:val="24"/>
              </w:rPr>
              <w:t>clinically isolated syndrome, relapsing-remitting disease, secondary progressive disease, including active disease with new brain lesions).</w:t>
            </w:r>
          </w:p>
        </w:tc>
      </w:tr>
      <w:tr w:rsidR="00AC6B77" w14:paraId="0202CF88" w14:textId="77777777" w:rsidTr="007C1F31">
        <w:trPr>
          <w:cantSplit/>
          <w:tblHeader/>
        </w:trPr>
        <w:tc>
          <w:tcPr>
            <w:tcW w:w="1973" w:type="dxa"/>
            <w:tcBorders>
              <w:top w:val="single" w:sz="4" w:space="0" w:color="7F7F7F"/>
              <w:bottom w:val="single" w:sz="4" w:space="0" w:color="7F7F7F"/>
              <w:right w:val="single" w:sz="4" w:space="0" w:color="7F7F7F"/>
            </w:tcBorders>
          </w:tcPr>
          <w:p w14:paraId="6061E0A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5F34DF7" w14:textId="77777777" w:rsidR="00B14CA4" w:rsidRPr="00882D33" w:rsidRDefault="00D62DDD" w:rsidP="005A2EF9">
            <w:pPr>
              <w:spacing w:after="0" w:line="240" w:lineRule="auto"/>
              <w:rPr>
                <w:szCs w:val="24"/>
              </w:rPr>
            </w:pPr>
            <w:r>
              <w:rPr>
                <w:noProof/>
                <w:szCs w:val="24"/>
              </w:rPr>
              <w:t>N/A</w:t>
            </w:r>
          </w:p>
        </w:tc>
      </w:tr>
      <w:tr w:rsidR="00AC6B77" w14:paraId="142E2066" w14:textId="77777777" w:rsidTr="007C1F31">
        <w:trPr>
          <w:cantSplit/>
          <w:tblHeader/>
        </w:trPr>
        <w:tc>
          <w:tcPr>
            <w:tcW w:w="1973" w:type="dxa"/>
            <w:tcBorders>
              <w:top w:val="single" w:sz="4" w:space="0" w:color="7F7F7F"/>
              <w:bottom w:val="single" w:sz="4" w:space="0" w:color="7F7F7F"/>
              <w:right w:val="single" w:sz="4" w:space="0" w:color="7F7F7F"/>
            </w:tcBorders>
          </w:tcPr>
          <w:p w14:paraId="40E03CD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58BEDC9" w14:textId="77777777" w:rsidR="00B14CA4" w:rsidRPr="00882D33" w:rsidRDefault="00D62DDD" w:rsidP="005A2EF9">
            <w:pPr>
              <w:spacing w:after="0" w:line="240" w:lineRule="auto"/>
              <w:rPr>
                <w:szCs w:val="24"/>
              </w:rPr>
            </w:pPr>
            <w:r w:rsidRPr="00882D33">
              <w:rPr>
                <w:noProof/>
                <w:szCs w:val="24"/>
              </w:rPr>
              <w:t>MS (</w:t>
            </w:r>
            <w:r w:rsidRPr="00882D33">
              <w:rPr>
                <w:szCs w:val="24"/>
              </w:rPr>
              <w:t xml:space="preserve">initial, reauth): Prescribed by or in consultation with a </w:t>
            </w:r>
            <w:r w:rsidRPr="00882D33">
              <w:rPr>
                <w:szCs w:val="24"/>
              </w:rPr>
              <w:t>neurologist</w:t>
            </w:r>
          </w:p>
        </w:tc>
      </w:tr>
      <w:tr w:rsidR="00AC6B77" w14:paraId="2F76A620" w14:textId="77777777" w:rsidTr="007C1F31">
        <w:trPr>
          <w:cantSplit/>
          <w:tblHeader/>
        </w:trPr>
        <w:tc>
          <w:tcPr>
            <w:tcW w:w="1973" w:type="dxa"/>
            <w:tcBorders>
              <w:top w:val="single" w:sz="4" w:space="0" w:color="7F7F7F"/>
              <w:bottom w:val="single" w:sz="4" w:space="0" w:color="7F7F7F"/>
              <w:right w:val="single" w:sz="4" w:space="0" w:color="7F7F7F"/>
            </w:tcBorders>
          </w:tcPr>
          <w:p w14:paraId="489D9D9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B31D44"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384167AD" w14:textId="77777777" w:rsidTr="007C1F31">
        <w:trPr>
          <w:cantSplit/>
          <w:tblHeader/>
        </w:trPr>
        <w:tc>
          <w:tcPr>
            <w:tcW w:w="1973" w:type="dxa"/>
            <w:tcBorders>
              <w:top w:val="single" w:sz="4" w:space="0" w:color="7F7F7F"/>
              <w:bottom w:val="single" w:sz="4" w:space="0" w:color="7F7F7F"/>
              <w:right w:val="single" w:sz="4" w:space="0" w:color="7F7F7F"/>
            </w:tcBorders>
          </w:tcPr>
          <w:p w14:paraId="75CFED1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C798E5"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w:t>
            </w:r>
          </w:p>
        </w:tc>
      </w:tr>
      <w:tr w:rsidR="00AC6B77" w14:paraId="50E5D754" w14:textId="77777777" w:rsidTr="007C1F31">
        <w:trPr>
          <w:cantSplit/>
          <w:tblHeader/>
        </w:trPr>
        <w:tc>
          <w:tcPr>
            <w:tcW w:w="1973" w:type="dxa"/>
            <w:tcBorders>
              <w:top w:val="single" w:sz="4" w:space="0" w:color="7F7F7F"/>
              <w:bottom w:val="single" w:sz="4" w:space="0" w:color="7F7F7F"/>
              <w:right w:val="single" w:sz="4" w:space="0" w:color="7F7F7F"/>
            </w:tcBorders>
          </w:tcPr>
          <w:p w14:paraId="4033338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74DDB6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C82891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6D2B79C" w14:textId="77777777" w:rsidR="00B14CA4" w:rsidRPr="00881E28" w:rsidRDefault="00D62DDD" w:rsidP="00582E43">
      <w:pPr>
        <w:pStyle w:val="MemberFileHeading1"/>
      </w:pPr>
      <w:r w:rsidRPr="00881E28">
        <w:rPr>
          <w:noProof/>
        </w:rPr>
        <w:lastRenderedPageBreak/>
        <w:t>Nerlynx (</w:t>
      </w:r>
      <w:r w:rsidRPr="00881E28">
        <w:t>s)</w:t>
      </w:r>
      <w:r>
        <w:rPr>
          <w:noProof/>
        </w:rPr>
        <w:fldChar w:fldCharType="begin"/>
      </w:r>
      <w:r w:rsidRPr="00881E28">
        <w:rPr>
          <w:noProof/>
        </w:rPr>
        <w:instrText>XE "Nerlynx (s)"</w:instrText>
      </w:r>
      <w:r>
        <w:rPr>
          <w:noProof/>
        </w:rPr>
        <w:fldChar w:fldCharType="end"/>
      </w:r>
    </w:p>
    <w:p w14:paraId="6CDABD9A" w14:textId="77777777" w:rsidR="00B14CA4" w:rsidRPr="00B97476" w:rsidRDefault="00B14CA4" w:rsidP="00B97476">
      <w:pPr>
        <w:rPr>
          <w:b/>
          <w:sz w:val="28"/>
          <w:szCs w:val="28"/>
        </w:rPr>
        <w:sectPr w:rsidR="00B14CA4" w:rsidRPr="00B97476" w:rsidSect="00B659D1">
          <w:headerReference w:type="even" r:id="rId614"/>
          <w:footerReference w:type="even" r:id="rId615"/>
          <w:headerReference w:type="first" r:id="rId616"/>
          <w:footerReference w:type="first" r:id="rId6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7007412" w14:textId="77777777">
        <w:trPr>
          <w:cantSplit/>
          <w:tblHeader/>
        </w:trPr>
        <w:tc>
          <w:tcPr>
            <w:tcW w:w="0" w:type="auto"/>
          </w:tcPr>
          <w:p w14:paraId="1EA8A64C" w14:textId="77777777" w:rsidR="00AC6B77" w:rsidRDefault="00D62DDD">
            <w:pPr>
              <w:pStyle w:val="MemberFileHeading2"/>
            </w:pPr>
            <w:r>
              <w:t>Products Affected</w:t>
            </w:r>
          </w:p>
        </w:tc>
      </w:tr>
    </w:tbl>
    <w:p w14:paraId="579DD50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031E347" w14:textId="77777777" w:rsidTr="007C1F31">
        <w:trPr>
          <w:cantSplit/>
          <w:tblHeader/>
        </w:trPr>
        <w:tc>
          <w:tcPr>
            <w:tcW w:w="4320" w:type="dxa"/>
          </w:tcPr>
          <w:p w14:paraId="7771B4CC" w14:textId="77777777" w:rsidR="00B14CA4" w:rsidRPr="00D16A09" w:rsidRDefault="00D62DDD" w:rsidP="00850BD5">
            <w:pPr>
              <w:numPr>
                <w:ilvl w:val="0"/>
                <w:numId w:val="152"/>
              </w:numPr>
              <w:spacing w:after="0" w:line="240" w:lineRule="auto"/>
              <w:ind w:left="432"/>
              <w:rPr>
                <w:noProof/>
                <w:szCs w:val="24"/>
              </w:rPr>
            </w:pPr>
            <w:r>
              <w:rPr>
                <w:noProof/>
                <w:szCs w:val="24"/>
              </w:rPr>
              <w:t>Nerlynx</w:t>
            </w:r>
            <w:r>
              <w:rPr>
                <w:noProof/>
                <w:szCs w:val="24"/>
              </w:rPr>
              <w:fldChar w:fldCharType="begin"/>
            </w:r>
            <w:r>
              <w:rPr>
                <w:noProof/>
                <w:szCs w:val="24"/>
              </w:rPr>
              <w:instrText>XE "Nerlynx"</w:instrText>
            </w:r>
            <w:r>
              <w:rPr>
                <w:noProof/>
                <w:szCs w:val="24"/>
              </w:rPr>
              <w:fldChar w:fldCharType="end"/>
            </w:r>
            <w:r>
              <w:rPr>
                <w:noProof/>
                <w:szCs w:val="24"/>
              </w:rPr>
              <w:t xml:space="preserve">  </w:t>
            </w:r>
          </w:p>
        </w:tc>
      </w:tr>
    </w:tbl>
    <w:p w14:paraId="74E90D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BBDD15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80A323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C14618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EF367D" w14:textId="77777777" w:rsidR="00B14CA4" w:rsidRPr="00882D33" w:rsidRDefault="00D62DDD" w:rsidP="00582E43">
            <w:pPr>
              <w:pStyle w:val="MemberFileHeading2"/>
            </w:pPr>
            <w:r>
              <w:t>Criteria Details</w:t>
            </w:r>
          </w:p>
        </w:tc>
      </w:tr>
      <w:tr w:rsidR="00AC6B77" w14:paraId="05FDD904" w14:textId="77777777" w:rsidTr="007C1F31">
        <w:trPr>
          <w:cantSplit/>
          <w:tblHeader/>
        </w:trPr>
        <w:tc>
          <w:tcPr>
            <w:tcW w:w="1973" w:type="dxa"/>
            <w:tcBorders>
              <w:top w:val="single" w:sz="4" w:space="0" w:color="7F7F7F"/>
              <w:bottom w:val="single" w:sz="4" w:space="0" w:color="7F7F7F"/>
              <w:right w:val="single" w:sz="4" w:space="0" w:color="7F7F7F"/>
            </w:tcBorders>
          </w:tcPr>
          <w:p w14:paraId="0A34B1B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2933FA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3938756" w14:textId="77777777" w:rsidTr="007C1F31">
        <w:trPr>
          <w:cantSplit/>
          <w:tblHeader/>
        </w:trPr>
        <w:tc>
          <w:tcPr>
            <w:tcW w:w="1973" w:type="dxa"/>
            <w:tcBorders>
              <w:top w:val="single" w:sz="4" w:space="0" w:color="7F7F7F"/>
              <w:bottom w:val="single" w:sz="4" w:space="0" w:color="7F7F7F"/>
              <w:right w:val="single" w:sz="4" w:space="0" w:color="7F7F7F"/>
            </w:tcBorders>
          </w:tcPr>
          <w:p w14:paraId="767B1EC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58BE90" w14:textId="77777777" w:rsidR="00B14CA4" w:rsidRPr="00882D33" w:rsidRDefault="00D62DDD" w:rsidP="007C4587">
            <w:pPr>
              <w:spacing w:after="0" w:line="240" w:lineRule="auto"/>
              <w:rPr>
                <w:szCs w:val="24"/>
              </w:rPr>
            </w:pPr>
            <w:r>
              <w:rPr>
                <w:noProof/>
                <w:szCs w:val="24"/>
              </w:rPr>
              <w:t>N/A</w:t>
            </w:r>
          </w:p>
        </w:tc>
      </w:tr>
      <w:tr w:rsidR="00AC6B77" w14:paraId="05889651" w14:textId="77777777" w:rsidTr="007C1F31">
        <w:trPr>
          <w:cantSplit/>
          <w:tblHeader/>
        </w:trPr>
        <w:tc>
          <w:tcPr>
            <w:tcW w:w="1973" w:type="dxa"/>
            <w:tcBorders>
              <w:top w:val="single" w:sz="4" w:space="0" w:color="7F7F7F"/>
              <w:bottom w:val="single" w:sz="4" w:space="0" w:color="7F7F7F"/>
              <w:right w:val="single" w:sz="4" w:space="0" w:color="7F7F7F"/>
            </w:tcBorders>
          </w:tcPr>
          <w:p w14:paraId="6DBBACC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3E14E60" w14:textId="77777777" w:rsidR="00B14CA4" w:rsidRPr="00882D33" w:rsidRDefault="00D62DDD" w:rsidP="005A2EF9">
            <w:pPr>
              <w:spacing w:after="0" w:line="240" w:lineRule="auto"/>
              <w:rPr>
                <w:szCs w:val="24"/>
              </w:rPr>
            </w:pPr>
            <w:r w:rsidRPr="00882D33">
              <w:rPr>
                <w:noProof/>
                <w:szCs w:val="24"/>
              </w:rPr>
              <w:t>N/A</w:t>
            </w:r>
          </w:p>
        </w:tc>
      </w:tr>
      <w:tr w:rsidR="00AC6B77" w14:paraId="439B1AE8" w14:textId="77777777" w:rsidTr="007C1F31">
        <w:trPr>
          <w:cantSplit/>
          <w:tblHeader/>
        </w:trPr>
        <w:tc>
          <w:tcPr>
            <w:tcW w:w="1973" w:type="dxa"/>
            <w:tcBorders>
              <w:top w:val="single" w:sz="4" w:space="0" w:color="7F7F7F"/>
              <w:bottom w:val="single" w:sz="4" w:space="0" w:color="7F7F7F"/>
              <w:right w:val="single" w:sz="4" w:space="0" w:color="7F7F7F"/>
            </w:tcBorders>
          </w:tcPr>
          <w:p w14:paraId="63FB41F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91DB44F" w14:textId="77777777" w:rsidR="00B14CA4" w:rsidRPr="00882D33" w:rsidRDefault="00D62DDD" w:rsidP="005A2EF9">
            <w:pPr>
              <w:spacing w:after="0" w:line="240" w:lineRule="auto"/>
              <w:rPr>
                <w:szCs w:val="24"/>
              </w:rPr>
            </w:pPr>
            <w:r w:rsidRPr="00882D33">
              <w:rPr>
                <w:noProof/>
                <w:szCs w:val="24"/>
              </w:rPr>
              <w:t>Early Stage</w:t>
            </w:r>
            <w:r w:rsidRPr="00882D33">
              <w:rPr>
                <w:szCs w:val="24"/>
              </w:rPr>
              <w:t xml:space="preserve"> Breast cancer: Diagnosis (dx) of early stage breast cancer. Advanced or Metastatic Breast Cancer: Dx of advanced or metastatic breast cancer.</w:t>
            </w:r>
          </w:p>
        </w:tc>
      </w:tr>
      <w:tr w:rsidR="00AC6B77" w14:paraId="4E551388" w14:textId="77777777" w:rsidTr="007C1F31">
        <w:trPr>
          <w:cantSplit/>
          <w:tblHeader/>
        </w:trPr>
        <w:tc>
          <w:tcPr>
            <w:tcW w:w="1973" w:type="dxa"/>
            <w:tcBorders>
              <w:top w:val="single" w:sz="4" w:space="0" w:color="7F7F7F"/>
              <w:bottom w:val="single" w:sz="4" w:space="0" w:color="7F7F7F"/>
              <w:right w:val="single" w:sz="4" w:space="0" w:color="7F7F7F"/>
            </w:tcBorders>
          </w:tcPr>
          <w:p w14:paraId="306418D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B18B7EF" w14:textId="77777777" w:rsidR="00B14CA4" w:rsidRPr="00882D33" w:rsidRDefault="00D62DDD" w:rsidP="005A2EF9">
            <w:pPr>
              <w:spacing w:after="0" w:line="240" w:lineRule="auto"/>
              <w:rPr>
                <w:szCs w:val="24"/>
              </w:rPr>
            </w:pPr>
            <w:r>
              <w:rPr>
                <w:noProof/>
                <w:szCs w:val="24"/>
              </w:rPr>
              <w:t>N/A</w:t>
            </w:r>
          </w:p>
        </w:tc>
      </w:tr>
      <w:tr w:rsidR="00AC6B77" w14:paraId="483DF6DA" w14:textId="77777777" w:rsidTr="007C1F31">
        <w:trPr>
          <w:cantSplit/>
          <w:tblHeader/>
        </w:trPr>
        <w:tc>
          <w:tcPr>
            <w:tcW w:w="1973" w:type="dxa"/>
            <w:tcBorders>
              <w:top w:val="single" w:sz="4" w:space="0" w:color="7F7F7F"/>
              <w:bottom w:val="single" w:sz="4" w:space="0" w:color="7F7F7F"/>
              <w:right w:val="single" w:sz="4" w:space="0" w:color="7F7F7F"/>
            </w:tcBorders>
          </w:tcPr>
          <w:p w14:paraId="30DB1BB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C387CF" w14:textId="77777777" w:rsidR="00B14CA4" w:rsidRPr="00882D33" w:rsidRDefault="00D62DDD" w:rsidP="005A2EF9">
            <w:pPr>
              <w:spacing w:after="0" w:line="240" w:lineRule="auto"/>
              <w:rPr>
                <w:szCs w:val="24"/>
              </w:rPr>
            </w:pPr>
            <w:r w:rsidRPr="00882D33">
              <w:rPr>
                <w:noProof/>
                <w:szCs w:val="24"/>
              </w:rPr>
              <w:t>N/A</w:t>
            </w:r>
          </w:p>
        </w:tc>
      </w:tr>
      <w:tr w:rsidR="00AC6B77" w14:paraId="30723078" w14:textId="77777777" w:rsidTr="007C1F31">
        <w:trPr>
          <w:cantSplit/>
          <w:tblHeader/>
        </w:trPr>
        <w:tc>
          <w:tcPr>
            <w:tcW w:w="1973" w:type="dxa"/>
            <w:tcBorders>
              <w:top w:val="single" w:sz="4" w:space="0" w:color="7F7F7F"/>
              <w:bottom w:val="single" w:sz="4" w:space="0" w:color="7F7F7F"/>
              <w:right w:val="single" w:sz="4" w:space="0" w:color="7F7F7F"/>
            </w:tcBorders>
          </w:tcPr>
          <w:p w14:paraId="0C33DD32"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3CB96C08" w14:textId="77777777" w:rsidR="00B14CA4" w:rsidRPr="00882D33" w:rsidRDefault="00D62DDD" w:rsidP="005A2EF9">
            <w:pPr>
              <w:spacing w:after="0" w:line="240" w:lineRule="auto"/>
              <w:rPr>
                <w:szCs w:val="24"/>
              </w:rPr>
            </w:pPr>
            <w:r w:rsidRPr="00882D33">
              <w:rPr>
                <w:noProof/>
                <w:szCs w:val="24"/>
              </w:rPr>
              <w:t>12 months</w:t>
            </w:r>
          </w:p>
        </w:tc>
      </w:tr>
      <w:tr w:rsidR="00AC6B77" w14:paraId="4E155DA2" w14:textId="77777777" w:rsidTr="007C1F31">
        <w:trPr>
          <w:cantSplit/>
          <w:tblHeader/>
        </w:trPr>
        <w:tc>
          <w:tcPr>
            <w:tcW w:w="1973" w:type="dxa"/>
            <w:tcBorders>
              <w:top w:val="single" w:sz="4" w:space="0" w:color="7F7F7F"/>
              <w:bottom w:val="single" w:sz="4" w:space="0" w:color="7F7F7F"/>
              <w:right w:val="single" w:sz="4" w:space="0" w:color="7F7F7F"/>
            </w:tcBorders>
          </w:tcPr>
          <w:p w14:paraId="27BA42F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A7A94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B0F20DA" w14:textId="77777777" w:rsidTr="007C1F31">
        <w:trPr>
          <w:cantSplit/>
          <w:tblHeader/>
        </w:trPr>
        <w:tc>
          <w:tcPr>
            <w:tcW w:w="1973" w:type="dxa"/>
            <w:tcBorders>
              <w:top w:val="single" w:sz="4" w:space="0" w:color="7F7F7F"/>
              <w:bottom w:val="single" w:sz="4" w:space="0" w:color="7F7F7F"/>
              <w:right w:val="single" w:sz="4" w:space="0" w:color="7F7F7F"/>
            </w:tcBorders>
          </w:tcPr>
          <w:p w14:paraId="24B5F81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3FAE42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E6C3B1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22B5FE" w14:textId="77777777" w:rsidR="00B14CA4" w:rsidRPr="00881E28" w:rsidRDefault="00D62DDD" w:rsidP="00582E43">
      <w:pPr>
        <w:pStyle w:val="MemberFileHeading1"/>
      </w:pPr>
      <w:r w:rsidRPr="00881E28">
        <w:rPr>
          <w:noProof/>
        </w:rPr>
        <w:lastRenderedPageBreak/>
        <w:t>Neulasta (</w:t>
      </w:r>
      <w:r w:rsidRPr="00881E28">
        <w:t>s)</w:t>
      </w:r>
      <w:r>
        <w:rPr>
          <w:noProof/>
        </w:rPr>
        <w:fldChar w:fldCharType="begin"/>
      </w:r>
      <w:r w:rsidRPr="00881E28">
        <w:rPr>
          <w:noProof/>
        </w:rPr>
        <w:instrText>XE "Neulasta (s)"</w:instrText>
      </w:r>
      <w:r>
        <w:rPr>
          <w:noProof/>
        </w:rPr>
        <w:fldChar w:fldCharType="end"/>
      </w:r>
    </w:p>
    <w:p w14:paraId="73ACC1AA" w14:textId="77777777" w:rsidR="00B14CA4" w:rsidRPr="00B97476" w:rsidRDefault="00B14CA4" w:rsidP="00B97476">
      <w:pPr>
        <w:rPr>
          <w:b/>
          <w:sz w:val="28"/>
          <w:szCs w:val="28"/>
        </w:rPr>
        <w:sectPr w:rsidR="00B14CA4" w:rsidRPr="00B97476" w:rsidSect="00B659D1">
          <w:headerReference w:type="even" r:id="rId618"/>
          <w:footerReference w:type="even" r:id="rId619"/>
          <w:headerReference w:type="first" r:id="rId620"/>
          <w:footerReference w:type="first" r:id="rId6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728D0D0" w14:textId="77777777">
        <w:trPr>
          <w:cantSplit/>
          <w:tblHeader/>
        </w:trPr>
        <w:tc>
          <w:tcPr>
            <w:tcW w:w="0" w:type="auto"/>
          </w:tcPr>
          <w:p w14:paraId="458E8248" w14:textId="77777777" w:rsidR="00AC6B77" w:rsidRDefault="00D62DDD">
            <w:pPr>
              <w:pStyle w:val="MemberFileHeading2"/>
            </w:pPr>
            <w:r>
              <w:t>Products Affected</w:t>
            </w:r>
          </w:p>
        </w:tc>
      </w:tr>
    </w:tbl>
    <w:p w14:paraId="5D01F63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6CA85054" w14:textId="77777777" w:rsidTr="007C1F31">
        <w:trPr>
          <w:gridAfter w:val="1"/>
          <w:wAfter w:w="108" w:type="dxa"/>
          <w:cantSplit/>
          <w:tblHeader/>
        </w:trPr>
        <w:tc>
          <w:tcPr>
            <w:tcW w:w="4320" w:type="dxa"/>
          </w:tcPr>
          <w:p w14:paraId="43DF6812" w14:textId="77777777" w:rsidR="00B14CA4" w:rsidRPr="00D16A09" w:rsidRDefault="00D62DDD" w:rsidP="00850BD5">
            <w:pPr>
              <w:numPr>
                <w:ilvl w:val="0"/>
                <w:numId w:val="153"/>
              </w:numPr>
              <w:spacing w:after="0" w:line="240" w:lineRule="auto"/>
              <w:ind w:left="432"/>
              <w:rPr>
                <w:noProof/>
                <w:szCs w:val="24"/>
              </w:rPr>
            </w:pPr>
            <w:r>
              <w:rPr>
                <w:noProof/>
                <w:szCs w:val="24"/>
              </w:rPr>
              <w:t>Neulasta</w:t>
            </w:r>
            <w:r>
              <w:rPr>
                <w:noProof/>
                <w:szCs w:val="24"/>
              </w:rPr>
              <w:fldChar w:fldCharType="begin"/>
            </w:r>
            <w:r>
              <w:rPr>
                <w:noProof/>
                <w:szCs w:val="24"/>
              </w:rPr>
              <w:instrText>XE "Neulasta"</w:instrText>
            </w:r>
            <w:r>
              <w:rPr>
                <w:noProof/>
                <w:szCs w:val="24"/>
              </w:rPr>
              <w:fldChar w:fldCharType="end"/>
            </w:r>
            <w:r>
              <w:rPr>
                <w:noProof/>
                <w:szCs w:val="24"/>
              </w:rPr>
              <w:t xml:space="preserve">  </w:t>
            </w:r>
          </w:p>
        </w:tc>
      </w:tr>
      <w:tr w:rsidR="00AC6B77" w14:paraId="02CF13F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01EA5E6" w14:textId="77777777" w:rsidR="00B14CA4" w:rsidRPr="00D16A09" w:rsidRDefault="00D62DDD" w:rsidP="00850BD5">
            <w:pPr>
              <w:numPr>
                <w:ilvl w:val="0"/>
                <w:numId w:val="153"/>
              </w:numPr>
              <w:spacing w:after="0" w:line="240" w:lineRule="auto"/>
              <w:ind w:left="432"/>
              <w:rPr>
                <w:noProof/>
                <w:szCs w:val="24"/>
              </w:rPr>
            </w:pPr>
            <w:r>
              <w:rPr>
                <w:noProof/>
                <w:szCs w:val="24"/>
              </w:rPr>
              <w:t>Neulasta Onpro Kit</w:t>
            </w:r>
            <w:r>
              <w:rPr>
                <w:noProof/>
                <w:szCs w:val="24"/>
              </w:rPr>
              <w:fldChar w:fldCharType="begin"/>
            </w:r>
            <w:r>
              <w:rPr>
                <w:noProof/>
                <w:szCs w:val="24"/>
              </w:rPr>
              <w:instrText>XE "Neulasta Onpro Kit"</w:instrText>
            </w:r>
            <w:r>
              <w:rPr>
                <w:noProof/>
                <w:szCs w:val="24"/>
              </w:rPr>
              <w:fldChar w:fldCharType="end"/>
            </w:r>
            <w:r>
              <w:rPr>
                <w:noProof/>
                <w:szCs w:val="24"/>
              </w:rPr>
              <w:t xml:space="preserve">  </w:t>
            </w:r>
          </w:p>
        </w:tc>
      </w:tr>
    </w:tbl>
    <w:p w14:paraId="5D3CBE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E66CAF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6E6AD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88548D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C4905C0" w14:textId="77777777" w:rsidR="00B14CA4" w:rsidRPr="00882D33" w:rsidRDefault="00D62DDD" w:rsidP="00582E43">
            <w:pPr>
              <w:pStyle w:val="MemberFileHeading2"/>
            </w:pPr>
            <w:r>
              <w:t>Criteria Details</w:t>
            </w:r>
          </w:p>
        </w:tc>
      </w:tr>
      <w:tr w:rsidR="00AC6B77" w14:paraId="3ACC46F0" w14:textId="77777777" w:rsidTr="007C1F31">
        <w:trPr>
          <w:cantSplit/>
          <w:tblHeader/>
        </w:trPr>
        <w:tc>
          <w:tcPr>
            <w:tcW w:w="1973" w:type="dxa"/>
            <w:tcBorders>
              <w:top w:val="single" w:sz="4" w:space="0" w:color="7F7F7F"/>
              <w:bottom w:val="single" w:sz="4" w:space="0" w:color="7F7F7F"/>
              <w:right w:val="single" w:sz="4" w:space="0" w:color="7F7F7F"/>
            </w:tcBorders>
          </w:tcPr>
          <w:p w14:paraId="1F04CC7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62594D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74BEB19" w14:textId="77777777" w:rsidTr="007C1F31">
        <w:trPr>
          <w:cantSplit/>
          <w:tblHeader/>
        </w:trPr>
        <w:tc>
          <w:tcPr>
            <w:tcW w:w="1973" w:type="dxa"/>
            <w:tcBorders>
              <w:top w:val="single" w:sz="4" w:space="0" w:color="7F7F7F"/>
              <w:bottom w:val="single" w:sz="4" w:space="0" w:color="7F7F7F"/>
              <w:right w:val="single" w:sz="4" w:space="0" w:color="7F7F7F"/>
            </w:tcBorders>
          </w:tcPr>
          <w:p w14:paraId="49CA339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D28F500" w14:textId="77777777" w:rsidR="00B14CA4" w:rsidRPr="00882D33" w:rsidRDefault="00D62DDD" w:rsidP="007C4587">
            <w:pPr>
              <w:spacing w:after="0" w:line="240" w:lineRule="auto"/>
              <w:rPr>
                <w:szCs w:val="24"/>
              </w:rPr>
            </w:pPr>
            <w:r>
              <w:rPr>
                <w:noProof/>
                <w:szCs w:val="24"/>
              </w:rPr>
              <w:t>N/A</w:t>
            </w:r>
          </w:p>
        </w:tc>
      </w:tr>
      <w:tr w:rsidR="00AC6B77" w14:paraId="0C8575CE" w14:textId="77777777" w:rsidTr="007C1F31">
        <w:trPr>
          <w:cantSplit/>
          <w:tblHeader/>
        </w:trPr>
        <w:tc>
          <w:tcPr>
            <w:tcW w:w="1973" w:type="dxa"/>
            <w:tcBorders>
              <w:top w:val="single" w:sz="4" w:space="0" w:color="7F7F7F"/>
              <w:bottom w:val="single" w:sz="4" w:space="0" w:color="7F7F7F"/>
              <w:right w:val="single" w:sz="4" w:space="0" w:color="7F7F7F"/>
            </w:tcBorders>
          </w:tcPr>
          <w:p w14:paraId="1686FFB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0CDCF5" w14:textId="77777777" w:rsidR="00B14CA4" w:rsidRPr="00882D33" w:rsidRDefault="00D62DDD" w:rsidP="005A2EF9">
            <w:pPr>
              <w:spacing w:after="0" w:line="240" w:lineRule="auto"/>
              <w:rPr>
                <w:szCs w:val="24"/>
              </w:rPr>
            </w:pPr>
            <w:r w:rsidRPr="00882D33">
              <w:rPr>
                <w:noProof/>
                <w:szCs w:val="24"/>
              </w:rPr>
              <w:t>N/A</w:t>
            </w:r>
          </w:p>
        </w:tc>
      </w:tr>
      <w:tr w:rsidR="00AC6B77" w14:paraId="2E53F8D6" w14:textId="77777777" w:rsidTr="007C1F31">
        <w:trPr>
          <w:cantSplit/>
          <w:tblHeader/>
        </w:trPr>
        <w:tc>
          <w:tcPr>
            <w:tcW w:w="1973" w:type="dxa"/>
            <w:tcBorders>
              <w:top w:val="single" w:sz="4" w:space="0" w:color="7F7F7F"/>
              <w:bottom w:val="single" w:sz="4" w:space="0" w:color="7F7F7F"/>
              <w:right w:val="single" w:sz="4" w:space="0" w:color="7F7F7F"/>
            </w:tcBorders>
          </w:tcPr>
          <w:p w14:paraId="7705084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1C28C0" w14:textId="77777777" w:rsidR="00B14CA4" w:rsidRPr="00882D33" w:rsidRDefault="00D62DDD"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w:t>
            </w:r>
            <w:r w:rsidRPr="00882D33">
              <w:rPr>
                <w:szCs w:val="24"/>
              </w:rPr>
              <w:t>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Acute radiation syndrome (ARS): Patient was/will be acutely exposed to myelosuppressive doses of radiation (hematopoietic subs</w:t>
            </w:r>
            <w:r w:rsidRPr="00882D33">
              <w:rPr>
                <w:szCs w:val="24"/>
              </w:rPr>
              <w:t>yndrome of ARS). Treatment of FN: Patient has received or is receiving myelosuppressive anticancer drugs associated with neutropenia. Diagnosis of FN. Patient is at high risk for infection-associated complications.</w:t>
            </w:r>
          </w:p>
        </w:tc>
      </w:tr>
      <w:tr w:rsidR="00AC6B77" w14:paraId="28317B06" w14:textId="77777777" w:rsidTr="007C1F31">
        <w:trPr>
          <w:cantSplit/>
          <w:tblHeader/>
        </w:trPr>
        <w:tc>
          <w:tcPr>
            <w:tcW w:w="1973" w:type="dxa"/>
            <w:tcBorders>
              <w:top w:val="single" w:sz="4" w:space="0" w:color="7F7F7F"/>
              <w:bottom w:val="single" w:sz="4" w:space="0" w:color="7F7F7F"/>
              <w:right w:val="single" w:sz="4" w:space="0" w:color="7F7F7F"/>
            </w:tcBorders>
          </w:tcPr>
          <w:p w14:paraId="667DEE3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2901AA" w14:textId="77777777" w:rsidR="00B14CA4" w:rsidRPr="00882D33" w:rsidRDefault="00D62DDD" w:rsidP="005A2EF9">
            <w:pPr>
              <w:spacing w:after="0" w:line="240" w:lineRule="auto"/>
              <w:rPr>
                <w:szCs w:val="24"/>
              </w:rPr>
            </w:pPr>
            <w:r>
              <w:rPr>
                <w:noProof/>
                <w:szCs w:val="24"/>
              </w:rPr>
              <w:t>N/A</w:t>
            </w:r>
          </w:p>
        </w:tc>
      </w:tr>
      <w:tr w:rsidR="00AC6B77" w14:paraId="7514359C" w14:textId="77777777" w:rsidTr="007C1F31">
        <w:trPr>
          <w:cantSplit/>
          <w:tblHeader/>
        </w:trPr>
        <w:tc>
          <w:tcPr>
            <w:tcW w:w="1973" w:type="dxa"/>
            <w:tcBorders>
              <w:top w:val="single" w:sz="4" w:space="0" w:color="7F7F7F"/>
              <w:bottom w:val="single" w:sz="4" w:space="0" w:color="7F7F7F"/>
              <w:right w:val="single" w:sz="4" w:space="0" w:color="7F7F7F"/>
            </w:tcBorders>
          </w:tcPr>
          <w:p w14:paraId="0D496BB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B66A2D" w14:textId="77777777" w:rsidR="00B14CA4" w:rsidRPr="00882D33" w:rsidRDefault="00D62DDD"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AC6B77" w14:paraId="60B1E8C0" w14:textId="77777777" w:rsidTr="007C1F31">
        <w:trPr>
          <w:cantSplit/>
          <w:tblHeader/>
        </w:trPr>
        <w:tc>
          <w:tcPr>
            <w:tcW w:w="1973" w:type="dxa"/>
            <w:tcBorders>
              <w:top w:val="single" w:sz="4" w:space="0" w:color="7F7F7F"/>
              <w:bottom w:val="single" w:sz="4" w:space="0" w:color="7F7F7F"/>
              <w:right w:val="single" w:sz="4" w:space="0" w:color="7F7F7F"/>
            </w:tcBorders>
          </w:tcPr>
          <w:p w14:paraId="235985C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6DF08B" w14:textId="77777777" w:rsidR="00B14CA4" w:rsidRPr="00882D33" w:rsidRDefault="00D62DDD" w:rsidP="005A2EF9">
            <w:pPr>
              <w:spacing w:after="0" w:line="240" w:lineRule="auto"/>
              <w:rPr>
                <w:szCs w:val="24"/>
              </w:rPr>
            </w:pPr>
            <w:r w:rsidRPr="00882D33">
              <w:rPr>
                <w:noProof/>
                <w:szCs w:val="24"/>
              </w:rPr>
              <w:t xml:space="preserve">ARS: </w:t>
            </w:r>
            <w:r w:rsidRPr="00882D33">
              <w:rPr>
                <w:szCs w:val="24"/>
              </w:rPr>
              <w:t>1 mo. FN (prophylaxis, treatment): 3 mo or duration of tx.</w:t>
            </w:r>
          </w:p>
        </w:tc>
      </w:tr>
      <w:tr w:rsidR="00AC6B77" w14:paraId="42AB4F77" w14:textId="77777777" w:rsidTr="007C1F31">
        <w:trPr>
          <w:cantSplit/>
          <w:tblHeader/>
        </w:trPr>
        <w:tc>
          <w:tcPr>
            <w:tcW w:w="1973" w:type="dxa"/>
            <w:tcBorders>
              <w:top w:val="single" w:sz="4" w:space="0" w:color="7F7F7F"/>
              <w:bottom w:val="single" w:sz="4" w:space="0" w:color="7F7F7F"/>
              <w:right w:val="single" w:sz="4" w:space="0" w:color="7F7F7F"/>
            </w:tcBorders>
          </w:tcPr>
          <w:p w14:paraId="243AE8F1"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03071B34" w14:textId="77777777" w:rsidR="00B14CA4" w:rsidRPr="00882D33" w:rsidRDefault="00D62DDD" w:rsidP="005A2EF9">
            <w:pPr>
              <w:spacing w:after="0" w:line="240" w:lineRule="auto"/>
              <w:rPr>
                <w:szCs w:val="24"/>
              </w:rPr>
            </w:pPr>
            <w:r w:rsidRPr="00882D33">
              <w:rPr>
                <w:noProof/>
                <w:szCs w:val="24"/>
              </w:rPr>
              <w:t>N/A</w:t>
            </w:r>
          </w:p>
        </w:tc>
      </w:tr>
      <w:tr w:rsidR="00AC6B77" w14:paraId="043C6C6A" w14:textId="77777777" w:rsidTr="007C1F31">
        <w:trPr>
          <w:cantSplit/>
          <w:tblHeader/>
        </w:trPr>
        <w:tc>
          <w:tcPr>
            <w:tcW w:w="1973" w:type="dxa"/>
            <w:tcBorders>
              <w:top w:val="single" w:sz="4" w:space="0" w:color="7F7F7F"/>
              <w:bottom w:val="single" w:sz="4" w:space="0" w:color="7F7F7F"/>
              <w:right w:val="single" w:sz="4" w:space="0" w:color="7F7F7F"/>
            </w:tcBorders>
          </w:tcPr>
          <w:p w14:paraId="41145D34"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5485D9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D17D53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5B1CA9" w14:textId="77777777" w:rsidR="00B14CA4" w:rsidRPr="00881E28" w:rsidRDefault="00D62DDD" w:rsidP="00582E43">
      <w:pPr>
        <w:pStyle w:val="MemberFileHeading1"/>
      </w:pPr>
      <w:r w:rsidRPr="00881E28">
        <w:rPr>
          <w:noProof/>
        </w:rPr>
        <w:lastRenderedPageBreak/>
        <w:t>Nexavar (</w:t>
      </w:r>
      <w:r w:rsidRPr="00881E28">
        <w:t>s)</w:t>
      </w:r>
      <w:r>
        <w:rPr>
          <w:noProof/>
        </w:rPr>
        <w:fldChar w:fldCharType="begin"/>
      </w:r>
      <w:r w:rsidRPr="00881E28">
        <w:rPr>
          <w:noProof/>
        </w:rPr>
        <w:instrText>XE "Nexavar (s)"</w:instrText>
      </w:r>
      <w:r>
        <w:rPr>
          <w:noProof/>
        </w:rPr>
        <w:fldChar w:fldCharType="end"/>
      </w:r>
    </w:p>
    <w:p w14:paraId="60674108" w14:textId="77777777" w:rsidR="00B14CA4" w:rsidRPr="00B97476" w:rsidRDefault="00B14CA4" w:rsidP="00B97476">
      <w:pPr>
        <w:rPr>
          <w:b/>
          <w:sz w:val="28"/>
          <w:szCs w:val="28"/>
        </w:rPr>
        <w:sectPr w:rsidR="00B14CA4" w:rsidRPr="00B97476" w:rsidSect="00B659D1">
          <w:headerReference w:type="even" r:id="rId622"/>
          <w:footerReference w:type="even" r:id="rId623"/>
          <w:headerReference w:type="first" r:id="rId624"/>
          <w:footerReference w:type="first" r:id="rId6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0C74E4C" w14:textId="77777777">
        <w:trPr>
          <w:cantSplit/>
          <w:tblHeader/>
        </w:trPr>
        <w:tc>
          <w:tcPr>
            <w:tcW w:w="0" w:type="auto"/>
          </w:tcPr>
          <w:p w14:paraId="7436AE3D" w14:textId="77777777" w:rsidR="00AC6B77" w:rsidRDefault="00D62DDD">
            <w:pPr>
              <w:pStyle w:val="MemberFileHeading2"/>
            </w:pPr>
            <w:r>
              <w:t>Products Affected</w:t>
            </w:r>
          </w:p>
        </w:tc>
      </w:tr>
    </w:tbl>
    <w:p w14:paraId="2F50385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231504F" w14:textId="77777777" w:rsidTr="007C1F31">
        <w:trPr>
          <w:gridAfter w:val="1"/>
          <w:wAfter w:w="108" w:type="dxa"/>
          <w:cantSplit/>
          <w:tblHeader/>
        </w:trPr>
        <w:tc>
          <w:tcPr>
            <w:tcW w:w="4320" w:type="dxa"/>
          </w:tcPr>
          <w:p w14:paraId="2913A86E" w14:textId="77777777" w:rsidR="00B14CA4" w:rsidRPr="00D16A09" w:rsidRDefault="00D62DDD" w:rsidP="00850BD5">
            <w:pPr>
              <w:numPr>
                <w:ilvl w:val="0"/>
                <w:numId w:val="154"/>
              </w:numPr>
              <w:spacing w:after="0" w:line="240" w:lineRule="auto"/>
              <w:ind w:left="432"/>
              <w:rPr>
                <w:noProof/>
                <w:szCs w:val="24"/>
              </w:rPr>
            </w:pPr>
            <w:r>
              <w:rPr>
                <w:noProof/>
                <w:szCs w:val="24"/>
              </w:rPr>
              <w:t>Sorafenib</w:t>
            </w:r>
            <w:r>
              <w:rPr>
                <w:noProof/>
                <w:szCs w:val="24"/>
              </w:rPr>
              <w:fldChar w:fldCharType="begin"/>
            </w:r>
            <w:r>
              <w:rPr>
                <w:noProof/>
                <w:szCs w:val="24"/>
              </w:rPr>
              <w:instrText>XE "Sorafenib"</w:instrText>
            </w:r>
            <w:r>
              <w:rPr>
                <w:noProof/>
                <w:szCs w:val="24"/>
              </w:rPr>
              <w:fldChar w:fldCharType="end"/>
            </w:r>
            <w:r>
              <w:rPr>
                <w:noProof/>
                <w:szCs w:val="24"/>
              </w:rPr>
              <w:t xml:space="preserve">  </w:t>
            </w:r>
          </w:p>
        </w:tc>
      </w:tr>
      <w:tr w:rsidR="00AC6B77" w14:paraId="644817A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8E2EA6C" w14:textId="77777777" w:rsidR="00B14CA4" w:rsidRPr="00D16A09" w:rsidRDefault="00D62DDD" w:rsidP="00850BD5">
            <w:pPr>
              <w:numPr>
                <w:ilvl w:val="0"/>
                <w:numId w:val="154"/>
              </w:numPr>
              <w:spacing w:after="0" w:line="240" w:lineRule="auto"/>
              <w:ind w:left="432"/>
              <w:rPr>
                <w:noProof/>
                <w:szCs w:val="24"/>
              </w:rPr>
            </w:pPr>
            <w:r>
              <w:rPr>
                <w:noProof/>
                <w:szCs w:val="24"/>
              </w:rPr>
              <w:t xml:space="preserve">Sorafenib </w:t>
            </w:r>
            <w:r>
              <w:rPr>
                <w:noProof/>
                <w:szCs w:val="24"/>
              </w:rPr>
              <w:t>Tosylate</w:t>
            </w:r>
            <w:r>
              <w:rPr>
                <w:noProof/>
                <w:szCs w:val="24"/>
              </w:rPr>
              <w:fldChar w:fldCharType="begin"/>
            </w:r>
            <w:r>
              <w:rPr>
                <w:noProof/>
                <w:szCs w:val="24"/>
              </w:rPr>
              <w:instrText>XE "Sorafenib Tosylate"</w:instrText>
            </w:r>
            <w:r>
              <w:rPr>
                <w:noProof/>
                <w:szCs w:val="24"/>
              </w:rPr>
              <w:fldChar w:fldCharType="end"/>
            </w:r>
            <w:r>
              <w:rPr>
                <w:noProof/>
                <w:szCs w:val="24"/>
              </w:rPr>
              <w:t xml:space="preserve"> TABS </w:t>
            </w:r>
          </w:p>
        </w:tc>
      </w:tr>
    </w:tbl>
    <w:p w14:paraId="3CC093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2F4C36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93611E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2F9ED0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9075434" w14:textId="77777777" w:rsidR="00B14CA4" w:rsidRPr="00882D33" w:rsidRDefault="00D62DDD" w:rsidP="00582E43">
            <w:pPr>
              <w:pStyle w:val="MemberFileHeading2"/>
            </w:pPr>
            <w:r>
              <w:t>Criteria Details</w:t>
            </w:r>
          </w:p>
        </w:tc>
      </w:tr>
      <w:tr w:rsidR="00AC6B77" w14:paraId="6C467147" w14:textId="77777777" w:rsidTr="007C1F31">
        <w:trPr>
          <w:cantSplit/>
          <w:tblHeader/>
        </w:trPr>
        <w:tc>
          <w:tcPr>
            <w:tcW w:w="1973" w:type="dxa"/>
            <w:tcBorders>
              <w:top w:val="single" w:sz="4" w:space="0" w:color="7F7F7F"/>
              <w:bottom w:val="single" w:sz="4" w:space="0" w:color="7F7F7F"/>
              <w:right w:val="single" w:sz="4" w:space="0" w:color="7F7F7F"/>
            </w:tcBorders>
          </w:tcPr>
          <w:p w14:paraId="2A58A70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0D6E1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346BAA4" w14:textId="77777777" w:rsidTr="007C1F31">
        <w:trPr>
          <w:cantSplit/>
          <w:tblHeader/>
        </w:trPr>
        <w:tc>
          <w:tcPr>
            <w:tcW w:w="1973" w:type="dxa"/>
            <w:tcBorders>
              <w:top w:val="single" w:sz="4" w:space="0" w:color="7F7F7F"/>
              <w:bottom w:val="single" w:sz="4" w:space="0" w:color="7F7F7F"/>
              <w:right w:val="single" w:sz="4" w:space="0" w:color="7F7F7F"/>
            </w:tcBorders>
          </w:tcPr>
          <w:p w14:paraId="65749EB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5F997F0" w14:textId="77777777" w:rsidR="00B14CA4" w:rsidRPr="00882D33" w:rsidRDefault="00D62DDD" w:rsidP="007C4587">
            <w:pPr>
              <w:spacing w:after="0" w:line="240" w:lineRule="auto"/>
              <w:rPr>
                <w:szCs w:val="24"/>
              </w:rPr>
            </w:pPr>
            <w:r>
              <w:rPr>
                <w:noProof/>
                <w:szCs w:val="24"/>
              </w:rPr>
              <w:t>N/A</w:t>
            </w:r>
          </w:p>
        </w:tc>
      </w:tr>
      <w:tr w:rsidR="00AC6B77" w14:paraId="0DDA2748" w14:textId="77777777" w:rsidTr="007C1F31">
        <w:trPr>
          <w:cantSplit/>
          <w:tblHeader/>
        </w:trPr>
        <w:tc>
          <w:tcPr>
            <w:tcW w:w="1973" w:type="dxa"/>
            <w:tcBorders>
              <w:top w:val="single" w:sz="4" w:space="0" w:color="7F7F7F"/>
              <w:bottom w:val="single" w:sz="4" w:space="0" w:color="7F7F7F"/>
              <w:right w:val="single" w:sz="4" w:space="0" w:color="7F7F7F"/>
            </w:tcBorders>
          </w:tcPr>
          <w:p w14:paraId="1B72E10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2E720D" w14:textId="77777777" w:rsidR="00B14CA4" w:rsidRPr="00882D33" w:rsidRDefault="00D62DDD" w:rsidP="005A2EF9">
            <w:pPr>
              <w:spacing w:after="0" w:line="240" w:lineRule="auto"/>
              <w:rPr>
                <w:szCs w:val="24"/>
              </w:rPr>
            </w:pPr>
            <w:r w:rsidRPr="00882D33">
              <w:rPr>
                <w:noProof/>
                <w:szCs w:val="24"/>
              </w:rPr>
              <w:t>N/A</w:t>
            </w:r>
          </w:p>
        </w:tc>
      </w:tr>
      <w:tr w:rsidR="00AC6B77" w14:paraId="2DF0E30D" w14:textId="77777777" w:rsidTr="007C1F31">
        <w:trPr>
          <w:cantSplit/>
          <w:tblHeader/>
        </w:trPr>
        <w:tc>
          <w:tcPr>
            <w:tcW w:w="1973" w:type="dxa"/>
            <w:tcBorders>
              <w:top w:val="single" w:sz="4" w:space="0" w:color="7F7F7F"/>
              <w:bottom w:val="single" w:sz="4" w:space="0" w:color="7F7F7F"/>
              <w:right w:val="single" w:sz="4" w:space="0" w:color="7F7F7F"/>
            </w:tcBorders>
          </w:tcPr>
          <w:p w14:paraId="05219E5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C5523D" w14:textId="77777777" w:rsidR="00B14CA4" w:rsidRPr="00882D33" w:rsidRDefault="00D62DDD" w:rsidP="005A2EF9">
            <w:pPr>
              <w:spacing w:after="0" w:line="240" w:lineRule="auto"/>
              <w:rPr>
                <w:szCs w:val="24"/>
              </w:rPr>
            </w:pPr>
            <w:r w:rsidRPr="00882D33">
              <w:rPr>
                <w:noProof/>
                <w:szCs w:val="24"/>
              </w:rPr>
              <w:t>Renal cell</w:t>
            </w:r>
            <w:r w:rsidRPr="00882D33">
              <w:rPr>
                <w:szCs w:val="24"/>
              </w:rPr>
              <w:t xml:space="preserve"> carcinoma (RCC): Diagnosis of advanced RCC. Hepatocellular carcinoma (HCC): Diagnosis of HCC. Differentiated thyroid carcinoma (DTC): Diagnosis of DTC. One of the following: locally recurrent disease, or metastatic disease. Patient has progressive disease. Disease is refractory to radioactive iodine (RAI) treatment.</w:t>
            </w:r>
          </w:p>
        </w:tc>
      </w:tr>
      <w:tr w:rsidR="00AC6B77" w14:paraId="56BE3CCC" w14:textId="77777777" w:rsidTr="007C1F31">
        <w:trPr>
          <w:cantSplit/>
          <w:tblHeader/>
        </w:trPr>
        <w:tc>
          <w:tcPr>
            <w:tcW w:w="1973" w:type="dxa"/>
            <w:tcBorders>
              <w:top w:val="single" w:sz="4" w:space="0" w:color="7F7F7F"/>
              <w:bottom w:val="single" w:sz="4" w:space="0" w:color="7F7F7F"/>
              <w:right w:val="single" w:sz="4" w:space="0" w:color="7F7F7F"/>
            </w:tcBorders>
          </w:tcPr>
          <w:p w14:paraId="0D432AF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D4E767" w14:textId="77777777" w:rsidR="00B14CA4" w:rsidRPr="00882D33" w:rsidRDefault="00D62DDD" w:rsidP="005A2EF9">
            <w:pPr>
              <w:spacing w:after="0" w:line="240" w:lineRule="auto"/>
              <w:rPr>
                <w:szCs w:val="24"/>
              </w:rPr>
            </w:pPr>
            <w:r>
              <w:rPr>
                <w:noProof/>
                <w:szCs w:val="24"/>
              </w:rPr>
              <w:t>N/A</w:t>
            </w:r>
          </w:p>
        </w:tc>
      </w:tr>
      <w:tr w:rsidR="00AC6B77" w14:paraId="43198801" w14:textId="77777777" w:rsidTr="007C1F31">
        <w:trPr>
          <w:cantSplit/>
          <w:tblHeader/>
        </w:trPr>
        <w:tc>
          <w:tcPr>
            <w:tcW w:w="1973" w:type="dxa"/>
            <w:tcBorders>
              <w:top w:val="single" w:sz="4" w:space="0" w:color="7F7F7F"/>
              <w:bottom w:val="single" w:sz="4" w:space="0" w:color="7F7F7F"/>
              <w:right w:val="single" w:sz="4" w:space="0" w:color="7F7F7F"/>
            </w:tcBorders>
          </w:tcPr>
          <w:p w14:paraId="5B2F4AE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59763B" w14:textId="77777777" w:rsidR="00B14CA4" w:rsidRPr="00882D33" w:rsidRDefault="00D62DDD" w:rsidP="005A2EF9">
            <w:pPr>
              <w:spacing w:after="0" w:line="240" w:lineRule="auto"/>
              <w:rPr>
                <w:szCs w:val="24"/>
              </w:rPr>
            </w:pPr>
            <w:r w:rsidRPr="00882D33">
              <w:rPr>
                <w:noProof/>
                <w:szCs w:val="24"/>
              </w:rPr>
              <w:t>N/A</w:t>
            </w:r>
          </w:p>
        </w:tc>
      </w:tr>
      <w:tr w:rsidR="00AC6B77" w14:paraId="3C63544D" w14:textId="77777777" w:rsidTr="007C1F31">
        <w:trPr>
          <w:cantSplit/>
          <w:tblHeader/>
        </w:trPr>
        <w:tc>
          <w:tcPr>
            <w:tcW w:w="1973" w:type="dxa"/>
            <w:tcBorders>
              <w:top w:val="single" w:sz="4" w:space="0" w:color="7F7F7F"/>
              <w:bottom w:val="single" w:sz="4" w:space="0" w:color="7F7F7F"/>
              <w:right w:val="single" w:sz="4" w:space="0" w:color="7F7F7F"/>
            </w:tcBorders>
          </w:tcPr>
          <w:p w14:paraId="45836EA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E389970" w14:textId="77777777" w:rsidR="00B14CA4" w:rsidRPr="00882D33" w:rsidRDefault="00D62DDD" w:rsidP="005A2EF9">
            <w:pPr>
              <w:spacing w:after="0" w:line="240" w:lineRule="auto"/>
              <w:rPr>
                <w:szCs w:val="24"/>
              </w:rPr>
            </w:pPr>
            <w:r w:rsidRPr="00882D33">
              <w:rPr>
                <w:noProof/>
                <w:szCs w:val="24"/>
              </w:rPr>
              <w:t>12 months</w:t>
            </w:r>
          </w:p>
        </w:tc>
      </w:tr>
      <w:tr w:rsidR="00AC6B77" w14:paraId="123C171A" w14:textId="77777777" w:rsidTr="007C1F31">
        <w:trPr>
          <w:cantSplit/>
          <w:tblHeader/>
        </w:trPr>
        <w:tc>
          <w:tcPr>
            <w:tcW w:w="1973" w:type="dxa"/>
            <w:tcBorders>
              <w:top w:val="single" w:sz="4" w:space="0" w:color="7F7F7F"/>
              <w:bottom w:val="single" w:sz="4" w:space="0" w:color="7F7F7F"/>
              <w:right w:val="single" w:sz="4" w:space="0" w:color="7F7F7F"/>
            </w:tcBorders>
          </w:tcPr>
          <w:p w14:paraId="49A5D60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11A6E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AE45FBE" w14:textId="77777777" w:rsidTr="007C1F31">
        <w:trPr>
          <w:cantSplit/>
          <w:tblHeader/>
        </w:trPr>
        <w:tc>
          <w:tcPr>
            <w:tcW w:w="1973" w:type="dxa"/>
            <w:tcBorders>
              <w:top w:val="single" w:sz="4" w:space="0" w:color="7F7F7F"/>
              <w:bottom w:val="single" w:sz="4" w:space="0" w:color="7F7F7F"/>
              <w:right w:val="single" w:sz="4" w:space="0" w:color="7F7F7F"/>
            </w:tcBorders>
          </w:tcPr>
          <w:p w14:paraId="264F029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23DD0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639C6F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1924AB1" w14:textId="77777777" w:rsidR="00B14CA4" w:rsidRPr="00881E28" w:rsidRDefault="00D62DDD" w:rsidP="00582E43">
      <w:pPr>
        <w:pStyle w:val="MemberFileHeading1"/>
      </w:pPr>
      <w:r w:rsidRPr="00881E28">
        <w:rPr>
          <w:noProof/>
        </w:rPr>
        <w:lastRenderedPageBreak/>
        <w:t>Nexletol (</w:t>
      </w:r>
      <w:r w:rsidRPr="00881E28">
        <w:t>s)</w:t>
      </w:r>
      <w:r>
        <w:rPr>
          <w:noProof/>
        </w:rPr>
        <w:fldChar w:fldCharType="begin"/>
      </w:r>
      <w:r w:rsidRPr="00881E28">
        <w:rPr>
          <w:noProof/>
        </w:rPr>
        <w:instrText>XE "Nexletol (s)"</w:instrText>
      </w:r>
      <w:r>
        <w:rPr>
          <w:noProof/>
        </w:rPr>
        <w:fldChar w:fldCharType="end"/>
      </w:r>
    </w:p>
    <w:p w14:paraId="74485026" w14:textId="77777777" w:rsidR="00B14CA4" w:rsidRPr="00B97476" w:rsidRDefault="00B14CA4" w:rsidP="00B97476">
      <w:pPr>
        <w:rPr>
          <w:b/>
          <w:sz w:val="28"/>
          <w:szCs w:val="28"/>
        </w:rPr>
        <w:sectPr w:rsidR="00B14CA4" w:rsidRPr="00B97476" w:rsidSect="00B659D1">
          <w:headerReference w:type="even" r:id="rId626"/>
          <w:footerReference w:type="even" r:id="rId627"/>
          <w:headerReference w:type="first" r:id="rId628"/>
          <w:footerReference w:type="first" r:id="rId6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5B068C5" w14:textId="77777777">
        <w:trPr>
          <w:cantSplit/>
          <w:tblHeader/>
        </w:trPr>
        <w:tc>
          <w:tcPr>
            <w:tcW w:w="0" w:type="auto"/>
          </w:tcPr>
          <w:p w14:paraId="1537B892" w14:textId="77777777" w:rsidR="00AC6B77" w:rsidRDefault="00D62DDD">
            <w:pPr>
              <w:pStyle w:val="MemberFileHeading2"/>
            </w:pPr>
            <w:r>
              <w:t>Products Affected</w:t>
            </w:r>
          </w:p>
        </w:tc>
      </w:tr>
    </w:tbl>
    <w:p w14:paraId="338DFB3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E3285FC" w14:textId="77777777" w:rsidTr="007C1F31">
        <w:trPr>
          <w:cantSplit/>
          <w:tblHeader/>
        </w:trPr>
        <w:tc>
          <w:tcPr>
            <w:tcW w:w="4320" w:type="dxa"/>
          </w:tcPr>
          <w:p w14:paraId="2BB01C18" w14:textId="77777777" w:rsidR="00B14CA4" w:rsidRPr="00D16A09" w:rsidRDefault="00D62DDD" w:rsidP="00850BD5">
            <w:pPr>
              <w:numPr>
                <w:ilvl w:val="0"/>
                <w:numId w:val="155"/>
              </w:numPr>
              <w:spacing w:after="0" w:line="240" w:lineRule="auto"/>
              <w:ind w:left="432"/>
              <w:rPr>
                <w:noProof/>
                <w:szCs w:val="24"/>
              </w:rPr>
            </w:pPr>
            <w:r>
              <w:rPr>
                <w:noProof/>
                <w:szCs w:val="24"/>
              </w:rPr>
              <w:t>Nexletol</w:t>
            </w:r>
            <w:r>
              <w:rPr>
                <w:noProof/>
                <w:szCs w:val="24"/>
              </w:rPr>
              <w:fldChar w:fldCharType="begin"/>
            </w:r>
            <w:r>
              <w:rPr>
                <w:noProof/>
                <w:szCs w:val="24"/>
              </w:rPr>
              <w:instrText>XE "Nexletol"</w:instrText>
            </w:r>
            <w:r>
              <w:rPr>
                <w:noProof/>
                <w:szCs w:val="24"/>
              </w:rPr>
              <w:fldChar w:fldCharType="end"/>
            </w:r>
            <w:r>
              <w:rPr>
                <w:noProof/>
                <w:szCs w:val="24"/>
              </w:rPr>
              <w:t xml:space="preserve">  </w:t>
            </w:r>
          </w:p>
        </w:tc>
      </w:tr>
    </w:tbl>
    <w:p w14:paraId="134AD00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81BF20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D60A1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32049E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8BF596A" w14:textId="77777777" w:rsidR="00B14CA4" w:rsidRPr="00882D33" w:rsidRDefault="00D62DDD" w:rsidP="00582E43">
            <w:pPr>
              <w:pStyle w:val="MemberFileHeading2"/>
            </w:pPr>
            <w:r>
              <w:t>Criteria Details</w:t>
            </w:r>
          </w:p>
        </w:tc>
      </w:tr>
      <w:tr w:rsidR="00AC6B77" w14:paraId="5B59B6AB" w14:textId="77777777" w:rsidTr="007C1F31">
        <w:trPr>
          <w:cantSplit/>
          <w:tblHeader/>
        </w:trPr>
        <w:tc>
          <w:tcPr>
            <w:tcW w:w="1973" w:type="dxa"/>
            <w:tcBorders>
              <w:top w:val="single" w:sz="4" w:space="0" w:color="7F7F7F"/>
              <w:bottom w:val="single" w:sz="4" w:space="0" w:color="7F7F7F"/>
              <w:right w:val="single" w:sz="4" w:space="0" w:color="7F7F7F"/>
            </w:tcBorders>
          </w:tcPr>
          <w:p w14:paraId="614D818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6FC15B"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079A4D9" w14:textId="77777777" w:rsidTr="007C1F31">
        <w:trPr>
          <w:cantSplit/>
          <w:tblHeader/>
        </w:trPr>
        <w:tc>
          <w:tcPr>
            <w:tcW w:w="1973" w:type="dxa"/>
            <w:tcBorders>
              <w:top w:val="single" w:sz="4" w:space="0" w:color="7F7F7F"/>
              <w:bottom w:val="single" w:sz="4" w:space="0" w:color="7F7F7F"/>
              <w:right w:val="single" w:sz="4" w:space="0" w:color="7F7F7F"/>
            </w:tcBorders>
          </w:tcPr>
          <w:p w14:paraId="1BC1ACA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008E658" w14:textId="77777777" w:rsidR="00B14CA4" w:rsidRPr="00882D33" w:rsidRDefault="00D62DDD" w:rsidP="007C4587">
            <w:pPr>
              <w:spacing w:after="0" w:line="240" w:lineRule="auto"/>
              <w:rPr>
                <w:szCs w:val="24"/>
              </w:rPr>
            </w:pPr>
            <w:r>
              <w:rPr>
                <w:noProof/>
                <w:szCs w:val="24"/>
              </w:rPr>
              <w:t>N/A</w:t>
            </w:r>
          </w:p>
        </w:tc>
      </w:tr>
      <w:tr w:rsidR="00AC6B77" w14:paraId="76E8D7D0" w14:textId="77777777" w:rsidTr="007C1F31">
        <w:trPr>
          <w:cantSplit/>
          <w:tblHeader/>
        </w:trPr>
        <w:tc>
          <w:tcPr>
            <w:tcW w:w="1973" w:type="dxa"/>
            <w:tcBorders>
              <w:top w:val="single" w:sz="4" w:space="0" w:color="7F7F7F"/>
              <w:bottom w:val="single" w:sz="4" w:space="0" w:color="7F7F7F"/>
              <w:right w:val="single" w:sz="4" w:space="0" w:color="7F7F7F"/>
            </w:tcBorders>
          </w:tcPr>
          <w:p w14:paraId="75B5DB7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B06A3F" w14:textId="77777777" w:rsidR="00B14CA4" w:rsidRPr="00882D33" w:rsidRDefault="00D62DDD" w:rsidP="005A2EF9">
            <w:pPr>
              <w:spacing w:after="0" w:line="240" w:lineRule="auto"/>
              <w:rPr>
                <w:szCs w:val="24"/>
              </w:rPr>
            </w:pPr>
            <w:r w:rsidRPr="00882D33">
              <w:rPr>
                <w:noProof/>
                <w:szCs w:val="24"/>
              </w:rPr>
              <w:t>N/A</w:t>
            </w:r>
          </w:p>
        </w:tc>
      </w:tr>
      <w:tr w:rsidR="00AC6B77" w14:paraId="661CA8FB" w14:textId="77777777" w:rsidTr="007C1F31">
        <w:trPr>
          <w:cantSplit/>
          <w:tblHeader/>
        </w:trPr>
        <w:tc>
          <w:tcPr>
            <w:tcW w:w="1973" w:type="dxa"/>
            <w:tcBorders>
              <w:top w:val="single" w:sz="4" w:space="0" w:color="7F7F7F"/>
              <w:bottom w:val="single" w:sz="4" w:space="0" w:color="7F7F7F"/>
              <w:right w:val="single" w:sz="4" w:space="0" w:color="7F7F7F"/>
            </w:tcBorders>
          </w:tcPr>
          <w:p w14:paraId="5DAC3A1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33DD4E2" w14:textId="77777777" w:rsidR="00B14CA4" w:rsidRPr="00882D33" w:rsidRDefault="00D62DDD" w:rsidP="005A2EF9">
            <w:pPr>
              <w:spacing w:after="0" w:line="240" w:lineRule="auto"/>
              <w:rPr>
                <w:szCs w:val="24"/>
              </w:rPr>
            </w:pPr>
            <w:r w:rsidRPr="00882D33">
              <w:rPr>
                <w:noProof/>
                <w:szCs w:val="24"/>
              </w:rPr>
              <w:t>Heterozygous familial</w:t>
            </w:r>
            <w:r w:rsidRPr="00882D33">
              <w:rPr>
                <w:szCs w:val="24"/>
              </w:rPr>
              <w:t xml:space="preserve"> hypercholesterolemia (HeFH), primary hyperlipidemia, established cardiovascular disease (CVD), or high risk for a CVD event but without established CVD (Initial): One of the following diagnoses: A) HeFH, B) Primary hyperlipidemia, C) Established CVD (e.g., coronary artery disease, symptomatic peripheral arterial disease, cerebrovascular atherosclerotic disease), OR D) At high risk for a CVD event but without established CVD (e.g., diabetes mellitus [type 1 or type 2] in females over 65 years of age or male</w:t>
            </w:r>
            <w:r w:rsidRPr="00882D33">
              <w:rPr>
                <w:szCs w:val="24"/>
              </w:rPr>
              <w:t>s over 60 years of age). One of the following LDL-C values within the last 120 days: (1) LDL-C greater than or equal to 55 mg/dL with ASCVD or (2) LDL-C greater than or equal to 70 mg/dL without ASCVD. One of the following: 1) Used as adjunct to statin therapy, 2) Patient is statin intolerant as evidenced by an inability to tolerate at least two statins, with at least one started at the lowest starting daily dose, due to intolerable symptoms or clinically significant biomarker changes of liver function or m</w:t>
            </w:r>
            <w:r w:rsidRPr="00882D33">
              <w:rPr>
                <w:szCs w:val="24"/>
              </w:rPr>
              <w:t>uscle function (e.g., creatine kinase), OR 3) Patient has a contraindication to all statins.</w:t>
            </w:r>
          </w:p>
        </w:tc>
      </w:tr>
      <w:tr w:rsidR="00AC6B77" w14:paraId="38C8EC02" w14:textId="77777777" w:rsidTr="007C1F31">
        <w:trPr>
          <w:cantSplit/>
          <w:tblHeader/>
        </w:trPr>
        <w:tc>
          <w:tcPr>
            <w:tcW w:w="1973" w:type="dxa"/>
            <w:tcBorders>
              <w:top w:val="single" w:sz="4" w:space="0" w:color="7F7F7F"/>
              <w:bottom w:val="single" w:sz="4" w:space="0" w:color="7F7F7F"/>
              <w:right w:val="single" w:sz="4" w:space="0" w:color="7F7F7F"/>
            </w:tcBorders>
          </w:tcPr>
          <w:p w14:paraId="748B9EF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5D63C3" w14:textId="77777777" w:rsidR="00B14CA4" w:rsidRPr="00882D33" w:rsidRDefault="00D62DDD" w:rsidP="005A2EF9">
            <w:pPr>
              <w:spacing w:after="0" w:line="240" w:lineRule="auto"/>
              <w:rPr>
                <w:szCs w:val="24"/>
              </w:rPr>
            </w:pPr>
            <w:r>
              <w:rPr>
                <w:noProof/>
                <w:szCs w:val="24"/>
              </w:rPr>
              <w:t>N/A</w:t>
            </w:r>
          </w:p>
        </w:tc>
      </w:tr>
      <w:tr w:rsidR="00AC6B77" w14:paraId="0A084BB5" w14:textId="77777777" w:rsidTr="007C1F31">
        <w:trPr>
          <w:cantSplit/>
          <w:tblHeader/>
        </w:trPr>
        <w:tc>
          <w:tcPr>
            <w:tcW w:w="1973" w:type="dxa"/>
            <w:tcBorders>
              <w:top w:val="single" w:sz="4" w:space="0" w:color="7F7F7F"/>
              <w:bottom w:val="single" w:sz="4" w:space="0" w:color="7F7F7F"/>
              <w:right w:val="single" w:sz="4" w:space="0" w:color="7F7F7F"/>
            </w:tcBorders>
          </w:tcPr>
          <w:p w14:paraId="0F12DD1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B8CFC9" w14:textId="77777777" w:rsidR="00B14CA4" w:rsidRPr="00882D33" w:rsidRDefault="00D62DDD" w:rsidP="005A2EF9">
            <w:pPr>
              <w:spacing w:after="0" w:line="240" w:lineRule="auto"/>
              <w:rPr>
                <w:szCs w:val="24"/>
              </w:rPr>
            </w:pPr>
            <w:r w:rsidRPr="00882D33">
              <w:rPr>
                <w:noProof/>
                <w:szCs w:val="24"/>
              </w:rPr>
              <w:t>N/A</w:t>
            </w:r>
          </w:p>
        </w:tc>
      </w:tr>
      <w:tr w:rsidR="00AC6B77" w14:paraId="5A9F1D39" w14:textId="77777777" w:rsidTr="007C1F31">
        <w:trPr>
          <w:cantSplit/>
          <w:tblHeader/>
        </w:trPr>
        <w:tc>
          <w:tcPr>
            <w:tcW w:w="1973" w:type="dxa"/>
            <w:tcBorders>
              <w:top w:val="single" w:sz="4" w:space="0" w:color="7F7F7F"/>
              <w:bottom w:val="single" w:sz="4" w:space="0" w:color="7F7F7F"/>
              <w:right w:val="single" w:sz="4" w:space="0" w:color="7F7F7F"/>
            </w:tcBorders>
          </w:tcPr>
          <w:p w14:paraId="7B4D11A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6AA342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3F99B2C8" w14:textId="77777777" w:rsidTr="007C1F31">
        <w:trPr>
          <w:cantSplit/>
          <w:tblHeader/>
        </w:trPr>
        <w:tc>
          <w:tcPr>
            <w:tcW w:w="1973" w:type="dxa"/>
            <w:tcBorders>
              <w:top w:val="single" w:sz="4" w:space="0" w:color="7F7F7F"/>
              <w:bottom w:val="single" w:sz="4" w:space="0" w:color="7F7F7F"/>
              <w:right w:val="single" w:sz="4" w:space="0" w:color="7F7F7F"/>
            </w:tcBorders>
          </w:tcPr>
          <w:p w14:paraId="2530ECE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0FC06B2"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positive </w:t>
            </w:r>
            <w:r w:rsidRPr="00882D33">
              <w:rPr>
                <w:szCs w:val="24"/>
              </w:rPr>
              <w:t>clinical response to therapy (eg reduction in LDL-C levels). Pt continues to receive other lipid-lowering tx (eg statins, ezetimibe) or pt has a documented inability to take other lipid-lowering therapy (eg statins, ezetimibe).</w:t>
            </w:r>
          </w:p>
        </w:tc>
      </w:tr>
      <w:tr w:rsidR="00AC6B77" w14:paraId="2FAA5575" w14:textId="77777777" w:rsidTr="007C1F31">
        <w:trPr>
          <w:cantSplit/>
          <w:tblHeader/>
        </w:trPr>
        <w:tc>
          <w:tcPr>
            <w:tcW w:w="1973" w:type="dxa"/>
            <w:tcBorders>
              <w:top w:val="single" w:sz="4" w:space="0" w:color="7F7F7F"/>
              <w:bottom w:val="single" w:sz="4" w:space="0" w:color="7F7F7F"/>
              <w:right w:val="single" w:sz="4" w:space="0" w:color="7F7F7F"/>
            </w:tcBorders>
          </w:tcPr>
          <w:p w14:paraId="066C6D83"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8B1FFA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49D39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EB4C996" w14:textId="77777777" w:rsidR="00B14CA4" w:rsidRPr="00881E28" w:rsidRDefault="00D62DDD" w:rsidP="00582E43">
      <w:pPr>
        <w:pStyle w:val="MemberFileHeading1"/>
      </w:pPr>
      <w:r w:rsidRPr="00881E28">
        <w:rPr>
          <w:noProof/>
        </w:rPr>
        <w:lastRenderedPageBreak/>
        <w:t>Nexlizet (</w:t>
      </w:r>
      <w:r w:rsidRPr="00881E28">
        <w:t>s)</w:t>
      </w:r>
      <w:r>
        <w:rPr>
          <w:noProof/>
        </w:rPr>
        <w:fldChar w:fldCharType="begin"/>
      </w:r>
      <w:r w:rsidRPr="00881E28">
        <w:rPr>
          <w:noProof/>
        </w:rPr>
        <w:instrText>XE "Nexlizet (s)"</w:instrText>
      </w:r>
      <w:r>
        <w:rPr>
          <w:noProof/>
        </w:rPr>
        <w:fldChar w:fldCharType="end"/>
      </w:r>
    </w:p>
    <w:p w14:paraId="48A6354A" w14:textId="77777777" w:rsidR="00B14CA4" w:rsidRPr="00B97476" w:rsidRDefault="00B14CA4" w:rsidP="00B97476">
      <w:pPr>
        <w:rPr>
          <w:b/>
          <w:sz w:val="28"/>
          <w:szCs w:val="28"/>
        </w:rPr>
        <w:sectPr w:rsidR="00B14CA4" w:rsidRPr="00B97476" w:rsidSect="00B659D1">
          <w:headerReference w:type="even" r:id="rId630"/>
          <w:footerReference w:type="even" r:id="rId631"/>
          <w:headerReference w:type="first" r:id="rId632"/>
          <w:footerReference w:type="first" r:id="rId6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D827C34" w14:textId="77777777">
        <w:trPr>
          <w:cantSplit/>
          <w:tblHeader/>
        </w:trPr>
        <w:tc>
          <w:tcPr>
            <w:tcW w:w="0" w:type="auto"/>
          </w:tcPr>
          <w:p w14:paraId="2B5741C2" w14:textId="77777777" w:rsidR="00AC6B77" w:rsidRDefault="00D62DDD">
            <w:pPr>
              <w:pStyle w:val="MemberFileHeading2"/>
            </w:pPr>
            <w:r>
              <w:t>Products Affected</w:t>
            </w:r>
          </w:p>
        </w:tc>
      </w:tr>
    </w:tbl>
    <w:p w14:paraId="68EBE4E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6FFC79B" w14:textId="77777777" w:rsidTr="007C1F31">
        <w:trPr>
          <w:cantSplit/>
          <w:tblHeader/>
        </w:trPr>
        <w:tc>
          <w:tcPr>
            <w:tcW w:w="4320" w:type="dxa"/>
          </w:tcPr>
          <w:p w14:paraId="21E3B0BB" w14:textId="77777777" w:rsidR="00B14CA4" w:rsidRPr="00D16A09" w:rsidRDefault="00D62DDD" w:rsidP="00850BD5">
            <w:pPr>
              <w:numPr>
                <w:ilvl w:val="0"/>
                <w:numId w:val="156"/>
              </w:numPr>
              <w:spacing w:after="0" w:line="240" w:lineRule="auto"/>
              <w:ind w:left="432"/>
              <w:rPr>
                <w:noProof/>
                <w:szCs w:val="24"/>
              </w:rPr>
            </w:pPr>
            <w:r>
              <w:rPr>
                <w:noProof/>
                <w:szCs w:val="24"/>
              </w:rPr>
              <w:t>Nexlizet</w:t>
            </w:r>
            <w:r>
              <w:rPr>
                <w:noProof/>
                <w:szCs w:val="24"/>
              </w:rPr>
              <w:fldChar w:fldCharType="begin"/>
            </w:r>
            <w:r>
              <w:rPr>
                <w:noProof/>
                <w:szCs w:val="24"/>
              </w:rPr>
              <w:instrText>XE "Nexlizet"</w:instrText>
            </w:r>
            <w:r>
              <w:rPr>
                <w:noProof/>
                <w:szCs w:val="24"/>
              </w:rPr>
              <w:fldChar w:fldCharType="end"/>
            </w:r>
            <w:r>
              <w:rPr>
                <w:noProof/>
                <w:szCs w:val="24"/>
              </w:rPr>
              <w:t xml:space="preserve">  </w:t>
            </w:r>
          </w:p>
        </w:tc>
      </w:tr>
    </w:tbl>
    <w:p w14:paraId="0D995EB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FD2C74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CE3A8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32D45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09E621" w14:textId="77777777" w:rsidR="00B14CA4" w:rsidRPr="00882D33" w:rsidRDefault="00D62DDD" w:rsidP="00582E43">
            <w:pPr>
              <w:pStyle w:val="MemberFileHeading2"/>
            </w:pPr>
            <w:r>
              <w:t>Criteria Details</w:t>
            </w:r>
          </w:p>
        </w:tc>
      </w:tr>
      <w:tr w:rsidR="00AC6B77" w14:paraId="3283A7FC" w14:textId="77777777" w:rsidTr="007C1F31">
        <w:trPr>
          <w:cantSplit/>
          <w:tblHeader/>
        </w:trPr>
        <w:tc>
          <w:tcPr>
            <w:tcW w:w="1973" w:type="dxa"/>
            <w:tcBorders>
              <w:top w:val="single" w:sz="4" w:space="0" w:color="7F7F7F"/>
              <w:bottom w:val="single" w:sz="4" w:space="0" w:color="7F7F7F"/>
              <w:right w:val="single" w:sz="4" w:space="0" w:color="7F7F7F"/>
            </w:tcBorders>
          </w:tcPr>
          <w:p w14:paraId="35A761B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15DB20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FC52152" w14:textId="77777777" w:rsidTr="007C1F31">
        <w:trPr>
          <w:cantSplit/>
          <w:tblHeader/>
        </w:trPr>
        <w:tc>
          <w:tcPr>
            <w:tcW w:w="1973" w:type="dxa"/>
            <w:tcBorders>
              <w:top w:val="single" w:sz="4" w:space="0" w:color="7F7F7F"/>
              <w:bottom w:val="single" w:sz="4" w:space="0" w:color="7F7F7F"/>
              <w:right w:val="single" w:sz="4" w:space="0" w:color="7F7F7F"/>
            </w:tcBorders>
          </w:tcPr>
          <w:p w14:paraId="7FD048A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814F1E" w14:textId="77777777" w:rsidR="00B14CA4" w:rsidRPr="00882D33" w:rsidRDefault="00D62DDD" w:rsidP="007C4587">
            <w:pPr>
              <w:spacing w:after="0" w:line="240" w:lineRule="auto"/>
              <w:rPr>
                <w:szCs w:val="24"/>
              </w:rPr>
            </w:pPr>
            <w:r>
              <w:rPr>
                <w:noProof/>
                <w:szCs w:val="24"/>
              </w:rPr>
              <w:t>N/A</w:t>
            </w:r>
          </w:p>
        </w:tc>
      </w:tr>
      <w:tr w:rsidR="00AC6B77" w14:paraId="1319C295" w14:textId="77777777" w:rsidTr="007C1F31">
        <w:trPr>
          <w:cantSplit/>
          <w:tblHeader/>
        </w:trPr>
        <w:tc>
          <w:tcPr>
            <w:tcW w:w="1973" w:type="dxa"/>
            <w:tcBorders>
              <w:top w:val="single" w:sz="4" w:space="0" w:color="7F7F7F"/>
              <w:bottom w:val="single" w:sz="4" w:space="0" w:color="7F7F7F"/>
              <w:right w:val="single" w:sz="4" w:space="0" w:color="7F7F7F"/>
            </w:tcBorders>
          </w:tcPr>
          <w:p w14:paraId="689BFE2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724DA6" w14:textId="77777777" w:rsidR="00B14CA4" w:rsidRPr="00882D33" w:rsidRDefault="00D62DDD" w:rsidP="005A2EF9">
            <w:pPr>
              <w:spacing w:after="0" w:line="240" w:lineRule="auto"/>
              <w:rPr>
                <w:szCs w:val="24"/>
              </w:rPr>
            </w:pPr>
            <w:r w:rsidRPr="00882D33">
              <w:rPr>
                <w:noProof/>
                <w:szCs w:val="24"/>
              </w:rPr>
              <w:t>N/A</w:t>
            </w:r>
          </w:p>
        </w:tc>
      </w:tr>
      <w:tr w:rsidR="00AC6B77" w14:paraId="548A2D17" w14:textId="77777777" w:rsidTr="007C1F31">
        <w:trPr>
          <w:cantSplit/>
          <w:tblHeader/>
        </w:trPr>
        <w:tc>
          <w:tcPr>
            <w:tcW w:w="1973" w:type="dxa"/>
            <w:tcBorders>
              <w:top w:val="single" w:sz="4" w:space="0" w:color="7F7F7F"/>
              <w:bottom w:val="single" w:sz="4" w:space="0" w:color="7F7F7F"/>
              <w:right w:val="single" w:sz="4" w:space="0" w:color="7F7F7F"/>
            </w:tcBorders>
          </w:tcPr>
          <w:p w14:paraId="5E4A897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88BB66" w14:textId="77777777" w:rsidR="00B14CA4" w:rsidRPr="00882D33" w:rsidRDefault="00D62DDD" w:rsidP="005A2EF9">
            <w:pPr>
              <w:spacing w:after="0" w:line="240" w:lineRule="auto"/>
              <w:rPr>
                <w:szCs w:val="24"/>
              </w:rPr>
            </w:pPr>
            <w:r w:rsidRPr="00882D33">
              <w:rPr>
                <w:noProof/>
                <w:szCs w:val="24"/>
              </w:rPr>
              <w:t>Heterozygous familial</w:t>
            </w:r>
            <w:r w:rsidRPr="00882D33">
              <w:rPr>
                <w:szCs w:val="24"/>
              </w:rPr>
              <w:t xml:space="preserve"> hypercholesterolemia (HeFH), primary hyperlipidemia, established cardiovascular disease (CVD), or high risk for a CVD event but without established CVD (Initial): One of the following diagnoses: A) HeFH, B) Primary hyperlipidemia, C) Established CVD (e.g., coronary artery disease, symptomatic peripheral arterial disease, cerebrovascular atherosclerotic disease), OR D) At high risk for a CVD event but without established CVD (e.g., diabetes mellitus [type 1 or type 2] in females over 65 years of age or male</w:t>
            </w:r>
            <w:r w:rsidRPr="00882D33">
              <w:rPr>
                <w:szCs w:val="24"/>
              </w:rPr>
              <w:t>s over 60 years of age). One of the following LDL-C values within the last 120 days: (1) LDL-C greater than or equal to 55 mg/dL with ASCVD or (2) LDL-C greater than or equal to 70 mg/dL without ASCVD. One of the following: 1) Used as adjunct to statin therapy, 2) Pt is statin intolerant as evidenced by an inability to tolerate at least two statins, with at least one started at the lowest starting daily dose, due to intolerable symptoms or clinically significant biomarker changes of liver function or muscle</w:t>
            </w:r>
            <w:r w:rsidRPr="00882D33">
              <w:rPr>
                <w:szCs w:val="24"/>
              </w:rPr>
              <w:t xml:space="preserve"> function (e.g., creatine kinase), OR 3) Patient has a contraindication to all statins.</w:t>
            </w:r>
          </w:p>
        </w:tc>
      </w:tr>
      <w:tr w:rsidR="00AC6B77" w14:paraId="605C0A75" w14:textId="77777777" w:rsidTr="007C1F31">
        <w:trPr>
          <w:cantSplit/>
          <w:tblHeader/>
        </w:trPr>
        <w:tc>
          <w:tcPr>
            <w:tcW w:w="1973" w:type="dxa"/>
            <w:tcBorders>
              <w:top w:val="single" w:sz="4" w:space="0" w:color="7F7F7F"/>
              <w:bottom w:val="single" w:sz="4" w:space="0" w:color="7F7F7F"/>
              <w:right w:val="single" w:sz="4" w:space="0" w:color="7F7F7F"/>
            </w:tcBorders>
          </w:tcPr>
          <w:p w14:paraId="53F0C11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62B90BA" w14:textId="77777777" w:rsidR="00B14CA4" w:rsidRPr="00882D33" w:rsidRDefault="00D62DDD" w:rsidP="005A2EF9">
            <w:pPr>
              <w:spacing w:after="0" w:line="240" w:lineRule="auto"/>
              <w:rPr>
                <w:szCs w:val="24"/>
              </w:rPr>
            </w:pPr>
            <w:r>
              <w:rPr>
                <w:noProof/>
                <w:szCs w:val="24"/>
              </w:rPr>
              <w:t>N/A</w:t>
            </w:r>
          </w:p>
        </w:tc>
      </w:tr>
      <w:tr w:rsidR="00AC6B77" w14:paraId="7B0AD57D" w14:textId="77777777" w:rsidTr="007C1F31">
        <w:trPr>
          <w:cantSplit/>
          <w:tblHeader/>
        </w:trPr>
        <w:tc>
          <w:tcPr>
            <w:tcW w:w="1973" w:type="dxa"/>
            <w:tcBorders>
              <w:top w:val="single" w:sz="4" w:space="0" w:color="7F7F7F"/>
              <w:bottom w:val="single" w:sz="4" w:space="0" w:color="7F7F7F"/>
              <w:right w:val="single" w:sz="4" w:space="0" w:color="7F7F7F"/>
            </w:tcBorders>
          </w:tcPr>
          <w:p w14:paraId="460A110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B3B3FCA" w14:textId="77777777" w:rsidR="00B14CA4" w:rsidRPr="00882D33" w:rsidRDefault="00D62DDD" w:rsidP="005A2EF9">
            <w:pPr>
              <w:spacing w:after="0" w:line="240" w:lineRule="auto"/>
              <w:rPr>
                <w:szCs w:val="24"/>
              </w:rPr>
            </w:pPr>
            <w:r w:rsidRPr="00882D33">
              <w:rPr>
                <w:noProof/>
                <w:szCs w:val="24"/>
              </w:rPr>
              <w:t>N/A</w:t>
            </w:r>
          </w:p>
        </w:tc>
      </w:tr>
      <w:tr w:rsidR="00AC6B77" w14:paraId="2727A589" w14:textId="77777777" w:rsidTr="007C1F31">
        <w:trPr>
          <w:cantSplit/>
          <w:tblHeader/>
        </w:trPr>
        <w:tc>
          <w:tcPr>
            <w:tcW w:w="1973" w:type="dxa"/>
            <w:tcBorders>
              <w:top w:val="single" w:sz="4" w:space="0" w:color="7F7F7F"/>
              <w:bottom w:val="single" w:sz="4" w:space="0" w:color="7F7F7F"/>
              <w:right w:val="single" w:sz="4" w:space="0" w:color="7F7F7F"/>
            </w:tcBorders>
          </w:tcPr>
          <w:p w14:paraId="69AD039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6F6FFA"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348E4AF9" w14:textId="77777777" w:rsidTr="007C1F31">
        <w:trPr>
          <w:cantSplit/>
          <w:tblHeader/>
        </w:trPr>
        <w:tc>
          <w:tcPr>
            <w:tcW w:w="1973" w:type="dxa"/>
            <w:tcBorders>
              <w:top w:val="single" w:sz="4" w:space="0" w:color="7F7F7F"/>
              <w:bottom w:val="single" w:sz="4" w:space="0" w:color="7F7F7F"/>
              <w:right w:val="single" w:sz="4" w:space="0" w:color="7F7F7F"/>
            </w:tcBorders>
          </w:tcPr>
          <w:p w14:paraId="370638D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4BF28D6"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positive clinical </w:t>
            </w:r>
            <w:r w:rsidRPr="00882D33">
              <w:rPr>
                <w:szCs w:val="24"/>
              </w:rPr>
              <w:t>response to therapy (eg reduction in LDL-C levels). Patient continues to receive other lipid-lowering tx (eg statins, ezetimibe) or patient has a documented inability to take other lipid-lowering therapy (eg statins, ezetimibe).</w:t>
            </w:r>
          </w:p>
        </w:tc>
      </w:tr>
      <w:tr w:rsidR="00AC6B77" w14:paraId="6B7F179C" w14:textId="77777777" w:rsidTr="007C1F31">
        <w:trPr>
          <w:cantSplit/>
          <w:tblHeader/>
        </w:trPr>
        <w:tc>
          <w:tcPr>
            <w:tcW w:w="1973" w:type="dxa"/>
            <w:tcBorders>
              <w:top w:val="single" w:sz="4" w:space="0" w:color="7F7F7F"/>
              <w:bottom w:val="single" w:sz="4" w:space="0" w:color="7F7F7F"/>
              <w:right w:val="single" w:sz="4" w:space="0" w:color="7F7F7F"/>
            </w:tcBorders>
          </w:tcPr>
          <w:p w14:paraId="51DEF2E5" w14:textId="77777777" w:rsidR="00B14CA4" w:rsidRPr="00882D33" w:rsidRDefault="00D62DDD" w:rsidP="005A2EF9">
            <w:pPr>
              <w:spacing w:after="0" w:line="240" w:lineRule="auto"/>
              <w:rPr>
                <w:b/>
                <w:szCs w:val="24"/>
              </w:rPr>
            </w:pPr>
            <w:r w:rsidRPr="00E60F1D">
              <w:rPr>
                <w:b/>
                <w:szCs w:val="24"/>
              </w:rPr>
              <w:lastRenderedPageBreak/>
              <w:t xml:space="preserve">Prerequisite </w:t>
            </w:r>
            <w:r w:rsidRPr="00E60F1D">
              <w:rPr>
                <w:b/>
                <w:szCs w:val="24"/>
              </w:rPr>
              <w:t>Therapy Required</w:t>
            </w:r>
          </w:p>
        </w:tc>
        <w:tc>
          <w:tcPr>
            <w:tcW w:w="7387" w:type="dxa"/>
            <w:tcBorders>
              <w:top w:val="single" w:sz="4" w:space="0" w:color="7F7F7F"/>
              <w:left w:val="single" w:sz="4" w:space="0" w:color="7F7F7F"/>
              <w:bottom w:val="single" w:sz="4" w:space="0" w:color="7F7F7F"/>
            </w:tcBorders>
          </w:tcPr>
          <w:p w14:paraId="71191D1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5B9A48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DE87A79" w14:textId="77777777" w:rsidR="00B14CA4" w:rsidRPr="00881E28" w:rsidRDefault="00D62DDD" w:rsidP="00582E43">
      <w:pPr>
        <w:pStyle w:val="MemberFileHeading1"/>
      </w:pPr>
      <w:r w:rsidRPr="00881E28">
        <w:rPr>
          <w:noProof/>
        </w:rPr>
        <w:lastRenderedPageBreak/>
        <w:t>Ninlaro (</w:t>
      </w:r>
      <w:r w:rsidRPr="00881E28">
        <w:t>s)</w:t>
      </w:r>
      <w:r>
        <w:rPr>
          <w:noProof/>
        </w:rPr>
        <w:fldChar w:fldCharType="begin"/>
      </w:r>
      <w:r w:rsidRPr="00881E28">
        <w:rPr>
          <w:noProof/>
        </w:rPr>
        <w:instrText>XE "Ninlaro (s)"</w:instrText>
      </w:r>
      <w:r>
        <w:rPr>
          <w:noProof/>
        </w:rPr>
        <w:fldChar w:fldCharType="end"/>
      </w:r>
    </w:p>
    <w:p w14:paraId="1AAF41BC" w14:textId="77777777" w:rsidR="00B14CA4" w:rsidRPr="00B97476" w:rsidRDefault="00B14CA4" w:rsidP="00B97476">
      <w:pPr>
        <w:rPr>
          <w:b/>
          <w:sz w:val="28"/>
          <w:szCs w:val="28"/>
        </w:rPr>
        <w:sectPr w:rsidR="00B14CA4" w:rsidRPr="00B97476" w:rsidSect="00B659D1">
          <w:headerReference w:type="even" r:id="rId634"/>
          <w:footerReference w:type="even" r:id="rId635"/>
          <w:headerReference w:type="first" r:id="rId636"/>
          <w:footerReference w:type="first" r:id="rId6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2D3A5A6" w14:textId="77777777">
        <w:trPr>
          <w:cantSplit/>
          <w:tblHeader/>
        </w:trPr>
        <w:tc>
          <w:tcPr>
            <w:tcW w:w="0" w:type="auto"/>
          </w:tcPr>
          <w:p w14:paraId="5079919A" w14:textId="77777777" w:rsidR="00AC6B77" w:rsidRDefault="00D62DDD">
            <w:pPr>
              <w:pStyle w:val="MemberFileHeading2"/>
            </w:pPr>
            <w:r>
              <w:t>Products Affected</w:t>
            </w:r>
          </w:p>
        </w:tc>
      </w:tr>
    </w:tbl>
    <w:p w14:paraId="3CB9E71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61873D7" w14:textId="77777777" w:rsidTr="007C1F31">
        <w:trPr>
          <w:cantSplit/>
          <w:tblHeader/>
        </w:trPr>
        <w:tc>
          <w:tcPr>
            <w:tcW w:w="4320" w:type="dxa"/>
          </w:tcPr>
          <w:p w14:paraId="6C86AFF0" w14:textId="77777777" w:rsidR="00B14CA4" w:rsidRPr="00D16A09" w:rsidRDefault="00D62DDD" w:rsidP="00850BD5">
            <w:pPr>
              <w:numPr>
                <w:ilvl w:val="0"/>
                <w:numId w:val="157"/>
              </w:numPr>
              <w:spacing w:after="0" w:line="240" w:lineRule="auto"/>
              <w:ind w:left="432"/>
              <w:rPr>
                <w:noProof/>
                <w:szCs w:val="24"/>
              </w:rPr>
            </w:pPr>
            <w:r>
              <w:rPr>
                <w:noProof/>
                <w:szCs w:val="24"/>
              </w:rPr>
              <w:t>Ninlaro</w:t>
            </w:r>
            <w:r>
              <w:rPr>
                <w:noProof/>
                <w:szCs w:val="24"/>
              </w:rPr>
              <w:fldChar w:fldCharType="begin"/>
            </w:r>
            <w:r>
              <w:rPr>
                <w:noProof/>
                <w:szCs w:val="24"/>
              </w:rPr>
              <w:instrText>XE "Ninlaro"</w:instrText>
            </w:r>
            <w:r>
              <w:rPr>
                <w:noProof/>
                <w:szCs w:val="24"/>
              </w:rPr>
              <w:fldChar w:fldCharType="end"/>
            </w:r>
            <w:r>
              <w:rPr>
                <w:noProof/>
                <w:szCs w:val="24"/>
              </w:rPr>
              <w:t xml:space="preserve">  </w:t>
            </w:r>
          </w:p>
        </w:tc>
      </w:tr>
    </w:tbl>
    <w:p w14:paraId="7320B71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91C480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53F5B4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D04967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0CAC6C" w14:textId="77777777" w:rsidR="00B14CA4" w:rsidRPr="00882D33" w:rsidRDefault="00D62DDD" w:rsidP="00582E43">
            <w:pPr>
              <w:pStyle w:val="MemberFileHeading2"/>
            </w:pPr>
            <w:r>
              <w:t>Criteria Details</w:t>
            </w:r>
          </w:p>
        </w:tc>
      </w:tr>
      <w:tr w:rsidR="00AC6B77" w14:paraId="32B3DBD4" w14:textId="77777777" w:rsidTr="007C1F31">
        <w:trPr>
          <w:cantSplit/>
          <w:tblHeader/>
        </w:trPr>
        <w:tc>
          <w:tcPr>
            <w:tcW w:w="1973" w:type="dxa"/>
            <w:tcBorders>
              <w:top w:val="single" w:sz="4" w:space="0" w:color="7F7F7F"/>
              <w:bottom w:val="single" w:sz="4" w:space="0" w:color="7F7F7F"/>
              <w:right w:val="single" w:sz="4" w:space="0" w:color="7F7F7F"/>
            </w:tcBorders>
          </w:tcPr>
          <w:p w14:paraId="2A9D03B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A540C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ACAA0EB" w14:textId="77777777" w:rsidTr="007C1F31">
        <w:trPr>
          <w:cantSplit/>
          <w:tblHeader/>
        </w:trPr>
        <w:tc>
          <w:tcPr>
            <w:tcW w:w="1973" w:type="dxa"/>
            <w:tcBorders>
              <w:top w:val="single" w:sz="4" w:space="0" w:color="7F7F7F"/>
              <w:bottom w:val="single" w:sz="4" w:space="0" w:color="7F7F7F"/>
              <w:right w:val="single" w:sz="4" w:space="0" w:color="7F7F7F"/>
            </w:tcBorders>
          </w:tcPr>
          <w:p w14:paraId="3905285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E845CE" w14:textId="77777777" w:rsidR="00B14CA4" w:rsidRPr="00882D33" w:rsidRDefault="00D62DDD" w:rsidP="007C4587">
            <w:pPr>
              <w:spacing w:after="0" w:line="240" w:lineRule="auto"/>
              <w:rPr>
                <w:szCs w:val="24"/>
              </w:rPr>
            </w:pPr>
            <w:r>
              <w:rPr>
                <w:noProof/>
                <w:szCs w:val="24"/>
              </w:rPr>
              <w:t>N/A</w:t>
            </w:r>
          </w:p>
        </w:tc>
      </w:tr>
      <w:tr w:rsidR="00AC6B77" w14:paraId="4D1EE5AC" w14:textId="77777777" w:rsidTr="007C1F31">
        <w:trPr>
          <w:cantSplit/>
          <w:tblHeader/>
        </w:trPr>
        <w:tc>
          <w:tcPr>
            <w:tcW w:w="1973" w:type="dxa"/>
            <w:tcBorders>
              <w:top w:val="single" w:sz="4" w:space="0" w:color="7F7F7F"/>
              <w:bottom w:val="single" w:sz="4" w:space="0" w:color="7F7F7F"/>
              <w:right w:val="single" w:sz="4" w:space="0" w:color="7F7F7F"/>
            </w:tcBorders>
          </w:tcPr>
          <w:p w14:paraId="1A8C09E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9639A30" w14:textId="77777777" w:rsidR="00B14CA4" w:rsidRPr="00882D33" w:rsidRDefault="00D62DDD" w:rsidP="005A2EF9">
            <w:pPr>
              <w:spacing w:after="0" w:line="240" w:lineRule="auto"/>
              <w:rPr>
                <w:szCs w:val="24"/>
              </w:rPr>
            </w:pPr>
            <w:r w:rsidRPr="00882D33">
              <w:rPr>
                <w:noProof/>
                <w:szCs w:val="24"/>
              </w:rPr>
              <w:t>N/A</w:t>
            </w:r>
          </w:p>
        </w:tc>
      </w:tr>
      <w:tr w:rsidR="00AC6B77" w14:paraId="1445F61E" w14:textId="77777777" w:rsidTr="007C1F31">
        <w:trPr>
          <w:cantSplit/>
          <w:tblHeader/>
        </w:trPr>
        <w:tc>
          <w:tcPr>
            <w:tcW w:w="1973" w:type="dxa"/>
            <w:tcBorders>
              <w:top w:val="single" w:sz="4" w:space="0" w:color="7F7F7F"/>
              <w:bottom w:val="single" w:sz="4" w:space="0" w:color="7F7F7F"/>
              <w:right w:val="single" w:sz="4" w:space="0" w:color="7F7F7F"/>
            </w:tcBorders>
          </w:tcPr>
          <w:p w14:paraId="355DE73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E7B890F" w14:textId="77777777" w:rsidR="00B14CA4" w:rsidRPr="00882D33" w:rsidRDefault="00D62DDD" w:rsidP="005A2EF9">
            <w:pPr>
              <w:spacing w:after="0" w:line="240" w:lineRule="auto"/>
              <w:rPr>
                <w:szCs w:val="24"/>
              </w:rPr>
            </w:pPr>
            <w:r w:rsidRPr="00882D33">
              <w:rPr>
                <w:noProof/>
                <w:szCs w:val="24"/>
              </w:rPr>
              <w:t>Multiple myeloma</w:t>
            </w:r>
            <w:r w:rsidRPr="00882D33">
              <w:rPr>
                <w:szCs w:val="24"/>
              </w:rPr>
              <w:t>: Diagnosis of multiple myeloma.</w:t>
            </w:r>
          </w:p>
        </w:tc>
      </w:tr>
      <w:tr w:rsidR="00AC6B77" w14:paraId="07446D6B" w14:textId="77777777" w:rsidTr="007C1F31">
        <w:trPr>
          <w:cantSplit/>
          <w:tblHeader/>
        </w:trPr>
        <w:tc>
          <w:tcPr>
            <w:tcW w:w="1973" w:type="dxa"/>
            <w:tcBorders>
              <w:top w:val="single" w:sz="4" w:space="0" w:color="7F7F7F"/>
              <w:bottom w:val="single" w:sz="4" w:space="0" w:color="7F7F7F"/>
              <w:right w:val="single" w:sz="4" w:space="0" w:color="7F7F7F"/>
            </w:tcBorders>
          </w:tcPr>
          <w:p w14:paraId="5AFFA58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7D2014" w14:textId="77777777" w:rsidR="00B14CA4" w:rsidRPr="00882D33" w:rsidRDefault="00D62DDD" w:rsidP="005A2EF9">
            <w:pPr>
              <w:spacing w:after="0" w:line="240" w:lineRule="auto"/>
              <w:rPr>
                <w:szCs w:val="24"/>
              </w:rPr>
            </w:pPr>
            <w:r>
              <w:rPr>
                <w:noProof/>
                <w:szCs w:val="24"/>
              </w:rPr>
              <w:t>N/A</w:t>
            </w:r>
          </w:p>
        </w:tc>
      </w:tr>
      <w:tr w:rsidR="00AC6B77" w14:paraId="0BE0D180" w14:textId="77777777" w:rsidTr="007C1F31">
        <w:trPr>
          <w:cantSplit/>
          <w:tblHeader/>
        </w:trPr>
        <w:tc>
          <w:tcPr>
            <w:tcW w:w="1973" w:type="dxa"/>
            <w:tcBorders>
              <w:top w:val="single" w:sz="4" w:space="0" w:color="7F7F7F"/>
              <w:bottom w:val="single" w:sz="4" w:space="0" w:color="7F7F7F"/>
              <w:right w:val="single" w:sz="4" w:space="0" w:color="7F7F7F"/>
            </w:tcBorders>
          </w:tcPr>
          <w:p w14:paraId="672666A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73D0B21" w14:textId="77777777" w:rsidR="00B14CA4" w:rsidRPr="00882D33" w:rsidRDefault="00D62DDD" w:rsidP="005A2EF9">
            <w:pPr>
              <w:spacing w:after="0" w:line="240" w:lineRule="auto"/>
              <w:rPr>
                <w:szCs w:val="24"/>
              </w:rPr>
            </w:pPr>
            <w:r w:rsidRPr="00882D33">
              <w:rPr>
                <w:noProof/>
                <w:szCs w:val="24"/>
              </w:rPr>
              <w:t>N/A</w:t>
            </w:r>
          </w:p>
        </w:tc>
      </w:tr>
      <w:tr w:rsidR="00AC6B77" w14:paraId="724AB3C9" w14:textId="77777777" w:rsidTr="007C1F31">
        <w:trPr>
          <w:cantSplit/>
          <w:tblHeader/>
        </w:trPr>
        <w:tc>
          <w:tcPr>
            <w:tcW w:w="1973" w:type="dxa"/>
            <w:tcBorders>
              <w:top w:val="single" w:sz="4" w:space="0" w:color="7F7F7F"/>
              <w:bottom w:val="single" w:sz="4" w:space="0" w:color="7F7F7F"/>
              <w:right w:val="single" w:sz="4" w:space="0" w:color="7F7F7F"/>
            </w:tcBorders>
          </w:tcPr>
          <w:p w14:paraId="4AD1CD2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DB92198" w14:textId="77777777" w:rsidR="00B14CA4" w:rsidRPr="00882D33" w:rsidRDefault="00D62DDD" w:rsidP="005A2EF9">
            <w:pPr>
              <w:spacing w:after="0" w:line="240" w:lineRule="auto"/>
              <w:rPr>
                <w:szCs w:val="24"/>
              </w:rPr>
            </w:pPr>
            <w:r w:rsidRPr="00882D33">
              <w:rPr>
                <w:noProof/>
                <w:szCs w:val="24"/>
              </w:rPr>
              <w:t>12 months</w:t>
            </w:r>
          </w:p>
        </w:tc>
      </w:tr>
      <w:tr w:rsidR="00AC6B77" w14:paraId="02372E76" w14:textId="77777777" w:rsidTr="007C1F31">
        <w:trPr>
          <w:cantSplit/>
          <w:tblHeader/>
        </w:trPr>
        <w:tc>
          <w:tcPr>
            <w:tcW w:w="1973" w:type="dxa"/>
            <w:tcBorders>
              <w:top w:val="single" w:sz="4" w:space="0" w:color="7F7F7F"/>
              <w:bottom w:val="single" w:sz="4" w:space="0" w:color="7F7F7F"/>
              <w:right w:val="single" w:sz="4" w:space="0" w:color="7F7F7F"/>
            </w:tcBorders>
          </w:tcPr>
          <w:p w14:paraId="36E011B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138DE3"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3DC85C8" w14:textId="77777777" w:rsidTr="007C1F31">
        <w:trPr>
          <w:cantSplit/>
          <w:tblHeader/>
        </w:trPr>
        <w:tc>
          <w:tcPr>
            <w:tcW w:w="1973" w:type="dxa"/>
            <w:tcBorders>
              <w:top w:val="single" w:sz="4" w:space="0" w:color="7F7F7F"/>
              <w:bottom w:val="single" w:sz="4" w:space="0" w:color="7F7F7F"/>
              <w:right w:val="single" w:sz="4" w:space="0" w:color="7F7F7F"/>
            </w:tcBorders>
          </w:tcPr>
          <w:p w14:paraId="19FE150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7A3F5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E0524B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65D8EBE" w14:textId="77777777" w:rsidR="00B14CA4" w:rsidRPr="00881E28" w:rsidRDefault="00D62DDD" w:rsidP="00582E43">
      <w:pPr>
        <w:pStyle w:val="MemberFileHeading1"/>
      </w:pPr>
      <w:r w:rsidRPr="00881E28">
        <w:rPr>
          <w:noProof/>
        </w:rPr>
        <w:lastRenderedPageBreak/>
        <w:t>Northera (</w:t>
      </w:r>
      <w:r w:rsidRPr="00881E28">
        <w:t>s)</w:t>
      </w:r>
      <w:r>
        <w:rPr>
          <w:noProof/>
        </w:rPr>
        <w:fldChar w:fldCharType="begin"/>
      </w:r>
      <w:r w:rsidRPr="00881E28">
        <w:rPr>
          <w:noProof/>
        </w:rPr>
        <w:instrText>XE "Northera (s)"</w:instrText>
      </w:r>
      <w:r>
        <w:rPr>
          <w:noProof/>
        </w:rPr>
        <w:fldChar w:fldCharType="end"/>
      </w:r>
    </w:p>
    <w:p w14:paraId="6E39CCFD" w14:textId="77777777" w:rsidR="00B14CA4" w:rsidRPr="00B97476" w:rsidRDefault="00B14CA4" w:rsidP="00B97476">
      <w:pPr>
        <w:rPr>
          <w:b/>
          <w:sz w:val="28"/>
          <w:szCs w:val="28"/>
        </w:rPr>
        <w:sectPr w:rsidR="00B14CA4" w:rsidRPr="00B97476" w:rsidSect="00B659D1">
          <w:headerReference w:type="even" r:id="rId638"/>
          <w:footerReference w:type="even" r:id="rId639"/>
          <w:headerReference w:type="first" r:id="rId640"/>
          <w:footerReference w:type="first" r:id="rId6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1C8AC37" w14:textId="77777777">
        <w:trPr>
          <w:cantSplit/>
          <w:tblHeader/>
        </w:trPr>
        <w:tc>
          <w:tcPr>
            <w:tcW w:w="0" w:type="auto"/>
          </w:tcPr>
          <w:p w14:paraId="3A79E811" w14:textId="77777777" w:rsidR="00AC6B77" w:rsidRDefault="00D62DDD">
            <w:pPr>
              <w:pStyle w:val="MemberFileHeading2"/>
            </w:pPr>
            <w:r>
              <w:t xml:space="preserve">Products </w:t>
            </w:r>
            <w:r>
              <w:t>Affected</w:t>
            </w:r>
          </w:p>
        </w:tc>
      </w:tr>
    </w:tbl>
    <w:p w14:paraId="42E2F70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74034C9" w14:textId="77777777" w:rsidTr="007C1F31">
        <w:trPr>
          <w:cantSplit/>
          <w:tblHeader/>
        </w:trPr>
        <w:tc>
          <w:tcPr>
            <w:tcW w:w="4320" w:type="dxa"/>
          </w:tcPr>
          <w:p w14:paraId="3A83A43B" w14:textId="77777777" w:rsidR="00B14CA4" w:rsidRPr="00D16A09" w:rsidRDefault="00D62DDD" w:rsidP="00850BD5">
            <w:pPr>
              <w:numPr>
                <w:ilvl w:val="0"/>
                <w:numId w:val="158"/>
              </w:numPr>
              <w:spacing w:after="0" w:line="240" w:lineRule="auto"/>
              <w:ind w:left="432"/>
              <w:rPr>
                <w:noProof/>
                <w:szCs w:val="24"/>
              </w:rPr>
            </w:pPr>
            <w:r>
              <w:rPr>
                <w:noProof/>
                <w:szCs w:val="24"/>
              </w:rPr>
              <w:t>Droxidopa</w:t>
            </w:r>
            <w:r>
              <w:rPr>
                <w:noProof/>
                <w:szCs w:val="24"/>
              </w:rPr>
              <w:fldChar w:fldCharType="begin"/>
            </w:r>
            <w:r>
              <w:rPr>
                <w:noProof/>
                <w:szCs w:val="24"/>
              </w:rPr>
              <w:instrText>XE "Droxidopa"</w:instrText>
            </w:r>
            <w:r>
              <w:rPr>
                <w:noProof/>
                <w:szCs w:val="24"/>
              </w:rPr>
              <w:fldChar w:fldCharType="end"/>
            </w:r>
            <w:r>
              <w:rPr>
                <w:noProof/>
                <w:szCs w:val="24"/>
              </w:rPr>
              <w:t xml:space="preserve">  </w:t>
            </w:r>
          </w:p>
        </w:tc>
      </w:tr>
    </w:tbl>
    <w:p w14:paraId="2535FC8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3269EE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A6DFF6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AA595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132F1AA" w14:textId="77777777" w:rsidR="00B14CA4" w:rsidRPr="00882D33" w:rsidRDefault="00D62DDD" w:rsidP="00582E43">
            <w:pPr>
              <w:pStyle w:val="MemberFileHeading2"/>
            </w:pPr>
            <w:r>
              <w:t>Criteria Details</w:t>
            </w:r>
          </w:p>
        </w:tc>
      </w:tr>
      <w:tr w:rsidR="00AC6B77" w14:paraId="13F6BDDC" w14:textId="77777777" w:rsidTr="007C1F31">
        <w:trPr>
          <w:cantSplit/>
          <w:tblHeader/>
        </w:trPr>
        <w:tc>
          <w:tcPr>
            <w:tcW w:w="1973" w:type="dxa"/>
            <w:tcBorders>
              <w:top w:val="single" w:sz="4" w:space="0" w:color="7F7F7F"/>
              <w:bottom w:val="single" w:sz="4" w:space="0" w:color="7F7F7F"/>
              <w:right w:val="single" w:sz="4" w:space="0" w:color="7F7F7F"/>
            </w:tcBorders>
          </w:tcPr>
          <w:p w14:paraId="78EB8A3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F239AC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28356ED" w14:textId="77777777" w:rsidTr="007C1F31">
        <w:trPr>
          <w:cantSplit/>
          <w:tblHeader/>
        </w:trPr>
        <w:tc>
          <w:tcPr>
            <w:tcW w:w="1973" w:type="dxa"/>
            <w:tcBorders>
              <w:top w:val="single" w:sz="4" w:space="0" w:color="7F7F7F"/>
              <w:bottom w:val="single" w:sz="4" w:space="0" w:color="7F7F7F"/>
              <w:right w:val="single" w:sz="4" w:space="0" w:color="7F7F7F"/>
            </w:tcBorders>
          </w:tcPr>
          <w:p w14:paraId="7BDE5F7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D020B97" w14:textId="77777777" w:rsidR="00B14CA4" w:rsidRPr="00882D33" w:rsidRDefault="00D62DDD" w:rsidP="007C4587">
            <w:pPr>
              <w:spacing w:after="0" w:line="240" w:lineRule="auto"/>
              <w:rPr>
                <w:szCs w:val="24"/>
              </w:rPr>
            </w:pPr>
            <w:r>
              <w:rPr>
                <w:noProof/>
                <w:szCs w:val="24"/>
              </w:rPr>
              <w:t>N/A</w:t>
            </w:r>
          </w:p>
        </w:tc>
      </w:tr>
      <w:tr w:rsidR="00AC6B77" w14:paraId="753C0DBB" w14:textId="77777777" w:rsidTr="007C1F31">
        <w:trPr>
          <w:cantSplit/>
          <w:tblHeader/>
        </w:trPr>
        <w:tc>
          <w:tcPr>
            <w:tcW w:w="1973" w:type="dxa"/>
            <w:tcBorders>
              <w:top w:val="single" w:sz="4" w:space="0" w:color="7F7F7F"/>
              <w:bottom w:val="single" w:sz="4" w:space="0" w:color="7F7F7F"/>
              <w:right w:val="single" w:sz="4" w:space="0" w:color="7F7F7F"/>
            </w:tcBorders>
          </w:tcPr>
          <w:p w14:paraId="33AAAF5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159684" w14:textId="77777777" w:rsidR="00B14CA4" w:rsidRPr="00882D33" w:rsidRDefault="00D62DDD" w:rsidP="005A2EF9">
            <w:pPr>
              <w:spacing w:after="0" w:line="240" w:lineRule="auto"/>
              <w:rPr>
                <w:szCs w:val="24"/>
              </w:rPr>
            </w:pPr>
            <w:r w:rsidRPr="00882D33">
              <w:rPr>
                <w:noProof/>
                <w:szCs w:val="24"/>
              </w:rPr>
              <w:t>N/A</w:t>
            </w:r>
          </w:p>
        </w:tc>
      </w:tr>
      <w:tr w:rsidR="00AC6B77" w14:paraId="36ACD192" w14:textId="77777777" w:rsidTr="007C1F31">
        <w:trPr>
          <w:cantSplit/>
          <w:tblHeader/>
        </w:trPr>
        <w:tc>
          <w:tcPr>
            <w:tcW w:w="1973" w:type="dxa"/>
            <w:tcBorders>
              <w:top w:val="single" w:sz="4" w:space="0" w:color="7F7F7F"/>
              <w:bottom w:val="single" w:sz="4" w:space="0" w:color="7F7F7F"/>
              <w:right w:val="single" w:sz="4" w:space="0" w:color="7F7F7F"/>
            </w:tcBorders>
          </w:tcPr>
          <w:p w14:paraId="1BE7BF9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ADB2B0" w14:textId="77777777" w:rsidR="00B14CA4" w:rsidRPr="00882D33" w:rsidRDefault="00D62DDD" w:rsidP="005A2EF9">
            <w:pPr>
              <w:spacing w:after="0" w:line="240" w:lineRule="auto"/>
              <w:rPr>
                <w:szCs w:val="24"/>
              </w:rPr>
            </w:pPr>
            <w:r w:rsidRPr="00882D33">
              <w:rPr>
                <w:noProof/>
                <w:szCs w:val="24"/>
              </w:rPr>
              <w:t>Neurogenic orthostatic</w:t>
            </w:r>
            <w:r w:rsidRPr="00882D33">
              <w:rPr>
                <w:szCs w:val="24"/>
              </w:rPr>
              <w:t xml:space="preserve"> hypotension (NOH) (init): Diagnosis of symptomatic NOH. NOH is caused by one of the following conditions: primary autonomic failure (eg, Parkinson's disease, multiple system atrophy, pure autonomic failure), dopamine beta-hydroxylase deficiency, non-diabetic autonomic neuropathy. Trial and failure, contraindication, or intolerance to one of the following agents: fludrocortisone acetate, midodrine.</w:t>
            </w:r>
          </w:p>
        </w:tc>
      </w:tr>
      <w:tr w:rsidR="00AC6B77" w14:paraId="69160536" w14:textId="77777777" w:rsidTr="007C1F31">
        <w:trPr>
          <w:cantSplit/>
          <w:tblHeader/>
        </w:trPr>
        <w:tc>
          <w:tcPr>
            <w:tcW w:w="1973" w:type="dxa"/>
            <w:tcBorders>
              <w:top w:val="single" w:sz="4" w:space="0" w:color="7F7F7F"/>
              <w:bottom w:val="single" w:sz="4" w:space="0" w:color="7F7F7F"/>
              <w:right w:val="single" w:sz="4" w:space="0" w:color="7F7F7F"/>
            </w:tcBorders>
          </w:tcPr>
          <w:p w14:paraId="1EF09A6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F5FCBB1" w14:textId="77777777" w:rsidR="00B14CA4" w:rsidRPr="00882D33" w:rsidRDefault="00D62DDD" w:rsidP="005A2EF9">
            <w:pPr>
              <w:spacing w:after="0" w:line="240" w:lineRule="auto"/>
              <w:rPr>
                <w:szCs w:val="24"/>
              </w:rPr>
            </w:pPr>
            <w:r>
              <w:rPr>
                <w:noProof/>
                <w:szCs w:val="24"/>
              </w:rPr>
              <w:t>N/A</w:t>
            </w:r>
          </w:p>
        </w:tc>
      </w:tr>
      <w:tr w:rsidR="00AC6B77" w14:paraId="11779126" w14:textId="77777777" w:rsidTr="007C1F31">
        <w:trPr>
          <w:cantSplit/>
          <w:tblHeader/>
        </w:trPr>
        <w:tc>
          <w:tcPr>
            <w:tcW w:w="1973" w:type="dxa"/>
            <w:tcBorders>
              <w:top w:val="single" w:sz="4" w:space="0" w:color="7F7F7F"/>
              <w:bottom w:val="single" w:sz="4" w:space="0" w:color="7F7F7F"/>
              <w:right w:val="single" w:sz="4" w:space="0" w:color="7F7F7F"/>
            </w:tcBorders>
          </w:tcPr>
          <w:p w14:paraId="0CD2E68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1E175F9" w14:textId="77777777" w:rsidR="00B14CA4" w:rsidRPr="00882D33" w:rsidRDefault="00D62DDD" w:rsidP="005A2EF9">
            <w:pPr>
              <w:spacing w:after="0" w:line="240" w:lineRule="auto"/>
              <w:rPr>
                <w:szCs w:val="24"/>
              </w:rPr>
            </w:pPr>
            <w:r w:rsidRPr="00882D33">
              <w:rPr>
                <w:noProof/>
                <w:szCs w:val="24"/>
              </w:rPr>
              <w:t>NOH (</w:t>
            </w:r>
            <w:r w:rsidRPr="00882D33">
              <w:rPr>
                <w:szCs w:val="24"/>
              </w:rPr>
              <w:t xml:space="preserve">init): Prescribed by or in consultation with a </w:t>
            </w:r>
            <w:r w:rsidRPr="00882D33">
              <w:rPr>
                <w:szCs w:val="24"/>
              </w:rPr>
              <w:t>cardiologist, neurologist, or nephrologist</w:t>
            </w:r>
          </w:p>
        </w:tc>
      </w:tr>
      <w:tr w:rsidR="00AC6B77" w14:paraId="6BF19D51" w14:textId="77777777" w:rsidTr="007C1F31">
        <w:trPr>
          <w:cantSplit/>
          <w:tblHeader/>
        </w:trPr>
        <w:tc>
          <w:tcPr>
            <w:tcW w:w="1973" w:type="dxa"/>
            <w:tcBorders>
              <w:top w:val="single" w:sz="4" w:space="0" w:color="7F7F7F"/>
              <w:bottom w:val="single" w:sz="4" w:space="0" w:color="7F7F7F"/>
              <w:right w:val="single" w:sz="4" w:space="0" w:color="7F7F7F"/>
            </w:tcBorders>
          </w:tcPr>
          <w:p w14:paraId="3308216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9F6CBB4" w14:textId="77777777" w:rsidR="00B14CA4" w:rsidRPr="00882D33" w:rsidRDefault="00D62DDD" w:rsidP="005A2EF9">
            <w:pPr>
              <w:spacing w:after="0" w:line="240" w:lineRule="auto"/>
              <w:rPr>
                <w:szCs w:val="24"/>
              </w:rPr>
            </w:pPr>
            <w:r w:rsidRPr="00882D33">
              <w:rPr>
                <w:noProof/>
                <w:szCs w:val="24"/>
              </w:rPr>
              <w:t>NOH (</w:t>
            </w:r>
            <w:r w:rsidRPr="00882D33">
              <w:rPr>
                <w:szCs w:val="24"/>
              </w:rPr>
              <w:t>init): 1 month (reauth): 12 months</w:t>
            </w:r>
          </w:p>
        </w:tc>
      </w:tr>
      <w:tr w:rsidR="00AC6B77" w14:paraId="5EE84C80" w14:textId="77777777" w:rsidTr="007C1F31">
        <w:trPr>
          <w:cantSplit/>
          <w:tblHeader/>
        </w:trPr>
        <w:tc>
          <w:tcPr>
            <w:tcW w:w="1973" w:type="dxa"/>
            <w:tcBorders>
              <w:top w:val="single" w:sz="4" w:space="0" w:color="7F7F7F"/>
              <w:bottom w:val="single" w:sz="4" w:space="0" w:color="7F7F7F"/>
              <w:right w:val="single" w:sz="4" w:space="0" w:color="7F7F7F"/>
            </w:tcBorders>
          </w:tcPr>
          <w:p w14:paraId="2F2D1FF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30242A" w14:textId="77777777" w:rsidR="00B14CA4" w:rsidRPr="00882D33" w:rsidRDefault="00D62DDD" w:rsidP="005A2EF9">
            <w:pPr>
              <w:spacing w:after="0" w:line="240" w:lineRule="auto"/>
              <w:rPr>
                <w:szCs w:val="24"/>
              </w:rPr>
            </w:pPr>
            <w:r w:rsidRPr="00882D33">
              <w:rPr>
                <w:noProof/>
                <w:szCs w:val="24"/>
              </w:rPr>
              <w:t>NOH (</w:t>
            </w:r>
            <w:r w:rsidRPr="00882D33">
              <w:rPr>
                <w:szCs w:val="24"/>
              </w:rPr>
              <w:t>reauth): Patient demonstrates positive clinical response to therapy.</w:t>
            </w:r>
          </w:p>
        </w:tc>
      </w:tr>
      <w:tr w:rsidR="00AC6B77" w14:paraId="0BAED964" w14:textId="77777777" w:rsidTr="007C1F31">
        <w:trPr>
          <w:cantSplit/>
          <w:tblHeader/>
        </w:trPr>
        <w:tc>
          <w:tcPr>
            <w:tcW w:w="1973" w:type="dxa"/>
            <w:tcBorders>
              <w:top w:val="single" w:sz="4" w:space="0" w:color="7F7F7F"/>
              <w:bottom w:val="single" w:sz="4" w:space="0" w:color="7F7F7F"/>
              <w:right w:val="single" w:sz="4" w:space="0" w:color="7F7F7F"/>
            </w:tcBorders>
          </w:tcPr>
          <w:p w14:paraId="10CBC46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43AB7E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DD6802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8FF6C87" w14:textId="77777777" w:rsidR="00B14CA4" w:rsidRPr="00881E28" w:rsidRDefault="00D62DDD" w:rsidP="00582E43">
      <w:pPr>
        <w:pStyle w:val="MemberFileHeading1"/>
      </w:pPr>
      <w:r w:rsidRPr="00881E28">
        <w:rPr>
          <w:noProof/>
        </w:rPr>
        <w:lastRenderedPageBreak/>
        <w:t>Noxafil Suspension</w:t>
      </w:r>
      <w:r w:rsidRPr="00881E28">
        <w:t xml:space="preserve"> (s)</w:t>
      </w:r>
      <w:r>
        <w:rPr>
          <w:noProof/>
        </w:rPr>
        <w:fldChar w:fldCharType="begin"/>
      </w:r>
      <w:r w:rsidRPr="00881E28">
        <w:rPr>
          <w:noProof/>
        </w:rPr>
        <w:instrText>XE "Noxafil Suspension (s)"</w:instrText>
      </w:r>
      <w:r>
        <w:rPr>
          <w:noProof/>
        </w:rPr>
        <w:fldChar w:fldCharType="end"/>
      </w:r>
    </w:p>
    <w:p w14:paraId="39F34365" w14:textId="77777777" w:rsidR="00B14CA4" w:rsidRPr="00B97476" w:rsidRDefault="00B14CA4" w:rsidP="00B97476">
      <w:pPr>
        <w:rPr>
          <w:b/>
          <w:sz w:val="28"/>
          <w:szCs w:val="28"/>
        </w:rPr>
        <w:sectPr w:rsidR="00B14CA4" w:rsidRPr="00B97476" w:rsidSect="00B659D1">
          <w:headerReference w:type="even" r:id="rId642"/>
          <w:footerReference w:type="even" r:id="rId643"/>
          <w:headerReference w:type="first" r:id="rId644"/>
          <w:footerReference w:type="first" r:id="rId6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1B17400" w14:textId="77777777">
        <w:trPr>
          <w:cantSplit/>
          <w:tblHeader/>
        </w:trPr>
        <w:tc>
          <w:tcPr>
            <w:tcW w:w="0" w:type="auto"/>
          </w:tcPr>
          <w:p w14:paraId="446D570D" w14:textId="77777777" w:rsidR="00AC6B77" w:rsidRDefault="00D62DDD">
            <w:pPr>
              <w:pStyle w:val="MemberFileHeading2"/>
            </w:pPr>
            <w:r>
              <w:t>Products Affected</w:t>
            </w:r>
          </w:p>
        </w:tc>
      </w:tr>
    </w:tbl>
    <w:p w14:paraId="182CB98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ACD6C9" w14:textId="77777777" w:rsidTr="007C1F31">
        <w:trPr>
          <w:cantSplit/>
          <w:tblHeader/>
        </w:trPr>
        <w:tc>
          <w:tcPr>
            <w:tcW w:w="4320" w:type="dxa"/>
          </w:tcPr>
          <w:p w14:paraId="7FBBFB83" w14:textId="77777777" w:rsidR="00B14CA4" w:rsidRPr="00D16A09" w:rsidRDefault="00D62DDD" w:rsidP="00850BD5">
            <w:pPr>
              <w:numPr>
                <w:ilvl w:val="0"/>
                <w:numId w:val="159"/>
              </w:numPr>
              <w:spacing w:after="0" w:line="240" w:lineRule="auto"/>
              <w:ind w:left="432"/>
              <w:rPr>
                <w:noProof/>
                <w:szCs w:val="24"/>
              </w:rPr>
            </w:pPr>
            <w:r>
              <w:rPr>
                <w:noProof/>
                <w:szCs w:val="24"/>
              </w:rPr>
              <w:t>Posaconazole</w:t>
            </w:r>
            <w:r>
              <w:rPr>
                <w:noProof/>
                <w:szCs w:val="24"/>
              </w:rPr>
              <w:fldChar w:fldCharType="begin"/>
            </w:r>
            <w:r>
              <w:rPr>
                <w:noProof/>
                <w:szCs w:val="24"/>
              </w:rPr>
              <w:instrText>XE "Posaconazole"</w:instrText>
            </w:r>
            <w:r>
              <w:rPr>
                <w:noProof/>
                <w:szCs w:val="24"/>
              </w:rPr>
              <w:fldChar w:fldCharType="end"/>
            </w:r>
            <w:r>
              <w:rPr>
                <w:noProof/>
                <w:szCs w:val="24"/>
              </w:rPr>
              <w:t xml:space="preserve"> SUSP </w:t>
            </w:r>
          </w:p>
        </w:tc>
      </w:tr>
    </w:tbl>
    <w:p w14:paraId="26B8C3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923526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73E14D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1C61A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ADC0F27" w14:textId="77777777" w:rsidR="00B14CA4" w:rsidRPr="00882D33" w:rsidRDefault="00D62DDD" w:rsidP="00582E43">
            <w:pPr>
              <w:pStyle w:val="MemberFileHeading2"/>
            </w:pPr>
            <w:r>
              <w:t>Criteria Details</w:t>
            </w:r>
          </w:p>
        </w:tc>
      </w:tr>
      <w:tr w:rsidR="00AC6B77" w14:paraId="478FD8D7" w14:textId="77777777" w:rsidTr="007C1F31">
        <w:trPr>
          <w:cantSplit/>
          <w:tblHeader/>
        </w:trPr>
        <w:tc>
          <w:tcPr>
            <w:tcW w:w="1973" w:type="dxa"/>
            <w:tcBorders>
              <w:top w:val="single" w:sz="4" w:space="0" w:color="7F7F7F"/>
              <w:bottom w:val="single" w:sz="4" w:space="0" w:color="7F7F7F"/>
              <w:right w:val="single" w:sz="4" w:space="0" w:color="7F7F7F"/>
            </w:tcBorders>
          </w:tcPr>
          <w:p w14:paraId="63B1AB5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206BD1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77E243B" w14:textId="77777777" w:rsidTr="007C1F31">
        <w:trPr>
          <w:cantSplit/>
          <w:tblHeader/>
        </w:trPr>
        <w:tc>
          <w:tcPr>
            <w:tcW w:w="1973" w:type="dxa"/>
            <w:tcBorders>
              <w:top w:val="single" w:sz="4" w:space="0" w:color="7F7F7F"/>
              <w:bottom w:val="single" w:sz="4" w:space="0" w:color="7F7F7F"/>
              <w:right w:val="single" w:sz="4" w:space="0" w:color="7F7F7F"/>
            </w:tcBorders>
          </w:tcPr>
          <w:p w14:paraId="747E9BA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253C11" w14:textId="77777777" w:rsidR="00B14CA4" w:rsidRPr="00882D33" w:rsidRDefault="00D62DDD" w:rsidP="007C4587">
            <w:pPr>
              <w:spacing w:after="0" w:line="240" w:lineRule="auto"/>
              <w:rPr>
                <w:szCs w:val="24"/>
              </w:rPr>
            </w:pPr>
            <w:r>
              <w:rPr>
                <w:noProof/>
                <w:szCs w:val="24"/>
              </w:rPr>
              <w:t>N/A</w:t>
            </w:r>
          </w:p>
        </w:tc>
      </w:tr>
      <w:tr w:rsidR="00AC6B77" w14:paraId="1D29B05F" w14:textId="77777777" w:rsidTr="007C1F31">
        <w:trPr>
          <w:cantSplit/>
          <w:tblHeader/>
        </w:trPr>
        <w:tc>
          <w:tcPr>
            <w:tcW w:w="1973" w:type="dxa"/>
            <w:tcBorders>
              <w:top w:val="single" w:sz="4" w:space="0" w:color="7F7F7F"/>
              <w:bottom w:val="single" w:sz="4" w:space="0" w:color="7F7F7F"/>
              <w:right w:val="single" w:sz="4" w:space="0" w:color="7F7F7F"/>
            </w:tcBorders>
          </w:tcPr>
          <w:p w14:paraId="0D40ACE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536AA23" w14:textId="77777777" w:rsidR="00B14CA4" w:rsidRPr="00882D33" w:rsidRDefault="00D62DDD" w:rsidP="005A2EF9">
            <w:pPr>
              <w:spacing w:after="0" w:line="240" w:lineRule="auto"/>
              <w:rPr>
                <w:szCs w:val="24"/>
              </w:rPr>
            </w:pPr>
            <w:r w:rsidRPr="00882D33">
              <w:rPr>
                <w:noProof/>
                <w:szCs w:val="24"/>
              </w:rPr>
              <w:t>N/A</w:t>
            </w:r>
          </w:p>
        </w:tc>
      </w:tr>
      <w:tr w:rsidR="00AC6B77" w14:paraId="24F30E38" w14:textId="77777777" w:rsidTr="007C1F31">
        <w:trPr>
          <w:cantSplit/>
          <w:tblHeader/>
        </w:trPr>
        <w:tc>
          <w:tcPr>
            <w:tcW w:w="1973" w:type="dxa"/>
            <w:tcBorders>
              <w:top w:val="single" w:sz="4" w:space="0" w:color="7F7F7F"/>
              <w:bottom w:val="single" w:sz="4" w:space="0" w:color="7F7F7F"/>
              <w:right w:val="single" w:sz="4" w:space="0" w:color="7F7F7F"/>
            </w:tcBorders>
          </w:tcPr>
          <w:p w14:paraId="635FF41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3231BEB"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systemic fungal infections (SFI): Used as prophylaxis of invasive fungal infections caused by Aspergillus or Candida for one of the following conditions: 1) Patient is at high risk of infections due to severe immunosuppression from hematopoietic stem cell transplant (HSCT) with graft-versus-host disease (GVHD) or hematologic malignancies with prolonged neutropenia from chemotherapy OR 2) patient has a prior fungal infection requiring secondary prophylaxis. Oropharyngeal Candidiasis (OPC): Diagnosis of OPC.</w:t>
            </w:r>
            <w:r w:rsidRPr="00882D33">
              <w:rPr>
                <w:szCs w:val="24"/>
              </w:rPr>
              <w:t xml:space="preserve"> One of the following: 1) Trial and failure, contraindication, or intolerance to fluconazole OR 2) Susceptibility results demonstrate resistance to fluconazole.</w:t>
            </w:r>
          </w:p>
        </w:tc>
      </w:tr>
      <w:tr w:rsidR="00AC6B77" w14:paraId="79E6930A" w14:textId="77777777" w:rsidTr="007C1F31">
        <w:trPr>
          <w:cantSplit/>
          <w:tblHeader/>
        </w:trPr>
        <w:tc>
          <w:tcPr>
            <w:tcW w:w="1973" w:type="dxa"/>
            <w:tcBorders>
              <w:top w:val="single" w:sz="4" w:space="0" w:color="7F7F7F"/>
              <w:bottom w:val="single" w:sz="4" w:space="0" w:color="7F7F7F"/>
              <w:right w:val="single" w:sz="4" w:space="0" w:color="7F7F7F"/>
            </w:tcBorders>
          </w:tcPr>
          <w:p w14:paraId="1B7539F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B3D4E02" w14:textId="77777777" w:rsidR="00B14CA4" w:rsidRPr="00882D33" w:rsidRDefault="00D62DDD" w:rsidP="005A2EF9">
            <w:pPr>
              <w:spacing w:after="0" w:line="240" w:lineRule="auto"/>
              <w:rPr>
                <w:szCs w:val="24"/>
              </w:rPr>
            </w:pPr>
            <w:r>
              <w:rPr>
                <w:noProof/>
                <w:szCs w:val="24"/>
              </w:rPr>
              <w:t>Prophylaxis of</w:t>
            </w:r>
            <w:r>
              <w:rPr>
                <w:szCs w:val="24"/>
              </w:rPr>
              <w:t xml:space="preserve"> SFI, OPC: Patient is 13 years or older.</w:t>
            </w:r>
          </w:p>
        </w:tc>
      </w:tr>
      <w:tr w:rsidR="00AC6B77" w14:paraId="0C393907" w14:textId="77777777" w:rsidTr="007C1F31">
        <w:trPr>
          <w:cantSplit/>
          <w:tblHeader/>
        </w:trPr>
        <w:tc>
          <w:tcPr>
            <w:tcW w:w="1973" w:type="dxa"/>
            <w:tcBorders>
              <w:top w:val="single" w:sz="4" w:space="0" w:color="7F7F7F"/>
              <w:bottom w:val="single" w:sz="4" w:space="0" w:color="7F7F7F"/>
              <w:right w:val="single" w:sz="4" w:space="0" w:color="7F7F7F"/>
            </w:tcBorders>
          </w:tcPr>
          <w:p w14:paraId="1DA3F1A1"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35795EDE" w14:textId="77777777" w:rsidR="00B14CA4" w:rsidRPr="00882D33" w:rsidRDefault="00D62DDD" w:rsidP="005A2EF9">
            <w:pPr>
              <w:spacing w:after="0" w:line="240" w:lineRule="auto"/>
              <w:rPr>
                <w:szCs w:val="24"/>
              </w:rPr>
            </w:pPr>
            <w:r w:rsidRPr="00882D33">
              <w:rPr>
                <w:noProof/>
                <w:szCs w:val="24"/>
              </w:rPr>
              <w:t>N/A</w:t>
            </w:r>
          </w:p>
        </w:tc>
      </w:tr>
      <w:tr w:rsidR="00AC6B77" w14:paraId="27384B05" w14:textId="77777777" w:rsidTr="007C1F31">
        <w:trPr>
          <w:cantSplit/>
          <w:tblHeader/>
        </w:trPr>
        <w:tc>
          <w:tcPr>
            <w:tcW w:w="1973" w:type="dxa"/>
            <w:tcBorders>
              <w:top w:val="single" w:sz="4" w:space="0" w:color="7F7F7F"/>
              <w:bottom w:val="single" w:sz="4" w:space="0" w:color="7F7F7F"/>
              <w:right w:val="single" w:sz="4" w:space="0" w:color="7F7F7F"/>
            </w:tcBorders>
          </w:tcPr>
          <w:p w14:paraId="0A4D74D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8952BF"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SFI: 6 months. OPC: 1 month.</w:t>
            </w:r>
          </w:p>
        </w:tc>
      </w:tr>
      <w:tr w:rsidR="00AC6B77" w14:paraId="069A70D3" w14:textId="77777777" w:rsidTr="007C1F31">
        <w:trPr>
          <w:cantSplit/>
          <w:tblHeader/>
        </w:trPr>
        <w:tc>
          <w:tcPr>
            <w:tcW w:w="1973" w:type="dxa"/>
            <w:tcBorders>
              <w:top w:val="single" w:sz="4" w:space="0" w:color="7F7F7F"/>
              <w:bottom w:val="single" w:sz="4" w:space="0" w:color="7F7F7F"/>
              <w:right w:val="single" w:sz="4" w:space="0" w:color="7F7F7F"/>
            </w:tcBorders>
          </w:tcPr>
          <w:p w14:paraId="35A2CC4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1842C0B" w14:textId="77777777" w:rsidR="00B14CA4" w:rsidRPr="00882D33" w:rsidRDefault="00D62DDD" w:rsidP="005A2EF9">
            <w:pPr>
              <w:spacing w:after="0" w:line="240" w:lineRule="auto"/>
              <w:rPr>
                <w:szCs w:val="24"/>
              </w:rPr>
            </w:pPr>
            <w:r w:rsidRPr="00882D33">
              <w:rPr>
                <w:noProof/>
                <w:szCs w:val="24"/>
              </w:rPr>
              <w:t>N/A</w:t>
            </w:r>
          </w:p>
        </w:tc>
      </w:tr>
      <w:tr w:rsidR="00AC6B77" w14:paraId="5C80C91F" w14:textId="77777777" w:rsidTr="007C1F31">
        <w:trPr>
          <w:cantSplit/>
          <w:tblHeader/>
        </w:trPr>
        <w:tc>
          <w:tcPr>
            <w:tcW w:w="1973" w:type="dxa"/>
            <w:tcBorders>
              <w:top w:val="single" w:sz="4" w:space="0" w:color="7F7F7F"/>
              <w:bottom w:val="single" w:sz="4" w:space="0" w:color="7F7F7F"/>
              <w:right w:val="single" w:sz="4" w:space="0" w:color="7F7F7F"/>
            </w:tcBorders>
          </w:tcPr>
          <w:p w14:paraId="6DE7056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2C7F7F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3B096E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89A2AA8" w14:textId="77777777" w:rsidR="00B14CA4" w:rsidRPr="00881E28" w:rsidRDefault="00D62DDD" w:rsidP="00582E43">
      <w:pPr>
        <w:pStyle w:val="MemberFileHeading1"/>
      </w:pPr>
      <w:r w:rsidRPr="00881E28">
        <w:rPr>
          <w:noProof/>
        </w:rPr>
        <w:lastRenderedPageBreak/>
        <w:t>Nubeqa (</w:t>
      </w:r>
      <w:r w:rsidRPr="00881E28">
        <w:t>s)</w:t>
      </w:r>
      <w:r>
        <w:rPr>
          <w:noProof/>
        </w:rPr>
        <w:fldChar w:fldCharType="begin"/>
      </w:r>
      <w:r w:rsidRPr="00881E28">
        <w:rPr>
          <w:noProof/>
        </w:rPr>
        <w:instrText>XE "Nubeqa (s)"</w:instrText>
      </w:r>
      <w:r>
        <w:rPr>
          <w:noProof/>
        </w:rPr>
        <w:fldChar w:fldCharType="end"/>
      </w:r>
    </w:p>
    <w:p w14:paraId="0D6349D9" w14:textId="77777777" w:rsidR="00B14CA4" w:rsidRPr="00B97476" w:rsidRDefault="00B14CA4" w:rsidP="00B97476">
      <w:pPr>
        <w:rPr>
          <w:b/>
          <w:sz w:val="28"/>
          <w:szCs w:val="28"/>
        </w:rPr>
        <w:sectPr w:rsidR="00B14CA4" w:rsidRPr="00B97476" w:rsidSect="00B659D1">
          <w:headerReference w:type="even" r:id="rId646"/>
          <w:footerReference w:type="even" r:id="rId647"/>
          <w:headerReference w:type="first" r:id="rId648"/>
          <w:footerReference w:type="first" r:id="rId6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89C78A" w14:textId="77777777">
        <w:trPr>
          <w:cantSplit/>
          <w:tblHeader/>
        </w:trPr>
        <w:tc>
          <w:tcPr>
            <w:tcW w:w="0" w:type="auto"/>
          </w:tcPr>
          <w:p w14:paraId="3514C301" w14:textId="77777777" w:rsidR="00AC6B77" w:rsidRDefault="00D62DDD">
            <w:pPr>
              <w:pStyle w:val="MemberFileHeading2"/>
            </w:pPr>
            <w:r>
              <w:t>Products Affected</w:t>
            </w:r>
          </w:p>
        </w:tc>
      </w:tr>
    </w:tbl>
    <w:p w14:paraId="06D6BAB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3F75A1" w14:textId="77777777" w:rsidTr="007C1F31">
        <w:trPr>
          <w:cantSplit/>
          <w:tblHeader/>
        </w:trPr>
        <w:tc>
          <w:tcPr>
            <w:tcW w:w="4320" w:type="dxa"/>
          </w:tcPr>
          <w:p w14:paraId="58B8F297" w14:textId="77777777" w:rsidR="00B14CA4" w:rsidRPr="00D16A09" w:rsidRDefault="00D62DDD" w:rsidP="00850BD5">
            <w:pPr>
              <w:numPr>
                <w:ilvl w:val="0"/>
                <w:numId w:val="160"/>
              </w:numPr>
              <w:spacing w:after="0" w:line="240" w:lineRule="auto"/>
              <w:ind w:left="432"/>
              <w:rPr>
                <w:noProof/>
                <w:szCs w:val="24"/>
              </w:rPr>
            </w:pPr>
            <w:r>
              <w:rPr>
                <w:noProof/>
                <w:szCs w:val="24"/>
              </w:rPr>
              <w:t>Nubeqa</w:t>
            </w:r>
            <w:r>
              <w:rPr>
                <w:noProof/>
                <w:szCs w:val="24"/>
              </w:rPr>
              <w:fldChar w:fldCharType="begin"/>
            </w:r>
            <w:r>
              <w:rPr>
                <w:noProof/>
                <w:szCs w:val="24"/>
              </w:rPr>
              <w:instrText>XE "Nubeqa"</w:instrText>
            </w:r>
            <w:r>
              <w:rPr>
                <w:noProof/>
                <w:szCs w:val="24"/>
              </w:rPr>
              <w:fldChar w:fldCharType="end"/>
            </w:r>
            <w:r>
              <w:rPr>
                <w:noProof/>
                <w:szCs w:val="24"/>
              </w:rPr>
              <w:t xml:space="preserve">  </w:t>
            </w:r>
          </w:p>
        </w:tc>
      </w:tr>
    </w:tbl>
    <w:p w14:paraId="7F90751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3E981E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388608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02A10F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DA2348" w14:textId="77777777" w:rsidR="00B14CA4" w:rsidRPr="00882D33" w:rsidRDefault="00D62DDD" w:rsidP="00582E43">
            <w:pPr>
              <w:pStyle w:val="MemberFileHeading2"/>
            </w:pPr>
            <w:r>
              <w:t>Criteria Details</w:t>
            </w:r>
          </w:p>
        </w:tc>
      </w:tr>
      <w:tr w:rsidR="00AC6B77" w14:paraId="772A6995" w14:textId="77777777" w:rsidTr="007C1F31">
        <w:trPr>
          <w:cantSplit/>
          <w:tblHeader/>
        </w:trPr>
        <w:tc>
          <w:tcPr>
            <w:tcW w:w="1973" w:type="dxa"/>
            <w:tcBorders>
              <w:top w:val="single" w:sz="4" w:space="0" w:color="7F7F7F"/>
              <w:bottom w:val="single" w:sz="4" w:space="0" w:color="7F7F7F"/>
              <w:right w:val="single" w:sz="4" w:space="0" w:color="7F7F7F"/>
            </w:tcBorders>
          </w:tcPr>
          <w:p w14:paraId="41EC70B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ADDE0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C908672" w14:textId="77777777" w:rsidTr="007C1F31">
        <w:trPr>
          <w:cantSplit/>
          <w:tblHeader/>
        </w:trPr>
        <w:tc>
          <w:tcPr>
            <w:tcW w:w="1973" w:type="dxa"/>
            <w:tcBorders>
              <w:top w:val="single" w:sz="4" w:space="0" w:color="7F7F7F"/>
              <w:bottom w:val="single" w:sz="4" w:space="0" w:color="7F7F7F"/>
              <w:right w:val="single" w:sz="4" w:space="0" w:color="7F7F7F"/>
            </w:tcBorders>
          </w:tcPr>
          <w:p w14:paraId="3121733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B4CCE3A" w14:textId="77777777" w:rsidR="00B14CA4" w:rsidRPr="00882D33" w:rsidRDefault="00D62DDD" w:rsidP="007C4587">
            <w:pPr>
              <w:spacing w:after="0" w:line="240" w:lineRule="auto"/>
              <w:rPr>
                <w:szCs w:val="24"/>
              </w:rPr>
            </w:pPr>
            <w:r>
              <w:rPr>
                <w:noProof/>
                <w:szCs w:val="24"/>
              </w:rPr>
              <w:t>N/A</w:t>
            </w:r>
          </w:p>
        </w:tc>
      </w:tr>
      <w:tr w:rsidR="00AC6B77" w14:paraId="511BFD9B" w14:textId="77777777" w:rsidTr="007C1F31">
        <w:trPr>
          <w:cantSplit/>
          <w:tblHeader/>
        </w:trPr>
        <w:tc>
          <w:tcPr>
            <w:tcW w:w="1973" w:type="dxa"/>
            <w:tcBorders>
              <w:top w:val="single" w:sz="4" w:space="0" w:color="7F7F7F"/>
              <w:bottom w:val="single" w:sz="4" w:space="0" w:color="7F7F7F"/>
              <w:right w:val="single" w:sz="4" w:space="0" w:color="7F7F7F"/>
            </w:tcBorders>
          </w:tcPr>
          <w:p w14:paraId="4F82BB8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560E41C" w14:textId="77777777" w:rsidR="00B14CA4" w:rsidRPr="00882D33" w:rsidRDefault="00D62DDD" w:rsidP="005A2EF9">
            <w:pPr>
              <w:spacing w:after="0" w:line="240" w:lineRule="auto"/>
              <w:rPr>
                <w:szCs w:val="24"/>
              </w:rPr>
            </w:pPr>
            <w:r w:rsidRPr="00882D33">
              <w:rPr>
                <w:noProof/>
                <w:szCs w:val="24"/>
              </w:rPr>
              <w:t>N/A</w:t>
            </w:r>
          </w:p>
        </w:tc>
      </w:tr>
      <w:tr w:rsidR="00AC6B77" w14:paraId="0FF3B3C1" w14:textId="77777777" w:rsidTr="007C1F31">
        <w:trPr>
          <w:cantSplit/>
          <w:tblHeader/>
        </w:trPr>
        <w:tc>
          <w:tcPr>
            <w:tcW w:w="1973" w:type="dxa"/>
            <w:tcBorders>
              <w:top w:val="single" w:sz="4" w:space="0" w:color="7F7F7F"/>
              <w:bottom w:val="single" w:sz="4" w:space="0" w:color="7F7F7F"/>
              <w:right w:val="single" w:sz="4" w:space="0" w:color="7F7F7F"/>
            </w:tcBorders>
          </w:tcPr>
          <w:p w14:paraId="39DD11A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FC090A" w14:textId="77777777" w:rsidR="00B14CA4" w:rsidRPr="00882D33" w:rsidRDefault="00D62DDD"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prostate cancer. Metastatic Castration-sensitive prostate cancer (mCSPC): Diagnosis of metastatic castration-sensitive prostate cancer (mCSPC) [also known as metastatic hormone-sensitive prostate cancer (mHSPC)].</w:t>
            </w:r>
          </w:p>
        </w:tc>
      </w:tr>
      <w:tr w:rsidR="00AC6B77" w14:paraId="5A683F70" w14:textId="77777777" w:rsidTr="007C1F31">
        <w:trPr>
          <w:cantSplit/>
          <w:tblHeader/>
        </w:trPr>
        <w:tc>
          <w:tcPr>
            <w:tcW w:w="1973" w:type="dxa"/>
            <w:tcBorders>
              <w:top w:val="single" w:sz="4" w:space="0" w:color="7F7F7F"/>
              <w:bottom w:val="single" w:sz="4" w:space="0" w:color="7F7F7F"/>
              <w:right w:val="single" w:sz="4" w:space="0" w:color="7F7F7F"/>
            </w:tcBorders>
          </w:tcPr>
          <w:p w14:paraId="1343B4F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82A7B3" w14:textId="77777777" w:rsidR="00B14CA4" w:rsidRPr="00882D33" w:rsidRDefault="00D62DDD" w:rsidP="005A2EF9">
            <w:pPr>
              <w:spacing w:after="0" w:line="240" w:lineRule="auto"/>
              <w:rPr>
                <w:szCs w:val="24"/>
              </w:rPr>
            </w:pPr>
            <w:r>
              <w:rPr>
                <w:noProof/>
                <w:szCs w:val="24"/>
              </w:rPr>
              <w:t>N/A</w:t>
            </w:r>
          </w:p>
        </w:tc>
      </w:tr>
      <w:tr w:rsidR="00AC6B77" w14:paraId="3FA840E9" w14:textId="77777777" w:rsidTr="007C1F31">
        <w:trPr>
          <w:cantSplit/>
          <w:tblHeader/>
        </w:trPr>
        <w:tc>
          <w:tcPr>
            <w:tcW w:w="1973" w:type="dxa"/>
            <w:tcBorders>
              <w:top w:val="single" w:sz="4" w:space="0" w:color="7F7F7F"/>
              <w:bottom w:val="single" w:sz="4" w:space="0" w:color="7F7F7F"/>
              <w:right w:val="single" w:sz="4" w:space="0" w:color="7F7F7F"/>
            </w:tcBorders>
          </w:tcPr>
          <w:p w14:paraId="6C569B7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9797D2" w14:textId="77777777" w:rsidR="00B14CA4" w:rsidRPr="00882D33" w:rsidRDefault="00D62DDD" w:rsidP="005A2EF9">
            <w:pPr>
              <w:spacing w:after="0" w:line="240" w:lineRule="auto"/>
              <w:rPr>
                <w:szCs w:val="24"/>
              </w:rPr>
            </w:pPr>
            <w:r w:rsidRPr="00882D33">
              <w:rPr>
                <w:noProof/>
                <w:szCs w:val="24"/>
              </w:rPr>
              <w:t>N/A</w:t>
            </w:r>
          </w:p>
        </w:tc>
      </w:tr>
      <w:tr w:rsidR="00AC6B77" w14:paraId="1C9D9AC7" w14:textId="77777777" w:rsidTr="007C1F31">
        <w:trPr>
          <w:cantSplit/>
          <w:tblHeader/>
        </w:trPr>
        <w:tc>
          <w:tcPr>
            <w:tcW w:w="1973" w:type="dxa"/>
            <w:tcBorders>
              <w:top w:val="single" w:sz="4" w:space="0" w:color="7F7F7F"/>
              <w:bottom w:val="single" w:sz="4" w:space="0" w:color="7F7F7F"/>
              <w:right w:val="single" w:sz="4" w:space="0" w:color="7F7F7F"/>
            </w:tcBorders>
          </w:tcPr>
          <w:p w14:paraId="34CEFA8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36D8BEC" w14:textId="77777777" w:rsidR="00B14CA4" w:rsidRPr="00882D33" w:rsidRDefault="00D62DDD" w:rsidP="005A2EF9">
            <w:pPr>
              <w:spacing w:after="0" w:line="240" w:lineRule="auto"/>
              <w:rPr>
                <w:szCs w:val="24"/>
              </w:rPr>
            </w:pPr>
            <w:r w:rsidRPr="00882D33">
              <w:rPr>
                <w:noProof/>
                <w:szCs w:val="24"/>
              </w:rPr>
              <w:t xml:space="preserve">CRPC, </w:t>
            </w:r>
            <w:r w:rsidRPr="00882D33">
              <w:rPr>
                <w:szCs w:val="24"/>
              </w:rPr>
              <w:t>mCSPC: 12 months</w:t>
            </w:r>
          </w:p>
        </w:tc>
      </w:tr>
      <w:tr w:rsidR="00AC6B77" w14:paraId="3375693F" w14:textId="77777777" w:rsidTr="007C1F31">
        <w:trPr>
          <w:cantSplit/>
          <w:tblHeader/>
        </w:trPr>
        <w:tc>
          <w:tcPr>
            <w:tcW w:w="1973" w:type="dxa"/>
            <w:tcBorders>
              <w:top w:val="single" w:sz="4" w:space="0" w:color="7F7F7F"/>
              <w:bottom w:val="single" w:sz="4" w:space="0" w:color="7F7F7F"/>
              <w:right w:val="single" w:sz="4" w:space="0" w:color="7F7F7F"/>
            </w:tcBorders>
          </w:tcPr>
          <w:p w14:paraId="6547870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414F7D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ADDD34C" w14:textId="77777777" w:rsidTr="007C1F31">
        <w:trPr>
          <w:cantSplit/>
          <w:tblHeader/>
        </w:trPr>
        <w:tc>
          <w:tcPr>
            <w:tcW w:w="1973" w:type="dxa"/>
            <w:tcBorders>
              <w:top w:val="single" w:sz="4" w:space="0" w:color="7F7F7F"/>
              <w:bottom w:val="single" w:sz="4" w:space="0" w:color="7F7F7F"/>
              <w:right w:val="single" w:sz="4" w:space="0" w:color="7F7F7F"/>
            </w:tcBorders>
          </w:tcPr>
          <w:p w14:paraId="3A5363D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C28F8C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AFFE9F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6C097E0" w14:textId="77777777" w:rsidR="00B14CA4" w:rsidRPr="00881E28" w:rsidRDefault="00D62DDD" w:rsidP="00582E43">
      <w:pPr>
        <w:pStyle w:val="MemberFileHeading1"/>
      </w:pPr>
      <w:r w:rsidRPr="00881E28">
        <w:rPr>
          <w:noProof/>
        </w:rPr>
        <w:lastRenderedPageBreak/>
        <w:t>Nucala (</w:t>
      </w:r>
      <w:r w:rsidRPr="00881E28">
        <w:t>s)</w:t>
      </w:r>
      <w:r>
        <w:rPr>
          <w:noProof/>
        </w:rPr>
        <w:fldChar w:fldCharType="begin"/>
      </w:r>
      <w:r w:rsidRPr="00881E28">
        <w:rPr>
          <w:noProof/>
        </w:rPr>
        <w:instrText>XE "Nucala (s)"</w:instrText>
      </w:r>
      <w:r>
        <w:rPr>
          <w:noProof/>
        </w:rPr>
        <w:fldChar w:fldCharType="end"/>
      </w:r>
    </w:p>
    <w:p w14:paraId="558F6E13" w14:textId="77777777" w:rsidR="00B14CA4" w:rsidRPr="00B97476" w:rsidRDefault="00B14CA4" w:rsidP="00B97476">
      <w:pPr>
        <w:rPr>
          <w:b/>
          <w:sz w:val="28"/>
          <w:szCs w:val="28"/>
        </w:rPr>
        <w:sectPr w:rsidR="00B14CA4" w:rsidRPr="00B97476" w:rsidSect="00B659D1">
          <w:headerReference w:type="even" r:id="rId650"/>
          <w:footerReference w:type="even" r:id="rId651"/>
          <w:headerReference w:type="first" r:id="rId652"/>
          <w:footerReference w:type="first" r:id="rId6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A8936C2" w14:textId="77777777">
        <w:trPr>
          <w:cantSplit/>
          <w:tblHeader/>
        </w:trPr>
        <w:tc>
          <w:tcPr>
            <w:tcW w:w="0" w:type="auto"/>
          </w:tcPr>
          <w:p w14:paraId="7A7EB8EC" w14:textId="77777777" w:rsidR="00AC6B77" w:rsidRDefault="00D62DDD">
            <w:pPr>
              <w:pStyle w:val="MemberFileHeading2"/>
            </w:pPr>
            <w:r>
              <w:t>Products Affected</w:t>
            </w:r>
          </w:p>
        </w:tc>
      </w:tr>
    </w:tbl>
    <w:p w14:paraId="76C6320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37E62D9" w14:textId="77777777" w:rsidTr="007C1F31">
        <w:trPr>
          <w:cantSplit/>
          <w:tblHeader/>
        </w:trPr>
        <w:tc>
          <w:tcPr>
            <w:tcW w:w="4320" w:type="dxa"/>
          </w:tcPr>
          <w:p w14:paraId="2D06A897" w14:textId="77777777" w:rsidR="00B14CA4" w:rsidRPr="00D16A09" w:rsidRDefault="00D62DDD" w:rsidP="00850BD5">
            <w:pPr>
              <w:numPr>
                <w:ilvl w:val="0"/>
                <w:numId w:val="161"/>
              </w:numPr>
              <w:spacing w:after="0" w:line="240" w:lineRule="auto"/>
              <w:ind w:left="432"/>
              <w:rPr>
                <w:noProof/>
                <w:szCs w:val="24"/>
              </w:rPr>
            </w:pPr>
            <w:r>
              <w:rPr>
                <w:noProof/>
                <w:szCs w:val="24"/>
              </w:rPr>
              <w:t>Nucala</w:t>
            </w:r>
            <w:r>
              <w:rPr>
                <w:noProof/>
                <w:szCs w:val="24"/>
              </w:rPr>
              <w:fldChar w:fldCharType="begin"/>
            </w:r>
            <w:r>
              <w:rPr>
                <w:noProof/>
                <w:szCs w:val="24"/>
              </w:rPr>
              <w:instrText>XE "Nucala"</w:instrText>
            </w:r>
            <w:r>
              <w:rPr>
                <w:noProof/>
                <w:szCs w:val="24"/>
              </w:rPr>
              <w:fldChar w:fldCharType="end"/>
            </w:r>
            <w:r>
              <w:rPr>
                <w:noProof/>
                <w:szCs w:val="24"/>
              </w:rPr>
              <w:t xml:space="preserve">  </w:t>
            </w:r>
          </w:p>
        </w:tc>
      </w:tr>
    </w:tbl>
    <w:p w14:paraId="52A30F4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48EC92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F8E8C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C892C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DB37E17" w14:textId="77777777" w:rsidR="00B14CA4" w:rsidRPr="00882D33" w:rsidRDefault="00D62DDD" w:rsidP="00582E43">
            <w:pPr>
              <w:pStyle w:val="MemberFileHeading2"/>
            </w:pPr>
            <w:r>
              <w:t>Criteria Details</w:t>
            </w:r>
          </w:p>
        </w:tc>
      </w:tr>
      <w:tr w:rsidR="00AC6B77" w14:paraId="559E6672" w14:textId="77777777" w:rsidTr="007C1F31">
        <w:trPr>
          <w:cantSplit/>
          <w:tblHeader/>
        </w:trPr>
        <w:tc>
          <w:tcPr>
            <w:tcW w:w="1973" w:type="dxa"/>
            <w:tcBorders>
              <w:top w:val="single" w:sz="4" w:space="0" w:color="7F7F7F"/>
              <w:bottom w:val="single" w:sz="4" w:space="0" w:color="7F7F7F"/>
              <w:right w:val="single" w:sz="4" w:space="0" w:color="7F7F7F"/>
            </w:tcBorders>
          </w:tcPr>
          <w:p w14:paraId="2D0641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060298"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01559B6" w14:textId="77777777" w:rsidTr="007C1F31">
        <w:trPr>
          <w:cantSplit/>
          <w:tblHeader/>
        </w:trPr>
        <w:tc>
          <w:tcPr>
            <w:tcW w:w="1973" w:type="dxa"/>
            <w:tcBorders>
              <w:top w:val="single" w:sz="4" w:space="0" w:color="7F7F7F"/>
              <w:bottom w:val="single" w:sz="4" w:space="0" w:color="7F7F7F"/>
              <w:right w:val="single" w:sz="4" w:space="0" w:color="7F7F7F"/>
            </w:tcBorders>
          </w:tcPr>
          <w:p w14:paraId="38CD0C7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D63FE09" w14:textId="77777777" w:rsidR="00B14CA4" w:rsidRPr="00882D33" w:rsidRDefault="00D62DDD" w:rsidP="007C4587">
            <w:pPr>
              <w:spacing w:after="0" w:line="240" w:lineRule="auto"/>
              <w:rPr>
                <w:szCs w:val="24"/>
              </w:rPr>
            </w:pPr>
            <w:r>
              <w:rPr>
                <w:noProof/>
                <w:szCs w:val="24"/>
              </w:rPr>
              <w:t>N/A</w:t>
            </w:r>
          </w:p>
        </w:tc>
      </w:tr>
      <w:tr w:rsidR="00AC6B77" w14:paraId="09661423" w14:textId="77777777" w:rsidTr="007C1F31">
        <w:trPr>
          <w:cantSplit/>
          <w:tblHeader/>
        </w:trPr>
        <w:tc>
          <w:tcPr>
            <w:tcW w:w="1973" w:type="dxa"/>
            <w:tcBorders>
              <w:top w:val="single" w:sz="4" w:space="0" w:color="7F7F7F"/>
              <w:bottom w:val="single" w:sz="4" w:space="0" w:color="7F7F7F"/>
              <w:right w:val="single" w:sz="4" w:space="0" w:color="7F7F7F"/>
            </w:tcBorders>
          </w:tcPr>
          <w:p w14:paraId="7E1F8F0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BBEFFBF" w14:textId="77777777" w:rsidR="00B14CA4" w:rsidRPr="00882D33" w:rsidRDefault="00D62DDD" w:rsidP="005A2EF9">
            <w:pPr>
              <w:spacing w:after="0" w:line="240" w:lineRule="auto"/>
              <w:rPr>
                <w:szCs w:val="24"/>
              </w:rPr>
            </w:pPr>
            <w:r w:rsidRPr="00882D33">
              <w:rPr>
                <w:noProof/>
                <w:szCs w:val="24"/>
              </w:rPr>
              <w:t>N/A</w:t>
            </w:r>
          </w:p>
        </w:tc>
      </w:tr>
      <w:tr w:rsidR="00AC6B77" w14:paraId="62D542D5" w14:textId="77777777" w:rsidTr="007C1F31">
        <w:trPr>
          <w:cantSplit/>
          <w:tblHeader/>
        </w:trPr>
        <w:tc>
          <w:tcPr>
            <w:tcW w:w="1973" w:type="dxa"/>
            <w:tcBorders>
              <w:top w:val="single" w:sz="4" w:space="0" w:color="7F7F7F"/>
              <w:bottom w:val="single" w:sz="4" w:space="0" w:color="7F7F7F"/>
              <w:right w:val="single" w:sz="4" w:space="0" w:color="7F7F7F"/>
            </w:tcBorders>
          </w:tcPr>
          <w:p w14:paraId="2C1F3CB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68DC39" w14:textId="77777777" w:rsidR="00B14CA4" w:rsidRPr="00882D33" w:rsidRDefault="00D62DDD" w:rsidP="005A2EF9">
            <w:pPr>
              <w:spacing w:after="0" w:line="240" w:lineRule="auto"/>
              <w:rPr>
                <w:szCs w:val="24"/>
              </w:rPr>
            </w:pPr>
            <w:r w:rsidRPr="00882D33">
              <w:rPr>
                <w:noProof/>
                <w:szCs w:val="24"/>
              </w:rPr>
              <w:t>Asthma (</w:t>
            </w:r>
            <w:r w:rsidRPr="00882D33">
              <w:rPr>
                <w:szCs w:val="24"/>
              </w:rPr>
              <w:t xml:space="preserve">init): Diagnosis of severe asthma. Asthma is an eosinophilic phenotype as defined by one of the following: baseline(pre-tx) </w:t>
            </w:r>
            <w:r w:rsidRPr="00882D33">
              <w:rPr>
                <w:szCs w:val="24"/>
              </w:rPr>
              <w:t>peripheral blood eosinophil level is greater than or equal to 150cells/ml or peripheral blood eosinophil levels were greater than or equal to 300cells/ml within the past 12 mo. Patient has had two or more asthma exacerbations requiring systemic corticosteroids(eg, prednisone) within the past 12 mo or Patient has had a prior asthma-related hospitalization within the past 12 mo. One of the following: 1)Both of the following: a)Patient is 6 years of age or older but less than 12 years of age b)Patient is curre</w:t>
            </w:r>
            <w:r w:rsidRPr="00882D33">
              <w:rPr>
                <w:szCs w:val="24"/>
              </w:rPr>
              <w:t>ntly being treated with one of the following unless there is a contraindication or intolerance to these medications: i)Medium-dose inhaled corticosteroid[ICS](eg, greater than 100-200 mcg fluticasone propionate equivalent/day) and Additional asthma controller medication(eg, leukotriene receptor antagonist[LTRA][eg, montelukast], long-acting beta-2 agonist[LABA][eg, salmeterol], long-acting muscarinic antagonist[LAMA][eg, tiotropium]) or ii)One medium dosed combination ICS/LABA product (eg, Wixela Inhub[flut</w:t>
            </w:r>
            <w:r w:rsidRPr="00882D33">
              <w:rPr>
                <w:szCs w:val="24"/>
              </w:rPr>
              <w:t>icasone propionate 100mcg/salmeterol 50mcg], budesonide 80mcg/formoterol 4.5mcg, Breo Ellipta[fluticasone furoate 50 mcg/vilanterol 25 mcg]) OR Patient is 12 years of age or older and Patient is currently being treated with one of the following unless there is a contraindication or intolerance to these medications: a)Both of the following: i)High-dose ICS(eg, greater than 500 mcg fluticasone propionate equivalent/day) and ii)additional asthma controller medication(eg, leukotriene receptor antagonist[LTRA][e</w:t>
            </w:r>
            <w:r w:rsidRPr="00882D33">
              <w:rPr>
                <w:szCs w:val="24"/>
              </w:rPr>
              <w:t>g, montelukast], long-acting beta-2 agonist[LABA][eg, salmeterol], long-acting muscarinic antagonist[LAMA][eg, tiotropium]), OR b)One maximally-dosed combination ICS/LABA product(eg, Wixela Inhub[fluticasone propionate 500mcg/salmeterol 50mcg], budesonide 160mcg/formoterol 4.5mcg, Breo Ellipta[fluticasone 200mcg/vilanterol 25mcg])</w:t>
            </w:r>
          </w:p>
        </w:tc>
      </w:tr>
      <w:tr w:rsidR="00AC6B77" w14:paraId="031BD93B" w14:textId="77777777" w:rsidTr="007C1F31">
        <w:trPr>
          <w:cantSplit/>
          <w:tblHeader/>
        </w:trPr>
        <w:tc>
          <w:tcPr>
            <w:tcW w:w="1973" w:type="dxa"/>
            <w:tcBorders>
              <w:top w:val="single" w:sz="4" w:space="0" w:color="7F7F7F"/>
              <w:bottom w:val="single" w:sz="4" w:space="0" w:color="7F7F7F"/>
              <w:right w:val="single" w:sz="4" w:space="0" w:color="7F7F7F"/>
            </w:tcBorders>
          </w:tcPr>
          <w:p w14:paraId="2A71D433" w14:textId="77777777" w:rsidR="00B14CA4" w:rsidRPr="00882D33" w:rsidRDefault="00D62DDD" w:rsidP="005A2EF9">
            <w:pPr>
              <w:spacing w:after="0" w:line="240" w:lineRule="auto"/>
              <w:rPr>
                <w:b/>
                <w:szCs w:val="24"/>
              </w:rPr>
            </w:pPr>
            <w:r w:rsidRPr="00882D33">
              <w:rPr>
                <w:b/>
                <w:szCs w:val="24"/>
              </w:rPr>
              <w:lastRenderedPageBreak/>
              <w:t>Age Restrictions</w:t>
            </w:r>
          </w:p>
        </w:tc>
        <w:tc>
          <w:tcPr>
            <w:tcW w:w="7387" w:type="dxa"/>
            <w:tcBorders>
              <w:top w:val="single" w:sz="4" w:space="0" w:color="7F7F7F"/>
              <w:left w:val="single" w:sz="4" w:space="0" w:color="7F7F7F"/>
              <w:bottom w:val="single" w:sz="4" w:space="0" w:color="7F7F7F"/>
            </w:tcBorders>
          </w:tcPr>
          <w:p w14:paraId="6BE674CD" w14:textId="77777777" w:rsidR="00B14CA4" w:rsidRPr="00882D33" w:rsidRDefault="00D62DDD" w:rsidP="005A2EF9">
            <w:pPr>
              <w:spacing w:after="0" w:line="240" w:lineRule="auto"/>
              <w:rPr>
                <w:szCs w:val="24"/>
              </w:rPr>
            </w:pPr>
            <w:r>
              <w:rPr>
                <w:noProof/>
                <w:szCs w:val="24"/>
              </w:rPr>
              <w:t>N/A</w:t>
            </w:r>
          </w:p>
        </w:tc>
      </w:tr>
      <w:tr w:rsidR="00AC6B77" w14:paraId="7F46CA8B" w14:textId="77777777" w:rsidTr="007C1F31">
        <w:trPr>
          <w:cantSplit/>
          <w:tblHeader/>
        </w:trPr>
        <w:tc>
          <w:tcPr>
            <w:tcW w:w="1973" w:type="dxa"/>
            <w:tcBorders>
              <w:top w:val="single" w:sz="4" w:space="0" w:color="7F7F7F"/>
              <w:bottom w:val="single" w:sz="4" w:space="0" w:color="7F7F7F"/>
              <w:right w:val="single" w:sz="4" w:space="0" w:color="7F7F7F"/>
            </w:tcBorders>
          </w:tcPr>
          <w:p w14:paraId="5E69708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E0F629D" w14:textId="77777777" w:rsidR="00B14CA4" w:rsidRPr="00882D33" w:rsidRDefault="00D62DDD" w:rsidP="005A2EF9">
            <w:pPr>
              <w:spacing w:after="0" w:line="240" w:lineRule="auto"/>
              <w:rPr>
                <w:szCs w:val="24"/>
              </w:rPr>
            </w:pPr>
            <w:r w:rsidRPr="00882D33">
              <w:rPr>
                <w:noProof/>
                <w:szCs w:val="24"/>
              </w:rPr>
              <w:t>Asthma (</w:t>
            </w:r>
            <w:r w:rsidRPr="00882D33">
              <w:rPr>
                <w:szCs w:val="24"/>
              </w:rPr>
              <w:t xml:space="preserve">init, reauth): Prescribed by or in consultation with a pulmonologist or allergist/immunologist. CRSwNP (init, </w:t>
            </w:r>
            <w:r w:rsidRPr="00882D33">
              <w:rPr>
                <w:szCs w:val="24"/>
              </w:rPr>
              <w:t>reauth): Prescribed by or in consultation with an allergist/immunologist, otolaryngologist, or pulmonologist. EGPA (init): Prescribed by or in consultation with a pulmonologist, rheumatologist or allergist/immunologist. HES (init): Prescribed by or in consultation with an allergist/immunologist or hematologist.</w:t>
            </w:r>
          </w:p>
        </w:tc>
      </w:tr>
      <w:tr w:rsidR="00AC6B77" w14:paraId="3DEBEF10" w14:textId="77777777" w:rsidTr="007C1F31">
        <w:trPr>
          <w:cantSplit/>
          <w:tblHeader/>
        </w:trPr>
        <w:tc>
          <w:tcPr>
            <w:tcW w:w="1973" w:type="dxa"/>
            <w:tcBorders>
              <w:top w:val="single" w:sz="4" w:space="0" w:color="7F7F7F"/>
              <w:bottom w:val="single" w:sz="4" w:space="0" w:color="7F7F7F"/>
              <w:right w:val="single" w:sz="4" w:space="0" w:color="7F7F7F"/>
            </w:tcBorders>
          </w:tcPr>
          <w:p w14:paraId="59D5287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7E1B58" w14:textId="77777777" w:rsidR="00B14CA4" w:rsidRPr="00882D33" w:rsidRDefault="00D62DDD" w:rsidP="005A2EF9">
            <w:pPr>
              <w:spacing w:after="0" w:line="240" w:lineRule="auto"/>
              <w:rPr>
                <w:szCs w:val="24"/>
              </w:rPr>
            </w:pPr>
            <w:r w:rsidRPr="00882D33">
              <w:rPr>
                <w:noProof/>
                <w:szCs w:val="24"/>
              </w:rPr>
              <w:t xml:space="preserve">Asthma, </w:t>
            </w:r>
            <w:r w:rsidRPr="00882D33">
              <w:rPr>
                <w:szCs w:val="24"/>
              </w:rPr>
              <w:t>COPD (init): 6 mo, (reauth): 12 months. CRSwNP, EGPA, HES (init, reauth): 12 months</w:t>
            </w:r>
          </w:p>
        </w:tc>
      </w:tr>
      <w:tr w:rsidR="00AC6B77" w14:paraId="07503BDE" w14:textId="77777777" w:rsidTr="007C1F31">
        <w:trPr>
          <w:cantSplit/>
          <w:tblHeader/>
        </w:trPr>
        <w:tc>
          <w:tcPr>
            <w:tcW w:w="1973" w:type="dxa"/>
            <w:tcBorders>
              <w:top w:val="single" w:sz="4" w:space="0" w:color="7F7F7F"/>
              <w:bottom w:val="single" w:sz="4" w:space="0" w:color="7F7F7F"/>
              <w:right w:val="single" w:sz="4" w:space="0" w:color="7F7F7F"/>
            </w:tcBorders>
          </w:tcPr>
          <w:p w14:paraId="1F3F0877"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503473ED" w14:textId="77777777" w:rsidR="00B14CA4" w:rsidRPr="00882D33" w:rsidRDefault="00D62DDD" w:rsidP="005A2EF9">
            <w:pPr>
              <w:spacing w:after="0" w:line="240" w:lineRule="auto"/>
              <w:rPr>
                <w:szCs w:val="24"/>
              </w:rPr>
            </w:pPr>
            <w:r w:rsidRPr="00882D33">
              <w:rPr>
                <w:noProof/>
                <w:szCs w:val="24"/>
              </w:rPr>
              <w:t>Hypereosinophilic Syndrome</w:t>
            </w:r>
            <w:r w:rsidRPr="00882D33">
              <w:rPr>
                <w:szCs w:val="24"/>
              </w:rPr>
              <w:t xml:space="preserve"> (HES) (init): Diagnosis (dx) of HES. Patient (Pt) has been diagnosed for at least 6 months. Verification that other non-hematologic secondary causes have been ruled out (e.g., drug hypersensitivity, parasitic helminth infection, HIV infection, non-hematologic malignancy). Pt is FIP1L1-PDGFRA-negative. Pt has uncontrolled HES defined as both of the following: a) History of 2 or more flares within the past 12 months AND b) Pre-treatment blood eosinophil count greater than or equal to 1000 cells/microliter. T</w:t>
            </w:r>
            <w:r w:rsidRPr="00882D33">
              <w:rPr>
                <w:szCs w:val="24"/>
              </w:rPr>
              <w:t xml:space="preserve">rial and failure, contraindication (CI), or intolerance to corticosteroid (CS) therapy (tx) (e.g., prednisone) or cytotoxic/immunosuppressive tx (e.g., hydroxyurea, cyclosporine, imatinib). Asthma (reauth): Pt demonstrates positive clinical response to tx. Pt continues to be treated with an inhaled corticosteroid (ICS) (e.g., fluticasone, budesonide) with or without additional asthma controller med (e.g., LTRA, LABA, LAMA) unless there is a CI or intolerance to these meds. Chronic Rhinosinusitis with Nasal </w:t>
            </w:r>
            <w:r w:rsidRPr="00882D33">
              <w:rPr>
                <w:szCs w:val="24"/>
              </w:rPr>
              <w:t>Polyps (CRSwNP) (init): Dx of CRSwNP. Unless CI, the pt has had an inadequate response to 2 months of treatment with an intranasal CS (e.g., fluticasone, mometasone). Used in combination with another agent for CRSwNP. Eosinophilic Granulomatosis with Polyangiitis (EGPA) (init): Dx of EGPA. Pt's disease has relapsed or is refractory to standard of care tx (i.e., CS treatment with or without immunosuppressive tx). Pt is currently receiving CS tx (e.g., prednisolone, prednisone) unless there is a CI or intoler</w:t>
            </w:r>
            <w:r w:rsidRPr="00882D33">
              <w:rPr>
                <w:szCs w:val="24"/>
              </w:rPr>
              <w:t xml:space="preserve">ance to CS tx. CRSwNP (reauth): Pt demonstrates positive clinical response to tx. Used in combination with another agent for CRSwNP. EGPA, HES (reauth): Pt demonstrates positive clinical response to tx. Chronic Obstructive Pulmonary Disease (COPD) (init): Dx of COPD. Presence of Type 2 inflammation evidenced by 1 of the following: a) Blood eosinophils greater than or equal to 150 cells/microliter at baseline, or b) Blood eosinophils greater than or equal to 300 cells/microliter in the last 12 months. Pt is </w:t>
            </w:r>
            <w:r w:rsidRPr="00882D33">
              <w:rPr>
                <w:szCs w:val="24"/>
              </w:rPr>
              <w:t>receiving 1 of the following: a) Triple tx (i.e., ICS, LAMA, and a LABA), or b) If CI to ICS, a LAMA and a LABA. Pt must have post-bronchodilator forced expiratory volume [FEV1] / forced vital capacity [FVC] ratio less than 0.70 while on tx. Pt has had 1 of the following within the past 12 months: a) At least 2 exacerbations where systemic CS [intramuscular, intravenous, or oral (e.g., prednisone)] were required at least once, or b) COPD-related hospitalization. COPD (reauth): Pt demonstrates positive clini</w:t>
            </w:r>
            <w:r w:rsidRPr="00882D33">
              <w:rPr>
                <w:szCs w:val="24"/>
              </w:rPr>
              <w:t>cal response to tx. Pt continues to receive 1 of the following tx: a) Triple tx (i.e., ICS, LAMA, and LABA, or b) If CI to ICS, a LAMA and a LABA.</w:t>
            </w:r>
          </w:p>
        </w:tc>
      </w:tr>
      <w:tr w:rsidR="00AC6B77" w14:paraId="3AA15256" w14:textId="77777777" w:rsidTr="007C1F31">
        <w:trPr>
          <w:cantSplit/>
          <w:tblHeader/>
        </w:trPr>
        <w:tc>
          <w:tcPr>
            <w:tcW w:w="1973" w:type="dxa"/>
            <w:tcBorders>
              <w:top w:val="single" w:sz="4" w:space="0" w:color="7F7F7F"/>
              <w:bottom w:val="single" w:sz="4" w:space="0" w:color="7F7F7F"/>
              <w:right w:val="single" w:sz="4" w:space="0" w:color="7F7F7F"/>
            </w:tcBorders>
          </w:tcPr>
          <w:p w14:paraId="2C15754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E414FDB"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9E0758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30A6091" w14:textId="77777777" w:rsidR="00B14CA4" w:rsidRPr="00881E28" w:rsidRDefault="00D62DDD" w:rsidP="00582E43">
      <w:pPr>
        <w:pStyle w:val="MemberFileHeading1"/>
      </w:pPr>
      <w:r w:rsidRPr="00881E28">
        <w:rPr>
          <w:noProof/>
        </w:rPr>
        <w:lastRenderedPageBreak/>
        <w:t>Nuedexta (</w:t>
      </w:r>
      <w:r w:rsidRPr="00881E28">
        <w:t>s)</w:t>
      </w:r>
      <w:r>
        <w:rPr>
          <w:noProof/>
        </w:rPr>
        <w:fldChar w:fldCharType="begin"/>
      </w:r>
      <w:r w:rsidRPr="00881E28">
        <w:rPr>
          <w:noProof/>
        </w:rPr>
        <w:instrText>XE "Nuedexta (s)"</w:instrText>
      </w:r>
      <w:r>
        <w:rPr>
          <w:noProof/>
        </w:rPr>
        <w:fldChar w:fldCharType="end"/>
      </w:r>
    </w:p>
    <w:p w14:paraId="102752F3" w14:textId="77777777" w:rsidR="00B14CA4" w:rsidRPr="00B97476" w:rsidRDefault="00B14CA4" w:rsidP="00B97476">
      <w:pPr>
        <w:rPr>
          <w:b/>
          <w:sz w:val="28"/>
          <w:szCs w:val="28"/>
        </w:rPr>
        <w:sectPr w:rsidR="00B14CA4" w:rsidRPr="00B97476" w:rsidSect="00B659D1">
          <w:headerReference w:type="even" r:id="rId654"/>
          <w:footerReference w:type="even" r:id="rId655"/>
          <w:headerReference w:type="first" r:id="rId656"/>
          <w:footerReference w:type="first" r:id="rId6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D172D80" w14:textId="77777777">
        <w:trPr>
          <w:cantSplit/>
          <w:tblHeader/>
        </w:trPr>
        <w:tc>
          <w:tcPr>
            <w:tcW w:w="0" w:type="auto"/>
          </w:tcPr>
          <w:p w14:paraId="4FA5F790" w14:textId="77777777" w:rsidR="00AC6B77" w:rsidRDefault="00D62DDD">
            <w:pPr>
              <w:pStyle w:val="MemberFileHeading2"/>
            </w:pPr>
            <w:r>
              <w:t>Products Affected</w:t>
            </w:r>
          </w:p>
        </w:tc>
      </w:tr>
    </w:tbl>
    <w:p w14:paraId="2C7958A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972A527" w14:textId="77777777" w:rsidTr="007C1F31">
        <w:trPr>
          <w:cantSplit/>
          <w:tblHeader/>
        </w:trPr>
        <w:tc>
          <w:tcPr>
            <w:tcW w:w="4320" w:type="dxa"/>
          </w:tcPr>
          <w:p w14:paraId="6D394756" w14:textId="77777777" w:rsidR="00B14CA4" w:rsidRPr="00D16A09" w:rsidRDefault="00D62DDD" w:rsidP="00850BD5">
            <w:pPr>
              <w:numPr>
                <w:ilvl w:val="0"/>
                <w:numId w:val="162"/>
              </w:numPr>
              <w:spacing w:after="0" w:line="240" w:lineRule="auto"/>
              <w:ind w:left="432"/>
              <w:rPr>
                <w:noProof/>
                <w:szCs w:val="24"/>
              </w:rPr>
            </w:pPr>
            <w:r>
              <w:rPr>
                <w:noProof/>
                <w:szCs w:val="24"/>
              </w:rPr>
              <w:t>Nuedexta</w:t>
            </w:r>
            <w:r>
              <w:rPr>
                <w:noProof/>
                <w:szCs w:val="24"/>
              </w:rPr>
              <w:fldChar w:fldCharType="begin"/>
            </w:r>
            <w:r>
              <w:rPr>
                <w:noProof/>
                <w:szCs w:val="24"/>
              </w:rPr>
              <w:instrText>XE "Nuedexta"</w:instrText>
            </w:r>
            <w:r>
              <w:rPr>
                <w:noProof/>
                <w:szCs w:val="24"/>
              </w:rPr>
              <w:fldChar w:fldCharType="end"/>
            </w:r>
            <w:r>
              <w:rPr>
                <w:noProof/>
                <w:szCs w:val="24"/>
              </w:rPr>
              <w:t xml:space="preserve">  </w:t>
            </w:r>
          </w:p>
        </w:tc>
      </w:tr>
    </w:tbl>
    <w:p w14:paraId="4E36AD3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29F43D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D379B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2F9449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C89637" w14:textId="77777777" w:rsidR="00B14CA4" w:rsidRPr="00882D33" w:rsidRDefault="00D62DDD" w:rsidP="00582E43">
            <w:pPr>
              <w:pStyle w:val="MemberFileHeading2"/>
            </w:pPr>
            <w:r>
              <w:t>Criteria Details</w:t>
            </w:r>
          </w:p>
        </w:tc>
      </w:tr>
      <w:tr w:rsidR="00AC6B77" w14:paraId="540D081C" w14:textId="77777777" w:rsidTr="007C1F31">
        <w:trPr>
          <w:cantSplit/>
          <w:tblHeader/>
        </w:trPr>
        <w:tc>
          <w:tcPr>
            <w:tcW w:w="1973" w:type="dxa"/>
            <w:tcBorders>
              <w:top w:val="single" w:sz="4" w:space="0" w:color="7F7F7F"/>
              <w:bottom w:val="single" w:sz="4" w:space="0" w:color="7F7F7F"/>
              <w:right w:val="single" w:sz="4" w:space="0" w:color="7F7F7F"/>
            </w:tcBorders>
          </w:tcPr>
          <w:p w14:paraId="2955E12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AAA87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83E557E" w14:textId="77777777" w:rsidTr="007C1F31">
        <w:trPr>
          <w:cantSplit/>
          <w:tblHeader/>
        </w:trPr>
        <w:tc>
          <w:tcPr>
            <w:tcW w:w="1973" w:type="dxa"/>
            <w:tcBorders>
              <w:top w:val="single" w:sz="4" w:space="0" w:color="7F7F7F"/>
              <w:bottom w:val="single" w:sz="4" w:space="0" w:color="7F7F7F"/>
              <w:right w:val="single" w:sz="4" w:space="0" w:color="7F7F7F"/>
            </w:tcBorders>
          </w:tcPr>
          <w:p w14:paraId="12FD0D3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0EFBD50" w14:textId="77777777" w:rsidR="00B14CA4" w:rsidRPr="00882D33" w:rsidRDefault="00D62DDD" w:rsidP="007C4587">
            <w:pPr>
              <w:spacing w:after="0" w:line="240" w:lineRule="auto"/>
              <w:rPr>
                <w:szCs w:val="24"/>
              </w:rPr>
            </w:pPr>
            <w:r>
              <w:rPr>
                <w:noProof/>
                <w:szCs w:val="24"/>
              </w:rPr>
              <w:t>N/A</w:t>
            </w:r>
          </w:p>
        </w:tc>
      </w:tr>
      <w:tr w:rsidR="00AC6B77" w14:paraId="57FDE058" w14:textId="77777777" w:rsidTr="007C1F31">
        <w:trPr>
          <w:cantSplit/>
          <w:tblHeader/>
        </w:trPr>
        <w:tc>
          <w:tcPr>
            <w:tcW w:w="1973" w:type="dxa"/>
            <w:tcBorders>
              <w:top w:val="single" w:sz="4" w:space="0" w:color="7F7F7F"/>
              <w:bottom w:val="single" w:sz="4" w:space="0" w:color="7F7F7F"/>
              <w:right w:val="single" w:sz="4" w:space="0" w:color="7F7F7F"/>
            </w:tcBorders>
          </w:tcPr>
          <w:p w14:paraId="6A629BC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3FF6621" w14:textId="77777777" w:rsidR="00B14CA4" w:rsidRPr="00882D33" w:rsidRDefault="00D62DDD" w:rsidP="005A2EF9">
            <w:pPr>
              <w:spacing w:after="0" w:line="240" w:lineRule="auto"/>
              <w:rPr>
                <w:szCs w:val="24"/>
              </w:rPr>
            </w:pPr>
            <w:r w:rsidRPr="00882D33">
              <w:rPr>
                <w:noProof/>
                <w:szCs w:val="24"/>
              </w:rPr>
              <w:t>N/A</w:t>
            </w:r>
          </w:p>
        </w:tc>
      </w:tr>
      <w:tr w:rsidR="00AC6B77" w14:paraId="78FB5E61" w14:textId="77777777" w:rsidTr="007C1F31">
        <w:trPr>
          <w:cantSplit/>
          <w:tblHeader/>
        </w:trPr>
        <w:tc>
          <w:tcPr>
            <w:tcW w:w="1973" w:type="dxa"/>
            <w:tcBorders>
              <w:top w:val="single" w:sz="4" w:space="0" w:color="7F7F7F"/>
              <w:bottom w:val="single" w:sz="4" w:space="0" w:color="7F7F7F"/>
              <w:right w:val="single" w:sz="4" w:space="0" w:color="7F7F7F"/>
            </w:tcBorders>
          </w:tcPr>
          <w:p w14:paraId="41948070"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791014D0" w14:textId="77777777" w:rsidR="00B14CA4" w:rsidRPr="00882D33" w:rsidRDefault="00D62DDD" w:rsidP="005A2EF9">
            <w:pPr>
              <w:spacing w:after="0" w:line="240" w:lineRule="auto"/>
              <w:rPr>
                <w:szCs w:val="24"/>
              </w:rPr>
            </w:pPr>
            <w:r w:rsidRPr="00882D33">
              <w:rPr>
                <w:noProof/>
                <w:szCs w:val="24"/>
              </w:rPr>
              <w:t>Pseudobulbar affect</w:t>
            </w:r>
            <w:r w:rsidRPr="00882D33">
              <w:rPr>
                <w:szCs w:val="24"/>
              </w:rPr>
              <w:t xml:space="preserve"> (PBA) (initial): Diagnosis of PBA. Patient does not have any of the following contraindications: a) Concomitant use with other drugs containing quinidine, quinine, or mefloquine, b) History of Nuedexta, quinine, mefloquine or quinidine-induced thrombocytopenia, hepatitis, bone marrow depression, or lupus-like syndrome, c) Known hypersensitivity to dextromethorphan (e.g., rash, hives), d) Taking monoamine oxidase inhibitors (MAOIs) (e.g., phenelzine, selegiline, tranylcypromine) or have taken MAOIs within t</w:t>
            </w:r>
            <w:r w:rsidRPr="00882D33">
              <w:rPr>
                <w:szCs w:val="24"/>
              </w:rPr>
              <w:t>he preceding 14 days, e) Has prolonged QT interval, congenital long QT syndrome or a history suggestive of torsades de pointes, or has heart failure, f) Receiving drugs that both prolong QT interval and are metabolized by CYP2D6 (e.g., thioridazine, pimozide), g) Has complete atrioventricular (AV) block without implanted pacemakers, or at high risk of complete AV block.</w:t>
            </w:r>
          </w:p>
        </w:tc>
      </w:tr>
      <w:tr w:rsidR="00AC6B77" w14:paraId="62142525" w14:textId="77777777" w:rsidTr="007C1F31">
        <w:trPr>
          <w:cantSplit/>
          <w:tblHeader/>
        </w:trPr>
        <w:tc>
          <w:tcPr>
            <w:tcW w:w="1973" w:type="dxa"/>
            <w:tcBorders>
              <w:top w:val="single" w:sz="4" w:space="0" w:color="7F7F7F"/>
              <w:bottom w:val="single" w:sz="4" w:space="0" w:color="7F7F7F"/>
              <w:right w:val="single" w:sz="4" w:space="0" w:color="7F7F7F"/>
            </w:tcBorders>
          </w:tcPr>
          <w:p w14:paraId="5E60A1F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C31EB14" w14:textId="77777777" w:rsidR="00B14CA4" w:rsidRPr="00882D33" w:rsidRDefault="00D62DDD" w:rsidP="005A2EF9">
            <w:pPr>
              <w:spacing w:after="0" w:line="240" w:lineRule="auto"/>
              <w:rPr>
                <w:szCs w:val="24"/>
              </w:rPr>
            </w:pPr>
            <w:r>
              <w:rPr>
                <w:noProof/>
                <w:szCs w:val="24"/>
              </w:rPr>
              <w:t>N/A</w:t>
            </w:r>
          </w:p>
        </w:tc>
      </w:tr>
      <w:tr w:rsidR="00AC6B77" w14:paraId="4C3D28D4" w14:textId="77777777" w:rsidTr="007C1F31">
        <w:trPr>
          <w:cantSplit/>
          <w:tblHeader/>
        </w:trPr>
        <w:tc>
          <w:tcPr>
            <w:tcW w:w="1973" w:type="dxa"/>
            <w:tcBorders>
              <w:top w:val="single" w:sz="4" w:space="0" w:color="7F7F7F"/>
              <w:bottom w:val="single" w:sz="4" w:space="0" w:color="7F7F7F"/>
              <w:right w:val="single" w:sz="4" w:space="0" w:color="7F7F7F"/>
            </w:tcBorders>
          </w:tcPr>
          <w:p w14:paraId="39E1F63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AEE2BD" w14:textId="77777777" w:rsidR="00B14CA4" w:rsidRPr="00882D33" w:rsidRDefault="00D62DDD" w:rsidP="005A2EF9">
            <w:pPr>
              <w:spacing w:after="0" w:line="240" w:lineRule="auto"/>
              <w:rPr>
                <w:szCs w:val="24"/>
              </w:rPr>
            </w:pPr>
            <w:r w:rsidRPr="00882D33">
              <w:rPr>
                <w:noProof/>
                <w:szCs w:val="24"/>
              </w:rPr>
              <w:t>PBA (</w:t>
            </w:r>
            <w:r w:rsidRPr="00882D33">
              <w:rPr>
                <w:szCs w:val="24"/>
              </w:rPr>
              <w:t xml:space="preserve">initial): Prescribed by or in consultation with one of </w:t>
            </w:r>
            <w:r w:rsidRPr="00882D33">
              <w:rPr>
                <w:szCs w:val="24"/>
              </w:rPr>
              <w:t>the following specialists: neurologist, psychiatrist.</w:t>
            </w:r>
          </w:p>
        </w:tc>
      </w:tr>
      <w:tr w:rsidR="00AC6B77" w14:paraId="33E78BCE" w14:textId="77777777" w:rsidTr="007C1F31">
        <w:trPr>
          <w:cantSplit/>
          <w:tblHeader/>
        </w:trPr>
        <w:tc>
          <w:tcPr>
            <w:tcW w:w="1973" w:type="dxa"/>
            <w:tcBorders>
              <w:top w:val="single" w:sz="4" w:space="0" w:color="7F7F7F"/>
              <w:bottom w:val="single" w:sz="4" w:space="0" w:color="7F7F7F"/>
              <w:right w:val="single" w:sz="4" w:space="0" w:color="7F7F7F"/>
            </w:tcBorders>
          </w:tcPr>
          <w:p w14:paraId="6154216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3919AAB" w14:textId="77777777" w:rsidR="00B14CA4" w:rsidRPr="00882D33" w:rsidRDefault="00D62DDD" w:rsidP="005A2EF9">
            <w:pPr>
              <w:spacing w:after="0" w:line="240" w:lineRule="auto"/>
              <w:rPr>
                <w:szCs w:val="24"/>
              </w:rPr>
            </w:pPr>
            <w:r w:rsidRPr="00882D33">
              <w:rPr>
                <w:noProof/>
                <w:szCs w:val="24"/>
              </w:rPr>
              <w:t>PBA (</w:t>
            </w:r>
            <w:r w:rsidRPr="00882D33">
              <w:rPr>
                <w:szCs w:val="24"/>
              </w:rPr>
              <w:t>initial/reauth): 12 months</w:t>
            </w:r>
          </w:p>
        </w:tc>
      </w:tr>
      <w:tr w:rsidR="00AC6B77" w14:paraId="237DAD95" w14:textId="77777777" w:rsidTr="007C1F31">
        <w:trPr>
          <w:cantSplit/>
          <w:tblHeader/>
        </w:trPr>
        <w:tc>
          <w:tcPr>
            <w:tcW w:w="1973" w:type="dxa"/>
            <w:tcBorders>
              <w:top w:val="single" w:sz="4" w:space="0" w:color="7F7F7F"/>
              <w:bottom w:val="single" w:sz="4" w:space="0" w:color="7F7F7F"/>
              <w:right w:val="single" w:sz="4" w:space="0" w:color="7F7F7F"/>
            </w:tcBorders>
          </w:tcPr>
          <w:p w14:paraId="54EB371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EACBA8D" w14:textId="77777777" w:rsidR="00B14CA4" w:rsidRPr="00882D33" w:rsidRDefault="00D62DDD" w:rsidP="005A2EF9">
            <w:pPr>
              <w:spacing w:after="0" w:line="240" w:lineRule="auto"/>
              <w:rPr>
                <w:szCs w:val="24"/>
              </w:rPr>
            </w:pPr>
            <w:r w:rsidRPr="00882D33">
              <w:rPr>
                <w:noProof/>
                <w:szCs w:val="24"/>
              </w:rPr>
              <w:t>PBA (</w:t>
            </w:r>
            <w:r w:rsidRPr="00882D33">
              <w:rPr>
                <w:szCs w:val="24"/>
              </w:rPr>
              <w:t>reauth): Patient demonstrates clinical benefit from ongoing therapy as demonstrated by a decrease in inappropriate laughing or crying episodes.</w:t>
            </w:r>
          </w:p>
        </w:tc>
      </w:tr>
      <w:tr w:rsidR="00AC6B77" w14:paraId="396574EA" w14:textId="77777777" w:rsidTr="007C1F31">
        <w:trPr>
          <w:cantSplit/>
          <w:tblHeader/>
        </w:trPr>
        <w:tc>
          <w:tcPr>
            <w:tcW w:w="1973" w:type="dxa"/>
            <w:tcBorders>
              <w:top w:val="single" w:sz="4" w:space="0" w:color="7F7F7F"/>
              <w:bottom w:val="single" w:sz="4" w:space="0" w:color="7F7F7F"/>
              <w:right w:val="single" w:sz="4" w:space="0" w:color="7F7F7F"/>
            </w:tcBorders>
          </w:tcPr>
          <w:p w14:paraId="2778F85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DCA2F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44306E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A6CBA37" w14:textId="77777777" w:rsidR="00B14CA4" w:rsidRPr="00881E28" w:rsidRDefault="00D62DDD" w:rsidP="00582E43">
      <w:pPr>
        <w:pStyle w:val="MemberFileHeading1"/>
      </w:pPr>
      <w:r w:rsidRPr="00881E28">
        <w:rPr>
          <w:noProof/>
        </w:rPr>
        <w:lastRenderedPageBreak/>
        <w:t>Nuplazid (</w:t>
      </w:r>
      <w:r w:rsidRPr="00881E28">
        <w:t>s)</w:t>
      </w:r>
      <w:r>
        <w:rPr>
          <w:noProof/>
        </w:rPr>
        <w:fldChar w:fldCharType="begin"/>
      </w:r>
      <w:r w:rsidRPr="00881E28">
        <w:rPr>
          <w:noProof/>
        </w:rPr>
        <w:instrText>XE "Nuplazid (s)"</w:instrText>
      </w:r>
      <w:r>
        <w:rPr>
          <w:noProof/>
        </w:rPr>
        <w:fldChar w:fldCharType="end"/>
      </w:r>
    </w:p>
    <w:p w14:paraId="583091D7" w14:textId="77777777" w:rsidR="00B14CA4" w:rsidRPr="00B97476" w:rsidRDefault="00B14CA4" w:rsidP="00B97476">
      <w:pPr>
        <w:rPr>
          <w:b/>
          <w:sz w:val="28"/>
          <w:szCs w:val="28"/>
        </w:rPr>
        <w:sectPr w:rsidR="00B14CA4" w:rsidRPr="00B97476" w:rsidSect="00B659D1">
          <w:headerReference w:type="even" r:id="rId658"/>
          <w:footerReference w:type="even" r:id="rId659"/>
          <w:headerReference w:type="first" r:id="rId660"/>
          <w:footerReference w:type="first" r:id="rId6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7138FBE" w14:textId="77777777">
        <w:trPr>
          <w:cantSplit/>
          <w:tblHeader/>
        </w:trPr>
        <w:tc>
          <w:tcPr>
            <w:tcW w:w="0" w:type="auto"/>
          </w:tcPr>
          <w:p w14:paraId="5A57D858" w14:textId="77777777" w:rsidR="00AC6B77" w:rsidRDefault="00D62DDD">
            <w:pPr>
              <w:pStyle w:val="MemberFileHeading2"/>
            </w:pPr>
            <w:r>
              <w:t>Products Affected</w:t>
            </w:r>
          </w:p>
        </w:tc>
      </w:tr>
    </w:tbl>
    <w:p w14:paraId="464B0E7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3E953B11" w14:textId="77777777" w:rsidTr="007C1F31">
        <w:trPr>
          <w:gridAfter w:val="1"/>
          <w:wAfter w:w="108" w:type="dxa"/>
          <w:cantSplit/>
          <w:tblHeader/>
        </w:trPr>
        <w:tc>
          <w:tcPr>
            <w:tcW w:w="4320" w:type="dxa"/>
          </w:tcPr>
          <w:p w14:paraId="447E5BD1" w14:textId="77777777" w:rsidR="00B14CA4" w:rsidRPr="00D16A09" w:rsidRDefault="00D62DDD" w:rsidP="00850BD5">
            <w:pPr>
              <w:numPr>
                <w:ilvl w:val="0"/>
                <w:numId w:val="163"/>
              </w:numPr>
              <w:spacing w:after="0" w:line="240" w:lineRule="auto"/>
              <w:ind w:left="432"/>
              <w:rPr>
                <w:noProof/>
                <w:szCs w:val="24"/>
              </w:rPr>
            </w:pPr>
            <w:r>
              <w:rPr>
                <w:noProof/>
                <w:szCs w:val="24"/>
              </w:rPr>
              <w:t>Nuplazid</w:t>
            </w:r>
            <w:r>
              <w:rPr>
                <w:noProof/>
                <w:szCs w:val="24"/>
              </w:rPr>
              <w:fldChar w:fldCharType="begin"/>
            </w:r>
            <w:r>
              <w:rPr>
                <w:noProof/>
                <w:szCs w:val="24"/>
              </w:rPr>
              <w:instrText>XE "Nuplazid"</w:instrText>
            </w:r>
            <w:r>
              <w:rPr>
                <w:noProof/>
                <w:szCs w:val="24"/>
              </w:rPr>
              <w:fldChar w:fldCharType="end"/>
            </w:r>
            <w:r>
              <w:rPr>
                <w:noProof/>
                <w:szCs w:val="24"/>
              </w:rPr>
              <w:t xml:space="preserve"> CAPS </w:t>
            </w:r>
          </w:p>
        </w:tc>
      </w:tr>
      <w:tr w:rsidR="00AC6B77" w14:paraId="0AB80C5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E07C25B" w14:textId="77777777" w:rsidR="00B14CA4" w:rsidRPr="00D16A09" w:rsidRDefault="00D62DDD" w:rsidP="00850BD5">
            <w:pPr>
              <w:numPr>
                <w:ilvl w:val="0"/>
                <w:numId w:val="163"/>
              </w:numPr>
              <w:spacing w:after="0" w:line="240" w:lineRule="auto"/>
              <w:ind w:left="432"/>
              <w:rPr>
                <w:noProof/>
                <w:szCs w:val="24"/>
              </w:rPr>
            </w:pPr>
            <w:r>
              <w:rPr>
                <w:noProof/>
                <w:szCs w:val="24"/>
              </w:rPr>
              <w:t>Nuplazid</w:t>
            </w:r>
            <w:r>
              <w:rPr>
                <w:noProof/>
                <w:szCs w:val="24"/>
              </w:rPr>
              <w:fldChar w:fldCharType="begin"/>
            </w:r>
            <w:r>
              <w:rPr>
                <w:noProof/>
                <w:szCs w:val="24"/>
              </w:rPr>
              <w:instrText>XE "Nuplazid"</w:instrText>
            </w:r>
            <w:r>
              <w:rPr>
                <w:noProof/>
                <w:szCs w:val="24"/>
              </w:rPr>
              <w:fldChar w:fldCharType="end"/>
            </w:r>
            <w:r>
              <w:rPr>
                <w:noProof/>
                <w:szCs w:val="24"/>
              </w:rPr>
              <w:t xml:space="preserve"> TABS 10MG</w:t>
            </w:r>
          </w:p>
        </w:tc>
      </w:tr>
    </w:tbl>
    <w:p w14:paraId="51BDC25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7D4620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232E66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9C2C1F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985648" w14:textId="77777777" w:rsidR="00B14CA4" w:rsidRPr="00882D33" w:rsidRDefault="00D62DDD" w:rsidP="00582E43">
            <w:pPr>
              <w:pStyle w:val="MemberFileHeading2"/>
            </w:pPr>
            <w:r>
              <w:t>Criteria Details</w:t>
            </w:r>
          </w:p>
        </w:tc>
      </w:tr>
      <w:tr w:rsidR="00AC6B77" w14:paraId="1D7E70A0" w14:textId="77777777" w:rsidTr="007C1F31">
        <w:trPr>
          <w:cantSplit/>
          <w:tblHeader/>
        </w:trPr>
        <w:tc>
          <w:tcPr>
            <w:tcW w:w="1973" w:type="dxa"/>
            <w:tcBorders>
              <w:top w:val="single" w:sz="4" w:space="0" w:color="7F7F7F"/>
              <w:bottom w:val="single" w:sz="4" w:space="0" w:color="7F7F7F"/>
              <w:right w:val="single" w:sz="4" w:space="0" w:color="7F7F7F"/>
            </w:tcBorders>
          </w:tcPr>
          <w:p w14:paraId="75BE5DA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31CA8A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D7E11B7" w14:textId="77777777" w:rsidTr="007C1F31">
        <w:trPr>
          <w:cantSplit/>
          <w:tblHeader/>
        </w:trPr>
        <w:tc>
          <w:tcPr>
            <w:tcW w:w="1973" w:type="dxa"/>
            <w:tcBorders>
              <w:top w:val="single" w:sz="4" w:space="0" w:color="7F7F7F"/>
              <w:bottom w:val="single" w:sz="4" w:space="0" w:color="7F7F7F"/>
              <w:right w:val="single" w:sz="4" w:space="0" w:color="7F7F7F"/>
            </w:tcBorders>
          </w:tcPr>
          <w:p w14:paraId="16B363D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0943E1" w14:textId="77777777" w:rsidR="00B14CA4" w:rsidRPr="00882D33" w:rsidRDefault="00D62DDD" w:rsidP="007C4587">
            <w:pPr>
              <w:spacing w:after="0" w:line="240" w:lineRule="auto"/>
              <w:rPr>
                <w:szCs w:val="24"/>
              </w:rPr>
            </w:pPr>
            <w:r>
              <w:rPr>
                <w:noProof/>
                <w:szCs w:val="24"/>
              </w:rPr>
              <w:t>N/A</w:t>
            </w:r>
          </w:p>
        </w:tc>
      </w:tr>
      <w:tr w:rsidR="00AC6B77" w14:paraId="4BFA65CF" w14:textId="77777777" w:rsidTr="007C1F31">
        <w:trPr>
          <w:cantSplit/>
          <w:tblHeader/>
        </w:trPr>
        <w:tc>
          <w:tcPr>
            <w:tcW w:w="1973" w:type="dxa"/>
            <w:tcBorders>
              <w:top w:val="single" w:sz="4" w:space="0" w:color="7F7F7F"/>
              <w:bottom w:val="single" w:sz="4" w:space="0" w:color="7F7F7F"/>
              <w:right w:val="single" w:sz="4" w:space="0" w:color="7F7F7F"/>
            </w:tcBorders>
          </w:tcPr>
          <w:p w14:paraId="587A607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D2830C" w14:textId="77777777" w:rsidR="00B14CA4" w:rsidRPr="00882D33" w:rsidRDefault="00D62DDD" w:rsidP="005A2EF9">
            <w:pPr>
              <w:spacing w:after="0" w:line="240" w:lineRule="auto"/>
              <w:rPr>
                <w:szCs w:val="24"/>
              </w:rPr>
            </w:pPr>
            <w:r w:rsidRPr="00882D33">
              <w:rPr>
                <w:noProof/>
                <w:szCs w:val="24"/>
              </w:rPr>
              <w:t>N/A</w:t>
            </w:r>
          </w:p>
        </w:tc>
      </w:tr>
      <w:tr w:rsidR="00AC6B77" w14:paraId="227B137F" w14:textId="77777777" w:rsidTr="007C1F31">
        <w:trPr>
          <w:cantSplit/>
          <w:tblHeader/>
        </w:trPr>
        <w:tc>
          <w:tcPr>
            <w:tcW w:w="1973" w:type="dxa"/>
            <w:tcBorders>
              <w:top w:val="single" w:sz="4" w:space="0" w:color="7F7F7F"/>
              <w:bottom w:val="single" w:sz="4" w:space="0" w:color="7F7F7F"/>
              <w:right w:val="single" w:sz="4" w:space="0" w:color="7F7F7F"/>
            </w:tcBorders>
          </w:tcPr>
          <w:p w14:paraId="6020991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9E71A8" w14:textId="77777777" w:rsidR="00B14CA4" w:rsidRPr="00882D33" w:rsidRDefault="00D62DDD" w:rsidP="005A2EF9">
            <w:pPr>
              <w:spacing w:after="0" w:line="240" w:lineRule="auto"/>
              <w:rPr>
                <w:szCs w:val="24"/>
              </w:rPr>
            </w:pPr>
            <w:r w:rsidRPr="00882D33">
              <w:rPr>
                <w:noProof/>
                <w:szCs w:val="24"/>
              </w:rPr>
              <w:t>Parkinson's disease</w:t>
            </w:r>
            <w:r w:rsidRPr="00882D33">
              <w:rPr>
                <w:szCs w:val="24"/>
              </w:rPr>
              <w:t xml:space="preserve"> psychosis: Diagnosis of Parkinson's disease. Patient has at least one of the following: hallucinations or delusions.</w:t>
            </w:r>
          </w:p>
        </w:tc>
      </w:tr>
      <w:tr w:rsidR="00AC6B77" w14:paraId="6E6A45F0" w14:textId="77777777" w:rsidTr="007C1F31">
        <w:trPr>
          <w:cantSplit/>
          <w:tblHeader/>
        </w:trPr>
        <w:tc>
          <w:tcPr>
            <w:tcW w:w="1973" w:type="dxa"/>
            <w:tcBorders>
              <w:top w:val="single" w:sz="4" w:space="0" w:color="7F7F7F"/>
              <w:bottom w:val="single" w:sz="4" w:space="0" w:color="7F7F7F"/>
              <w:right w:val="single" w:sz="4" w:space="0" w:color="7F7F7F"/>
            </w:tcBorders>
          </w:tcPr>
          <w:p w14:paraId="66A7C45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23B883" w14:textId="77777777" w:rsidR="00B14CA4" w:rsidRPr="00882D33" w:rsidRDefault="00D62DDD" w:rsidP="005A2EF9">
            <w:pPr>
              <w:spacing w:after="0" w:line="240" w:lineRule="auto"/>
              <w:rPr>
                <w:szCs w:val="24"/>
              </w:rPr>
            </w:pPr>
            <w:r>
              <w:rPr>
                <w:noProof/>
                <w:szCs w:val="24"/>
              </w:rPr>
              <w:t>N/A</w:t>
            </w:r>
          </w:p>
        </w:tc>
      </w:tr>
      <w:tr w:rsidR="00AC6B77" w14:paraId="29762812" w14:textId="77777777" w:rsidTr="007C1F31">
        <w:trPr>
          <w:cantSplit/>
          <w:tblHeader/>
        </w:trPr>
        <w:tc>
          <w:tcPr>
            <w:tcW w:w="1973" w:type="dxa"/>
            <w:tcBorders>
              <w:top w:val="single" w:sz="4" w:space="0" w:color="7F7F7F"/>
              <w:bottom w:val="single" w:sz="4" w:space="0" w:color="7F7F7F"/>
              <w:right w:val="single" w:sz="4" w:space="0" w:color="7F7F7F"/>
            </w:tcBorders>
          </w:tcPr>
          <w:p w14:paraId="7E0A0BE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277D012" w14:textId="77777777" w:rsidR="00B14CA4" w:rsidRPr="00882D33" w:rsidRDefault="00D62DDD" w:rsidP="005A2EF9">
            <w:pPr>
              <w:spacing w:after="0" w:line="240" w:lineRule="auto"/>
              <w:rPr>
                <w:szCs w:val="24"/>
              </w:rPr>
            </w:pPr>
            <w:r w:rsidRPr="00882D33">
              <w:rPr>
                <w:noProof/>
                <w:szCs w:val="24"/>
              </w:rPr>
              <w:t>N/A</w:t>
            </w:r>
          </w:p>
        </w:tc>
      </w:tr>
      <w:tr w:rsidR="00AC6B77" w14:paraId="5E1B7120" w14:textId="77777777" w:rsidTr="007C1F31">
        <w:trPr>
          <w:cantSplit/>
          <w:tblHeader/>
        </w:trPr>
        <w:tc>
          <w:tcPr>
            <w:tcW w:w="1973" w:type="dxa"/>
            <w:tcBorders>
              <w:top w:val="single" w:sz="4" w:space="0" w:color="7F7F7F"/>
              <w:bottom w:val="single" w:sz="4" w:space="0" w:color="7F7F7F"/>
              <w:right w:val="single" w:sz="4" w:space="0" w:color="7F7F7F"/>
            </w:tcBorders>
          </w:tcPr>
          <w:p w14:paraId="34EBF2B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CBF8FA" w14:textId="77777777" w:rsidR="00B14CA4" w:rsidRPr="00882D33" w:rsidRDefault="00D62DDD" w:rsidP="005A2EF9">
            <w:pPr>
              <w:spacing w:after="0" w:line="240" w:lineRule="auto"/>
              <w:rPr>
                <w:szCs w:val="24"/>
              </w:rPr>
            </w:pPr>
            <w:r w:rsidRPr="00882D33">
              <w:rPr>
                <w:noProof/>
                <w:szCs w:val="24"/>
              </w:rPr>
              <w:t>12 months</w:t>
            </w:r>
          </w:p>
        </w:tc>
      </w:tr>
      <w:tr w:rsidR="00AC6B77" w14:paraId="3A74B5D0" w14:textId="77777777" w:rsidTr="007C1F31">
        <w:trPr>
          <w:cantSplit/>
          <w:tblHeader/>
        </w:trPr>
        <w:tc>
          <w:tcPr>
            <w:tcW w:w="1973" w:type="dxa"/>
            <w:tcBorders>
              <w:top w:val="single" w:sz="4" w:space="0" w:color="7F7F7F"/>
              <w:bottom w:val="single" w:sz="4" w:space="0" w:color="7F7F7F"/>
              <w:right w:val="single" w:sz="4" w:space="0" w:color="7F7F7F"/>
            </w:tcBorders>
          </w:tcPr>
          <w:p w14:paraId="5DCFBE7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5CA3C37"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17F6235" w14:textId="77777777" w:rsidTr="007C1F31">
        <w:trPr>
          <w:cantSplit/>
          <w:tblHeader/>
        </w:trPr>
        <w:tc>
          <w:tcPr>
            <w:tcW w:w="1973" w:type="dxa"/>
            <w:tcBorders>
              <w:top w:val="single" w:sz="4" w:space="0" w:color="7F7F7F"/>
              <w:bottom w:val="single" w:sz="4" w:space="0" w:color="7F7F7F"/>
              <w:right w:val="single" w:sz="4" w:space="0" w:color="7F7F7F"/>
            </w:tcBorders>
          </w:tcPr>
          <w:p w14:paraId="2A6FD05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E997DE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EE73E9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8589DDD" w14:textId="77777777" w:rsidR="00B14CA4" w:rsidRPr="00881E28" w:rsidRDefault="00D62DDD" w:rsidP="00582E43">
      <w:pPr>
        <w:pStyle w:val="MemberFileHeading1"/>
      </w:pPr>
      <w:r w:rsidRPr="00881E28">
        <w:rPr>
          <w:noProof/>
        </w:rPr>
        <w:lastRenderedPageBreak/>
        <w:t>Nuvigil (</w:t>
      </w:r>
      <w:r w:rsidRPr="00881E28">
        <w:t>s)</w:t>
      </w:r>
      <w:r>
        <w:rPr>
          <w:noProof/>
        </w:rPr>
        <w:fldChar w:fldCharType="begin"/>
      </w:r>
      <w:r w:rsidRPr="00881E28">
        <w:rPr>
          <w:noProof/>
        </w:rPr>
        <w:instrText>XE "Nuvigil (s)"</w:instrText>
      </w:r>
      <w:r>
        <w:rPr>
          <w:noProof/>
        </w:rPr>
        <w:fldChar w:fldCharType="end"/>
      </w:r>
    </w:p>
    <w:p w14:paraId="5AAD146B" w14:textId="77777777" w:rsidR="00B14CA4" w:rsidRPr="00B97476" w:rsidRDefault="00B14CA4" w:rsidP="00B97476">
      <w:pPr>
        <w:rPr>
          <w:b/>
          <w:sz w:val="28"/>
          <w:szCs w:val="28"/>
        </w:rPr>
        <w:sectPr w:rsidR="00B14CA4" w:rsidRPr="00B97476" w:rsidSect="00B659D1">
          <w:headerReference w:type="even" r:id="rId662"/>
          <w:footerReference w:type="even" r:id="rId663"/>
          <w:headerReference w:type="first" r:id="rId664"/>
          <w:footerReference w:type="first" r:id="rId6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43401C8" w14:textId="77777777">
        <w:trPr>
          <w:cantSplit/>
          <w:tblHeader/>
        </w:trPr>
        <w:tc>
          <w:tcPr>
            <w:tcW w:w="0" w:type="auto"/>
          </w:tcPr>
          <w:p w14:paraId="3CF52909" w14:textId="77777777" w:rsidR="00AC6B77" w:rsidRDefault="00D62DDD">
            <w:pPr>
              <w:pStyle w:val="MemberFileHeading2"/>
            </w:pPr>
            <w:r>
              <w:t>Products Affected</w:t>
            </w:r>
          </w:p>
        </w:tc>
      </w:tr>
    </w:tbl>
    <w:p w14:paraId="487667C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374E370" w14:textId="77777777" w:rsidTr="007C1F31">
        <w:trPr>
          <w:cantSplit/>
          <w:tblHeader/>
        </w:trPr>
        <w:tc>
          <w:tcPr>
            <w:tcW w:w="4320" w:type="dxa"/>
          </w:tcPr>
          <w:p w14:paraId="7A352261" w14:textId="77777777" w:rsidR="00B14CA4" w:rsidRPr="00D16A09" w:rsidRDefault="00D62DDD" w:rsidP="00850BD5">
            <w:pPr>
              <w:numPr>
                <w:ilvl w:val="0"/>
                <w:numId w:val="164"/>
              </w:numPr>
              <w:spacing w:after="0" w:line="240" w:lineRule="auto"/>
              <w:ind w:left="432"/>
              <w:rPr>
                <w:noProof/>
                <w:szCs w:val="24"/>
              </w:rPr>
            </w:pPr>
            <w:r>
              <w:rPr>
                <w:noProof/>
                <w:szCs w:val="24"/>
              </w:rPr>
              <w:t>Armodafinil</w:t>
            </w:r>
            <w:r>
              <w:rPr>
                <w:noProof/>
                <w:szCs w:val="24"/>
              </w:rPr>
              <w:fldChar w:fldCharType="begin"/>
            </w:r>
            <w:r>
              <w:rPr>
                <w:noProof/>
                <w:szCs w:val="24"/>
              </w:rPr>
              <w:instrText xml:space="preserve">XE </w:instrText>
            </w:r>
            <w:r>
              <w:rPr>
                <w:noProof/>
                <w:szCs w:val="24"/>
              </w:rPr>
              <w:instrText>"Armodafinil"</w:instrText>
            </w:r>
            <w:r>
              <w:rPr>
                <w:noProof/>
                <w:szCs w:val="24"/>
              </w:rPr>
              <w:fldChar w:fldCharType="end"/>
            </w:r>
            <w:r>
              <w:rPr>
                <w:noProof/>
                <w:szCs w:val="24"/>
              </w:rPr>
              <w:t xml:space="preserve">  </w:t>
            </w:r>
          </w:p>
        </w:tc>
      </w:tr>
    </w:tbl>
    <w:p w14:paraId="164637C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ED76D7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60857F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98F5EB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C30C528" w14:textId="77777777" w:rsidR="00B14CA4" w:rsidRPr="00882D33" w:rsidRDefault="00D62DDD" w:rsidP="00582E43">
            <w:pPr>
              <w:pStyle w:val="MemberFileHeading2"/>
            </w:pPr>
            <w:r>
              <w:t>Criteria Details</w:t>
            </w:r>
          </w:p>
        </w:tc>
      </w:tr>
      <w:tr w:rsidR="00AC6B77" w14:paraId="26CDD36A" w14:textId="77777777" w:rsidTr="007C1F31">
        <w:trPr>
          <w:cantSplit/>
          <w:tblHeader/>
        </w:trPr>
        <w:tc>
          <w:tcPr>
            <w:tcW w:w="1973" w:type="dxa"/>
            <w:tcBorders>
              <w:top w:val="single" w:sz="4" w:space="0" w:color="7F7F7F"/>
              <w:bottom w:val="single" w:sz="4" w:space="0" w:color="7F7F7F"/>
              <w:right w:val="single" w:sz="4" w:space="0" w:color="7F7F7F"/>
            </w:tcBorders>
          </w:tcPr>
          <w:p w14:paraId="5924513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14B74D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FCF5EB1" w14:textId="77777777" w:rsidTr="007C1F31">
        <w:trPr>
          <w:cantSplit/>
          <w:tblHeader/>
        </w:trPr>
        <w:tc>
          <w:tcPr>
            <w:tcW w:w="1973" w:type="dxa"/>
            <w:tcBorders>
              <w:top w:val="single" w:sz="4" w:space="0" w:color="7F7F7F"/>
              <w:bottom w:val="single" w:sz="4" w:space="0" w:color="7F7F7F"/>
              <w:right w:val="single" w:sz="4" w:space="0" w:color="7F7F7F"/>
            </w:tcBorders>
          </w:tcPr>
          <w:p w14:paraId="413460A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16CA3AA" w14:textId="77777777" w:rsidR="00B14CA4" w:rsidRPr="00882D33" w:rsidRDefault="00D62DDD" w:rsidP="007C4587">
            <w:pPr>
              <w:spacing w:after="0" w:line="240" w:lineRule="auto"/>
              <w:rPr>
                <w:szCs w:val="24"/>
              </w:rPr>
            </w:pPr>
            <w:r>
              <w:rPr>
                <w:noProof/>
                <w:szCs w:val="24"/>
              </w:rPr>
              <w:t>N/A</w:t>
            </w:r>
          </w:p>
        </w:tc>
      </w:tr>
      <w:tr w:rsidR="00AC6B77" w14:paraId="24EDE1C5" w14:textId="77777777" w:rsidTr="007C1F31">
        <w:trPr>
          <w:cantSplit/>
          <w:tblHeader/>
        </w:trPr>
        <w:tc>
          <w:tcPr>
            <w:tcW w:w="1973" w:type="dxa"/>
            <w:tcBorders>
              <w:top w:val="single" w:sz="4" w:space="0" w:color="7F7F7F"/>
              <w:bottom w:val="single" w:sz="4" w:space="0" w:color="7F7F7F"/>
              <w:right w:val="single" w:sz="4" w:space="0" w:color="7F7F7F"/>
            </w:tcBorders>
          </w:tcPr>
          <w:p w14:paraId="21706D0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13F012" w14:textId="77777777" w:rsidR="00B14CA4" w:rsidRPr="00882D33" w:rsidRDefault="00D62DDD" w:rsidP="005A2EF9">
            <w:pPr>
              <w:spacing w:after="0" w:line="240" w:lineRule="auto"/>
              <w:rPr>
                <w:szCs w:val="24"/>
              </w:rPr>
            </w:pPr>
            <w:r w:rsidRPr="00882D33">
              <w:rPr>
                <w:noProof/>
                <w:szCs w:val="24"/>
              </w:rPr>
              <w:t>N/A</w:t>
            </w:r>
          </w:p>
        </w:tc>
      </w:tr>
      <w:tr w:rsidR="00AC6B77" w14:paraId="643DDA74" w14:textId="77777777" w:rsidTr="007C1F31">
        <w:trPr>
          <w:cantSplit/>
          <w:tblHeader/>
        </w:trPr>
        <w:tc>
          <w:tcPr>
            <w:tcW w:w="1973" w:type="dxa"/>
            <w:tcBorders>
              <w:top w:val="single" w:sz="4" w:space="0" w:color="7F7F7F"/>
              <w:bottom w:val="single" w:sz="4" w:space="0" w:color="7F7F7F"/>
              <w:right w:val="single" w:sz="4" w:space="0" w:color="7F7F7F"/>
            </w:tcBorders>
          </w:tcPr>
          <w:p w14:paraId="54FB068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363937" w14:textId="77777777" w:rsidR="00B14CA4" w:rsidRPr="00882D33" w:rsidRDefault="00D62DDD" w:rsidP="005A2EF9">
            <w:pPr>
              <w:spacing w:after="0" w:line="240" w:lineRule="auto"/>
              <w:rPr>
                <w:szCs w:val="24"/>
              </w:rPr>
            </w:pPr>
            <w:r w:rsidRPr="00882D33">
              <w:rPr>
                <w:noProof/>
                <w:szCs w:val="24"/>
              </w:rPr>
              <w:t>Obstructive sleep</w:t>
            </w:r>
            <w:r w:rsidRPr="00882D33">
              <w:rPr>
                <w:szCs w:val="24"/>
              </w:rPr>
              <w:t xml:space="preserve"> apnea (OSA) (Initial): Diagnosis (dx) of OSA defined by one of the following: a) 15 or more obstructive respiratory events per hour of sleep confirmed by a sleep study (unless prescriber provides justification confirming that a sleep study is not feasible), or b) both of the following: 5 or more obstructive respiratory events per hour of sleep confirmed by a sleep study (unless prescriber provides justification confirming that a sleep study is not feasible), AND 1 of the following symptoms: unintentional s</w:t>
            </w:r>
            <w:r w:rsidRPr="00882D33">
              <w:rPr>
                <w:szCs w:val="24"/>
              </w:rPr>
              <w:t>leep episodes during wakefulness, daytime sleepiness, unrefreshing sleep, fatigue, insomnia, waking up breath holding/gasping/choking, loud snoring, or breathing interruptions during sleep. Shift-work disorder (SWD) (Initial):Dx of SWD confirmed by one of the following: 1) symptoms of excessive sleepiness or insomnia for at least 3 months, which is associated with a work period (usually night work) that occurs during the normal sleep period, OR 2) A sleep study demonstrating loss of a normal sleep-wake patt</w:t>
            </w:r>
            <w:r w:rsidRPr="00882D33">
              <w:rPr>
                <w:szCs w:val="24"/>
              </w:rPr>
              <w:t>ern (ie, disturbed chronobiologic rhythmicity). Confirmation that no other medical conditions or medications are causing  the symptoms of excessive sleepiness or insomnia. Narcolepsy (initial): Dx of narcolepsy as confirmed by sleep study (unless prescriber provides justification confirming that a sleep study is not feasible).</w:t>
            </w:r>
          </w:p>
        </w:tc>
      </w:tr>
      <w:tr w:rsidR="00AC6B77" w14:paraId="14BD509C" w14:textId="77777777" w:rsidTr="007C1F31">
        <w:trPr>
          <w:cantSplit/>
          <w:tblHeader/>
        </w:trPr>
        <w:tc>
          <w:tcPr>
            <w:tcW w:w="1973" w:type="dxa"/>
            <w:tcBorders>
              <w:top w:val="single" w:sz="4" w:space="0" w:color="7F7F7F"/>
              <w:bottom w:val="single" w:sz="4" w:space="0" w:color="7F7F7F"/>
              <w:right w:val="single" w:sz="4" w:space="0" w:color="7F7F7F"/>
            </w:tcBorders>
          </w:tcPr>
          <w:p w14:paraId="33F28E6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B4EAFDB" w14:textId="77777777" w:rsidR="00B14CA4" w:rsidRPr="00882D33" w:rsidRDefault="00D62DDD" w:rsidP="005A2EF9">
            <w:pPr>
              <w:spacing w:after="0" w:line="240" w:lineRule="auto"/>
              <w:rPr>
                <w:szCs w:val="24"/>
              </w:rPr>
            </w:pPr>
            <w:r>
              <w:rPr>
                <w:noProof/>
                <w:szCs w:val="24"/>
              </w:rPr>
              <w:t>N/A</w:t>
            </w:r>
          </w:p>
        </w:tc>
      </w:tr>
      <w:tr w:rsidR="00AC6B77" w14:paraId="4AAE18A5" w14:textId="77777777" w:rsidTr="007C1F31">
        <w:trPr>
          <w:cantSplit/>
          <w:tblHeader/>
        </w:trPr>
        <w:tc>
          <w:tcPr>
            <w:tcW w:w="1973" w:type="dxa"/>
            <w:tcBorders>
              <w:top w:val="single" w:sz="4" w:space="0" w:color="7F7F7F"/>
              <w:bottom w:val="single" w:sz="4" w:space="0" w:color="7F7F7F"/>
              <w:right w:val="single" w:sz="4" w:space="0" w:color="7F7F7F"/>
            </w:tcBorders>
          </w:tcPr>
          <w:p w14:paraId="3DCA217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E721C23" w14:textId="77777777" w:rsidR="00B14CA4" w:rsidRPr="00882D33" w:rsidRDefault="00D62DDD" w:rsidP="005A2EF9">
            <w:pPr>
              <w:spacing w:after="0" w:line="240" w:lineRule="auto"/>
              <w:rPr>
                <w:szCs w:val="24"/>
              </w:rPr>
            </w:pPr>
            <w:r w:rsidRPr="00882D33">
              <w:rPr>
                <w:noProof/>
                <w:szCs w:val="24"/>
              </w:rPr>
              <w:t>N/A</w:t>
            </w:r>
          </w:p>
        </w:tc>
      </w:tr>
      <w:tr w:rsidR="00AC6B77" w14:paraId="0D7DEB8E" w14:textId="77777777" w:rsidTr="007C1F31">
        <w:trPr>
          <w:cantSplit/>
          <w:tblHeader/>
        </w:trPr>
        <w:tc>
          <w:tcPr>
            <w:tcW w:w="1973" w:type="dxa"/>
            <w:tcBorders>
              <w:top w:val="single" w:sz="4" w:space="0" w:color="7F7F7F"/>
              <w:bottom w:val="single" w:sz="4" w:space="0" w:color="7F7F7F"/>
              <w:right w:val="single" w:sz="4" w:space="0" w:color="7F7F7F"/>
            </w:tcBorders>
          </w:tcPr>
          <w:p w14:paraId="13F4590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08D271" w14:textId="77777777" w:rsidR="00B14CA4" w:rsidRPr="00882D33" w:rsidRDefault="00D62DDD" w:rsidP="005A2EF9">
            <w:pPr>
              <w:spacing w:after="0" w:line="240" w:lineRule="auto"/>
              <w:rPr>
                <w:szCs w:val="24"/>
              </w:rPr>
            </w:pPr>
            <w:r w:rsidRPr="00882D33">
              <w:rPr>
                <w:noProof/>
                <w:szCs w:val="24"/>
              </w:rPr>
              <w:t xml:space="preserve">OSA, </w:t>
            </w:r>
            <w:r w:rsidRPr="00882D33">
              <w:rPr>
                <w:szCs w:val="24"/>
              </w:rPr>
              <w:t>SWD: Initial, Reauth: 6 mo. Narcolepsy: Initial, Reauth: 12 mo</w:t>
            </w:r>
          </w:p>
        </w:tc>
      </w:tr>
      <w:tr w:rsidR="00AC6B77" w14:paraId="16D13F9B" w14:textId="77777777" w:rsidTr="007C1F31">
        <w:trPr>
          <w:cantSplit/>
          <w:tblHeader/>
        </w:trPr>
        <w:tc>
          <w:tcPr>
            <w:tcW w:w="1973" w:type="dxa"/>
            <w:tcBorders>
              <w:top w:val="single" w:sz="4" w:space="0" w:color="7F7F7F"/>
              <w:bottom w:val="single" w:sz="4" w:space="0" w:color="7F7F7F"/>
              <w:right w:val="single" w:sz="4" w:space="0" w:color="7F7F7F"/>
            </w:tcBorders>
          </w:tcPr>
          <w:p w14:paraId="32C26A6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7788D4A" w14:textId="77777777" w:rsidR="00B14CA4" w:rsidRPr="00882D33" w:rsidRDefault="00D62DDD" w:rsidP="005A2EF9">
            <w:pPr>
              <w:spacing w:after="0" w:line="240" w:lineRule="auto"/>
              <w:rPr>
                <w:szCs w:val="24"/>
              </w:rPr>
            </w:pPr>
            <w:r w:rsidRPr="00882D33">
              <w:rPr>
                <w:noProof/>
                <w:szCs w:val="24"/>
              </w:rPr>
              <w:t xml:space="preserve">OSA, </w:t>
            </w:r>
            <w:r w:rsidRPr="00882D33">
              <w:rPr>
                <w:szCs w:val="24"/>
              </w:rPr>
              <w:t xml:space="preserve">Narcolepsy </w:t>
            </w:r>
            <w:r w:rsidRPr="00882D33">
              <w:rPr>
                <w:szCs w:val="24"/>
              </w:rPr>
              <w:t>(Reauth): Patient demonstrates positive clinical response to armodafinil therapy. SWD (Reauth): Patient demonstrates positive clinical response to armodafinil therapy.</w:t>
            </w:r>
          </w:p>
        </w:tc>
      </w:tr>
      <w:tr w:rsidR="00AC6B77" w14:paraId="03620F80" w14:textId="77777777" w:rsidTr="007C1F31">
        <w:trPr>
          <w:cantSplit/>
          <w:tblHeader/>
        </w:trPr>
        <w:tc>
          <w:tcPr>
            <w:tcW w:w="1973" w:type="dxa"/>
            <w:tcBorders>
              <w:top w:val="single" w:sz="4" w:space="0" w:color="7F7F7F"/>
              <w:bottom w:val="single" w:sz="4" w:space="0" w:color="7F7F7F"/>
              <w:right w:val="single" w:sz="4" w:space="0" w:color="7F7F7F"/>
            </w:tcBorders>
          </w:tcPr>
          <w:p w14:paraId="7481CA1D"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3233AC3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3F9555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F4C2BD8" w14:textId="77777777" w:rsidR="00B14CA4" w:rsidRPr="00881E28" w:rsidRDefault="00D62DDD" w:rsidP="00582E43">
      <w:pPr>
        <w:pStyle w:val="MemberFileHeading1"/>
      </w:pPr>
      <w:r w:rsidRPr="00881E28">
        <w:rPr>
          <w:noProof/>
        </w:rPr>
        <w:lastRenderedPageBreak/>
        <w:t>Odactra (</w:t>
      </w:r>
      <w:r w:rsidRPr="00881E28">
        <w:t>s)</w:t>
      </w:r>
      <w:r>
        <w:rPr>
          <w:noProof/>
        </w:rPr>
        <w:fldChar w:fldCharType="begin"/>
      </w:r>
      <w:r w:rsidRPr="00881E28">
        <w:rPr>
          <w:noProof/>
        </w:rPr>
        <w:instrText>XE "Odactra (s)"</w:instrText>
      </w:r>
      <w:r>
        <w:rPr>
          <w:noProof/>
        </w:rPr>
        <w:fldChar w:fldCharType="end"/>
      </w:r>
    </w:p>
    <w:p w14:paraId="583AE89D" w14:textId="77777777" w:rsidR="00B14CA4" w:rsidRPr="00B97476" w:rsidRDefault="00B14CA4" w:rsidP="00B97476">
      <w:pPr>
        <w:rPr>
          <w:b/>
          <w:sz w:val="28"/>
          <w:szCs w:val="28"/>
        </w:rPr>
        <w:sectPr w:rsidR="00B14CA4" w:rsidRPr="00B97476" w:rsidSect="00B659D1">
          <w:headerReference w:type="even" r:id="rId666"/>
          <w:footerReference w:type="even" r:id="rId667"/>
          <w:headerReference w:type="first" r:id="rId668"/>
          <w:footerReference w:type="first" r:id="rId6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D7D3963" w14:textId="77777777">
        <w:trPr>
          <w:cantSplit/>
          <w:tblHeader/>
        </w:trPr>
        <w:tc>
          <w:tcPr>
            <w:tcW w:w="0" w:type="auto"/>
          </w:tcPr>
          <w:p w14:paraId="66FAC5A5" w14:textId="77777777" w:rsidR="00AC6B77" w:rsidRDefault="00D62DDD">
            <w:pPr>
              <w:pStyle w:val="MemberFileHeading2"/>
            </w:pPr>
            <w:r>
              <w:t>Products Affected</w:t>
            </w:r>
          </w:p>
        </w:tc>
      </w:tr>
    </w:tbl>
    <w:p w14:paraId="0178563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019D5D6" w14:textId="77777777" w:rsidTr="007C1F31">
        <w:trPr>
          <w:cantSplit/>
          <w:tblHeader/>
        </w:trPr>
        <w:tc>
          <w:tcPr>
            <w:tcW w:w="4320" w:type="dxa"/>
          </w:tcPr>
          <w:p w14:paraId="080F5AC4" w14:textId="77777777" w:rsidR="00B14CA4" w:rsidRPr="00D16A09" w:rsidRDefault="00D62DDD" w:rsidP="00850BD5">
            <w:pPr>
              <w:numPr>
                <w:ilvl w:val="0"/>
                <w:numId w:val="165"/>
              </w:numPr>
              <w:spacing w:after="0" w:line="240" w:lineRule="auto"/>
              <w:ind w:left="432"/>
              <w:rPr>
                <w:noProof/>
                <w:szCs w:val="24"/>
              </w:rPr>
            </w:pPr>
            <w:r>
              <w:rPr>
                <w:noProof/>
                <w:szCs w:val="24"/>
              </w:rPr>
              <w:t>Odactra</w:t>
            </w:r>
            <w:r>
              <w:rPr>
                <w:noProof/>
                <w:szCs w:val="24"/>
              </w:rPr>
              <w:fldChar w:fldCharType="begin"/>
            </w:r>
            <w:r>
              <w:rPr>
                <w:noProof/>
                <w:szCs w:val="24"/>
              </w:rPr>
              <w:instrText>XE "Odactra"</w:instrText>
            </w:r>
            <w:r>
              <w:rPr>
                <w:noProof/>
                <w:szCs w:val="24"/>
              </w:rPr>
              <w:fldChar w:fldCharType="end"/>
            </w:r>
            <w:r>
              <w:rPr>
                <w:noProof/>
                <w:szCs w:val="24"/>
              </w:rPr>
              <w:t xml:space="preserve">  </w:t>
            </w:r>
          </w:p>
        </w:tc>
      </w:tr>
    </w:tbl>
    <w:p w14:paraId="0A2D5B4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913287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64AB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F03C16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E208A42" w14:textId="77777777" w:rsidR="00B14CA4" w:rsidRPr="00882D33" w:rsidRDefault="00D62DDD" w:rsidP="00582E43">
            <w:pPr>
              <w:pStyle w:val="MemberFileHeading2"/>
            </w:pPr>
            <w:r>
              <w:t>Criteria Details</w:t>
            </w:r>
          </w:p>
        </w:tc>
      </w:tr>
      <w:tr w:rsidR="00AC6B77" w14:paraId="49C9D58E" w14:textId="77777777" w:rsidTr="007C1F31">
        <w:trPr>
          <w:cantSplit/>
          <w:tblHeader/>
        </w:trPr>
        <w:tc>
          <w:tcPr>
            <w:tcW w:w="1973" w:type="dxa"/>
            <w:tcBorders>
              <w:top w:val="single" w:sz="4" w:space="0" w:color="7F7F7F"/>
              <w:bottom w:val="single" w:sz="4" w:space="0" w:color="7F7F7F"/>
              <w:right w:val="single" w:sz="4" w:space="0" w:color="7F7F7F"/>
            </w:tcBorders>
          </w:tcPr>
          <w:p w14:paraId="5E1A809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9C4B11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7B14828" w14:textId="77777777" w:rsidTr="007C1F31">
        <w:trPr>
          <w:cantSplit/>
          <w:tblHeader/>
        </w:trPr>
        <w:tc>
          <w:tcPr>
            <w:tcW w:w="1973" w:type="dxa"/>
            <w:tcBorders>
              <w:top w:val="single" w:sz="4" w:space="0" w:color="7F7F7F"/>
              <w:bottom w:val="single" w:sz="4" w:space="0" w:color="7F7F7F"/>
              <w:right w:val="single" w:sz="4" w:space="0" w:color="7F7F7F"/>
            </w:tcBorders>
          </w:tcPr>
          <w:p w14:paraId="5F12968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24BE9C" w14:textId="77777777" w:rsidR="00B14CA4" w:rsidRPr="00882D33" w:rsidRDefault="00D62DDD" w:rsidP="007C4587">
            <w:pPr>
              <w:spacing w:after="0" w:line="240" w:lineRule="auto"/>
              <w:rPr>
                <w:szCs w:val="24"/>
              </w:rPr>
            </w:pPr>
            <w:r>
              <w:rPr>
                <w:noProof/>
                <w:szCs w:val="24"/>
              </w:rPr>
              <w:t>N/A</w:t>
            </w:r>
          </w:p>
        </w:tc>
      </w:tr>
      <w:tr w:rsidR="00AC6B77" w14:paraId="176ACAD8" w14:textId="77777777" w:rsidTr="007C1F31">
        <w:trPr>
          <w:cantSplit/>
          <w:tblHeader/>
        </w:trPr>
        <w:tc>
          <w:tcPr>
            <w:tcW w:w="1973" w:type="dxa"/>
            <w:tcBorders>
              <w:top w:val="single" w:sz="4" w:space="0" w:color="7F7F7F"/>
              <w:bottom w:val="single" w:sz="4" w:space="0" w:color="7F7F7F"/>
              <w:right w:val="single" w:sz="4" w:space="0" w:color="7F7F7F"/>
            </w:tcBorders>
          </w:tcPr>
          <w:p w14:paraId="3729E61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6C1B93" w14:textId="77777777" w:rsidR="00B14CA4" w:rsidRPr="00882D33" w:rsidRDefault="00D62DDD" w:rsidP="005A2EF9">
            <w:pPr>
              <w:spacing w:after="0" w:line="240" w:lineRule="auto"/>
              <w:rPr>
                <w:szCs w:val="24"/>
              </w:rPr>
            </w:pPr>
            <w:r w:rsidRPr="00882D33">
              <w:rPr>
                <w:noProof/>
                <w:szCs w:val="24"/>
              </w:rPr>
              <w:t>N/A</w:t>
            </w:r>
          </w:p>
        </w:tc>
      </w:tr>
      <w:tr w:rsidR="00AC6B77" w14:paraId="62E054CB" w14:textId="77777777" w:rsidTr="007C1F31">
        <w:trPr>
          <w:cantSplit/>
          <w:tblHeader/>
        </w:trPr>
        <w:tc>
          <w:tcPr>
            <w:tcW w:w="1973" w:type="dxa"/>
            <w:tcBorders>
              <w:top w:val="single" w:sz="4" w:space="0" w:color="7F7F7F"/>
              <w:bottom w:val="single" w:sz="4" w:space="0" w:color="7F7F7F"/>
              <w:right w:val="single" w:sz="4" w:space="0" w:color="7F7F7F"/>
            </w:tcBorders>
          </w:tcPr>
          <w:p w14:paraId="76F47E4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C9D8ABE" w14:textId="77777777" w:rsidR="00B14CA4" w:rsidRPr="00882D33" w:rsidRDefault="00D62DDD" w:rsidP="005A2EF9">
            <w:pPr>
              <w:spacing w:after="0" w:line="240" w:lineRule="auto"/>
              <w:rPr>
                <w:szCs w:val="24"/>
              </w:rPr>
            </w:pPr>
            <w:r w:rsidRPr="00882D33">
              <w:rPr>
                <w:noProof/>
                <w:szCs w:val="24"/>
              </w:rPr>
              <w:t>Allergic rhinitis</w:t>
            </w:r>
            <w:r w:rsidRPr="00882D33">
              <w:rPr>
                <w:szCs w:val="24"/>
              </w:rPr>
              <w:t xml:space="preserve"> (AR) (Initial): Diagnosis of house dust mite (HDM)-induced allergic rhinitis. One of the following: 1) positive in vitro testing for IgE antibodies to Dermatophagoides farinae or Dermatophagoides pteronyssinus house dust mites, OR 2) skin testing to licensed house dust mite allergen extracts. Trial and failure, contraindication, or intolerance to an intranasal corticosteroid (e.g., fluticasone nasal spray, mometasone nasal spray, flunisolide nasal spray) AND an antihistamine (e.g., cetirizine, loratadine, </w:t>
            </w:r>
            <w:r w:rsidRPr="00882D33">
              <w:rPr>
                <w:szCs w:val="24"/>
              </w:rPr>
              <w:t>azelastine nasal spray, olapatadine nasal spray).</w:t>
            </w:r>
          </w:p>
        </w:tc>
      </w:tr>
      <w:tr w:rsidR="00AC6B77" w14:paraId="4A6D1522" w14:textId="77777777" w:rsidTr="007C1F31">
        <w:trPr>
          <w:cantSplit/>
          <w:tblHeader/>
        </w:trPr>
        <w:tc>
          <w:tcPr>
            <w:tcW w:w="1973" w:type="dxa"/>
            <w:tcBorders>
              <w:top w:val="single" w:sz="4" w:space="0" w:color="7F7F7F"/>
              <w:bottom w:val="single" w:sz="4" w:space="0" w:color="7F7F7F"/>
              <w:right w:val="single" w:sz="4" w:space="0" w:color="7F7F7F"/>
            </w:tcBorders>
          </w:tcPr>
          <w:p w14:paraId="5321CB4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816E30" w14:textId="77777777" w:rsidR="00B14CA4" w:rsidRPr="00882D33" w:rsidRDefault="00D62DDD" w:rsidP="005A2EF9">
            <w:pPr>
              <w:spacing w:after="0" w:line="240" w:lineRule="auto"/>
              <w:rPr>
                <w:szCs w:val="24"/>
              </w:rPr>
            </w:pPr>
            <w:r>
              <w:rPr>
                <w:noProof/>
                <w:szCs w:val="24"/>
              </w:rPr>
              <w:t>AR (</w:t>
            </w:r>
            <w:r>
              <w:rPr>
                <w:szCs w:val="24"/>
              </w:rPr>
              <w:t>Initial): Patient is 5 to 65 years of age</w:t>
            </w:r>
          </w:p>
        </w:tc>
      </w:tr>
      <w:tr w:rsidR="00AC6B77" w14:paraId="3ED1BFB8" w14:textId="77777777" w:rsidTr="007C1F31">
        <w:trPr>
          <w:cantSplit/>
          <w:tblHeader/>
        </w:trPr>
        <w:tc>
          <w:tcPr>
            <w:tcW w:w="1973" w:type="dxa"/>
            <w:tcBorders>
              <w:top w:val="single" w:sz="4" w:space="0" w:color="7F7F7F"/>
              <w:bottom w:val="single" w:sz="4" w:space="0" w:color="7F7F7F"/>
              <w:right w:val="single" w:sz="4" w:space="0" w:color="7F7F7F"/>
            </w:tcBorders>
          </w:tcPr>
          <w:p w14:paraId="55D0903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3895A5" w14:textId="77777777" w:rsidR="00B14CA4" w:rsidRPr="00882D33" w:rsidRDefault="00D62DDD" w:rsidP="005A2EF9">
            <w:pPr>
              <w:spacing w:after="0" w:line="240" w:lineRule="auto"/>
              <w:rPr>
                <w:szCs w:val="24"/>
              </w:rPr>
            </w:pPr>
            <w:r w:rsidRPr="00882D33">
              <w:rPr>
                <w:noProof/>
                <w:szCs w:val="24"/>
              </w:rPr>
              <w:t>AR (</w:t>
            </w:r>
            <w:r w:rsidRPr="00882D33">
              <w:rPr>
                <w:szCs w:val="24"/>
              </w:rPr>
              <w:t xml:space="preserve">Initial): Prescribed by or in </w:t>
            </w:r>
            <w:r w:rsidRPr="00882D33">
              <w:rPr>
                <w:szCs w:val="24"/>
              </w:rPr>
              <w:t>consultation with an allergist or immunologist</w:t>
            </w:r>
          </w:p>
        </w:tc>
      </w:tr>
      <w:tr w:rsidR="00AC6B77" w14:paraId="27DFC11D" w14:textId="77777777" w:rsidTr="007C1F31">
        <w:trPr>
          <w:cantSplit/>
          <w:tblHeader/>
        </w:trPr>
        <w:tc>
          <w:tcPr>
            <w:tcW w:w="1973" w:type="dxa"/>
            <w:tcBorders>
              <w:top w:val="single" w:sz="4" w:space="0" w:color="7F7F7F"/>
              <w:bottom w:val="single" w:sz="4" w:space="0" w:color="7F7F7F"/>
              <w:right w:val="single" w:sz="4" w:space="0" w:color="7F7F7F"/>
            </w:tcBorders>
          </w:tcPr>
          <w:p w14:paraId="0FB4DB7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85389F2" w14:textId="77777777" w:rsidR="00B14CA4" w:rsidRPr="00882D33" w:rsidRDefault="00D62DDD" w:rsidP="005A2EF9">
            <w:pPr>
              <w:spacing w:after="0" w:line="240" w:lineRule="auto"/>
              <w:rPr>
                <w:szCs w:val="24"/>
              </w:rPr>
            </w:pPr>
            <w:r w:rsidRPr="00882D33">
              <w:rPr>
                <w:noProof/>
                <w:szCs w:val="24"/>
              </w:rPr>
              <w:t>AR (</w:t>
            </w:r>
            <w:r w:rsidRPr="00882D33">
              <w:rPr>
                <w:szCs w:val="24"/>
              </w:rPr>
              <w:t>initial, reauth): 12 months</w:t>
            </w:r>
          </w:p>
        </w:tc>
      </w:tr>
      <w:tr w:rsidR="00AC6B77" w14:paraId="2EEDC654" w14:textId="77777777" w:rsidTr="007C1F31">
        <w:trPr>
          <w:cantSplit/>
          <w:tblHeader/>
        </w:trPr>
        <w:tc>
          <w:tcPr>
            <w:tcW w:w="1973" w:type="dxa"/>
            <w:tcBorders>
              <w:top w:val="single" w:sz="4" w:space="0" w:color="7F7F7F"/>
              <w:bottom w:val="single" w:sz="4" w:space="0" w:color="7F7F7F"/>
              <w:right w:val="single" w:sz="4" w:space="0" w:color="7F7F7F"/>
            </w:tcBorders>
          </w:tcPr>
          <w:p w14:paraId="4E0031D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8855A80" w14:textId="77777777" w:rsidR="00B14CA4" w:rsidRPr="00882D33" w:rsidRDefault="00D62DDD" w:rsidP="005A2EF9">
            <w:pPr>
              <w:spacing w:after="0" w:line="240" w:lineRule="auto"/>
              <w:rPr>
                <w:szCs w:val="24"/>
              </w:rPr>
            </w:pPr>
            <w:r w:rsidRPr="00882D33">
              <w:rPr>
                <w:noProof/>
                <w:szCs w:val="24"/>
              </w:rPr>
              <w:t>AR (</w:t>
            </w:r>
            <w:r w:rsidRPr="00882D33">
              <w:rPr>
                <w:szCs w:val="24"/>
              </w:rPr>
              <w:t xml:space="preserve">Reauth): One of the following: A) Patient has experienced improvement in the symptoms of their allergic rhinitis, OR B) patient has </w:t>
            </w:r>
            <w:r w:rsidRPr="00882D33">
              <w:rPr>
                <w:szCs w:val="24"/>
              </w:rPr>
              <w:t>experienced a decrease in the number of medications needed to control allergy symptoms.</w:t>
            </w:r>
          </w:p>
        </w:tc>
      </w:tr>
      <w:tr w:rsidR="00AC6B77" w14:paraId="221361C9" w14:textId="77777777" w:rsidTr="007C1F31">
        <w:trPr>
          <w:cantSplit/>
          <w:tblHeader/>
        </w:trPr>
        <w:tc>
          <w:tcPr>
            <w:tcW w:w="1973" w:type="dxa"/>
            <w:tcBorders>
              <w:top w:val="single" w:sz="4" w:space="0" w:color="7F7F7F"/>
              <w:bottom w:val="single" w:sz="4" w:space="0" w:color="7F7F7F"/>
              <w:right w:val="single" w:sz="4" w:space="0" w:color="7F7F7F"/>
            </w:tcBorders>
          </w:tcPr>
          <w:p w14:paraId="72DE58A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FC248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C9B1BB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582D7BA" w14:textId="77777777" w:rsidR="00B14CA4" w:rsidRPr="00881E28" w:rsidRDefault="00D62DDD" w:rsidP="00582E43">
      <w:pPr>
        <w:pStyle w:val="MemberFileHeading1"/>
      </w:pPr>
      <w:r w:rsidRPr="00881E28">
        <w:rPr>
          <w:noProof/>
        </w:rPr>
        <w:lastRenderedPageBreak/>
        <w:t>Odomzo (</w:t>
      </w:r>
      <w:r w:rsidRPr="00881E28">
        <w:t>s)</w:t>
      </w:r>
      <w:r>
        <w:rPr>
          <w:noProof/>
        </w:rPr>
        <w:fldChar w:fldCharType="begin"/>
      </w:r>
      <w:r w:rsidRPr="00881E28">
        <w:rPr>
          <w:noProof/>
        </w:rPr>
        <w:instrText>XE "Odomzo (s)"</w:instrText>
      </w:r>
      <w:r>
        <w:rPr>
          <w:noProof/>
        </w:rPr>
        <w:fldChar w:fldCharType="end"/>
      </w:r>
    </w:p>
    <w:p w14:paraId="479AE6C4" w14:textId="77777777" w:rsidR="00B14CA4" w:rsidRPr="00B97476" w:rsidRDefault="00B14CA4" w:rsidP="00B97476">
      <w:pPr>
        <w:rPr>
          <w:b/>
          <w:sz w:val="28"/>
          <w:szCs w:val="28"/>
        </w:rPr>
        <w:sectPr w:rsidR="00B14CA4" w:rsidRPr="00B97476" w:rsidSect="00B659D1">
          <w:headerReference w:type="even" r:id="rId670"/>
          <w:footerReference w:type="even" r:id="rId671"/>
          <w:headerReference w:type="first" r:id="rId672"/>
          <w:footerReference w:type="first" r:id="rId6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DF12F86" w14:textId="77777777">
        <w:trPr>
          <w:cantSplit/>
          <w:tblHeader/>
        </w:trPr>
        <w:tc>
          <w:tcPr>
            <w:tcW w:w="0" w:type="auto"/>
          </w:tcPr>
          <w:p w14:paraId="1C93D222" w14:textId="77777777" w:rsidR="00AC6B77" w:rsidRDefault="00D62DDD">
            <w:pPr>
              <w:pStyle w:val="MemberFileHeading2"/>
            </w:pPr>
            <w:r>
              <w:t>Products Affected</w:t>
            </w:r>
          </w:p>
        </w:tc>
      </w:tr>
    </w:tbl>
    <w:p w14:paraId="0090982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2C014E6" w14:textId="77777777" w:rsidTr="007C1F31">
        <w:trPr>
          <w:cantSplit/>
          <w:tblHeader/>
        </w:trPr>
        <w:tc>
          <w:tcPr>
            <w:tcW w:w="4320" w:type="dxa"/>
          </w:tcPr>
          <w:p w14:paraId="58B92B54" w14:textId="77777777" w:rsidR="00B14CA4" w:rsidRPr="00D16A09" w:rsidRDefault="00D62DDD" w:rsidP="00850BD5">
            <w:pPr>
              <w:numPr>
                <w:ilvl w:val="0"/>
                <w:numId w:val="166"/>
              </w:numPr>
              <w:spacing w:after="0" w:line="240" w:lineRule="auto"/>
              <w:ind w:left="432"/>
              <w:rPr>
                <w:noProof/>
                <w:szCs w:val="24"/>
              </w:rPr>
            </w:pPr>
            <w:r>
              <w:rPr>
                <w:noProof/>
                <w:szCs w:val="24"/>
              </w:rPr>
              <w:t>Odomzo</w:t>
            </w:r>
            <w:r>
              <w:rPr>
                <w:noProof/>
                <w:szCs w:val="24"/>
              </w:rPr>
              <w:fldChar w:fldCharType="begin"/>
            </w:r>
            <w:r>
              <w:rPr>
                <w:noProof/>
                <w:szCs w:val="24"/>
              </w:rPr>
              <w:instrText>XE "Odomzo"</w:instrText>
            </w:r>
            <w:r>
              <w:rPr>
                <w:noProof/>
                <w:szCs w:val="24"/>
              </w:rPr>
              <w:fldChar w:fldCharType="end"/>
            </w:r>
            <w:r>
              <w:rPr>
                <w:noProof/>
                <w:szCs w:val="24"/>
              </w:rPr>
              <w:t xml:space="preserve">  </w:t>
            </w:r>
          </w:p>
        </w:tc>
      </w:tr>
    </w:tbl>
    <w:p w14:paraId="2DEE9E2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636663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CDA575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FFCCF6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0ACB64D" w14:textId="77777777" w:rsidR="00B14CA4" w:rsidRPr="00882D33" w:rsidRDefault="00D62DDD" w:rsidP="00582E43">
            <w:pPr>
              <w:pStyle w:val="MemberFileHeading2"/>
            </w:pPr>
            <w:r>
              <w:t>Criteria Details</w:t>
            </w:r>
          </w:p>
        </w:tc>
      </w:tr>
      <w:tr w:rsidR="00AC6B77" w14:paraId="6E042DA5" w14:textId="77777777" w:rsidTr="007C1F31">
        <w:trPr>
          <w:cantSplit/>
          <w:tblHeader/>
        </w:trPr>
        <w:tc>
          <w:tcPr>
            <w:tcW w:w="1973" w:type="dxa"/>
            <w:tcBorders>
              <w:top w:val="single" w:sz="4" w:space="0" w:color="7F7F7F"/>
              <w:bottom w:val="single" w:sz="4" w:space="0" w:color="7F7F7F"/>
              <w:right w:val="single" w:sz="4" w:space="0" w:color="7F7F7F"/>
            </w:tcBorders>
          </w:tcPr>
          <w:p w14:paraId="5F55039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768CC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022640D" w14:textId="77777777" w:rsidTr="007C1F31">
        <w:trPr>
          <w:cantSplit/>
          <w:tblHeader/>
        </w:trPr>
        <w:tc>
          <w:tcPr>
            <w:tcW w:w="1973" w:type="dxa"/>
            <w:tcBorders>
              <w:top w:val="single" w:sz="4" w:space="0" w:color="7F7F7F"/>
              <w:bottom w:val="single" w:sz="4" w:space="0" w:color="7F7F7F"/>
              <w:right w:val="single" w:sz="4" w:space="0" w:color="7F7F7F"/>
            </w:tcBorders>
          </w:tcPr>
          <w:p w14:paraId="3158145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B11421F" w14:textId="77777777" w:rsidR="00B14CA4" w:rsidRPr="00882D33" w:rsidRDefault="00D62DDD" w:rsidP="007C4587">
            <w:pPr>
              <w:spacing w:after="0" w:line="240" w:lineRule="auto"/>
              <w:rPr>
                <w:szCs w:val="24"/>
              </w:rPr>
            </w:pPr>
            <w:r>
              <w:rPr>
                <w:noProof/>
                <w:szCs w:val="24"/>
              </w:rPr>
              <w:t>N/A</w:t>
            </w:r>
          </w:p>
        </w:tc>
      </w:tr>
      <w:tr w:rsidR="00AC6B77" w14:paraId="2F1FEE85" w14:textId="77777777" w:rsidTr="007C1F31">
        <w:trPr>
          <w:cantSplit/>
          <w:tblHeader/>
        </w:trPr>
        <w:tc>
          <w:tcPr>
            <w:tcW w:w="1973" w:type="dxa"/>
            <w:tcBorders>
              <w:top w:val="single" w:sz="4" w:space="0" w:color="7F7F7F"/>
              <w:bottom w:val="single" w:sz="4" w:space="0" w:color="7F7F7F"/>
              <w:right w:val="single" w:sz="4" w:space="0" w:color="7F7F7F"/>
            </w:tcBorders>
          </w:tcPr>
          <w:p w14:paraId="4264F07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699904" w14:textId="77777777" w:rsidR="00B14CA4" w:rsidRPr="00882D33" w:rsidRDefault="00D62DDD" w:rsidP="005A2EF9">
            <w:pPr>
              <w:spacing w:after="0" w:line="240" w:lineRule="auto"/>
              <w:rPr>
                <w:szCs w:val="24"/>
              </w:rPr>
            </w:pPr>
            <w:r w:rsidRPr="00882D33">
              <w:rPr>
                <w:noProof/>
                <w:szCs w:val="24"/>
              </w:rPr>
              <w:t>N/A</w:t>
            </w:r>
          </w:p>
        </w:tc>
      </w:tr>
      <w:tr w:rsidR="00AC6B77" w14:paraId="338D3764" w14:textId="77777777" w:rsidTr="007C1F31">
        <w:trPr>
          <w:cantSplit/>
          <w:tblHeader/>
        </w:trPr>
        <w:tc>
          <w:tcPr>
            <w:tcW w:w="1973" w:type="dxa"/>
            <w:tcBorders>
              <w:top w:val="single" w:sz="4" w:space="0" w:color="7F7F7F"/>
              <w:bottom w:val="single" w:sz="4" w:space="0" w:color="7F7F7F"/>
              <w:right w:val="single" w:sz="4" w:space="0" w:color="7F7F7F"/>
            </w:tcBorders>
          </w:tcPr>
          <w:p w14:paraId="770E236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471245F" w14:textId="77777777" w:rsidR="00B14CA4" w:rsidRPr="00882D33" w:rsidRDefault="00D62DDD" w:rsidP="005A2EF9">
            <w:pPr>
              <w:spacing w:after="0" w:line="240" w:lineRule="auto"/>
              <w:rPr>
                <w:szCs w:val="24"/>
              </w:rPr>
            </w:pPr>
            <w:r w:rsidRPr="00882D33">
              <w:rPr>
                <w:noProof/>
                <w:szCs w:val="24"/>
              </w:rPr>
              <w:t xml:space="preserve">Basal </w:t>
            </w:r>
            <w:r w:rsidRPr="00882D33">
              <w:rPr>
                <w:noProof/>
                <w:szCs w:val="24"/>
              </w:rPr>
              <w:t>cell</w:t>
            </w:r>
            <w:r w:rsidRPr="00882D33">
              <w:rPr>
                <w:szCs w:val="24"/>
              </w:rPr>
              <w:t xml:space="preserve"> carcinoma: Diagnosis of locally advanced basal cell carcinoma AND One of the following: 1) Cancer has recurred following surgery or radiation therapy or 2) Patient is not a candidate for surgery or radiation therapy.</w:t>
            </w:r>
          </w:p>
        </w:tc>
      </w:tr>
      <w:tr w:rsidR="00AC6B77" w14:paraId="6D584C87" w14:textId="77777777" w:rsidTr="007C1F31">
        <w:trPr>
          <w:cantSplit/>
          <w:tblHeader/>
        </w:trPr>
        <w:tc>
          <w:tcPr>
            <w:tcW w:w="1973" w:type="dxa"/>
            <w:tcBorders>
              <w:top w:val="single" w:sz="4" w:space="0" w:color="7F7F7F"/>
              <w:bottom w:val="single" w:sz="4" w:space="0" w:color="7F7F7F"/>
              <w:right w:val="single" w:sz="4" w:space="0" w:color="7F7F7F"/>
            </w:tcBorders>
          </w:tcPr>
          <w:p w14:paraId="4B92B9F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6F41862" w14:textId="77777777" w:rsidR="00B14CA4" w:rsidRPr="00882D33" w:rsidRDefault="00D62DDD" w:rsidP="005A2EF9">
            <w:pPr>
              <w:spacing w:after="0" w:line="240" w:lineRule="auto"/>
              <w:rPr>
                <w:szCs w:val="24"/>
              </w:rPr>
            </w:pPr>
            <w:r>
              <w:rPr>
                <w:noProof/>
                <w:szCs w:val="24"/>
              </w:rPr>
              <w:t>N/A</w:t>
            </w:r>
          </w:p>
        </w:tc>
      </w:tr>
      <w:tr w:rsidR="00AC6B77" w14:paraId="104DE8A3" w14:textId="77777777" w:rsidTr="007C1F31">
        <w:trPr>
          <w:cantSplit/>
          <w:tblHeader/>
        </w:trPr>
        <w:tc>
          <w:tcPr>
            <w:tcW w:w="1973" w:type="dxa"/>
            <w:tcBorders>
              <w:top w:val="single" w:sz="4" w:space="0" w:color="7F7F7F"/>
              <w:bottom w:val="single" w:sz="4" w:space="0" w:color="7F7F7F"/>
              <w:right w:val="single" w:sz="4" w:space="0" w:color="7F7F7F"/>
            </w:tcBorders>
          </w:tcPr>
          <w:p w14:paraId="6F7CCA9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749391" w14:textId="77777777" w:rsidR="00B14CA4" w:rsidRPr="00882D33" w:rsidRDefault="00D62DDD" w:rsidP="005A2EF9">
            <w:pPr>
              <w:spacing w:after="0" w:line="240" w:lineRule="auto"/>
              <w:rPr>
                <w:szCs w:val="24"/>
              </w:rPr>
            </w:pPr>
            <w:r w:rsidRPr="00882D33">
              <w:rPr>
                <w:noProof/>
                <w:szCs w:val="24"/>
              </w:rPr>
              <w:t>N/A</w:t>
            </w:r>
          </w:p>
        </w:tc>
      </w:tr>
      <w:tr w:rsidR="00AC6B77" w14:paraId="52DF5215" w14:textId="77777777" w:rsidTr="007C1F31">
        <w:trPr>
          <w:cantSplit/>
          <w:tblHeader/>
        </w:trPr>
        <w:tc>
          <w:tcPr>
            <w:tcW w:w="1973" w:type="dxa"/>
            <w:tcBorders>
              <w:top w:val="single" w:sz="4" w:space="0" w:color="7F7F7F"/>
              <w:bottom w:val="single" w:sz="4" w:space="0" w:color="7F7F7F"/>
              <w:right w:val="single" w:sz="4" w:space="0" w:color="7F7F7F"/>
            </w:tcBorders>
          </w:tcPr>
          <w:p w14:paraId="17E2693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3EB3F11" w14:textId="77777777" w:rsidR="00B14CA4" w:rsidRPr="00882D33" w:rsidRDefault="00D62DDD" w:rsidP="005A2EF9">
            <w:pPr>
              <w:spacing w:after="0" w:line="240" w:lineRule="auto"/>
              <w:rPr>
                <w:szCs w:val="24"/>
              </w:rPr>
            </w:pPr>
            <w:r w:rsidRPr="00882D33">
              <w:rPr>
                <w:noProof/>
                <w:szCs w:val="24"/>
              </w:rPr>
              <w:t>12 months</w:t>
            </w:r>
          </w:p>
        </w:tc>
      </w:tr>
      <w:tr w:rsidR="00AC6B77" w14:paraId="52F2B136" w14:textId="77777777" w:rsidTr="007C1F31">
        <w:trPr>
          <w:cantSplit/>
          <w:tblHeader/>
        </w:trPr>
        <w:tc>
          <w:tcPr>
            <w:tcW w:w="1973" w:type="dxa"/>
            <w:tcBorders>
              <w:top w:val="single" w:sz="4" w:space="0" w:color="7F7F7F"/>
              <w:bottom w:val="single" w:sz="4" w:space="0" w:color="7F7F7F"/>
              <w:right w:val="single" w:sz="4" w:space="0" w:color="7F7F7F"/>
            </w:tcBorders>
          </w:tcPr>
          <w:p w14:paraId="5C5CC07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D50E1C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91DA637" w14:textId="77777777" w:rsidTr="007C1F31">
        <w:trPr>
          <w:cantSplit/>
          <w:tblHeader/>
        </w:trPr>
        <w:tc>
          <w:tcPr>
            <w:tcW w:w="1973" w:type="dxa"/>
            <w:tcBorders>
              <w:top w:val="single" w:sz="4" w:space="0" w:color="7F7F7F"/>
              <w:bottom w:val="single" w:sz="4" w:space="0" w:color="7F7F7F"/>
              <w:right w:val="single" w:sz="4" w:space="0" w:color="7F7F7F"/>
            </w:tcBorders>
          </w:tcPr>
          <w:p w14:paraId="438552B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C1FD4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17E72B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B0364B7" w14:textId="77777777" w:rsidR="00B14CA4" w:rsidRPr="00881E28" w:rsidRDefault="00D62DDD" w:rsidP="00582E43">
      <w:pPr>
        <w:pStyle w:val="MemberFileHeading1"/>
      </w:pPr>
      <w:r w:rsidRPr="00881E28">
        <w:rPr>
          <w:noProof/>
        </w:rPr>
        <w:lastRenderedPageBreak/>
        <w:t>Ofev (</w:t>
      </w:r>
      <w:r w:rsidRPr="00881E28">
        <w:t>s)</w:t>
      </w:r>
      <w:r>
        <w:rPr>
          <w:noProof/>
        </w:rPr>
        <w:fldChar w:fldCharType="begin"/>
      </w:r>
      <w:r w:rsidRPr="00881E28">
        <w:rPr>
          <w:noProof/>
        </w:rPr>
        <w:instrText>XE "Ofev (s)"</w:instrText>
      </w:r>
      <w:r>
        <w:rPr>
          <w:noProof/>
        </w:rPr>
        <w:fldChar w:fldCharType="end"/>
      </w:r>
    </w:p>
    <w:p w14:paraId="2C3BADF4" w14:textId="77777777" w:rsidR="00B14CA4" w:rsidRPr="00B97476" w:rsidRDefault="00B14CA4" w:rsidP="00B97476">
      <w:pPr>
        <w:rPr>
          <w:b/>
          <w:sz w:val="28"/>
          <w:szCs w:val="28"/>
        </w:rPr>
        <w:sectPr w:rsidR="00B14CA4" w:rsidRPr="00B97476" w:rsidSect="00B659D1">
          <w:headerReference w:type="even" r:id="rId674"/>
          <w:footerReference w:type="even" r:id="rId675"/>
          <w:headerReference w:type="first" r:id="rId676"/>
          <w:footerReference w:type="first" r:id="rId6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ACDA09D" w14:textId="77777777">
        <w:trPr>
          <w:cantSplit/>
          <w:tblHeader/>
        </w:trPr>
        <w:tc>
          <w:tcPr>
            <w:tcW w:w="0" w:type="auto"/>
          </w:tcPr>
          <w:p w14:paraId="088D2B95" w14:textId="77777777" w:rsidR="00AC6B77" w:rsidRDefault="00D62DDD">
            <w:pPr>
              <w:pStyle w:val="MemberFileHeading2"/>
            </w:pPr>
            <w:r>
              <w:t>Products Affected</w:t>
            </w:r>
          </w:p>
        </w:tc>
      </w:tr>
    </w:tbl>
    <w:p w14:paraId="4629188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3F0B452" w14:textId="77777777" w:rsidTr="007C1F31">
        <w:trPr>
          <w:cantSplit/>
          <w:tblHeader/>
        </w:trPr>
        <w:tc>
          <w:tcPr>
            <w:tcW w:w="4320" w:type="dxa"/>
          </w:tcPr>
          <w:p w14:paraId="2D976454" w14:textId="77777777" w:rsidR="00B14CA4" w:rsidRPr="00D16A09" w:rsidRDefault="00D62DDD" w:rsidP="00850BD5">
            <w:pPr>
              <w:numPr>
                <w:ilvl w:val="0"/>
                <w:numId w:val="167"/>
              </w:numPr>
              <w:spacing w:after="0" w:line="240" w:lineRule="auto"/>
              <w:ind w:left="432"/>
              <w:rPr>
                <w:noProof/>
                <w:szCs w:val="24"/>
              </w:rPr>
            </w:pPr>
            <w:r>
              <w:rPr>
                <w:noProof/>
                <w:szCs w:val="24"/>
              </w:rPr>
              <w:t>Ofev</w:t>
            </w:r>
            <w:r>
              <w:rPr>
                <w:noProof/>
                <w:szCs w:val="24"/>
              </w:rPr>
              <w:fldChar w:fldCharType="begin"/>
            </w:r>
            <w:r>
              <w:rPr>
                <w:noProof/>
                <w:szCs w:val="24"/>
              </w:rPr>
              <w:instrText>XE "Ofev"</w:instrText>
            </w:r>
            <w:r>
              <w:rPr>
                <w:noProof/>
                <w:szCs w:val="24"/>
              </w:rPr>
              <w:fldChar w:fldCharType="end"/>
            </w:r>
            <w:r>
              <w:rPr>
                <w:noProof/>
                <w:szCs w:val="24"/>
              </w:rPr>
              <w:t xml:space="preserve">  </w:t>
            </w:r>
          </w:p>
        </w:tc>
      </w:tr>
    </w:tbl>
    <w:p w14:paraId="6442846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6DE62B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ED2A35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7E1DF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D513107" w14:textId="77777777" w:rsidR="00B14CA4" w:rsidRPr="00882D33" w:rsidRDefault="00D62DDD" w:rsidP="00582E43">
            <w:pPr>
              <w:pStyle w:val="MemberFileHeading2"/>
            </w:pPr>
            <w:r>
              <w:t>Criteria Details</w:t>
            </w:r>
          </w:p>
        </w:tc>
      </w:tr>
      <w:tr w:rsidR="00AC6B77" w14:paraId="1C6A4133" w14:textId="77777777" w:rsidTr="007C1F31">
        <w:trPr>
          <w:cantSplit/>
          <w:tblHeader/>
        </w:trPr>
        <w:tc>
          <w:tcPr>
            <w:tcW w:w="1973" w:type="dxa"/>
            <w:tcBorders>
              <w:top w:val="single" w:sz="4" w:space="0" w:color="7F7F7F"/>
              <w:bottom w:val="single" w:sz="4" w:space="0" w:color="7F7F7F"/>
              <w:right w:val="single" w:sz="4" w:space="0" w:color="7F7F7F"/>
            </w:tcBorders>
          </w:tcPr>
          <w:p w14:paraId="71D163F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8F43A3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A03DBF7" w14:textId="77777777" w:rsidTr="007C1F31">
        <w:trPr>
          <w:cantSplit/>
          <w:tblHeader/>
        </w:trPr>
        <w:tc>
          <w:tcPr>
            <w:tcW w:w="1973" w:type="dxa"/>
            <w:tcBorders>
              <w:top w:val="single" w:sz="4" w:space="0" w:color="7F7F7F"/>
              <w:bottom w:val="single" w:sz="4" w:space="0" w:color="7F7F7F"/>
              <w:right w:val="single" w:sz="4" w:space="0" w:color="7F7F7F"/>
            </w:tcBorders>
          </w:tcPr>
          <w:p w14:paraId="3354069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8E7AA5" w14:textId="77777777" w:rsidR="00B14CA4" w:rsidRPr="00882D33" w:rsidRDefault="00D62DDD" w:rsidP="007C4587">
            <w:pPr>
              <w:spacing w:after="0" w:line="240" w:lineRule="auto"/>
              <w:rPr>
                <w:szCs w:val="24"/>
              </w:rPr>
            </w:pPr>
            <w:r>
              <w:rPr>
                <w:noProof/>
                <w:szCs w:val="24"/>
              </w:rPr>
              <w:t>N/A</w:t>
            </w:r>
          </w:p>
        </w:tc>
      </w:tr>
      <w:tr w:rsidR="00AC6B77" w14:paraId="478FEE18" w14:textId="77777777" w:rsidTr="007C1F31">
        <w:trPr>
          <w:cantSplit/>
          <w:tblHeader/>
        </w:trPr>
        <w:tc>
          <w:tcPr>
            <w:tcW w:w="1973" w:type="dxa"/>
            <w:tcBorders>
              <w:top w:val="single" w:sz="4" w:space="0" w:color="7F7F7F"/>
              <w:bottom w:val="single" w:sz="4" w:space="0" w:color="7F7F7F"/>
              <w:right w:val="single" w:sz="4" w:space="0" w:color="7F7F7F"/>
            </w:tcBorders>
          </w:tcPr>
          <w:p w14:paraId="711A6C4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B86F3B" w14:textId="77777777" w:rsidR="00B14CA4" w:rsidRPr="00882D33" w:rsidRDefault="00D62DDD" w:rsidP="005A2EF9">
            <w:pPr>
              <w:spacing w:after="0" w:line="240" w:lineRule="auto"/>
              <w:rPr>
                <w:szCs w:val="24"/>
              </w:rPr>
            </w:pPr>
            <w:r w:rsidRPr="00882D33">
              <w:rPr>
                <w:noProof/>
                <w:szCs w:val="24"/>
              </w:rPr>
              <w:t>N/A</w:t>
            </w:r>
          </w:p>
        </w:tc>
      </w:tr>
      <w:tr w:rsidR="00AC6B77" w14:paraId="3CC94506" w14:textId="77777777" w:rsidTr="007C1F31">
        <w:trPr>
          <w:cantSplit/>
          <w:tblHeader/>
        </w:trPr>
        <w:tc>
          <w:tcPr>
            <w:tcW w:w="1973" w:type="dxa"/>
            <w:tcBorders>
              <w:top w:val="single" w:sz="4" w:space="0" w:color="7F7F7F"/>
              <w:bottom w:val="single" w:sz="4" w:space="0" w:color="7F7F7F"/>
              <w:right w:val="single" w:sz="4" w:space="0" w:color="7F7F7F"/>
            </w:tcBorders>
          </w:tcPr>
          <w:p w14:paraId="77ADE96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DF2632" w14:textId="77777777" w:rsidR="00B14CA4" w:rsidRPr="00882D33" w:rsidRDefault="00D62DDD" w:rsidP="005A2EF9">
            <w:pPr>
              <w:spacing w:after="0" w:line="240" w:lineRule="auto"/>
              <w:rPr>
                <w:szCs w:val="24"/>
              </w:rPr>
            </w:pPr>
            <w:r w:rsidRPr="00882D33">
              <w:rPr>
                <w:noProof/>
                <w:szCs w:val="24"/>
              </w:rPr>
              <w:t>Idiopathic pulmonary</w:t>
            </w:r>
            <w:r w:rsidRPr="00882D33">
              <w:rPr>
                <w:szCs w:val="24"/>
              </w:rPr>
              <w:t xml:space="preserve"> fibrosis (IPF) (initial): Diagnosis of IPF as documented by all of the following: a) exclusion of other known causes of interstitial lung disease (ILD) (eg, domestic and occupational environmental exposures, connective tissue disease, drug toxicity) AND b) one of the following: i) in patients not subjected to surgical lung biopsy, the presence of a usual interstitial pneumonia (UIP) pattern on high-resolution computed tomography (HRCT) revealing IPF or probable IPF, OR ii) in patients subjected to a lung b</w:t>
            </w:r>
            <w:r w:rsidRPr="00882D33">
              <w:rPr>
                <w:szCs w:val="24"/>
              </w:rPr>
              <w:t>iopsy, both HRCT and surgical lung biopsy pattern revealing IPF or probable IPF. Systemic sclerosis-associated interstitial lung disease (SSc-ILD) (initial): Diagnosis of SSc-ILD as documented by all of the following: a) exclusion of other known causes of ILD (eg, domestic and occupational environmental exposures, connective tissue disease, drug toxicity) AND b) One of the following: i) In patients not subjected to surgical lung biopsy, the presence of idiopathic interstitial pneumonia (eg, fibrotic nonspec</w:t>
            </w:r>
            <w:r w:rsidRPr="00882D33">
              <w:rPr>
                <w:szCs w:val="24"/>
              </w:rPr>
              <w:t>ific interstitial pneumonia [NSIP], usual interstitial pneumonia [UIP] and centrilobular fibrosis) pattern on HRCT revealing SSc-ILD or probable SSc-ILD, OR ii) in patients subjected to a lung biopsy, both HRCT and surgical lung biopsy pattern revealing SSc-ILD or probable SSc-ILD. Chronic Fibrosing Interstitial Lung Diseases (ILDs) with a Progressive Phenotype (initial): 1) diagnosis of chronic fibrosing interstitial lung disease, AND 2) patient has a high-resolution computed tomography (HRCT) showing at l</w:t>
            </w:r>
            <w:r w:rsidRPr="00882D33">
              <w:rPr>
                <w:szCs w:val="24"/>
              </w:rPr>
              <w:t>east 10% of lung volume with fibrotic features, AND 3) disease has a progressive phenotype as observed by one of the following: decline of forced vital capacity (FVC), worsening of respiratory symptoms, or increased extent of fibrosis seen on imaging.</w:t>
            </w:r>
          </w:p>
        </w:tc>
      </w:tr>
      <w:tr w:rsidR="00AC6B77" w14:paraId="60087590" w14:textId="77777777" w:rsidTr="007C1F31">
        <w:trPr>
          <w:cantSplit/>
          <w:tblHeader/>
        </w:trPr>
        <w:tc>
          <w:tcPr>
            <w:tcW w:w="1973" w:type="dxa"/>
            <w:tcBorders>
              <w:top w:val="single" w:sz="4" w:space="0" w:color="7F7F7F"/>
              <w:bottom w:val="single" w:sz="4" w:space="0" w:color="7F7F7F"/>
              <w:right w:val="single" w:sz="4" w:space="0" w:color="7F7F7F"/>
            </w:tcBorders>
          </w:tcPr>
          <w:p w14:paraId="1069D07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705F65" w14:textId="77777777" w:rsidR="00B14CA4" w:rsidRPr="00882D33" w:rsidRDefault="00D62DDD" w:rsidP="005A2EF9">
            <w:pPr>
              <w:spacing w:after="0" w:line="240" w:lineRule="auto"/>
              <w:rPr>
                <w:szCs w:val="24"/>
              </w:rPr>
            </w:pPr>
            <w:r>
              <w:rPr>
                <w:noProof/>
                <w:szCs w:val="24"/>
              </w:rPr>
              <w:t>N/A</w:t>
            </w:r>
          </w:p>
        </w:tc>
      </w:tr>
      <w:tr w:rsidR="00AC6B77" w14:paraId="206C4E4A" w14:textId="77777777" w:rsidTr="007C1F31">
        <w:trPr>
          <w:cantSplit/>
          <w:tblHeader/>
        </w:trPr>
        <w:tc>
          <w:tcPr>
            <w:tcW w:w="1973" w:type="dxa"/>
            <w:tcBorders>
              <w:top w:val="single" w:sz="4" w:space="0" w:color="7F7F7F"/>
              <w:bottom w:val="single" w:sz="4" w:space="0" w:color="7F7F7F"/>
              <w:right w:val="single" w:sz="4" w:space="0" w:color="7F7F7F"/>
            </w:tcBorders>
          </w:tcPr>
          <w:p w14:paraId="3F93074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68B1333" w14:textId="77777777" w:rsidR="00B14CA4" w:rsidRPr="00882D33" w:rsidRDefault="00D62DDD" w:rsidP="005A2EF9">
            <w:pPr>
              <w:spacing w:after="0" w:line="240" w:lineRule="auto"/>
              <w:rPr>
                <w:szCs w:val="24"/>
              </w:rPr>
            </w:pPr>
            <w:r w:rsidRPr="00882D33">
              <w:rPr>
                <w:noProof/>
                <w:szCs w:val="24"/>
              </w:rPr>
              <w:t xml:space="preserve">IPF, </w:t>
            </w:r>
            <w:r w:rsidRPr="00882D33">
              <w:rPr>
                <w:szCs w:val="24"/>
              </w:rPr>
              <w:t>SSc-ILD, Chronic Fibrosing ILDs with a Progressive Phenotype (initial): Prescribed by or in consultation with a pulmonologist or a rheumatologist.</w:t>
            </w:r>
          </w:p>
        </w:tc>
      </w:tr>
      <w:tr w:rsidR="00AC6B77" w14:paraId="24262810" w14:textId="77777777" w:rsidTr="007C1F31">
        <w:trPr>
          <w:cantSplit/>
          <w:tblHeader/>
        </w:trPr>
        <w:tc>
          <w:tcPr>
            <w:tcW w:w="1973" w:type="dxa"/>
            <w:tcBorders>
              <w:top w:val="single" w:sz="4" w:space="0" w:color="7F7F7F"/>
              <w:bottom w:val="single" w:sz="4" w:space="0" w:color="7F7F7F"/>
              <w:right w:val="single" w:sz="4" w:space="0" w:color="7F7F7F"/>
            </w:tcBorders>
          </w:tcPr>
          <w:p w14:paraId="760440A6"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1C31235B"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68F06F0E" w14:textId="77777777" w:rsidTr="007C1F31">
        <w:trPr>
          <w:cantSplit/>
          <w:tblHeader/>
        </w:trPr>
        <w:tc>
          <w:tcPr>
            <w:tcW w:w="1973" w:type="dxa"/>
            <w:tcBorders>
              <w:top w:val="single" w:sz="4" w:space="0" w:color="7F7F7F"/>
              <w:bottom w:val="single" w:sz="4" w:space="0" w:color="7F7F7F"/>
              <w:right w:val="single" w:sz="4" w:space="0" w:color="7F7F7F"/>
            </w:tcBorders>
          </w:tcPr>
          <w:p w14:paraId="66DBA4A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348BFBD" w14:textId="77777777" w:rsidR="00B14CA4" w:rsidRPr="00882D33" w:rsidRDefault="00D62DDD" w:rsidP="005A2EF9">
            <w:pPr>
              <w:spacing w:after="0" w:line="240" w:lineRule="auto"/>
              <w:rPr>
                <w:szCs w:val="24"/>
              </w:rPr>
            </w:pPr>
            <w:r w:rsidRPr="00882D33">
              <w:rPr>
                <w:noProof/>
                <w:szCs w:val="24"/>
              </w:rPr>
              <w:t xml:space="preserve">IPF, </w:t>
            </w:r>
            <w:r w:rsidRPr="00882D33">
              <w:rPr>
                <w:szCs w:val="24"/>
              </w:rPr>
              <w:t>SSc-ILD, Chronic Fibrosing ILDs with a Progressive Phenotype (reauth): Patient demonstrates positive clinical response to therapy.</w:t>
            </w:r>
          </w:p>
        </w:tc>
      </w:tr>
      <w:tr w:rsidR="00AC6B77" w14:paraId="0568614E" w14:textId="77777777" w:rsidTr="007C1F31">
        <w:trPr>
          <w:cantSplit/>
          <w:tblHeader/>
        </w:trPr>
        <w:tc>
          <w:tcPr>
            <w:tcW w:w="1973" w:type="dxa"/>
            <w:tcBorders>
              <w:top w:val="single" w:sz="4" w:space="0" w:color="7F7F7F"/>
              <w:bottom w:val="single" w:sz="4" w:space="0" w:color="7F7F7F"/>
              <w:right w:val="single" w:sz="4" w:space="0" w:color="7F7F7F"/>
            </w:tcBorders>
          </w:tcPr>
          <w:p w14:paraId="6AE14B2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00D9DB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069AF6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17BA404" w14:textId="77777777" w:rsidR="00B14CA4" w:rsidRPr="00881E28" w:rsidRDefault="00D62DDD" w:rsidP="00582E43">
      <w:pPr>
        <w:pStyle w:val="MemberFileHeading1"/>
      </w:pPr>
      <w:r w:rsidRPr="00881E28">
        <w:rPr>
          <w:noProof/>
        </w:rPr>
        <w:lastRenderedPageBreak/>
        <w:t>Ogsiveo (</w:t>
      </w:r>
      <w:r w:rsidRPr="00881E28">
        <w:t>s)</w:t>
      </w:r>
      <w:r>
        <w:rPr>
          <w:noProof/>
        </w:rPr>
        <w:fldChar w:fldCharType="begin"/>
      </w:r>
      <w:r w:rsidRPr="00881E28">
        <w:rPr>
          <w:noProof/>
        </w:rPr>
        <w:instrText>XE "Ogsiveo (s)"</w:instrText>
      </w:r>
      <w:r>
        <w:rPr>
          <w:noProof/>
        </w:rPr>
        <w:fldChar w:fldCharType="end"/>
      </w:r>
    </w:p>
    <w:p w14:paraId="3F5008DE" w14:textId="77777777" w:rsidR="00B14CA4" w:rsidRPr="00B97476" w:rsidRDefault="00B14CA4" w:rsidP="00B97476">
      <w:pPr>
        <w:rPr>
          <w:b/>
          <w:sz w:val="28"/>
          <w:szCs w:val="28"/>
        </w:rPr>
        <w:sectPr w:rsidR="00B14CA4" w:rsidRPr="00B97476" w:rsidSect="00B659D1">
          <w:headerReference w:type="even" r:id="rId678"/>
          <w:footerReference w:type="even" r:id="rId679"/>
          <w:headerReference w:type="first" r:id="rId680"/>
          <w:footerReference w:type="first" r:id="rId6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4C85578" w14:textId="77777777">
        <w:trPr>
          <w:cantSplit/>
          <w:tblHeader/>
        </w:trPr>
        <w:tc>
          <w:tcPr>
            <w:tcW w:w="0" w:type="auto"/>
          </w:tcPr>
          <w:p w14:paraId="7C70F733" w14:textId="77777777" w:rsidR="00AC6B77" w:rsidRDefault="00D62DDD">
            <w:pPr>
              <w:pStyle w:val="MemberFileHeading2"/>
            </w:pPr>
            <w:r>
              <w:t>Products Affected</w:t>
            </w:r>
          </w:p>
        </w:tc>
      </w:tr>
    </w:tbl>
    <w:p w14:paraId="319E157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5B0DA6C" w14:textId="77777777" w:rsidTr="007C1F31">
        <w:trPr>
          <w:cantSplit/>
          <w:tblHeader/>
        </w:trPr>
        <w:tc>
          <w:tcPr>
            <w:tcW w:w="4320" w:type="dxa"/>
          </w:tcPr>
          <w:p w14:paraId="64838C79" w14:textId="77777777" w:rsidR="00B14CA4" w:rsidRPr="00D16A09" w:rsidRDefault="00D62DDD" w:rsidP="00850BD5">
            <w:pPr>
              <w:numPr>
                <w:ilvl w:val="0"/>
                <w:numId w:val="168"/>
              </w:numPr>
              <w:spacing w:after="0" w:line="240" w:lineRule="auto"/>
              <w:ind w:left="432"/>
              <w:rPr>
                <w:noProof/>
                <w:szCs w:val="24"/>
              </w:rPr>
            </w:pPr>
            <w:r>
              <w:rPr>
                <w:noProof/>
                <w:szCs w:val="24"/>
              </w:rPr>
              <w:t>Ogsiveo</w:t>
            </w:r>
            <w:r>
              <w:rPr>
                <w:noProof/>
                <w:szCs w:val="24"/>
              </w:rPr>
              <w:fldChar w:fldCharType="begin"/>
            </w:r>
            <w:r>
              <w:rPr>
                <w:noProof/>
                <w:szCs w:val="24"/>
              </w:rPr>
              <w:instrText>XE "Ogsiveo"</w:instrText>
            </w:r>
            <w:r>
              <w:rPr>
                <w:noProof/>
                <w:szCs w:val="24"/>
              </w:rPr>
              <w:fldChar w:fldCharType="end"/>
            </w:r>
            <w:r>
              <w:rPr>
                <w:noProof/>
                <w:szCs w:val="24"/>
              </w:rPr>
              <w:t xml:space="preserve">  </w:t>
            </w:r>
          </w:p>
        </w:tc>
      </w:tr>
    </w:tbl>
    <w:p w14:paraId="0CB81A4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DD4123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F30B29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CBC9A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050228" w14:textId="77777777" w:rsidR="00B14CA4" w:rsidRPr="00882D33" w:rsidRDefault="00D62DDD" w:rsidP="00582E43">
            <w:pPr>
              <w:pStyle w:val="MemberFileHeading2"/>
            </w:pPr>
            <w:r>
              <w:t>Criteria Details</w:t>
            </w:r>
          </w:p>
        </w:tc>
      </w:tr>
      <w:tr w:rsidR="00AC6B77" w14:paraId="553F5068" w14:textId="77777777" w:rsidTr="007C1F31">
        <w:trPr>
          <w:cantSplit/>
          <w:tblHeader/>
        </w:trPr>
        <w:tc>
          <w:tcPr>
            <w:tcW w:w="1973" w:type="dxa"/>
            <w:tcBorders>
              <w:top w:val="single" w:sz="4" w:space="0" w:color="7F7F7F"/>
              <w:bottom w:val="single" w:sz="4" w:space="0" w:color="7F7F7F"/>
              <w:right w:val="single" w:sz="4" w:space="0" w:color="7F7F7F"/>
            </w:tcBorders>
          </w:tcPr>
          <w:p w14:paraId="0A4020A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931596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9BB605D" w14:textId="77777777" w:rsidTr="007C1F31">
        <w:trPr>
          <w:cantSplit/>
          <w:tblHeader/>
        </w:trPr>
        <w:tc>
          <w:tcPr>
            <w:tcW w:w="1973" w:type="dxa"/>
            <w:tcBorders>
              <w:top w:val="single" w:sz="4" w:space="0" w:color="7F7F7F"/>
              <w:bottom w:val="single" w:sz="4" w:space="0" w:color="7F7F7F"/>
              <w:right w:val="single" w:sz="4" w:space="0" w:color="7F7F7F"/>
            </w:tcBorders>
          </w:tcPr>
          <w:p w14:paraId="78FC820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A14C44C" w14:textId="77777777" w:rsidR="00B14CA4" w:rsidRPr="00882D33" w:rsidRDefault="00D62DDD" w:rsidP="007C4587">
            <w:pPr>
              <w:spacing w:after="0" w:line="240" w:lineRule="auto"/>
              <w:rPr>
                <w:szCs w:val="24"/>
              </w:rPr>
            </w:pPr>
            <w:r>
              <w:rPr>
                <w:noProof/>
                <w:szCs w:val="24"/>
              </w:rPr>
              <w:t>N/A</w:t>
            </w:r>
          </w:p>
        </w:tc>
      </w:tr>
      <w:tr w:rsidR="00AC6B77" w14:paraId="7D49DC9D" w14:textId="77777777" w:rsidTr="007C1F31">
        <w:trPr>
          <w:cantSplit/>
          <w:tblHeader/>
        </w:trPr>
        <w:tc>
          <w:tcPr>
            <w:tcW w:w="1973" w:type="dxa"/>
            <w:tcBorders>
              <w:top w:val="single" w:sz="4" w:space="0" w:color="7F7F7F"/>
              <w:bottom w:val="single" w:sz="4" w:space="0" w:color="7F7F7F"/>
              <w:right w:val="single" w:sz="4" w:space="0" w:color="7F7F7F"/>
            </w:tcBorders>
          </w:tcPr>
          <w:p w14:paraId="046CB7F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9D93818" w14:textId="77777777" w:rsidR="00B14CA4" w:rsidRPr="00882D33" w:rsidRDefault="00D62DDD" w:rsidP="005A2EF9">
            <w:pPr>
              <w:spacing w:after="0" w:line="240" w:lineRule="auto"/>
              <w:rPr>
                <w:szCs w:val="24"/>
              </w:rPr>
            </w:pPr>
            <w:r w:rsidRPr="00882D33">
              <w:rPr>
                <w:noProof/>
                <w:szCs w:val="24"/>
              </w:rPr>
              <w:t>N/A</w:t>
            </w:r>
          </w:p>
        </w:tc>
      </w:tr>
      <w:tr w:rsidR="00AC6B77" w14:paraId="31954922" w14:textId="77777777" w:rsidTr="007C1F31">
        <w:trPr>
          <w:cantSplit/>
          <w:tblHeader/>
        </w:trPr>
        <w:tc>
          <w:tcPr>
            <w:tcW w:w="1973" w:type="dxa"/>
            <w:tcBorders>
              <w:top w:val="single" w:sz="4" w:space="0" w:color="7F7F7F"/>
              <w:bottom w:val="single" w:sz="4" w:space="0" w:color="7F7F7F"/>
              <w:right w:val="single" w:sz="4" w:space="0" w:color="7F7F7F"/>
            </w:tcBorders>
          </w:tcPr>
          <w:p w14:paraId="15A1627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B4AD9E0"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desmoid tumor. Patient requires systemic treatment. Disease is progressive.</w:t>
            </w:r>
          </w:p>
        </w:tc>
      </w:tr>
      <w:tr w:rsidR="00AC6B77" w14:paraId="4E9D9096" w14:textId="77777777" w:rsidTr="007C1F31">
        <w:trPr>
          <w:cantSplit/>
          <w:tblHeader/>
        </w:trPr>
        <w:tc>
          <w:tcPr>
            <w:tcW w:w="1973" w:type="dxa"/>
            <w:tcBorders>
              <w:top w:val="single" w:sz="4" w:space="0" w:color="7F7F7F"/>
              <w:bottom w:val="single" w:sz="4" w:space="0" w:color="7F7F7F"/>
              <w:right w:val="single" w:sz="4" w:space="0" w:color="7F7F7F"/>
            </w:tcBorders>
          </w:tcPr>
          <w:p w14:paraId="4723606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368BCA" w14:textId="77777777" w:rsidR="00B14CA4" w:rsidRPr="00882D33" w:rsidRDefault="00D62DDD" w:rsidP="005A2EF9">
            <w:pPr>
              <w:spacing w:after="0" w:line="240" w:lineRule="auto"/>
              <w:rPr>
                <w:szCs w:val="24"/>
              </w:rPr>
            </w:pPr>
            <w:r>
              <w:rPr>
                <w:noProof/>
                <w:szCs w:val="24"/>
              </w:rPr>
              <w:t>N/A</w:t>
            </w:r>
          </w:p>
        </w:tc>
      </w:tr>
      <w:tr w:rsidR="00AC6B77" w14:paraId="3F97D5CF" w14:textId="77777777" w:rsidTr="007C1F31">
        <w:trPr>
          <w:cantSplit/>
          <w:tblHeader/>
        </w:trPr>
        <w:tc>
          <w:tcPr>
            <w:tcW w:w="1973" w:type="dxa"/>
            <w:tcBorders>
              <w:top w:val="single" w:sz="4" w:space="0" w:color="7F7F7F"/>
              <w:bottom w:val="single" w:sz="4" w:space="0" w:color="7F7F7F"/>
              <w:right w:val="single" w:sz="4" w:space="0" w:color="7F7F7F"/>
            </w:tcBorders>
          </w:tcPr>
          <w:p w14:paraId="0DC099E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0DD9487" w14:textId="77777777" w:rsidR="00B14CA4" w:rsidRPr="00882D33" w:rsidRDefault="00D62DDD" w:rsidP="005A2EF9">
            <w:pPr>
              <w:spacing w:after="0" w:line="240" w:lineRule="auto"/>
              <w:rPr>
                <w:szCs w:val="24"/>
              </w:rPr>
            </w:pPr>
            <w:r w:rsidRPr="00882D33">
              <w:rPr>
                <w:noProof/>
                <w:szCs w:val="24"/>
              </w:rPr>
              <w:t>N/A</w:t>
            </w:r>
          </w:p>
        </w:tc>
      </w:tr>
      <w:tr w:rsidR="00AC6B77" w14:paraId="08A22FB4" w14:textId="77777777" w:rsidTr="007C1F31">
        <w:trPr>
          <w:cantSplit/>
          <w:tblHeader/>
        </w:trPr>
        <w:tc>
          <w:tcPr>
            <w:tcW w:w="1973" w:type="dxa"/>
            <w:tcBorders>
              <w:top w:val="single" w:sz="4" w:space="0" w:color="7F7F7F"/>
              <w:bottom w:val="single" w:sz="4" w:space="0" w:color="7F7F7F"/>
              <w:right w:val="single" w:sz="4" w:space="0" w:color="7F7F7F"/>
            </w:tcBorders>
          </w:tcPr>
          <w:p w14:paraId="3EF24D1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83BACD" w14:textId="77777777" w:rsidR="00B14CA4" w:rsidRPr="00882D33" w:rsidRDefault="00D62DDD" w:rsidP="005A2EF9">
            <w:pPr>
              <w:spacing w:after="0" w:line="240" w:lineRule="auto"/>
              <w:rPr>
                <w:szCs w:val="24"/>
              </w:rPr>
            </w:pPr>
            <w:r w:rsidRPr="00882D33">
              <w:rPr>
                <w:noProof/>
                <w:szCs w:val="24"/>
              </w:rPr>
              <w:t>12 months</w:t>
            </w:r>
          </w:p>
        </w:tc>
      </w:tr>
      <w:tr w:rsidR="00AC6B77" w14:paraId="3F3C79E0" w14:textId="77777777" w:rsidTr="007C1F31">
        <w:trPr>
          <w:cantSplit/>
          <w:tblHeader/>
        </w:trPr>
        <w:tc>
          <w:tcPr>
            <w:tcW w:w="1973" w:type="dxa"/>
            <w:tcBorders>
              <w:top w:val="single" w:sz="4" w:space="0" w:color="7F7F7F"/>
              <w:bottom w:val="single" w:sz="4" w:space="0" w:color="7F7F7F"/>
              <w:right w:val="single" w:sz="4" w:space="0" w:color="7F7F7F"/>
            </w:tcBorders>
          </w:tcPr>
          <w:p w14:paraId="510CCF2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73DEE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9B85856" w14:textId="77777777" w:rsidTr="007C1F31">
        <w:trPr>
          <w:cantSplit/>
          <w:tblHeader/>
        </w:trPr>
        <w:tc>
          <w:tcPr>
            <w:tcW w:w="1973" w:type="dxa"/>
            <w:tcBorders>
              <w:top w:val="single" w:sz="4" w:space="0" w:color="7F7F7F"/>
              <w:bottom w:val="single" w:sz="4" w:space="0" w:color="7F7F7F"/>
              <w:right w:val="single" w:sz="4" w:space="0" w:color="7F7F7F"/>
            </w:tcBorders>
          </w:tcPr>
          <w:p w14:paraId="0E1C546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FDDC41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02194B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352F02B" w14:textId="77777777" w:rsidR="00B14CA4" w:rsidRPr="00881E28" w:rsidRDefault="00D62DDD" w:rsidP="00582E43">
      <w:pPr>
        <w:pStyle w:val="MemberFileHeading1"/>
      </w:pPr>
      <w:r w:rsidRPr="00881E28">
        <w:rPr>
          <w:noProof/>
        </w:rPr>
        <w:lastRenderedPageBreak/>
        <w:t>Ojemda (</w:t>
      </w:r>
      <w:r w:rsidRPr="00881E28">
        <w:t>s)</w:t>
      </w:r>
      <w:r>
        <w:rPr>
          <w:noProof/>
        </w:rPr>
        <w:fldChar w:fldCharType="begin"/>
      </w:r>
      <w:r w:rsidRPr="00881E28">
        <w:rPr>
          <w:noProof/>
        </w:rPr>
        <w:instrText>XE "Ojemda (s)"</w:instrText>
      </w:r>
      <w:r>
        <w:rPr>
          <w:noProof/>
        </w:rPr>
        <w:fldChar w:fldCharType="end"/>
      </w:r>
    </w:p>
    <w:p w14:paraId="5FD48A98" w14:textId="77777777" w:rsidR="00B14CA4" w:rsidRPr="00B97476" w:rsidRDefault="00B14CA4" w:rsidP="00B97476">
      <w:pPr>
        <w:rPr>
          <w:b/>
          <w:sz w:val="28"/>
          <w:szCs w:val="28"/>
        </w:rPr>
        <w:sectPr w:rsidR="00B14CA4" w:rsidRPr="00B97476" w:rsidSect="00B659D1">
          <w:headerReference w:type="even" r:id="rId682"/>
          <w:footerReference w:type="even" r:id="rId683"/>
          <w:headerReference w:type="first" r:id="rId684"/>
          <w:footerReference w:type="first" r:id="rId6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169286F" w14:textId="77777777">
        <w:trPr>
          <w:cantSplit/>
          <w:tblHeader/>
        </w:trPr>
        <w:tc>
          <w:tcPr>
            <w:tcW w:w="0" w:type="auto"/>
          </w:tcPr>
          <w:p w14:paraId="77D5D56A" w14:textId="77777777" w:rsidR="00AC6B77" w:rsidRDefault="00D62DDD">
            <w:pPr>
              <w:pStyle w:val="MemberFileHeading2"/>
            </w:pPr>
            <w:r>
              <w:t>Products Affected</w:t>
            </w:r>
          </w:p>
        </w:tc>
      </w:tr>
    </w:tbl>
    <w:p w14:paraId="18AB615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266471" w14:textId="77777777" w:rsidTr="007C1F31">
        <w:trPr>
          <w:cantSplit/>
          <w:tblHeader/>
        </w:trPr>
        <w:tc>
          <w:tcPr>
            <w:tcW w:w="4320" w:type="dxa"/>
          </w:tcPr>
          <w:p w14:paraId="1A411DF1" w14:textId="77777777" w:rsidR="00B14CA4" w:rsidRPr="00D16A09" w:rsidRDefault="00D62DDD" w:rsidP="00850BD5">
            <w:pPr>
              <w:numPr>
                <w:ilvl w:val="0"/>
                <w:numId w:val="169"/>
              </w:numPr>
              <w:spacing w:after="0" w:line="240" w:lineRule="auto"/>
              <w:ind w:left="432"/>
              <w:rPr>
                <w:noProof/>
                <w:szCs w:val="24"/>
              </w:rPr>
            </w:pPr>
            <w:r>
              <w:rPr>
                <w:noProof/>
                <w:szCs w:val="24"/>
              </w:rPr>
              <w:t>Ojemda</w:t>
            </w:r>
            <w:r>
              <w:rPr>
                <w:noProof/>
                <w:szCs w:val="24"/>
              </w:rPr>
              <w:fldChar w:fldCharType="begin"/>
            </w:r>
            <w:r>
              <w:rPr>
                <w:noProof/>
                <w:szCs w:val="24"/>
              </w:rPr>
              <w:instrText>XE "Ojemda"</w:instrText>
            </w:r>
            <w:r>
              <w:rPr>
                <w:noProof/>
                <w:szCs w:val="24"/>
              </w:rPr>
              <w:fldChar w:fldCharType="end"/>
            </w:r>
            <w:r>
              <w:rPr>
                <w:noProof/>
                <w:szCs w:val="24"/>
              </w:rPr>
              <w:t xml:space="preserve">  </w:t>
            </w:r>
          </w:p>
        </w:tc>
      </w:tr>
    </w:tbl>
    <w:p w14:paraId="0EE81E3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DCE62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545A55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A7701E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2918FC7" w14:textId="77777777" w:rsidR="00B14CA4" w:rsidRPr="00882D33" w:rsidRDefault="00D62DDD" w:rsidP="00582E43">
            <w:pPr>
              <w:pStyle w:val="MemberFileHeading2"/>
            </w:pPr>
            <w:r>
              <w:t>Criteria Details</w:t>
            </w:r>
          </w:p>
        </w:tc>
      </w:tr>
      <w:tr w:rsidR="00AC6B77" w14:paraId="779FE817" w14:textId="77777777" w:rsidTr="007C1F31">
        <w:trPr>
          <w:cantSplit/>
          <w:tblHeader/>
        </w:trPr>
        <w:tc>
          <w:tcPr>
            <w:tcW w:w="1973" w:type="dxa"/>
            <w:tcBorders>
              <w:top w:val="single" w:sz="4" w:space="0" w:color="7F7F7F"/>
              <w:bottom w:val="single" w:sz="4" w:space="0" w:color="7F7F7F"/>
              <w:right w:val="single" w:sz="4" w:space="0" w:color="7F7F7F"/>
            </w:tcBorders>
          </w:tcPr>
          <w:p w14:paraId="2BE5424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2CED7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D553F20" w14:textId="77777777" w:rsidTr="007C1F31">
        <w:trPr>
          <w:cantSplit/>
          <w:tblHeader/>
        </w:trPr>
        <w:tc>
          <w:tcPr>
            <w:tcW w:w="1973" w:type="dxa"/>
            <w:tcBorders>
              <w:top w:val="single" w:sz="4" w:space="0" w:color="7F7F7F"/>
              <w:bottom w:val="single" w:sz="4" w:space="0" w:color="7F7F7F"/>
              <w:right w:val="single" w:sz="4" w:space="0" w:color="7F7F7F"/>
            </w:tcBorders>
          </w:tcPr>
          <w:p w14:paraId="4C97BB1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3F0F0DD" w14:textId="77777777" w:rsidR="00B14CA4" w:rsidRPr="00882D33" w:rsidRDefault="00D62DDD" w:rsidP="007C4587">
            <w:pPr>
              <w:spacing w:after="0" w:line="240" w:lineRule="auto"/>
              <w:rPr>
                <w:szCs w:val="24"/>
              </w:rPr>
            </w:pPr>
            <w:r>
              <w:rPr>
                <w:noProof/>
                <w:szCs w:val="24"/>
              </w:rPr>
              <w:t>N/A</w:t>
            </w:r>
          </w:p>
        </w:tc>
      </w:tr>
      <w:tr w:rsidR="00AC6B77" w14:paraId="33A3E621" w14:textId="77777777" w:rsidTr="007C1F31">
        <w:trPr>
          <w:cantSplit/>
          <w:tblHeader/>
        </w:trPr>
        <w:tc>
          <w:tcPr>
            <w:tcW w:w="1973" w:type="dxa"/>
            <w:tcBorders>
              <w:top w:val="single" w:sz="4" w:space="0" w:color="7F7F7F"/>
              <w:bottom w:val="single" w:sz="4" w:space="0" w:color="7F7F7F"/>
              <w:right w:val="single" w:sz="4" w:space="0" w:color="7F7F7F"/>
            </w:tcBorders>
          </w:tcPr>
          <w:p w14:paraId="4A639DB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AA76A3F" w14:textId="77777777" w:rsidR="00B14CA4" w:rsidRPr="00882D33" w:rsidRDefault="00D62DDD" w:rsidP="005A2EF9">
            <w:pPr>
              <w:spacing w:after="0" w:line="240" w:lineRule="auto"/>
              <w:rPr>
                <w:szCs w:val="24"/>
              </w:rPr>
            </w:pPr>
            <w:r w:rsidRPr="00882D33">
              <w:rPr>
                <w:noProof/>
                <w:szCs w:val="24"/>
              </w:rPr>
              <w:t>N/A</w:t>
            </w:r>
          </w:p>
        </w:tc>
      </w:tr>
      <w:tr w:rsidR="00AC6B77" w14:paraId="23ADBFF9" w14:textId="77777777" w:rsidTr="007C1F31">
        <w:trPr>
          <w:cantSplit/>
          <w:tblHeader/>
        </w:trPr>
        <w:tc>
          <w:tcPr>
            <w:tcW w:w="1973" w:type="dxa"/>
            <w:tcBorders>
              <w:top w:val="single" w:sz="4" w:space="0" w:color="7F7F7F"/>
              <w:bottom w:val="single" w:sz="4" w:space="0" w:color="7F7F7F"/>
              <w:right w:val="single" w:sz="4" w:space="0" w:color="7F7F7F"/>
            </w:tcBorders>
          </w:tcPr>
          <w:p w14:paraId="31C0416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799D5D9"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pediatric low-grade glioma. Disease is relapsed or refractory. Disease has a BRAF fusion or rearrangement, or BRAF V600 mutation as detected by a U.S. Food and Drug Administration (FDA)-approved test or a test performed at a facility approved by Clinical Laboratory Improvement Amendments (CLIA).</w:t>
            </w:r>
          </w:p>
        </w:tc>
      </w:tr>
      <w:tr w:rsidR="00AC6B77" w14:paraId="5E459AC5" w14:textId="77777777" w:rsidTr="007C1F31">
        <w:trPr>
          <w:cantSplit/>
          <w:tblHeader/>
        </w:trPr>
        <w:tc>
          <w:tcPr>
            <w:tcW w:w="1973" w:type="dxa"/>
            <w:tcBorders>
              <w:top w:val="single" w:sz="4" w:space="0" w:color="7F7F7F"/>
              <w:bottom w:val="single" w:sz="4" w:space="0" w:color="7F7F7F"/>
              <w:right w:val="single" w:sz="4" w:space="0" w:color="7F7F7F"/>
            </w:tcBorders>
          </w:tcPr>
          <w:p w14:paraId="5BAA7AA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2FAE7C" w14:textId="77777777" w:rsidR="00B14CA4" w:rsidRPr="00882D33" w:rsidRDefault="00D62DDD" w:rsidP="005A2EF9">
            <w:pPr>
              <w:spacing w:after="0" w:line="240" w:lineRule="auto"/>
              <w:rPr>
                <w:szCs w:val="24"/>
              </w:rPr>
            </w:pPr>
            <w:r>
              <w:rPr>
                <w:noProof/>
                <w:szCs w:val="24"/>
              </w:rPr>
              <w:t>N/A</w:t>
            </w:r>
          </w:p>
        </w:tc>
      </w:tr>
      <w:tr w:rsidR="00AC6B77" w14:paraId="643580A9" w14:textId="77777777" w:rsidTr="007C1F31">
        <w:trPr>
          <w:cantSplit/>
          <w:tblHeader/>
        </w:trPr>
        <w:tc>
          <w:tcPr>
            <w:tcW w:w="1973" w:type="dxa"/>
            <w:tcBorders>
              <w:top w:val="single" w:sz="4" w:space="0" w:color="7F7F7F"/>
              <w:bottom w:val="single" w:sz="4" w:space="0" w:color="7F7F7F"/>
              <w:right w:val="single" w:sz="4" w:space="0" w:color="7F7F7F"/>
            </w:tcBorders>
          </w:tcPr>
          <w:p w14:paraId="2F4F5B9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79C2DE" w14:textId="77777777" w:rsidR="00B14CA4" w:rsidRPr="00882D33" w:rsidRDefault="00D62DDD" w:rsidP="005A2EF9">
            <w:pPr>
              <w:spacing w:after="0" w:line="240" w:lineRule="auto"/>
              <w:rPr>
                <w:szCs w:val="24"/>
              </w:rPr>
            </w:pPr>
            <w:r w:rsidRPr="00882D33">
              <w:rPr>
                <w:noProof/>
                <w:szCs w:val="24"/>
              </w:rPr>
              <w:t>N/A</w:t>
            </w:r>
          </w:p>
        </w:tc>
      </w:tr>
      <w:tr w:rsidR="00AC6B77" w14:paraId="1C963DA4" w14:textId="77777777" w:rsidTr="007C1F31">
        <w:trPr>
          <w:cantSplit/>
          <w:tblHeader/>
        </w:trPr>
        <w:tc>
          <w:tcPr>
            <w:tcW w:w="1973" w:type="dxa"/>
            <w:tcBorders>
              <w:top w:val="single" w:sz="4" w:space="0" w:color="7F7F7F"/>
              <w:bottom w:val="single" w:sz="4" w:space="0" w:color="7F7F7F"/>
              <w:right w:val="single" w:sz="4" w:space="0" w:color="7F7F7F"/>
            </w:tcBorders>
          </w:tcPr>
          <w:p w14:paraId="7395AE3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4906C9" w14:textId="77777777" w:rsidR="00B14CA4" w:rsidRPr="00882D33" w:rsidRDefault="00D62DDD" w:rsidP="005A2EF9">
            <w:pPr>
              <w:spacing w:after="0" w:line="240" w:lineRule="auto"/>
              <w:rPr>
                <w:szCs w:val="24"/>
              </w:rPr>
            </w:pPr>
            <w:r w:rsidRPr="00882D33">
              <w:rPr>
                <w:noProof/>
                <w:szCs w:val="24"/>
              </w:rPr>
              <w:t>12 months</w:t>
            </w:r>
          </w:p>
        </w:tc>
      </w:tr>
      <w:tr w:rsidR="00AC6B77" w14:paraId="756B1B89" w14:textId="77777777" w:rsidTr="007C1F31">
        <w:trPr>
          <w:cantSplit/>
          <w:tblHeader/>
        </w:trPr>
        <w:tc>
          <w:tcPr>
            <w:tcW w:w="1973" w:type="dxa"/>
            <w:tcBorders>
              <w:top w:val="single" w:sz="4" w:space="0" w:color="7F7F7F"/>
              <w:bottom w:val="single" w:sz="4" w:space="0" w:color="7F7F7F"/>
              <w:right w:val="single" w:sz="4" w:space="0" w:color="7F7F7F"/>
            </w:tcBorders>
          </w:tcPr>
          <w:p w14:paraId="4AC7704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02B3A5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F02A28F" w14:textId="77777777" w:rsidTr="007C1F31">
        <w:trPr>
          <w:cantSplit/>
          <w:tblHeader/>
        </w:trPr>
        <w:tc>
          <w:tcPr>
            <w:tcW w:w="1973" w:type="dxa"/>
            <w:tcBorders>
              <w:top w:val="single" w:sz="4" w:space="0" w:color="7F7F7F"/>
              <w:bottom w:val="single" w:sz="4" w:space="0" w:color="7F7F7F"/>
              <w:right w:val="single" w:sz="4" w:space="0" w:color="7F7F7F"/>
            </w:tcBorders>
          </w:tcPr>
          <w:p w14:paraId="290C4C7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DEF24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32303F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15C0787" w14:textId="77777777" w:rsidR="00B14CA4" w:rsidRPr="00881E28" w:rsidRDefault="00D62DDD" w:rsidP="00582E43">
      <w:pPr>
        <w:pStyle w:val="MemberFileHeading1"/>
      </w:pPr>
      <w:r w:rsidRPr="00881E28">
        <w:rPr>
          <w:noProof/>
        </w:rPr>
        <w:lastRenderedPageBreak/>
        <w:t>Ojjaara (</w:t>
      </w:r>
      <w:r w:rsidRPr="00881E28">
        <w:t>s)</w:t>
      </w:r>
      <w:r>
        <w:rPr>
          <w:noProof/>
        </w:rPr>
        <w:fldChar w:fldCharType="begin"/>
      </w:r>
      <w:r w:rsidRPr="00881E28">
        <w:rPr>
          <w:noProof/>
        </w:rPr>
        <w:instrText>XE "Ojjaara (s)"</w:instrText>
      </w:r>
      <w:r>
        <w:rPr>
          <w:noProof/>
        </w:rPr>
        <w:fldChar w:fldCharType="end"/>
      </w:r>
    </w:p>
    <w:p w14:paraId="329995FE" w14:textId="77777777" w:rsidR="00B14CA4" w:rsidRPr="00B97476" w:rsidRDefault="00B14CA4" w:rsidP="00B97476">
      <w:pPr>
        <w:rPr>
          <w:b/>
          <w:sz w:val="28"/>
          <w:szCs w:val="28"/>
        </w:rPr>
        <w:sectPr w:rsidR="00B14CA4" w:rsidRPr="00B97476" w:rsidSect="00B659D1">
          <w:headerReference w:type="even" r:id="rId686"/>
          <w:footerReference w:type="even" r:id="rId687"/>
          <w:headerReference w:type="first" r:id="rId688"/>
          <w:footerReference w:type="first" r:id="rId6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2CC55C0" w14:textId="77777777">
        <w:trPr>
          <w:cantSplit/>
          <w:tblHeader/>
        </w:trPr>
        <w:tc>
          <w:tcPr>
            <w:tcW w:w="0" w:type="auto"/>
          </w:tcPr>
          <w:p w14:paraId="491C03D8" w14:textId="77777777" w:rsidR="00AC6B77" w:rsidRDefault="00D62DDD">
            <w:pPr>
              <w:pStyle w:val="MemberFileHeading2"/>
            </w:pPr>
            <w:r>
              <w:t>Products Affected</w:t>
            </w:r>
          </w:p>
        </w:tc>
      </w:tr>
    </w:tbl>
    <w:p w14:paraId="01C1DC9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164B77F" w14:textId="77777777" w:rsidTr="007C1F31">
        <w:trPr>
          <w:cantSplit/>
          <w:tblHeader/>
        </w:trPr>
        <w:tc>
          <w:tcPr>
            <w:tcW w:w="4320" w:type="dxa"/>
          </w:tcPr>
          <w:p w14:paraId="04029041" w14:textId="77777777" w:rsidR="00B14CA4" w:rsidRPr="00D16A09" w:rsidRDefault="00D62DDD" w:rsidP="00850BD5">
            <w:pPr>
              <w:numPr>
                <w:ilvl w:val="0"/>
                <w:numId w:val="170"/>
              </w:numPr>
              <w:spacing w:after="0" w:line="240" w:lineRule="auto"/>
              <w:ind w:left="432"/>
              <w:rPr>
                <w:noProof/>
                <w:szCs w:val="24"/>
              </w:rPr>
            </w:pPr>
            <w:r>
              <w:rPr>
                <w:noProof/>
                <w:szCs w:val="24"/>
              </w:rPr>
              <w:t>Ojjaara</w:t>
            </w:r>
            <w:r>
              <w:rPr>
                <w:noProof/>
                <w:szCs w:val="24"/>
              </w:rPr>
              <w:fldChar w:fldCharType="begin"/>
            </w:r>
            <w:r>
              <w:rPr>
                <w:noProof/>
                <w:szCs w:val="24"/>
              </w:rPr>
              <w:instrText>XE "Ojjaara"</w:instrText>
            </w:r>
            <w:r>
              <w:rPr>
                <w:noProof/>
                <w:szCs w:val="24"/>
              </w:rPr>
              <w:fldChar w:fldCharType="end"/>
            </w:r>
            <w:r>
              <w:rPr>
                <w:noProof/>
                <w:szCs w:val="24"/>
              </w:rPr>
              <w:t xml:space="preserve">  </w:t>
            </w:r>
          </w:p>
        </w:tc>
      </w:tr>
    </w:tbl>
    <w:p w14:paraId="3FE0719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072311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D88C7A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7D19ED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FC75807" w14:textId="77777777" w:rsidR="00B14CA4" w:rsidRPr="00882D33" w:rsidRDefault="00D62DDD" w:rsidP="00582E43">
            <w:pPr>
              <w:pStyle w:val="MemberFileHeading2"/>
            </w:pPr>
            <w:r>
              <w:t>Criteria Details</w:t>
            </w:r>
          </w:p>
        </w:tc>
      </w:tr>
      <w:tr w:rsidR="00AC6B77" w14:paraId="73093613" w14:textId="77777777" w:rsidTr="007C1F31">
        <w:trPr>
          <w:cantSplit/>
          <w:tblHeader/>
        </w:trPr>
        <w:tc>
          <w:tcPr>
            <w:tcW w:w="1973" w:type="dxa"/>
            <w:tcBorders>
              <w:top w:val="single" w:sz="4" w:space="0" w:color="7F7F7F"/>
              <w:bottom w:val="single" w:sz="4" w:space="0" w:color="7F7F7F"/>
              <w:right w:val="single" w:sz="4" w:space="0" w:color="7F7F7F"/>
            </w:tcBorders>
          </w:tcPr>
          <w:p w14:paraId="43612E7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2402CF4"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59B0492F" w14:textId="77777777" w:rsidTr="007C1F31">
        <w:trPr>
          <w:cantSplit/>
          <w:tblHeader/>
        </w:trPr>
        <w:tc>
          <w:tcPr>
            <w:tcW w:w="1973" w:type="dxa"/>
            <w:tcBorders>
              <w:top w:val="single" w:sz="4" w:space="0" w:color="7F7F7F"/>
              <w:bottom w:val="single" w:sz="4" w:space="0" w:color="7F7F7F"/>
              <w:right w:val="single" w:sz="4" w:space="0" w:color="7F7F7F"/>
            </w:tcBorders>
          </w:tcPr>
          <w:p w14:paraId="436C61E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F4B429" w14:textId="77777777" w:rsidR="00B14CA4" w:rsidRPr="00882D33" w:rsidRDefault="00D62DDD" w:rsidP="007C4587">
            <w:pPr>
              <w:spacing w:after="0" w:line="240" w:lineRule="auto"/>
              <w:rPr>
                <w:szCs w:val="24"/>
              </w:rPr>
            </w:pPr>
            <w:r>
              <w:rPr>
                <w:noProof/>
                <w:szCs w:val="24"/>
              </w:rPr>
              <w:t>N/A</w:t>
            </w:r>
          </w:p>
        </w:tc>
      </w:tr>
      <w:tr w:rsidR="00AC6B77" w14:paraId="300F3421" w14:textId="77777777" w:rsidTr="007C1F31">
        <w:trPr>
          <w:cantSplit/>
          <w:tblHeader/>
        </w:trPr>
        <w:tc>
          <w:tcPr>
            <w:tcW w:w="1973" w:type="dxa"/>
            <w:tcBorders>
              <w:top w:val="single" w:sz="4" w:space="0" w:color="7F7F7F"/>
              <w:bottom w:val="single" w:sz="4" w:space="0" w:color="7F7F7F"/>
              <w:right w:val="single" w:sz="4" w:space="0" w:color="7F7F7F"/>
            </w:tcBorders>
          </w:tcPr>
          <w:p w14:paraId="5AF4641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CAFD1C4" w14:textId="77777777" w:rsidR="00B14CA4" w:rsidRPr="00882D33" w:rsidRDefault="00D62DDD" w:rsidP="005A2EF9">
            <w:pPr>
              <w:spacing w:after="0" w:line="240" w:lineRule="auto"/>
              <w:rPr>
                <w:szCs w:val="24"/>
              </w:rPr>
            </w:pPr>
            <w:r w:rsidRPr="00882D33">
              <w:rPr>
                <w:noProof/>
                <w:szCs w:val="24"/>
              </w:rPr>
              <w:t>N/A</w:t>
            </w:r>
          </w:p>
        </w:tc>
      </w:tr>
      <w:tr w:rsidR="00AC6B77" w14:paraId="5593E1D3" w14:textId="77777777" w:rsidTr="007C1F31">
        <w:trPr>
          <w:cantSplit/>
          <w:tblHeader/>
        </w:trPr>
        <w:tc>
          <w:tcPr>
            <w:tcW w:w="1973" w:type="dxa"/>
            <w:tcBorders>
              <w:top w:val="single" w:sz="4" w:space="0" w:color="7F7F7F"/>
              <w:bottom w:val="single" w:sz="4" w:space="0" w:color="7F7F7F"/>
              <w:right w:val="single" w:sz="4" w:space="0" w:color="7F7F7F"/>
            </w:tcBorders>
          </w:tcPr>
          <w:p w14:paraId="524FAD6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BD2DD3"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ONE of the following: a) Primary myelofibrosis, b) Post-polycythemia vera myelofibrosis, OR c) Post-essential thrombocythemia myelofibrosis. Disease is intermediate or high risk. Patient has anemia.</w:t>
            </w:r>
          </w:p>
        </w:tc>
      </w:tr>
      <w:tr w:rsidR="00AC6B77" w14:paraId="5F910F43" w14:textId="77777777" w:rsidTr="007C1F31">
        <w:trPr>
          <w:cantSplit/>
          <w:tblHeader/>
        </w:trPr>
        <w:tc>
          <w:tcPr>
            <w:tcW w:w="1973" w:type="dxa"/>
            <w:tcBorders>
              <w:top w:val="single" w:sz="4" w:space="0" w:color="7F7F7F"/>
              <w:bottom w:val="single" w:sz="4" w:space="0" w:color="7F7F7F"/>
              <w:right w:val="single" w:sz="4" w:space="0" w:color="7F7F7F"/>
            </w:tcBorders>
          </w:tcPr>
          <w:p w14:paraId="254B444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863AF8" w14:textId="77777777" w:rsidR="00B14CA4" w:rsidRPr="00882D33" w:rsidRDefault="00D62DDD" w:rsidP="005A2EF9">
            <w:pPr>
              <w:spacing w:after="0" w:line="240" w:lineRule="auto"/>
              <w:rPr>
                <w:szCs w:val="24"/>
              </w:rPr>
            </w:pPr>
            <w:r>
              <w:rPr>
                <w:noProof/>
                <w:szCs w:val="24"/>
              </w:rPr>
              <w:t>N/A</w:t>
            </w:r>
          </w:p>
        </w:tc>
      </w:tr>
      <w:tr w:rsidR="00AC6B77" w14:paraId="2F9A7F39" w14:textId="77777777" w:rsidTr="007C1F31">
        <w:trPr>
          <w:cantSplit/>
          <w:tblHeader/>
        </w:trPr>
        <w:tc>
          <w:tcPr>
            <w:tcW w:w="1973" w:type="dxa"/>
            <w:tcBorders>
              <w:top w:val="single" w:sz="4" w:space="0" w:color="7F7F7F"/>
              <w:bottom w:val="single" w:sz="4" w:space="0" w:color="7F7F7F"/>
              <w:right w:val="single" w:sz="4" w:space="0" w:color="7F7F7F"/>
            </w:tcBorders>
          </w:tcPr>
          <w:p w14:paraId="5B036F01"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2DC66842" w14:textId="77777777" w:rsidR="00B14CA4" w:rsidRPr="00882D33" w:rsidRDefault="00D62DDD" w:rsidP="005A2EF9">
            <w:pPr>
              <w:spacing w:after="0" w:line="240" w:lineRule="auto"/>
              <w:rPr>
                <w:szCs w:val="24"/>
              </w:rPr>
            </w:pPr>
            <w:r w:rsidRPr="00882D33">
              <w:rPr>
                <w:noProof/>
                <w:szCs w:val="24"/>
              </w:rPr>
              <w:t>N/A</w:t>
            </w:r>
          </w:p>
        </w:tc>
      </w:tr>
      <w:tr w:rsidR="00AC6B77" w14:paraId="71C48ED6" w14:textId="77777777" w:rsidTr="007C1F31">
        <w:trPr>
          <w:cantSplit/>
          <w:tblHeader/>
        </w:trPr>
        <w:tc>
          <w:tcPr>
            <w:tcW w:w="1973" w:type="dxa"/>
            <w:tcBorders>
              <w:top w:val="single" w:sz="4" w:space="0" w:color="7F7F7F"/>
              <w:bottom w:val="single" w:sz="4" w:space="0" w:color="7F7F7F"/>
              <w:right w:val="single" w:sz="4" w:space="0" w:color="7F7F7F"/>
            </w:tcBorders>
          </w:tcPr>
          <w:p w14:paraId="550F7FF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EAD8498" w14:textId="77777777" w:rsidR="00B14CA4" w:rsidRPr="00882D33" w:rsidRDefault="00D62DDD" w:rsidP="005A2EF9">
            <w:pPr>
              <w:spacing w:after="0" w:line="240" w:lineRule="auto"/>
              <w:rPr>
                <w:szCs w:val="24"/>
              </w:rPr>
            </w:pPr>
            <w:r w:rsidRPr="00882D33">
              <w:rPr>
                <w:noProof/>
                <w:szCs w:val="24"/>
              </w:rPr>
              <w:t>12 months</w:t>
            </w:r>
          </w:p>
        </w:tc>
      </w:tr>
      <w:tr w:rsidR="00AC6B77" w14:paraId="2119BBF0" w14:textId="77777777" w:rsidTr="007C1F31">
        <w:trPr>
          <w:cantSplit/>
          <w:tblHeader/>
        </w:trPr>
        <w:tc>
          <w:tcPr>
            <w:tcW w:w="1973" w:type="dxa"/>
            <w:tcBorders>
              <w:top w:val="single" w:sz="4" w:space="0" w:color="7F7F7F"/>
              <w:bottom w:val="single" w:sz="4" w:space="0" w:color="7F7F7F"/>
              <w:right w:val="single" w:sz="4" w:space="0" w:color="7F7F7F"/>
            </w:tcBorders>
          </w:tcPr>
          <w:p w14:paraId="1CA89CD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B9653C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4D35143" w14:textId="77777777" w:rsidTr="007C1F31">
        <w:trPr>
          <w:cantSplit/>
          <w:tblHeader/>
        </w:trPr>
        <w:tc>
          <w:tcPr>
            <w:tcW w:w="1973" w:type="dxa"/>
            <w:tcBorders>
              <w:top w:val="single" w:sz="4" w:space="0" w:color="7F7F7F"/>
              <w:bottom w:val="single" w:sz="4" w:space="0" w:color="7F7F7F"/>
              <w:right w:val="single" w:sz="4" w:space="0" w:color="7F7F7F"/>
            </w:tcBorders>
          </w:tcPr>
          <w:p w14:paraId="734B9F3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2796D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E13AE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09E69CC" w14:textId="77777777" w:rsidR="00B14CA4" w:rsidRPr="00881E28" w:rsidRDefault="00D62DDD" w:rsidP="00582E43">
      <w:pPr>
        <w:pStyle w:val="MemberFileHeading1"/>
      </w:pPr>
      <w:r w:rsidRPr="00881E28">
        <w:rPr>
          <w:noProof/>
        </w:rPr>
        <w:lastRenderedPageBreak/>
        <w:t>Onpattro (</w:t>
      </w:r>
      <w:r w:rsidRPr="00881E28">
        <w:t>s)</w:t>
      </w:r>
      <w:r>
        <w:rPr>
          <w:noProof/>
        </w:rPr>
        <w:fldChar w:fldCharType="begin"/>
      </w:r>
      <w:r w:rsidRPr="00881E28">
        <w:rPr>
          <w:noProof/>
        </w:rPr>
        <w:instrText>XE "Onpattro (s)"</w:instrText>
      </w:r>
      <w:r>
        <w:rPr>
          <w:noProof/>
        </w:rPr>
        <w:fldChar w:fldCharType="end"/>
      </w:r>
    </w:p>
    <w:p w14:paraId="284D6677" w14:textId="77777777" w:rsidR="00B14CA4" w:rsidRPr="00B97476" w:rsidRDefault="00B14CA4" w:rsidP="00B97476">
      <w:pPr>
        <w:rPr>
          <w:b/>
          <w:sz w:val="28"/>
          <w:szCs w:val="28"/>
        </w:rPr>
        <w:sectPr w:rsidR="00B14CA4" w:rsidRPr="00B97476" w:rsidSect="00B659D1">
          <w:headerReference w:type="even" r:id="rId690"/>
          <w:footerReference w:type="even" r:id="rId691"/>
          <w:headerReference w:type="first" r:id="rId692"/>
          <w:footerReference w:type="first" r:id="rId6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5173AA9" w14:textId="77777777">
        <w:trPr>
          <w:cantSplit/>
          <w:tblHeader/>
        </w:trPr>
        <w:tc>
          <w:tcPr>
            <w:tcW w:w="0" w:type="auto"/>
          </w:tcPr>
          <w:p w14:paraId="3C60B547" w14:textId="77777777" w:rsidR="00AC6B77" w:rsidRDefault="00D62DDD">
            <w:pPr>
              <w:pStyle w:val="MemberFileHeading2"/>
            </w:pPr>
            <w:r>
              <w:t>Products Affected</w:t>
            </w:r>
          </w:p>
        </w:tc>
      </w:tr>
    </w:tbl>
    <w:p w14:paraId="05373C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E9C67DD" w14:textId="77777777" w:rsidTr="007C1F31">
        <w:trPr>
          <w:cantSplit/>
          <w:tblHeader/>
        </w:trPr>
        <w:tc>
          <w:tcPr>
            <w:tcW w:w="4320" w:type="dxa"/>
          </w:tcPr>
          <w:p w14:paraId="47324561" w14:textId="77777777" w:rsidR="00B14CA4" w:rsidRPr="00D16A09" w:rsidRDefault="00D62DDD" w:rsidP="00850BD5">
            <w:pPr>
              <w:numPr>
                <w:ilvl w:val="0"/>
                <w:numId w:val="171"/>
              </w:numPr>
              <w:spacing w:after="0" w:line="240" w:lineRule="auto"/>
              <w:ind w:left="432"/>
              <w:rPr>
                <w:noProof/>
                <w:szCs w:val="24"/>
              </w:rPr>
            </w:pPr>
            <w:r>
              <w:rPr>
                <w:noProof/>
                <w:szCs w:val="24"/>
              </w:rPr>
              <w:t>Onpattro</w:t>
            </w:r>
            <w:r>
              <w:rPr>
                <w:noProof/>
                <w:szCs w:val="24"/>
              </w:rPr>
              <w:fldChar w:fldCharType="begin"/>
            </w:r>
            <w:r>
              <w:rPr>
                <w:noProof/>
                <w:szCs w:val="24"/>
              </w:rPr>
              <w:instrText>XE "Onpattro"</w:instrText>
            </w:r>
            <w:r>
              <w:rPr>
                <w:noProof/>
                <w:szCs w:val="24"/>
              </w:rPr>
              <w:fldChar w:fldCharType="end"/>
            </w:r>
            <w:r>
              <w:rPr>
                <w:noProof/>
                <w:szCs w:val="24"/>
              </w:rPr>
              <w:t xml:space="preserve">  </w:t>
            </w:r>
          </w:p>
        </w:tc>
      </w:tr>
    </w:tbl>
    <w:p w14:paraId="01496A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875087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EF47E0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CD2EED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3207350" w14:textId="77777777" w:rsidR="00B14CA4" w:rsidRPr="00882D33" w:rsidRDefault="00D62DDD" w:rsidP="00582E43">
            <w:pPr>
              <w:pStyle w:val="MemberFileHeading2"/>
            </w:pPr>
            <w:r>
              <w:t>Criteria Details</w:t>
            </w:r>
          </w:p>
        </w:tc>
      </w:tr>
      <w:tr w:rsidR="00AC6B77" w14:paraId="3F771B3C" w14:textId="77777777" w:rsidTr="007C1F31">
        <w:trPr>
          <w:cantSplit/>
          <w:tblHeader/>
        </w:trPr>
        <w:tc>
          <w:tcPr>
            <w:tcW w:w="1973" w:type="dxa"/>
            <w:tcBorders>
              <w:top w:val="single" w:sz="4" w:space="0" w:color="7F7F7F"/>
              <w:bottom w:val="single" w:sz="4" w:space="0" w:color="7F7F7F"/>
              <w:right w:val="single" w:sz="4" w:space="0" w:color="7F7F7F"/>
            </w:tcBorders>
          </w:tcPr>
          <w:p w14:paraId="5494CF8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EB5DB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9013C38" w14:textId="77777777" w:rsidTr="007C1F31">
        <w:trPr>
          <w:cantSplit/>
          <w:tblHeader/>
        </w:trPr>
        <w:tc>
          <w:tcPr>
            <w:tcW w:w="1973" w:type="dxa"/>
            <w:tcBorders>
              <w:top w:val="single" w:sz="4" w:space="0" w:color="7F7F7F"/>
              <w:bottom w:val="single" w:sz="4" w:space="0" w:color="7F7F7F"/>
              <w:right w:val="single" w:sz="4" w:space="0" w:color="7F7F7F"/>
            </w:tcBorders>
          </w:tcPr>
          <w:p w14:paraId="575C9A0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68EA29E" w14:textId="77777777" w:rsidR="00B14CA4" w:rsidRPr="00882D33" w:rsidRDefault="00D62DDD" w:rsidP="007C4587">
            <w:pPr>
              <w:spacing w:after="0" w:line="240" w:lineRule="auto"/>
              <w:rPr>
                <w:szCs w:val="24"/>
              </w:rPr>
            </w:pPr>
            <w:r>
              <w:rPr>
                <w:noProof/>
                <w:szCs w:val="24"/>
              </w:rPr>
              <w:t>N/A</w:t>
            </w:r>
          </w:p>
        </w:tc>
      </w:tr>
      <w:tr w:rsidR="00AC6B77" w14:paraId="6B30059F" w14:textId="77777777" w:rsidTr="007C1F31">
        <w:trPr>
          <w:cantSplit/>
          <w:tblHeader/>
        </w:trPr>
        <w:tc>
          <w:tcPr>
            <w:tcW w:w="1973" w:type="dxa"/>
            <w:tcBorders>
              <w:top w:val="single" w:sz="4" w:space="0" w:color="7F7F7F"/>
              <w:bottom w:val="single" w:sz="4" w:space="0" w:color="7F7F7F"/>
              <w:right w:val="single" w:sz="4" w:space="0" w:color="7F7F7F"/>
            </w:tcBorders>
          </w:tcPr>
          <w:p w14:paraId="3F7032B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5698C8" w14:textId="77777777" w:rsidR="00B14CA4" w:rsidRPr="00882D33" w:rsidRDefault="00D62DDD" w:rsidP="005A2EF9">
            <w:pPr>
              <w:spacing w:after="0" w:line="240" w:lineRule="auto"/>
              <w:rPr>
                <w:szCs w:val="24"/>
              </w:rPr>
            </w:pPr>
            <w:r w:rsidRPr="00882D33">
              <w:rPr>
                <w:noProof/>
                <w:szCs w:val="24"/>
              </w:rPr>
              <w:t>N/A</w:t>
            </w:r>
          </w:p>
        </w:tc>
      </w:tr>
      <w:tr w:rsidR="00AC6B77" w14:paraId="3AA02AC6" w14:textId="77777777" w:rsidTr="007C1F31">
        <w:trPr>
          <w:cantSplit/>
          <w:tblHeader/>
        </w:trPr>
        <w:tc>
          <w:tcPr>
            <w:tcW w:w="1973" w:type="dxa"/>
            <w:tcBorders>
              <w:top w:val="single" w:sz="4" w:space="0" w:color="7F7F7F"/>
              <w:bottom w:val="single" w:sz="4" w:space="0" w:color="7F7F7F"/>
              <w:right w:val="single" w:sz="4" w:space="0" w:color="7F7F7F"/>
            </w:tcBorders>
          </w:tcPr>
          <w:p w14:paraId="2C54A437"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462CAAC5" w14:textId="77777777" w:rsidR="00B14CA4" w:rsidRPr="00882D33" w:rsidRDefault="00D62DDD" w:rsidP="005A2EF9">
            <w:pPr>
              <w:spacing w:after="0" w:line="240" w:lineRule="auto"/>
              <w:rPr>
                <w:szCs w:val="24"/>
              </w:rPr>
            </w:pPr>
            <w:r w:rsidRPr="00882D33">
              <w:rPr>
                <w:noProof/>
                <w:szCs w:val="24"/>
              </w:rPr>
              <w:t>Hereditary transthyretin-mediated</w:t>
            </w:r>
            <w:r w:rsidRPr="00882D33">
              <w:rPr>
                <w:szCs w:val="24"/>
              </w:rPr>
              <w:t xml:space="preserve"> amyloidosis (hATTR amyloidosis) (initial): Diagnosis of hATTR amyloidosis with polyneuropathy. Presence of a transthyretin (TTR) mutation (e.g., V30M) as detected by an FDA-approved test or a test performed at a facility approved by Clinical Laboratory Improvement Amendments (CLIA). Patient has a baseline polyneuropathy disability (PND) score less than or equal to IIIb, a baseline familial amyloidotic polyneuropathy (FAP) stage of 1 or 2, or a baseline neuropathy impairment score (NIS) between 5 and 130. P</w:t>
            </w:r>
            <w:r w:rsidRPr="00882D33">
              <w:rPr>
                <w:szCs w:val="24"/>
              </w:rPr>
              <w:t>resence of clinical signs and symptoms of the disease (e.g., peripheral/autonomic neuropathy). Requested drug is not used in combination with a TTR silencer (e.g., Amvuttra) or a TTR stabilizer (e.g., Vyndaqel).</w:t>
            </w:r>
          </w:p>
        </w:tc>
      </w:tr>
      <w:tr w:rsidR="00AC6B77" w14:paraId="1A624BFB" w14:textId="77777777" w:rsidTr="007C1F31">
        <w:trPr>
          <w:cantSplit/>
          <w:tblHeader/>
        </w:trPr>
        <w:tc>
          <w:tcPr>
            <w:tcW w:w="1973" w:type="dxa"/>
            <w:tcBorders>
              <w:top w:val="single" w:sz="4" w:space="0" w:color="7F7F7F"/>
              <w:bottom w:val="single" w:sz="4" w:space="0" w:color="7F7F7F"/>
              <w:right w:val="single" w:sz="4" w:space="0" w:color="7F7F7F"/>
            </w:tcBorders>
          </w:tcPr>
          <w:p w14:paraId="2D95B44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3243DC" w14:textId="77777777" w:rsidR="00B14CA4" w:rsidRPr="00882D33" w:rsidRDefault="00D62DDD" w:rsidP="005A2EF9">
            <w:pPr>
              <w:spacing w:after="0" w:line="240" w:lineRule="auto"/>
              <w:rPr>
                <w:szCs w:val="24"/>
              </w:rPr>
            </w:pPr>
            <w:r>
              <w:rPr>
                <w:noProof/>
                <w:szCs w:val="24"/>
              </w:rPr>
              <w:t>N/A</w:t>
            </w:r>
          </w:p>
        </w:tc>
      </w:tr>
      <w:tr w:rsidR="00AC6B77" w14:paraId="54C49EB5" w14:textId="77777777" w:rsidTr="007C1F31">
        <w:trPr>
          <w:cantSplit/>
          <w:tblHeader/>
        </w:trPr>
        <w:tc>
          <w:tcPr>
            <w:tcW w:w="1973" w:type="dxa"/>
            <w:tcBorders>
              <w:top w:val="single" w:sz="4" w:space="0" w:color="7F7F7F"/>
              <w:bottom w:val="single" w:sz="4" w:space="0" w:color="7F7F7F"/>
              <w:right w:val="single" w:sz="4" w:space="0" w:color="7F7F7F"/>
            </w:tcBorders>
          </w:tcPr>
          <w:p w14:paraId="480995B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2C1ED98" w14:textId="77777777" w:rsidR="00B14CA4" w:rsidRPr="00882D33" w:rsidRDefault="00D62DDD" w:rsidP="005A2EF9">
            <w:pPr>
              <w:spacing w:after="0" w:line="240" w:lineRule="auto"/>
              <w:rPr>
                <w:szCs w:val="24"/>
              </w:rPr>
            </w:pPr>
            <w:r w:rsidRPr="00882D33">
              <w:rPr>
                <w:noProof/>
                <w:szCs w:val="24"/>
              </w:rPr>
              <w:t>hATTR amyloidosis</w:t>
            </w:r>
            <w:r w:rsidRPr="00882D33">
              <w:rPr>
                <w:szCs w:val="24"/>
              </w:rPr>
              <w:t xml:space="preserve"> (initial): Prescribed by or in consultation with a neurologist</w:t>
            </w:r>
          </w:p>
        </w:tc>
      </w:tr>
      <w:tr w:rsidR="00AC6B77" w14:paraId="09EF3BE3" w14:textId="77777777" w:rsidTr="007C1F31">
        <w:trPr>
          <w:cantSplit/>
          <w:tblHeader/>
        </w:trPr>
        <w:tc>
          <w:tcPr>
            <w:tcW w:w="1973" w:type="dxa"/>
            <w:tcBorders>
              <w:top w:val="single" w:sz="4" w:space="0" w:color="7F7F7F"/>
              <w:bottom w:val="single" w:sz="4" w:space="0" w:color="7F7F7F"/>
              <w:right w:val="single" w:sz="4" w:space="0" w:color="7F7F7F"/>
            </w:tcBorders>
          </w:tcPr>
          <w:p w14:paraId="1609725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373BB90" w14:textId="77777777" w:rsidR="00B14CA4" w:rsidRPr="00882D33" w:rsidRDefault="00D62DDD" w:rsidP="005A2EF9">
            <w:pPr>
              <w:spacing w:after="0" w:line="240" w:lineRule="auto"/>
              <w:rPr>
                <w:szCs w:val="24"/>
              </w:rPr>
            </w:pPr>
            <w:r w:rsidRPr="00882D33">
              <w:rPr>
                <w:noProof/>
                <w:szCs w:val="24"/>
              </w:rPr>
              <w:t>hATTR amyloidosis</w:t>
            </w:r>
            <w:r w:rsidRPr="00882D33">
              <w:rPr>
                <w:szCs w:val="24"/>
              </w:rPr>
              <w:t xml:space="preserve"> (initial, reauth): 12 months</w:t>
            </w:r>
          </w:p>
        </w:tc>
      </w:tr>
      <w:tr w:rsidR="00AC6B77" w14:paraId="6B6A6B55" w14:textId="77777777" w:rsidTr="007C1F31">
        <w:trPr>
          <w:cantSplit/>
          <w:tblHeader/>
        </w:trPr>
        <w:tc>
          <w:tcPr>
            <w:tcW w:w="1973" w:type="dxa"/>
            <w:tcBorders>
              <w:top w:val="single" w:sz="4" w:space="0" w:color="7F7F7F"/>
              <w:bottom w:val="single" w:sz="4" w:space="0" w:color="7F7F7F"/>
              <w:right w:val="single" w:sz="4" w:space="0" w:color="7F7F7F"/>
            </w:tcBorders>
          </w:tcPr>
          <w:p w14:paraId="39D92C4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83D40A"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D review. hATTR amyloidosis (reauth): Patient demonstrates postive clinical response to therapy. Requested drug is not used in combination with a TTR silencer (e.g., Amvuttra) or a TTR stabilizer (e.g., Vyndaqel).</w:t>
            </w:r>
          </w:p>
        </w:tc>
      </w:tr>
      <w:tr w:rsidR="00AC6B77" w14:paraId="212B6C6C" w14:textId="77777777" w:rsidTr="007C1F31">
        <w:trPr>
          <w:cantSplit/>
          <w:tblHeader/>
        </w:trPr>
        <w:tc>
          <w:tcPr>
            <w:tcW w:w="1973" w:type="dxa"/>
            <w:tcBorders>
              <w:top w:val="single" w:sz="4" w:space="0" w:color="7F7F7F"/>
              <w:bottom w:val="single" w:sz="4" w:space="0" w:color="7F7F7F"/>
              <w:right w:val="single" w:sz="4" w:space="0" w:color="7F7F7F"/>
            </w:tcBorders>
          </w:tcPr>
          <w:p w14:paraId="6CA484B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83CBB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9EB3A9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0334DAD" w14:textId="77777777" w:rsidR="00B14CA4" w:rsidRPr="00881E28" w:rsidRDefault="00D62DDD" w:rsidP="00582E43">
      <w:pPr>
        <w:pStyle w:val="MemberFileHeading1"/>
      </w:pPr>
      <w:r w:rsidRPr="00881E28">
        <w:rPr>
          <w:noProof/>
        </w:rPr>
        <w:lastRenderedPageBreak/>
        <w:t>Onureg (</w:t>
      </w:r>
      <w:r w:rsidRPr="00881E28">
        <w:t>s)</w:t>
      </w:r>
      <w:r>
        <w:rPr>
          <w:noProof/>
        </w:rPr>
        <w:fldChar w:fldCharType="begin"/>
      </w:r>
      <w:r w:rsidRPr="00881E28">
        <w:rPr>
          <w:noProof/>
        </w:rPr>
        <w:instrText>XE "Onureg (s)"</w:instrText>
      </w:r>
      <w:r>
        <w:rPr>
          <w:noProof/>
        </w:rPr>
        <w:fldChar w:fldCharType="end"/>
      </w:r>
    </w:p>
    <w:p w14:paraId="7B37E718" w14:textId="77777777" w:rsidR="00B14CA4" w:rsidRPr="00B97476" w:rsidRDefault="00B14CA4" w:rsidP="00B97476">
      <w:pPr>
        <w:rPr>
          <w:b/>
          <w:sz w:val="28"/>
          <w:szCs w:val="28"/>
        </w:rPr>
        <w:sectPr w:rsidR="00B14CA4" w:rsidRPr="00B97476" w:rsidSect="00B659D1">
          <w:headerReference w:type="even" r:id="rId694"/>
          <w:footerReference w:type="even" r:id="rId695"/>
          <w:headerReference w:type="first" r:id="rId696"/>
          <w:footerReference w:type="first" r:id="rId6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61F707F" w14:textId="77777777">
        <w:trPr>
          <w:cantSplit/>
          <w:tblHeader/>
        </w:trPr>
        <w:tc>
          <w:tcPr>
            <w:tcW w:w="0" w:type="auto"/>
          </w:tcPr>
          <w:p w14:paraId="2AA990A9" w14:textId="77777777" w:rsidR="00AC6B77" w:rsidRDefault="00D62DDD">
            <w:pPr>
              <w:pStyle w:val="MemberFileHeading2"/>
            </w:pPr>
            <w:r>
              <w:t>Products Affected</w:t>
            </w:r>
          </w:p>
        </w:tc>
      </w:tr>
    </w:tbl>
    <w:p w14:paraId="330F6F7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504DB93" w14:textId="77777777" w:rsidTr="007C1F31">
        <w:trPr>
          <w:cantSplit/>
          <w:tblHeader/>
        </w:trPr>
        <w:tc>
          <w:tcPr>
            <w:tcW w:w="4320" w:type="dxa"/>
          </w:tcPr>
          <w:p w14:paraId="3F2B8E74" w14:textId="77777777" w:rsidR="00B14CA4" w:rsidRPr="00D16A09" w:rsidRDefault="00D62DDD" w:rsidP="00850BD5">
            <w:pPr>
              <w:numPr>
                <w:ilvl w:val="0"/>
                <w:numId w:val="172"/>
              </w:numPr>
              <w:spacing w:after="0" w:line="240" w:lineRule="auto"/>
              <w:ind w:left="432"/>
              <w:rPr>
                <w:noProof/>
                <w:szCs w:val="24"/>
              </w:rPr>
            </w:pPr>
            <w:r>
              <w:rPr>
                <w:noProof/>
                <w:szCs w:val="24"/>
              </w:rPr>
              <w:t>Onureg</w:t>
            </w:r>
            <w:r>
              <w:rPr>
                <w:noProof/>
                <w:szCs w:val="24"/>
              </w:rPr>
              <w:fldChar w:fldCharType="begin"/>
            </w:r>
            <w:r>
              <w:rPr>
                <w:noProof/>
                <w:szCs w:val="24"/>
              </w:rPr>
              <w:instrText>XE "Onureg"</w:instrText>
            </w:r>
            <w:r>
              <w:rPr>
                <w:noProof/>
                <w:szCs w:val="24"/>
              </w:rPr>
              <w:fldChar w:fldCharType="end"/>
            </w:r>
            <w:r>
              <w:rPr>
                <w:noProof/>
                <w:szCs w:val="24"/>
              </w:rPr>
              <w:t xml:space="preserve">  </w:t>
            </w:r>
          </w:p>
        </w:tc>
      </w:tr>
    </w:tbl>
    <w:p w14:paraId="26684B4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A1DABF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3C2226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5A877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F0B68D9" w14:textId="77777777" w:rsidR="00B14CA4" w:rsidRPr="00882D33" w:rsidRDefault="00D62DDD" w:rsidP="00582E43">
            <w:pPr>
              <w:pStyle w:val="MemberFileHeading2"/>
            </w:pPr>
            <w:r>
              <w:t>Criteria Details</w:t>
            </w:r>
          </w:p>
        </w:tc>
      </w:tr>
      <w:tr w:rsidR="00AC6B77" w14:paraId="3AF48167" w14:textId="77777777" w:rsidTr="007C1F31">
        <w:trPr>
          <w:cantSplit/>
          <w:tblHeader/>
        </w:trPr>
        <w:tc>
          <w:tcPr>
            <w:tcW w:w="1973" w:type="dxa"/>
            <w:tcBorders>
              <w:top w:val="single" w:sz="4" w:space="0" w:color="7F7F7F"/>
              <w:bottom w:val="single" w:sz="4" w:space="0" w:color="7F7F7F"/>
              <w:right w:val="single" w:sz="4" w:space="0" w:color="7F7F7F"/>
            </w:tcBorders>
          </w:tcPr>
          <w:p w14:paraId="39AE8D8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8785226"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7383022" w14:textId="77777777" w:rsidTr="007C1F31">
        <w:trPr>
          <w:cantSplit/>
          <w:tblHeader/>
        </w:trPr>
        <w:tc>
          <w:tcPr>
            <w:tcW w:w="1973" w:type="dxa"/>
            <w:tcBorders>
              <w:top w:val="single" w:sz="4" w:space="0" w:color="7F7F7F"/>
              <w:bottom w:val="single" w:sz="4" w:space="0" w:color="7F7F7F"/>
              <w:right w:val="single" w:sz="4" w:space="0" w:color="7F7F7F"/>
            </w:tcBorders>
          </w:tcPr>
          <w:p w14:paraId="5115212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2A60C72" w14:textId="77777777" w:rsidR="00B14CA4" w:rsidRPr="00882D33" w:rsidRDefault="00D62DDD" w:rsidP="007C4587">
            <w:pPr>
              <w:spacing w:after="0" w:line="240" w:lineRule="auto"/>
              <w:rPr>
                <w:szCs w:val="24"/>
              </w:rPr>
            </w:pPr>
            <w:r>
              <w:rPr>
                <w:noProof/>
                <w:szCs w:val="24"/>
              </w:rPr>
              <w:t>N/A</w:t>
            </w:r>
          </w:p>
        </w:tc>
      </w:tr>
      <w:tr w:rsidR="00AC6B77" w14:paraId="7DBB1277" w14:textId="77777777" w:rsidTr="007C1F31">
        <w:trPr>
          <w:cantSplit/>
          <w:tblHeader/>
        </w:trPr>
        <w:tc>
          <w:tcPr>
            <w:tcW w:w="1973" w:type="dxa"/>
            <w:tcBorders>
              <w:top w:val="single" w:sz="4" w:space="0" w:color="7F7F7F"/>
              <w:bottom w:val="single" w:sz="4" w:space="0" w:color="7F7F7F"/>
              <w:right w:val="single" w:sz="4" w:space="0" w:color="7F7F7F"/>
            </w:tcBorders>
          </w:tcPr>
          <w:p w14:paraId="319B3D1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83E37E" w14:textId="77777777" w:rsidR="00B14CA4" w:rsidRPr="00882D33" w:rsidRDefault="00D62DDD" w:rsidP="005A2EF9">
            <w:pPr>
              <w:spacing w:after="0" w:line="240" w:lineRule="auto"/>
              <w:rPr>
                <w:szCs w:val="24"/>
              </w:rPr>
            </w:pPr>
            <w:r w:rsidRPr="00882D33">
              <w:rPr>
                <w:noProof/>
                <w:szCs w:val="24"/>
              </w:rPr>
              <w:t>N/A</w:t>
            </w:r>
          </w:p>
        </w:tc>
      </w:tr>
      <w:tr w:rsidR="00AC6B77" w14:paraId="16E7598E" w14:textId="77777777" w:rsidTr="007C1F31">
        <w:trPr>
          <w:cantSplit/>
          <w:tblHeader/>
        </w:trPr>
        <w:tc>
          <w:tcPr>
            <w:tcW w:w="1973" w:type="dxa"/>
            <w:tcBorders>
              <w:top w:val="single" w:sz="4" w:space="0" w:color="7F7F7F"/>
              <w:bottom w:val="single" w:sz="4" w:space="0" w:color="7F7F7F"/>
              <w:right w:val="single" w:sz="4" w:space="0" w:color="7F7F7F"/>
            </w:tcBorders>
          </w:tcPr>
          <w:p w14:paraId="0CC05A3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50C020" w14:textId="77777777" w:rsidR="00B14CA4" w:rsidRPr="00882D33" w:rsidRDefault="00D62DDD" w:rsidP="005A2EF9">
            <w:pPr>
              <w:spacing w:after="0" w:line="240" w:lineRule="auto"/>
              <w:rPr>
                <w:szCs w:val="24"/>
              </w:rPr>
            </w:pPr>
            <w:r w:rsidRPr="00882D33">
              <w:rPr>
                <w:noProof/>
                <w:szCs w:val="24"/>
              </w:rPr>
              <w:t>Acute Myeloid</w:t>
            </w:r>
            <w:r w:rsidRPr="00882D33">
              <w:rPr>
                <w:szCs w:val="24"/>
              </w:rPr>
              <w:t xml:space="preserve"> Leukemia (AML): Diagnosis of acute myeloid leukemia (AML). Patient has received previous treatment with an intensive induction chemotherapy regimen (e.g., cytarabine + daunorubicin, cytarabine + idarubicin, etc.). Patient has achieved one of the following: a) first complete remission (CR) or b) complete remission with incomplete blood count recovery (CRi). Patient is not able to complete intensive curative therapy.</w:t>
            </w:r>
          </w:p>
        </w:tc>
      </w:tr>
      <w:tr w:rsidR="00AC6B77" w14:paraId="38A65EAF" w14:textId="77777777" w:rsidTr="007C1F31">
        <w:trPr>
          <w:cantSplit/>
          <w:tblHeader/>
        </w:trPr>
        <w:tc>
          <w:tcPr>
            <w:tcW w:w="1973" w:type="dxa"/>
            <w:tcBorders>
              <w:top w:val="single" w:sz="4" w:space="0" w:color="7F7F7F"/>
              <w:bottom w:val="single" w:sz="4" w:space="0" w:color="7F7F7F"/>
              <w:right w:val="single" w:sz="4" w:space="0" w:color="7F7F7F"/>
            </w:tcBorders>
          </w:tcPr>
          <w:p w14:paraId="44634C7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794DB1" w14:textId="77777777" w:rsidR="00B14CA4" w:rsidRPr="00882D33" w:rsidRDefault="00D62DDD" w:rsidP="005A2EF9">
            <w:pPr>
              <w:spacing w:after="0" w:line="240" w:lineRule="auto"/>
              <w:rPr>
                <w:szCs w:val="24"/>
              </w:rPr>
            </w:pPr>
            <w:r>
              <w:rPr>
                <w:noProof/>
                <w:szCs w:val="24"/>
              </w:rPr>
              <w:t>N/A</w:t>
            </w:r>
          </w:p>
        </w:tc>
      </w:tr>
      <w:tr w:rsidR="00AC6B77" w14:paraId="03CC4850" w14:textId="77777777" w:rsidTr="007C1F31">
        <w:trPr>
          <w:cantSplit/>
          <w:tblHeader/>
        </w:trPr>
        <w:tc>
          <w:tcPr>
            <w:tcW w:w="1973" w:type="dxa"/>
            <w:tcBorders>
              <w:top w:val="single" w:sz="4" w:space="0" w:color="7F7F7F"/>
              <w:bottom w:val="single" w:sz="4" w:space="0" w:color="7F7F7F"/>
              <w:right w:val="single" w:sz="4" w:space="0" w:color="7F7F7F"/>
            </w:tcBorders>
          </w:tcPr>
          <w:p w14:paraId="618B422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676BA0D" w14:textId="77777777" w:rsidR="00B14CA4" w:rsidRPr="00882D33" w:rsidRDefault="00D62DDD" w:rsidP="005A2EF9">
            <w:pPr>
              <w:spacing w:after="0" w:line="240" w:lineRule="auto"/>
              <w:rPr>
                <w:szCs w:val="24"/>
              </w:rPr>
            </w:pPr>
            <w:r w:rsidRPr="00882D33">
              <w:rPr>
                <w:noProof/>
                <w:szCs w:val="24"/>
              </w:rPr>
              <w:t>N/A</w:t>
            </w:r>
          </w:p>
        </w:tc>
      </w:tr>
      <w:tr w:rsidR="00AC6B77" w14:paraId="70328830" w14:textId="77777777" w:rsidTr="007C1F31">
        <w:trPr>
          <w:cantSplit/>
          <w:tblHeader/>
        </w:trPr>
        <w:tc>
          <w:tcPr>
            <w:tcW w:w="1973" w:type="dxa"/>
            <w:tcBorders>
              <w:top w:val="single" w:sz="4" w:space="0" w:color="7F7F7F"/>
              <w:bottom w:val="single" w:sz="4" w:space="0" w:color="7F7F7F"/>
              <w:right w:val="single" w:sz="4" w:space="0" w:color="7F7F7F"/>
            </w:tcBorders>
          </w:tcPr>
          <w:p w14:paraId="4EFED26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DA4269" w14:textId="77777777" w:rsidR="00B14CA4" w:rsidRPr="00882D33" w:rsidRDefault="00D62DDD" w:rsidP="005A2EF9">
            <w:pPr>
              <w:spacing w:after="0" w:line="240" w:lineRule="auto"/>
              <w:rPr>
                <w:szCs w:val="24"/>
              </w:rPr>
            </w:pPr>
            <w:r w:rsidRPr="00882D33">
              <w:rPr>
                <w:noProof/>
                <w:szCs w:val="24"/>
              </w:rPr>
              <w:t>12 months</w:t>
            </w:r>
          </w:p>
        </w:tc>
      </w:tr>
      <w:tr w:rsidR="00AC6B77" w14:paraId="2D60162D" w14:textId="77777777" w:rsidTr="007C1F31">
        <w:trPr>
          <w:cantSplit/>
          <w:tblHeader/>
        </w:trPr>
        <w:tc>
          <w:tcPr>
            <w:tcW w:w="1973" w:type="dxa"/>
            <w:tcBorders>
              <w:top w:val="single" w:sz="4" w:space="0" w:color="7F7F7F"/>
              <w:bottom w:val="single" w:sz="4" w:space="0" w:color="7F7F7F"/>
              <w:right w:val="single" w:sz="4" w:space="0" w:color="7F7F7F"/>
            </w:tcBorders>
          </w:tcPr>
          <w:p w14:paraId="5D9F95AB"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4E3DA14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07F7687" w14:textId="77777777" w:rsidTr="007C1F31">
        <w:trPr>
          <w:cantSplit/>
          <w:tblHeader/>
        </w:trPr>
        <w:tc>
          <w:tcPr>
            <w:tcW w:w="1973" w:type="dxa"/>
            <w:tcBorders>
              <w:top w:val="single" w:sz="4" w:space="0" w:color="7F7F7F"/>
              <w:bottom w:val="single" w:sz="4" w:space="0" w:color="7F7F7F"/>
              <w:right w:val="single" w:sz="4" w:space="0" w:color="7F7F7F"/>
            </w:tcBorders>
          </w:tcPr>
          <w:p w14:paraId="5A3F94D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43DC370"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4F306E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A5C173E" w14:textId="77777777" w:rsidR="00B14CA4" w:rsidRPr="00881E28" w:rsidRDefault="00D62DDD" w:rsidP="00582E43">
      <w:pPr>
        <w:pStyle w:val="MemberFileHeading1"/>
      </w:pPr>
      <w:r w:rsidRPr="00881E28">
        <w:rPr>
          <w:noProof/>
        </w:rPr>
        <w:lastRenderedPageBreak/>
        <w:t>Opipza (</w:t>
      </w:r>
      <w:r w:rsidRPr="00881E28">
        <w:t>s)</w:t>
      </w:r>
      <w:r>
        <w:rPr>
          <w:noProof/>
        </w:rPr>
        <w:fldChar w:fldCharType="begin"/>
      </w:r>
      <w:r w:rsidRPr="00881E28">
        <w:rPr>
          <w:noProof/>
        </w:rPr>
        <w:instrText>XE "Opipza (s)"</w:instrText>
      </w:r>
      <w:r>
        <w:rPr>
          <w:noProof/>
        </w:rPr>
        <w:fldChar w:fldCharType="end"/>
      </w:r>
    </w:p>
    <w:p w14:paraId="49F48B20" w14:textId="77777777" w:rsidR="00B14CA4" w:rsidRPr="00B97476" w:rsidRDefault="00B14CA4" w:rsidP="00B97476">
      <w:pPr>
        <w:rPr>
          <w:b/>
          <w:sz w:val="28"/>
          <w:szCs w:val="28"/>
        </w:rPr>
        <w:sectPr w:rsidR="00B14CA4" w:rsidRPr="00B97476" w:rsidSect="00B659D1">
          <w:headerReference w:type="even" r:id="rId698"/>
          <w:footerReference w:type="even" r:id="rId699"/>
          <w:headerReference w:type="first" r:id="rId700"/>
          <w:footerReference w:type="first" r:id="rId7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16626BA" w14:textId="77777777">
        <w:trPr>
          <w:cantSplit/>
          <w:tblHeader/>
        </w:trPr>
        <w:tc>
          <w:tcPr>
            <w:tcW w:w="0" w:type="auto"/>
          </w:tcPr>
          <w:p w14:paraId="458A3027" w14:textId="77777777" w:rsidR="00AC6B77" w:rsidRDefault="00D62DDD">
            <w:pPr>
              <w:pStyle w:val="MemberFileHeading2"/>
            </w:pPr>
            <w:r>
              <w:t>Products Affected</w:t>
            </w:r>
          </w:p>
        </w:tc>
      </w:tr>
    </w:tbl>
    <w:p w14:paraId="72332D1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2F2C98E" w14:textId="77777777" w:rsidTr="007C1F31">
        <w:trPr>
          <w:cantSplit/>
          <w:tblHeader/>
        </w:trPr>
        <w:tc>
          <w:tcPr>
            <w:tcW w:w="4320" w:type="dxa"/>
          </w:tcPr>
          <w:p w14:paraId="26E89041" w14:textId="77777777" w:rsidR="00B14CA4" w:rsidRPr="00D16A09" w:rsidRDefault="00D62DDD" w:rsidP="00850BD5">
            <w:pPr>
              <w:numPr>
                <w:ilvl w:val="0"/>
                <w:numId w:val="173"/>
              </w:numPr>
              <w:spacing w:after="0" w:line="240" w:lineRule="auto"/>
              <w:ind w:left="432"/>
              <w:rPr>
                <w:noProof/>
                <w:szCs w:val="24"/>
              </w:rPr>
            </w:pPr>
            <w:r>
              <w:rPr>
                <w:noProof/>
                <w:szCs w:val="24"/>
              </w:rPr>
              <w:t>Opipza</w:t>
            </w:r>
            <w:r>
              <w:rPr>
                <w:noProof/>
                <w:szCs w:val="24"/>
              </w:rPr>
              <w:fldChar w:fldCharType="begin"/>
            </w:r>
            <w:r>
              <w:rPr>
                <w:noProof/>
                <w:szCs w:val="24"/>
              </w:rPr>
              <w:instrText xml:space="preserve">XE </w:instrText>
            </w:r>
            <w:r>
              <w:rPr>
                <w:noProof/>
                <w:szCs w:val="24"/>
              </w:rPr>
              <w:instrText>"Opipza"</w:instrText>
            </w:r>
            <w:r>
              <w:rPr>
                <w:noProof/>
                <w:szCs w:val="24"/>
              </w:rPr>
              <w:fldChar w:fldCharType="end"/>
            </w:r>
            <w:r>
              <w:rPr>
                <w:noProof/>
                <w:szCs w:val="24"/>
              </w:rPr>
              <w:t xml:space="preserve">  </w:t>
            </w:r>
          </w:p>
        </w:tc>
      </w:tr>
    </w:tbl>
    <w:p w14:paraId="772B326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F39E09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437F7A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A69601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9903EA" w14:textId="77777777" w:rsidR="00B14CA4" w:rsidRPr="00882D33" w:rsidRDefault="00D62DDD" w:rsidP="00582E43">
            <w:pPr>
              <w:pStyle w:val="MemberFileHeading2"/>
            </w:pPr>
            <w:r>
              <w:t>Criteria Details</w:t>
            </w:r>
          </w:p>
        </w:tc>
      </w:tr>
      <w:tr w:rsidR="00AC6B77" w14:paraId="1E073157" w14:textId="77777777" w:rsidTr="007C1F31">
        <w:trPr>
          <w:cantSplit/>
          <w:tblHeader/>
        </w:trPr>
        <w:tc>
          <w:tcPr>
            <w:tcW w:w="1973" w:type="dxa"/>
            <w:tcBorders>
              <w:top w:val="single" w:sz="4" w:space="0" w:color="7F7F7F"/>
              <w:bottom w:val="single" w:sz="4" w:space="0" w:color="7F7F7F"/>
              <w:right w:val="single" w:sz="4" w:space="0" w:color="7F7F7F"/>
            </w:tcBorders>
          </w:tcPr>
          <w:p w14:paraId="7224C51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7A9F42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8CEC1A3" w14:textId="77777777" w:rsidTr="007C1F31">
        <w:trPr>
          <w:cantSplit/>
          <w:tblHeader/>
        </w:trPr>
        <w:tc>
          <w:tcPr>
            <w:tcW w:w="1973" w:type="dxa"/>
            <w:tcBorders>
              <w:top w:val="single" w:sz="4" w:space="0" w:color="7F7F7F"/>
              <w:bottom w:val="single" w:sz="4" w:space="0" w:color="7F7F7F"/>
              <w:right w:val="single" w:sz="4" w:space="0" w:color="7F7F7F"/>
            </w:tcBorders>
          </w:tcPr>
          <w:p w14:paraId="14FC958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901E584" w14:textId="77777777" w:rsidR="00B14CA4" w:rsidRPr="00882D33" w:rsidRDefault="00D62DDD" w:rsidP="007C4587">
            <w:pPr>
              <w:spacing w:after="0" w:line="240" w:lineRule="auto"/>
              <w:rPr>
                <w:szCs w:val="24"/>
              </w:rPr>
            </w:pPr>
            <w:r>
              <w:rPr>
                <w:noProof/>
                <w:szCs w:val="24"/>
              </w:rPr>
              <w:t>N/A</w:t>
            </w:r>
          </w:p>
        </w:tc>
      </w:tr>
      <w:tr w:rsidR="00AC6B77" w14:paraId="34F33322" w14:textId="77777777" w:rsidTr="007C1F31">
        <w:trPr>
          <w:cantSplit/>
          <w:tblHeader/>
        </w:trPr>
        <w:tc>
          <w:tcPr>
            <w:tcW w:w="1973" w:type="dxa"/>
            <w:tcBorders>
              <w:top w:val="single" w:sz="4" w:space="0" w:color="7F7F7F"/>
              <w:bottom w:val="single" w:sz="4" w:space="0" w:color="7F7F7F"/>
              <w:right w:val="single" w:sz="4" w:space="0" w:color="7F7F7F"/>
            </w:tcBorders>
          </w:tcPr>
          <w:p w14:paraId="4EE7450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950344D" w14:textId="77777777" w:rsidR="00B14CA4" w:rsidRPr="00882D33" w:rsidRDefault="00D62DDD" w:rsidP="005A2EF9">
            <w:pPr>
              <w:spacing w:after="0" w:line="240" w:lineRule="auto"/>
              <w:rPr>
                <w:szCs w:val="24"/>
              </w:rPr>
            </w:pPr>
            <w:r w:rsidRPr="00882D33">
              <w:rPr>
                <w:noProof/>
                <w:szCs w:val="24"/>
              </w:rPr>
              <w:t>N/A</w:t>
            </w:r>
          </w:p>
        </w:tc>
      </w:tr>
      <w:tr w:rsidR="00AC6B77" w14:paraId="5131AAC6" w14:textId="77777777" w:rsidTr="007C1F31">
        <w:trPr>
          <w:cantSplit/>
          <w:tblHeader/>
        </w:trPr>
        <w:tc>
          <w:tcPr>
            <w:tcW w:w="1973" w:type="dxa"/>
            <w:tcBorders>
              <w:top w:val="single" w:sz="4" w:space="0" w:color="7F7F7F"/>
              <w:bottom w:val="single" w:sz="4" w:space="0" w:color="7F7F7F"/>
              <w:right w:val="single" w:sz="4" w:space="0" w:color="7F7F7F"/>
            </w:tcBorders>
          </w:tcPr>
          <w:p w14:paraId="70FD6BE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522555D" w14:textId="77777777" w:rsidR="00B14CA4" w:rsidRPr="00882D33" w:rsidRDefault="00D62DDD" w:rsidP="005A2EF9">
            <w:pPr>
              <w:spacing w:after="0" w:line="240" w:lineRule="auto"/>
              <w:rPr>
                <w:szCs w:val="24"/>
              </w:rPr>
            </w:pPr>
            <w:r w:rsidRPr="00882D33">
              <w:rPr>
                <w:noProof/>
                <w:szCs w:val="24"/>
              </w:rPr>
              <w:t xml:space="preserve">Schizophrenia: </w:t>
            </w:r>
            <w:r w:rsidRPr="00882D33">
              <w:rPr>
                <w:szCs w:val="24"/>
              </w:rPr>
              <w:t xml:space="preserve">Diagnosis of Schizophrenia. Trial and failure, </w:t>
            </w:r>
            <w:r w:rsidRPr="00882D33">
              <w:rPr>
                <w:szCs w:val="24"/>
              </w:rPr>
              <w:t>contraindication, or intolerance (TF/C/I) to two of the following: a) aripiprazole (failure or contraindication are not required), b) olanzapine, c) quetiapine IR/ER, d) risperidone, e) clozapine, f) ziprasidone, g) paliperidone, or h) asenapine. Major Depressive Disorder (MDD): Diagnosis of MDD. Both of the following: a) TF/C/I to quetiapine IR/ER and b) Trial of or intolerance to aripiprazole. Autism: Diagnosis of irritability associated with autistic disorder. Both of the following: a) Trial and failure,</w:t>
            </w:r>
            <w:r w:rsidRPr="00882D33">
              <w:rPr>
                <w:szCs w:val="24"/>
              </w:rPr>
              <w:t xml:space="preserve"> contraindication (e.g., age), or intolerance to risperidone and b) Trial of or intolerance to aripiprazole. Tourette's Syndrome: Diagnosis of Tourette's Syndrome. Trial of or intolerance to aripiprazole.</w:t>
            </w:r>
          </w:p>
        </w:tc>
      </w:tr>
      <w:tr w:rsidR="00AC6B77" w14:paraId="61EB3134" w14:textId="77777777" w:rsidTr="007C1F31">
        <w:trPr>
          <w:cantSplit/>
          <w:tblHeader/>
        </w:trPr>
        <w:tc>
          <w:tcPr>
            <w:tcW w:w="1973" w:type="dxa"/>
            <w:tcBorders>
              <w:top w:val="single" w:sz="4" w:space="0" w:color="7F7F7F"/>
              <w:bottom w:val="single" w:sz="4" w:space="0" w:color="7F7F7F"/>
              <w:right w:val="single" w:sz="4" w:space="0" w:color="7F7F7F"/>
            </w:tcBorders>
          </w:tcPr>
          <w:p w14:paraId="79714D8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B87849" w14:textId="77777777" w:rsidR="00B14CA4" w:rsidRPr="00882D33" w:rsidRDefault="00D62DDD" w:rsidP="005A2EF9">
            <w:pPr>
              <w:spacing w:after="0" w:line="240" w:lineRule="auto"/>
              <w:rPr>
                <w:szCs w:val="24"/>
              </w:rPr>
            </w:pPr>
            <w:r>
              <w:rPr>
                <w:noProof/>
                <w:szCs w:val="24"/>
              </w:rPr>
              <w:t>N/A</w:t>
            </w:r>
          </w:p>
        </w:tc>
      </w:tr>
      <w:tr w:rsidR="00AC6B77" w14:paraId="12E48263" w14:textId="77777777" w:rsidTr="007C1F31">
        <w:trPr>
          <w:cantSplit/>
          <w:tblHeader/>
        </w:trPr>
        <w:tc>
          <w:tcPr>
            <w:tcW w:w="1973" w:type="dxa"/>
            <w:tcBorders>
              <w:top w:val="single" w:sz="4" w:space="0" w:color="7F7F7F"/>
              <w:bottom w:val="single" w:sz="4" w:space="0" w:color="7F7F7F"/>
              <w:right w:val="single" w:sz="4" w:space="0" w:color="7F7F7F"/>
            </w:tcBorders>
          </w:tcPr>
          <w:p w14:paraId="16CB89EF"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19775AD6" w14:textId="77777777" w:rsidR="00B14CA4" w:rsidRPr="00882D33" w:rsidRDefault="00D62DDD" w:rsidP="005A2EF9">
            <w:pPr>
              <w:spacing w:after="0" w:line="240" w:lineRule="auto"/>
              <w:rPr>
                <w:szCs w:val="24"/>
              </w:rPr>
            </w:pPr>
            <w:r w:rsidRPr="00882D33">
              <w:rPr>
                <w:noProof/>
                <w:szCs w:val="24"/>
              </w:rPr>
              <w:t>N/A</w:t>
            </w:r>
          </w:p>
        </w:tc>
      </w:tr>
      <w:tr w:rsidR="00AC6B77" w14:paraId="0059FDE9" w14:textId="77777777" w:rsidTr="007C1F31">
        <w:trPr>
          <w:cantSplit/>
          <w:tblHeader/>
        </w:trPr>
        <w:tc>
          <w:tcPr>
            <w:tcW w:w="1973" w:type="dxa"/>
            <w:tcBorders>
              <w:top w:val="single" w:sz="4" w:space="0" w:color="7F7F7F"/>
              <w:bottom w:val="single" w:sz="4" w:space="0" w:color="7F7F7F"/>
              <w:right w:val="single" w:sz="4" w:space="0" w:color="7F7F7F"/>
            </w:tcBorders>
          </w:tcPr>
          <w:p w14:paraId="636ABDB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0FE218E" w14:textId="77777777" w:rsidR="00B14CA4" w:rsidRPr="00882D33" w:rsidRDefault="00D62DDD" w:rsidP="005A2EF9">
            <w:pPr>
              <w:spacing w:after="0" w:line="240" w:lineRule="auto"/>
              <w:rPr>
                <w:szCs w:val="24"/>
              </w:rPr>
            </w:pPr>
            <w:r w:rsidRPr="00882D33">
              <w:rPr>
                <w:noProof/>
                <w:szCs w:val="24"/>
              </w:rPr>
              <w:t>12 months</w:t>
            </w:r>
          </w:p>
        </w:tc>
      </w:tr>
      <w:tr w:rsidR="00AC6B77" w14:paraId="582C1218" w14:textId="77777777" w:rsidTr="007C1F31">
        <w:trPr>
          <w:cantSplit/>
          <w:tblHeader/>
        </w:trPr>
        <w:tc>
          <w:tcPr>
            <w:tcW w:w="1973" w:type="dxa"/>
            <w:tcBorders>
              <w:top w:val="single" w:sz="4" w:space="0" w:color="7F7F7F"/>
              <w:bottom w:val="single" w:sz="4" w:space="0" w:color="7F7F7F"/>
              <w:right w:val="single" w:sz="4" w:space="0" w:color="7F7F7F"/>
            </w:tcBorders>
          </w:tcPr>
          <w:p w14:paraId="176E856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60064E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73598B4" w14:textId="77777777" w:rsidTr="007C1F31">
        <w:trPr>
          <w:cantSplit/>
          <w:tblHeader/>
        </w:trPr>
        <w:tc>
          <w:tcPr>
            <w:tcW w:w="1973" w:type="dxa"/>
            <w:tcBorders>
              <w:top w:val="single" w:sz="4" w:space="0" w:color="7F7F7F"/>
              <w:bottom w:val="single" w:sz="4" w:space="0" w:color="7F7F7F"/>
              <w:right w:val="single" w:sz="4" w:space="0" w:color="7F7F7F"/>
            </w:tcBorders>
          </w:tcPr>
          <w:p w14:paraId="2DBF11B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6188F1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E30123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536FC14" w14:textId="77777777" w:rsidR="00B14CA4" w:rsidRPr="00881E28" w:rsidRDefault="00D62DDD" w:rsidP="00582E43">
      <w:pPr>
        <w:pStyle w:val="MemberFileHeading1"/>
      </w:pPr>
      <w:r w:rsidRPr="00881E28">
        <w:rPr>
          <w:noProof/>
        </w:rPr>
        <w:lastRenderedPageBreak/>
        <w:t>Opsumit (</w:t>
      </w:r>
      <w:r w:rsidRPr="00881E28">
        <w:t>s)</w:t>
      </w:r>
      <w:r>
        <w:rPr>
          <w:noProof/>
        </w:rPr>
        <w:fldChar w:fldCharType="begin"/>
      </w:r>
      <w:r w:rsidRPr="00881E28">
        <w:rPr>
          <w:noProof/>
        </w:rPr>
        <w:instrText>XE "Opsumit (s)"</w:instrText>
      </w:r>
      <w:r>
        <w:rPr>
          <w:noProof/>
        </w:rPr>
        <w:fldChar w:fldCharType="end"/>
      </w:r>
    </w:p>
    <w:p w14:paraId="6971651A" w14:textId="77777777" w:rsidR="00B14CA4" w:rsidRPr="00B97476" w:rsidRDefault="00B14CA4" w:rsidP="00B97476">
      <w:pPr>
        <w:rPr>
          <w:b/>
          <w:sz w:val="28"/>
          <w:szCs w:val="28"/>
        </w:rPr>
        <w:sectPr w:rsidR="00B14CA4" w:rsidRPr="00B97476" w:rsidSect="00B659D1">
          <w:headerReference w:type="even" r:id="rId702"/>
          <w:footerReference w:type="even" r:id="rId703"/>
          <w:headerReference w:type="first" r:id="rId704"/>
          <w:footerReference w:type="first" r:id="rId7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DA6DE13" w14:textId="77777777">
        <w:trPr>
          <w:cantSplit/>
          <w:tblHeader/>
        </w:trPr>
        <w:tc>
          <w:tcPr>
            <w:tcW w:w="0" w:type="auto"/>
          </w:tcPr>
          <w:p w14:paraId="3E408E7B" w14:textId="77777777" w:rsidR="00AC6B77" w:rsidRDefault="00D62DDD">
            <w:pPr>
              <w:pStyle w:val="MemberFileHeading2"/>
            </w:pPr>
            <w:r>
              <w:t>Products Affected</w:t>
            </w:r>
          </w:p>
        </w:tc>
      </w:tr>
    </w:tbl>
    <w:p w14:paraId="305691C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E75B6BE" w14:textId="77777777" w:rsidTr="007C1F31">
        <w:trPr>
          <w:cantSplit/>
          <w:tblHeader/>
        </w:trPr>
        <w:tc>
          <w:tcPr>
            <w:tcW w:w="4320" w:type="dxa"/>
          </w:tcPr>
          <w:p w14:paraId="15A24D21" w14:textId="77777777" w:rsidR="00B14CA4" w:rsidRPr="00D16A09" w:rsidRDefault="00D62DDD" w:rsidP="00850BD5">
            <w:pPr>
              <w:numPr>
                <w:ilvl w:val="0"/>
                <w:numId w:val="174"/>
              </w:numPr>
              <w:spacing w:after="0" w:line="240" w:lineRule="auto"/>
              <w:ind w:left="432"/>
              <w:rPr>
                <w:noProof/>
                <w:szCs w:val="24"/>
              </w:rPr>
            </w:pPr>
            <w:r>
              <w:rPr>
                <w:noProof/>
                <w:szCs w:val="24"/>
              </w:rPr>
              <w:t>Opsumit</w:t>
            </w:r>
            <w:r>
              <w:rPr>
                <w:noProof/>
                <w:szCs w:val="24"/>
              </w:rPr>
              <w:fldChar w:fldCharType="begin"/>
            </w:r>
            <w:r>
              <w:rPr>
                <w:noProof/>
                <w:szCs w:val="24"/>
              </w:rPr>
              <w:instrText>XE "Opsumit"</w:instrText>
            </w:r>
            <w:r>
              <w:rPr>
                <w:noProof/>
                <w:szCs w:val="24"/>
              </w:rPr>
              <w:fldChar w:fldCharType="end"/>
            </w:r>
            <w:r>
              <w:rPr>
                <w:noProof/>
                <w:szCs w:val="24"/>
              </w:rPr>
              <w:t xml:space="preserve">  </w:t>
            </w:r>
          </w:p>
        </w:tc>
      </w:tr>
    </w:tbl>
    <w:p w14:paraId="54F0630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512D7E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DEDBAD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EF0CD9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70D2267" w14:textId="77777777" w:rsidR="00B14CA4" w:rsidRPr="00882D33" w:rsidRDefault="00D62DDD" w:rsidP="00582E43">
            <w:pPr>
              <w:pStyle w:val="MemberFileHeading2"/>
            </w:pPr>
            <w:r>
              <w:t>Criteria Details</w:t>
            </w:r>
          </w:p>
        </w:tc>
      </w:tr>
      <w:tr w:rsidR="00AC6B77" w14:paraId="19A9ABC3" w14:textId="77777777" w:rsidTr="007C1F31">
        <w:trPr>
          <w:cantSplit/>
          <w:tblHeader/>
        </w:trPr>
        <w:tc>
          <w:tcPr>
            <w:tcW w:w="1973" w:type="dxa"/>
            <w:tcBorders>
              <w:top w:val="single" w:sz="4" w:space="0" w:color="7F7F7F"/>
              <w:bottom w:val="single" w:sz="4" w:space="0" w:color="7F7F7F"/>
              <w:right w:val="single" w:sz="4" w:space="0" w:color="7F7F7F"/>
            </w:tcBorders>
          </w:tcPr>
          <w:p w14:paraId="142663E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D3C14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8800A59" w14:textId="77777777" w:rsidTr="007C1F31">
        <w:trPr>
          <w:cantSplit/>
          <w:tblHeader/>
        </w:trPr>
        <w:tc>
          <w:tcPr>
            <w:tcW w:w="1973" w:type="dxa"/>
            <w:tcBorders>
              <w:top w:val="single" w:sz="4" w:space="0" w:color="7F7F7F"/>
              <w:bottom w:val="single" w:sz="4" w:space="0" w:color="7F7F7F"/>
              <w:right w:val="single" w:sz="4" w:space="0" w:color="7F7F7F"/>
            </w:tcBorders>
          </w:tcPr>
          <w:p w14:paraId="1D2F26D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F0E4A3" w14:textId="77777777" w:rsidR="00B14CA4" w:rsidRPr="00882D33" w:rsidRDefault="00D62DDD" w:rsidP="007C4587">
            <w:pPr>
              <w:spacing w:after="0" w:line="240" w:lineRule="auto"/>
              <w:rPr>
                <w:szCs w:val="24"/>
              </w:rPr>
            </w:pPr>
            <w:r>
              <w:rPr>
                <w:noProof/>
                <w:szCs w:val="24"/>
              </w:rPr>
              <w:t>N/A</w:t>
            </w:r>
          </w:p>
        </w:tc>
      </w:tr>
      <w:tr w:rsidR="00AC6B77" w14:paraId="7AE0D5A8" w14:textId="77777777" w:rsidTr="007C1F31">
        <w:trPr>
          <w:cantSplit/>
          <w:tblHeader/>
        </w:trPr>
        <w:tc>
          <w:tcPr>
            <w:tcW w:w="1973" w:type="dxa"/>
            <w:tcBorders>
              <w:top w:val="single" w:sz="4" w:space="0" w:color="7F7F7F"/>
              <w:bottom w:val="single" w:sz="4" w:space="0" w:color="7F7F7F"/>
              <w:right w:val="single" w:sz="4" w:space="0" w:color="7F7F7F"/>
            </w:tcBorders>
          </w:tcPr>
          <w:p w14:paraId="0319B69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C7EE340" w14:textId="77777777" w:rsidR="00B14CA4" w:rsidRPr="00882D33" w:rsidRDefault="00D62DDD" w:rsidP="005A2EF9">
            <w:pPr>
              <w:spacing w:after="0" w:line="240" w:lineRule="auto"/>
              <w:rPr>
                <w:szCs w:val="24"/>
              </w:rPr>
            </w:pPr>
            <w:r w:rsidRPr="00882D33">
              <w:rPr>
                <w:noProof/>
                <w:szCs w:val="24"/>
              </w:rPr>
              <w:t>N/A</w:t>
            </w:r>
          </w:p>
        </w:tc>
      </w:tr>
      <w:tr w:rsidR="00AC6B77" w14:paraId="562DA549" w14:textId="77777777" w:rsidTr="007C1F31">
        <w:trPr>
          <w:cantSplit/>
          <w:tblHeader/>
        </w:trPr>
        <w:tc>
          <w:tcPr>
            <w:tcW w:w="1973" w:type="dxa"/>
            <w:tcBorders>
              <w:top w:val="single" w:sz="4" w:space="0" w:color="7F7F7F"/>
              <w:bottom w:val="single" w:sz="4" w:space="0" w:color="7F7F7F"/>
              <w:right w:val="single" w:sz="4" w:space="0" w:color="7F7F7F"/>
            </w:tcBorders>
          </w:tcPr>
          <w:p w14:paraId="1E7182D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B51D31"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1818B705" w14:textId="77777777" w:rsidTr="007C1F31">
        <w:trPr>
          <w:cantSplit/>
          <w:tblHeader/>
        </w:trPr>
        <w:tc>
          <w:tcPr>
            <w:tcW w:w="1973" w:type="dxa"/>
            <w:tcBorders>
              <w:top w:val="single" w:sz="4" w:space="0" w:color="7F7F7F"/>
              <w:bottom w:val="single" w:sz="4" w:space="0" w:color="7F7F7F"/>
              <w:right w:val="single" w:sz="4" w:space="0" w:color="7F7F7F"/>
            </w:tcBorders>
          </w:tcPr>
          <w:p w14:paraId="302ABC1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27F48CC" w14:textId="77777777" w:rsidR="00B14CA4" w:rsidRPr="00882D33" w:rsidRDefault="00D62DDD" w:rsidP="005A2EF9">
            <w:pPr>
              <w:spacing w:after="0" w:line="240" w:lineRule="auto"/>
              <w:rPr>
                <w:szCs w:val="24"/>
              </w:rPr>
            </w:pPr>
            <w:r>
              <w:rPr>
                <w:noProof/>
                <w:szCs w:val="24"/>
              </w:rPr>
              <w:t>N/A</w:t>
            </w:r>
          </w:p>
        </w:tc>
      </w:tr>
      <w:tr w:rsidR="00AC6B77" w14:paraId="4D500022" w14:textId="77777777" w:rsidTr="007C1F31">
        <w:trPr>
          <w:cantSplit/>
          <w:tblHeader/>
        </w:trPr>
        <w:tc>
          <w:tcPr>
            <w:tcW w:w="1973" w:type="dxa"/>
            <w:tcBorders>
              <w:top w:val="single" w:sz="4" w:space="0" w:color="7F7F7F"/>
              <w:bottom w:val="single" w:sz="4" w:space="0" w:color="7F7F7F"/>
              <w:right w:val="single" w:sz="4" w:space="0" w:color="7F7F7F"/>
            </w:tcBorders>
          </w:tcPr>
          <w:p w14:paraId="0731E68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064925F"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4A03762B" w14:textId="77777777" w:rsidTr="007C1F31">
        <w:trPr>
          <w:cantSplit/>
          <w:tblHeader/>
        </w:trPr>
        <w:tc>
          <w:tcPr>
            <w:tcW w:w="1973" w:type="dxa"/>
            <w:tcBorders>
              <w:top w:val="single" w:sz="4" w:space="0" w:color="7F7F7F"/>
              <w:bottom w:val="single" w:sz="4" w:space="0" w:color="7F7F7F"/>
              <w:right w:val="single" w:sz="4" w:space="0" w:color="7F7F7F"/>
            </w:tcBorders>
          </w:tcPr>
          <w:p w14:paraId="1121E5F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C80888D"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Initial: 6 months. Reauth: 12 months.</w:t>
            </w:r>
          </w:p>
        </w:tc>
      </w:tr>
      <w:tr w:rsidR="00AC6B77" w14:paraId="1CD68E9F" w14:textId="77777777" w:rsidTr="007C1F31">
        <w:trPr>
          <w:cantSplit/>
          <w:tblHeader/>
        </w:trPr>
        <w:tc>
          <w:tcPr>
            <w:tcW w:w="1973" w:type="dxa"/>
            <w:tcBorders>
              <w:top w:val="single" w:sz="4" w:space="0" w:color="7F7F7F"/>
              <w:bottom w:val="single" w:sz="4" w:space="0" w:color="7F7F7F"/>
              <w:right w:val="single" w:sz="4" w:space="0" w:color="7F7F7F"/>
            </w:tcBorders>
          </w:tcPr>
          <w:p w14:paraId="01D92D8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3B39E8F" w14:textId="77777777" w:rsidR="00B14CA4" w:rsidRPr="00882D33" w:rsidRDefault="00D62DDD" w:rsidP="005A2EF9">
            <w:pPr>
              <w:spacing w:after="0" w:line="240" w:lineRule="auto"/>
              <w:rPr>
                <w:szCs w:val="24"/>
              </w:rPr>
            </w:pPr>
            <w:r w:rsidRPr="00882D33">
              <w:rPr>
                <w:noProof/>
                <w:szCs w:val="24"/>
              </w:rPr>
              <w:t>PAH (</w:t>
            </w:r>
            <w:r w:rsidRPr="00882D33">
              <w:rPr>
                <w:szCs w:val="24"/>
              </w:rPr>
              <w:t xml:space="preserve">Reauth): Patient demonstrates positive </w:t>
            </w:r>
            <w:r w:rsidRPr="00882D33">
              <w:rPr>
                <w:szCs w:val="24"/>
              </w:rPr>
              <w:t>clinical response to therapy.</w:t>
            </w:r>
          </w:p>
        </w:tc>
      </w:tr>
      <w:tr w:rsidR="00AC6B77" w14:paraId="2848A77D" w14:textId="77777777" w:rsidTr="007C1F31">
        <w:trPr>
          <w:cantSplit/>
          <w:tblHeader/>
        </w:trPr>
        <w:tc>
          <w:tcPr>
            <w:tcW w:w="1973" w:type="dxa"/>
            <w:tcBorders>
              <w:top w:val="single" w:sz="4" w:space="0" w:color="7F7F7F"/>
              <w:bottom w:val="single" w:sz="4" w:space="0" w:color="7F7F7F"/>
              <w:right w:val="single" w:sz="4" w:space="0" w:color="7F7F7F"/>
            </w:tcBorders>
          </w:tcPr>
          <w:p w14:paraId="6E2A3CD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56D2C4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64E3E6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2BBCC29" w14:textId="77777777" w:rsidR="00B14CA4" w:rsidRPr="00881E28" w:rsidRDefault="00D62DDD" w:rsidP="00582E43">
      <w:pPr>
        <w:pStyle w:val="MemberFileHeading1"/>
      </w:pPr>
      <w:r w:rsidRPr="00881E28">
        <w:rPr>
          <w:noProof/>
        </w:rPr>
        <w:lastRenderedPageBreak/>
        <w:t>Orencia IV</w:t>
      </w:r>
      <w:r w:rsidRPr="00881E28">
        <w:t xml:space="preserve"> (s)</w:t>
      </w:r>
      <w:r>
        <w:rPr>
          <w:noProof/>
        </w:rPr>
        <w:fldChar w:fldCharType="begin"/>
      </w:r>
      <w:r w:rsidRPr="00881E28">
        <w:rPr>
          <w:noProof/>
        </w:rPr>
        <w:instrText>XE "Orencia IV (s)"</w:instrText>
      </w:r>
      <w:r>
        <w:rPr>
          <w:noProof/>
        </w:rPr>
        <w:fldChar w:fldCharType="end"/>
      </w:r>
    </w:p>
    <w:p w14:paraId="7993E7DB" w14:textId="77777777" w:rsidR="00B14CA4" w:rsidRPr="00B97476" w:rsidRDefault="00B14CA4" w:rsidP="00B97476">
      <w:pPr>
        <w:rPr>
          <w:b/>
          <w:sz w:val="28"/>
          <w:szCs w:val="28"/>
        </w:rPr>
        <w:sectPr w:rsidR="00B14CA4" w:rsidRPr="00B97476" w:rsidSect="00B659D1">
          <w:headerReference w:type="even" r:id="rId706"/>
          <w:footerReference w:type="even" r:id="rId707"/>
          <w:headerReference w:type="first" r:id="rId708"/>
          <w:footerReference w:type="first" r:id="rId7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45B91BA" w14:textId="77777777">
        <w:trPr>
          <w:cantSplit/>
          <w:tblHeader/>
        </w:trPr>
        <w:tc>
          <w:tcPr>
            <w:tcW w:w="0" w:type="auto"/>
          </w:tcPr>
          <w:p w14:paraId="3A32A7C9" w14:textId="77777777" w:rsidR="00AC6B77" w:rsidRDefault="00D62DDD">
            <w:pPr>
              <w:pStyle w:val="MemberFileHeading2"/>
            </w:pPr>
            <w:r>
              <w:t>Products Affected</w:t>
            </w:r>
          </w:p>
        </w:tc>
      </w:tr>
    </w:tbl>
    <w:p w14:paraId="0423789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8558711" w14:textId="77777777" w:rsidTr="007C1F31">
        <w:trPr>
          <w:cantSplit/>
          <w:tblHeader/>
        </w:trPr>
        <w:tc>
          <w:tcPr>
            <w:tcW w:w="4320" w:type="dxa"/>
          </w:tcPr>
          <w:p w14:paraId="07F25FE5" w14:textId="77777777" w:rsidR="00B14CA4" w:rsidRPr="00D16A09" w:rsidRDefault="00D62DDD" w:rsidP="00850BD5">
            <w:pPr>
              <w:numPr>
                <w:ilvl w:val="0"/>
                <w:numId w:val="175"/>
              </w:numPr>
              <w:spacing w:after="0" w:line="240" w:lineRule="auto"/>
              <w:ind w:left="432"/>
              <w:rPr>
                <w:noProof/>
                <w:szCs w:val="24"/>
              </w:rPr>
            </w:pPr>
            <w:r>
              <w:rPr>
                <w:noProof/>
                <w:szCs w:val="24"/>
              </w:rPr>
              <w:t>Orencia</w:t>
            </w:r>
            <w:r>
              <w:rPr>
                <w:noProof/>
                <w:szCs w:val="24"/>
              </w:rPr>
              <w:fldChar w:fldCharType="begin"/>
            </w:r>
            <w:r>
              <w:rPr>
                <w:noProof/>
                <w:szCs w:val="24"/>
              </w:rPr>
              <w:instrText xml:space="preserve">XE </w:instrText>
            </w:r>
            <w:r>
              <w:rPr>
                <w:noProof/>
                <w:szCs w:val="24"/>
              </w:rPr>
              <w:instrText>"Orencia"</w:instrText>
            </w:r>
            <w:r>
              <w:rPr>
                <w:noProof/>
                <w:szCs w:val="24"/>
              </w:rPr>
              <w:fldChar w:fldCharType="end"/>
            </w:r>
            <w:r>
              <w:rPr>
                <w:noProof/>
                <w:szCs w:val="24"/>
              </w:rPr>
              <w:t xml:space="preserve"> INJ 250MG</w:t>
            </w:r>
          </w:p>
        </w:tc>
      </w:tr>
    </w:tbl>
    <w:p w14:paraId="042B7DD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387022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8CCAB7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6AB80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23F722" w14:textId="77777777" w:rsidR="00B14CA4" w:rsidRPr="00882D33" w:rsidRDefault="00D62DDD" w:rsidP="00582E43">
            <w:pPr>
              <w:pStyle w:val="MemberFileHeading2"/>
            </w:pPr>
            <w:r>
              <w:t>Criteria Details</w:t>
            </w:r>
          </w:p>
        </w:tc>
      </w:tr>
      <w:tr w:rsidR="00AC6B77" w14:paraId="590590C3" w14:textId="77777777" w:rsidTr="007C1F31">
        <w:trPr>
          <w:cantSplit/>
          <w:tblHeader/>
        </w:trPr>
        <w:tc>
          <w:tcPr>
            <w:tcW w:w="1973" w:type="dxa"/>
            <w:tcBorders>
              <w:top w:val="single" w:sz="4" w:space="0" w:color="7F7F7F"/>
              <w:bottom w:val="single" w:sz="4" w:space="0" w:color="7F7F7F"/>
              <w:right w:val="single" w:sz="4" w:space="0" w:color="7F7F7F"/>
            </w:tcBorders>
          </w:tcPr>
          <w:p w14:paraId="5EDAE57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EA131F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2C055D9" w14:textId="77777777" w:rsidTr="007C1F31">
        <w:trPr>
          <w:cantSplit/>
          <w:tblHeader/>
        </w:trPr>
        <w:tc>
          <w:tcPr>
            <w:tcW w:w="1973" w:type="dxa"/>
            <w:tcBorders>
              <w:top w:val="single" w:sz="4" w:space="0" w:color="7F7F7F"/>
              <w:bottom w:val="single" w:sz="4" w:space="0" w:color="7F7F7F"/>
              <w:right w:val="single" w:sz="4" w:space="0" w:color="7F7F7F"/>
            </w:tcBorders>
          </w:tcPr>
          <w:p w14:paraId="458F7B1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7294B9" w14:textId="77777777" w:rsidR="00B14CA4" w:rsidRPr="00882D33" w:rsidRDefault="00D62DDD" w:rsidP="007C4587">
            <w:pPr>
              <w:spacing w:after="0" w:line="240" w:lineRule="auto"/>
              <w:rPr>
                <w:szCs w:val="24"/>
              </w:rPr>
            </w:pPr>
            <w:r>
              <w:rPr>
                <w:noProof/>
                <w:szCs w:val="24"/>
              </w:rPr>
              <w:t>N/A</w:t>
            </w:r>
          </w:p>
        </w:tc>
      </w:tr>
      <w:tr w:rsidR="00AC6B77" w14:paraId="020F4B98" w14:textId="77777777" w:rsidTr="007C1F31">
        <w:trPr>
          <w:cantSplit/>
          <w:tblHeader/>
        </w:trPr>
        <w:tc>
          <w:tcPr>
            <w:tcW w:w="1973" w:type="dxa"/>
            <w:tcBorders>
              <w:top w:val="single" w:sz="4" w:space="0" w:color="7F7F7F"/>
              <w:bottom w:val="single" w:sz="4" w:space="0" w:color="7F7F7F"/>
              <w:right w:val="single" w:sz="4" w:space="0" w:color="7F7F7F"/>
            </w:tcBorders>
          </w:tcPr>
          <w:p w14:paraId="67AA3B1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AA230C" w14:textId="77777777" w:rsidR="00B14CA4" w:rsidRPr="00882D33" w:rsidRDefault="00D62DDD" w:rsidP="005A2EF9">
            <w:pPr>
              <w:spacing w:after="0" w:line="240" w:lineRule="auto"/>
              <w:rPr>
                <w:szCs w:val="24"/>
              </w:rPr>
            </w:pPr>
            <w:r w:rsidRPr="00882D33">
              <w:rPr>
                <w:noProof/>
                <w:szCs w:val="24"/>
              </w:rPr>
              <w:t>N/A</w:t>
            </w:r>
          </w:p>
        </w:tc>
      </w:tr>
      <w:tr w:rsidR="00AC6B77" w14:paraId="0F455CF4" w14:textId="77777777" w:rsidTr="007C1F31">
        <w:trPr>
          <w:cantSplit/>
          <w:tblHeader/>
        </w:trPr>
        <w:tc>
          <w:tcPr>
            <w:tcW w:w="1973" w:type="dxa"/>
            <w:tcBorders>
              <w:top w:val="single" w:sz="4" w:space="0" w:color="7F7F7F"/>
              <w:bottom w:val="single" w:sz="4" w:space="0" w:color="7F7F7F"/>
              <w:right w:val="single" w:sz="4" w:space="0" w:color="7F7F7F"/>
            </w:tcBorders>
          </w:tcPr>
          <w:p w14:paraId="1FD3BD9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91D2C9E"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w:t>
            </w:r>
            <w:r w:rsidRPr="00882D33">
              <w:rPr>
                <w:szCs w:val="24"/>
              </w:rPr>
              <w:t>ally tolerated doses: leflunomide or methotrexate. Psoriatic Arthritis (PsA) (Initial): Diagnosis of active PsA. One of the following: actively inflamed joints, dactylitis, enthesitis, axial disease, or active skin and/or nail involvement. Acute graft versus host disease (aGVHD): Used for prophylaxis of aGVHD. Patient will receive hematopoietic stem cell transplantation (HSCT) from a matched or 1 allele-mismatched unrelated donor. Recommended antiviral prophylactic treatment for Epstein-Barr Virus (EBV) rea</w:t>
            </w:r>
            <w:r w:rsidRPr="00882D33">
              <w:rPr>
                <w:szCs w:val="24"/>
              </w:rPr>
              <w:t>ctivation (e.g., acyclovir) will be administered prior to Orencia and continued for six months after HSCT. Used in combination with both of the following: calcineurin inhibitor (e.g., cyclosporine, tacrolimus) and methotrexate.</w:t>
            </w:r>
          </w:p>
        </w:tc>
      </w:tr>
      <w:tr w:rsidR="00AC6B77" w14:paraId="63035C53" w14:textId="77777777" w:rsidTr="007C1F31">
        <w:trPr>
          <w:cantSplit/>
          <w:tblHeader/>
        </w:trPr>
        <w:tc>
          <w:tcPr>
            <w:tcW w:w="1973" w:type="dxa"/>
            <w:tcBorders>
              <w:top w:val="single" w:sz="4" w:space="0" w:color="7F7F7F"/>
              <w:bottom w:val="single" w:sz="4" w:space="0" w:color="7F7F7F"/>
              <w:right w:val="single" w:sz="4" w:space="0" w:color="7F7F7F"/>
            </w:tcBorders>
          </w:tcPr>
          <w:p w14:paraId="730BAEE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24242A4" w14:textId="77777777" w:rsidR="00B14CA4" w:rsidRPr="00882D33" w:rsidRDefault="00D62DDD" w:rsidP="005A2EF9">
            <w:pPr>
              <w:spacing w:after="0" w:line="240" w:lineRule="auto"/>
              <w:rPr>
                <w:szCs w:val="24"/>
              </w:rPr>
            </w:pPr>
            <w:r>
              <w:rPr>
                <w:noProof/>
                <w:szCs w:val="24"/>
              </w:rPr>
              <w:t xml:space="preserve">aGVHD: </w:t>
            </w:r>
            <w:r>
              <w:rPr>
                <w:szCs w:val="24"/>
              </w:rPr>
              <w:t>Patient is 2 years of age or older</w:t>
            </w:r>
          </w:p>
        </w:tc>
      </w:tr>
      <w:tr w:rsidR="00AC6B77" w14:paraId="471C7AAE" w14:textId="77777777" w:rsidTr="007C1F31">
        <w:trPr>
          <w:cantSplit/>
          <w:tblHeader/>
        </w:trPr>
        <w:tc>
          <w:tcPr>
            <w:tcW w:w="1973" w:type="dxa"/>
            <w:tcBorders>
              <w:top w:val="single" w:sz="4" w:space="0" w:color="7F7F7F"/>
              <w:bottom w:val="single" w:sz="4" w:space="0" w:color="7F7F7F"/>
              <w:right w:val="single" w:sz="4" w:space="0" w:color="7F7F7F"/>
            </w:tcBorders>
          </w:tcPr>
          <w:p w14:paraId="12F9D8B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FA8712"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JIA (initial): Prescribed by or in consultation with a rheumatologist. PsA (initial):  Prescribed by or in consultation with a dermatologist or rheumatologist.</w:t>
            </w:r>
          </w:p>
        </w:tc>
      </w:tr>
      <w:tr w:rsidR="00AC6B77" w14:paraId="71C6FAD5" w14:textId="77777777" w:rsidTr="007C1F31">
        <w:trPr>
          <w:cantSplit/>
          <w:tblHeader/>
        </w:trPr>
        <w:tc>
          <w:tcPr>
            <w:tcW w:w="1973" w:type="dxa"/>
            <w:tcBorders>
              <w:top w:val="single" w:sz="4" w:space="0" w:color="7F7F7F"/>
              <w:bottom w:val="single" w:sz="4" w:space="0" w:color="7F7F7F"/>
              <w:right w:val="single" w:sz="4" w:space="0" w:color="7F7F7F"/>
            </w:tcBorders>
          </w:tcPr>
          <w:p w14:paraId="2A9B477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21098EA"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JIA, PsA </w:t>
            </w:r>
            <w:r w:rsidRPr="00882D33">
              <w:rPr>
                <w:szCs w:val="24"/>
              </w:rPr>
              <w:t>(initial): 6 months, (reauth): 12 months. aGVHD: 2 months</w:t>
            </w:r>
          </w:p>
        </w:tc>
      </w:tr>
      <w:tr w:rsidR="00AC6B77" w14:paraId="25F625A3" w14:textId="77777777" w:rsidTr="007C1F31">
        <w:trPr>
          <w:cantSplit/>
          <w:tblHeader/>
        </w:trPr>
        <w:tc>
          <w:tcPr>
            <w:tcW w:w="1973" w:type="dxa"/>
            <w:tcBorders>
              <w:top w:val="single" w:sz="4" w:space="0" w:color="7F7F7F"/>
              <w:bottom w:val="single" w:sz="4" w:space="0" w:color="7F7F7F"/>
              <w:right w:val="single" w:sz="4" w:space="0" w:color="7F7F7F"/>
            </w:tcBorders>
          </w:tcPr>
          <w:p w14:paraId="7991B590"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5EF3CA3"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(Reauth): Patient demonstrates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w:t>
            </w:r>
            <w:r w:rsidRPr="00882D33">
              <w:rPr>
                <w:szCs w:val="24"/>
              </w:rPr>
              <w:t>ffness, pruritus, inflammation) from baseline, OR reduction in the BSA involvement from baseline.</w:t>
            </w:r>
          </w:p>
        </w:tc>
      </w:tr>
      <w:tr w:rsidR="00AC6B77" w14:paraId="61563D3C" w14:textId="77777777" w:rsidTr="007C1F31">
        <w:trPr>
          <w:cantSplit/>
          <w:tblHeader/>
        </w:trPr>
        <w:tc>
          <w:tcPr>
            <w:tcW w:w="1973" w:type="dxa"/>
            <w:tcBorders>
              <w:top w:val="single" w:sz="4" w:space="0" w:color="7F7F7F"/>
              <w:bottom w:val="single" w:sz="4" w:space="0" w:color="7F7F7F"/>
              <w:right w:val="single" w:sz="4" w:space="0" w:color="7F7F7F"/>
            </w:tcBorders>
          </w:tcPr>
          <w:p w14:paraId="6F0EB1A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1C36DC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478028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B051BA7" w14:textId="77777777" w:rsidR="00B14CA4" w:rsidRPr="00881E28" w:rsidRDefault="00D62DDD" w:rsidP="00582E43">
      <w:pPr>
        <w:pStyle w:val="MemberFileHeading1"/>
      </w:pPr>
      <w:r w:rsidRPr="00881E28">
        <w:rPr>
          <w:noProof/>
        </w:rPr>
        <w:lastRenderedPageBreak/>
        <w:t>Orencia Sc</w:t>
      </w:r>
      <w:r w:rsidRPr="00881E28">
        <w:t xml:space="preserve"> (s)</w:t>
      </w:r>
      <w:r>
        <w:rPr>
          <w:noProof/>
        </w:rPr>
        <w:fldChar w:fldCharType="begin"/>
      </w:r>
      <w:r w:rsidRPr="00881E28">
        <w:rPr>
          <w:noProof/>
        </w:rPr>
        <w:instrText>XE "Orencia Sc (s)"</w:instrText>
      </w:r>
      <w:r>
        <w:rPr>
          <w:noProof/>
        </w:rPr>
        <w:fldChar w:fldCharType="end"/>
      </w:r>
    </w:p>
    <w:p w14:paraId="1E02BB20" w14:textId="77777777" w:rsidR="00B14CA4" w:rsidRPr="00B97476" w:rsidRDefault="00B14CA4" w:rsidP="00B97476">
      <w:pPr>
        <w:rPr>
          <w:b/>
          <w:sz w:val="28"/>
          <w:szCs w:val="28"/>
        </w:rPr>
        <w:sectPr w:rsidR="00B14CA4" w:rsidRPr="00B97476" w:rsidSect="00B659D1">
          <w:headerReference w:type="even" r:id="rId710"/>
          <w:footerReference w:type="even" r:id="rId711"/>
          <w:headerReference w:type="first" r:id="rId712"/>
          <w:footerReference w:type="first" r:id="rId7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2237100" w14:textId="77777777">
        <w:trPr>
          <w:cantSplit/>
          <w:tblHeader/>
        </w:trPr>
        <w:tc>
          <w:tcPr>
            <w:tcW w:w="0" w:type="auto"/>
          </w:tcPr>
          <w:p w14:paraId="69D16BDA" w14:textId="77777777" w:rsidR="00AC6B77" w:rsidRDefault="00D62DDD">
            <w:pPr>
              <w:pStyle w:val="MemberFileHeading2"/>
            </w:pPr>
            <w:r>
              <w:t>Products Affected</w:t>
            </w:r>
          </w:p>
        </w:tc>
      </w:tr>
    </w:tbl>
    <w:p w14:paraId="5FD688B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9C54C07" w14:textId="77777777" w:rsidTr="007C1F31">
        <w:trPr>
          <w:gridAfter w:val="1"/>
          <w:wAfter w:w="108" w:type="dxa"/>
          <w:cantSplit/>
          <w:tblHeader/>
        </w:trPr>
        <w:tc>
          <w:tcPr>
            <w:tcW w:w="4320" w:type="dxa"/>
          </w:tcPr>
          <w:p w14:paraId="44B2C891" w14:textId="77777777" w:rsidR="00B14CA4" w:rsidRPr="00D16A09" w:rsidRDefault="00D62DDD" w:rsidP="00850BD5">
            <w:pPr>
              <w:numPr>
                <w:ilvl w:val="0"/>
                <w:numId w:val="176"/>
              </w:numPr>
              <w:spacing w:after="0" w:line="240" w:lineRule="auto"/>
              <w:ind w:left="432"/>
              <w:rPr>
                <w:noProof/>
                <w:szCs w:val="24"/>
              </w:rPr>
            </w:pPr>
            <w:r>
              <w:rPr>
                <w:noProof/>
                <w:szCs w:val="24"/>
              </w:rPr>
              <w:t>Orencia</w:t>
            </w:r>
            <w:r>
              <w:rPr>
                <w:noProof/>
                <w:szCs w:val="24"/>
              </w:rPr>
              <w:fldChar w:fldCharType="begin"/>
            </w:r>
            <w:r>
              <w:rPr>
                <w:noProof/>
                <w:szCs w:val="24"/>
              </w:rPr>
              <w:instrText>XE "Orencia"</w:instrText>
            </w:r>
            <w:r>
              <w:rPr>
                <w:noProof/>
                <w:szCs w:val="24"/>
              </w:rPr>
              <w:fldChar w:fldCharType="end"/>
            </w:r>
            <w:r>
              <w:rPr>
                <w:noProof/>
                <w:szCs w:val="24"/>
              </w:rPr>
              <w:t xml:space="preserve"> INJ 125MG/ML, 50MG/0.4ML, 87.5MG/0.7ML</w:t>
            </w:r>
          </w:p>
        </w:tc>
      </w:tr>
      <w:tr w:rsidR="00AC6B77" w14:paraId="14CA23E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1026ADB" w14:textId="77777777" w:rsidR="00B14CA4" w:rsidRPr="00D16A09" w:rsidRDefault="00D62DDD" w:rsidP="00850BD5">
            <w:pPr>
              <w:numPr>
                <w:ilvl w:val="0"/>
                <w:numId w:val="176"/>
              </w:numPr>
              <w:spacing w:after="0" w:line="240" w:lineRule="auto"/>
              <w:ind w:left="432"/>
              <w:rPr>
                <w:noProof/>
                <w:szCs w:val="24"/>
              </w:rPr>
            </w:pPr>
            <w:r>
              <w:rPr>
                <w:noProof/>
                <w:szCs w:val="24"/>
              </w:rPr>
              <w:t>Orencia Clickject</w:t>
            </w:r>
            <w:r>
              <w:rPr>
                <w:noProof/>
                <w:szCs w:val="24"/>
              </w:rPr>
              <w:fldChar w:fldCharType="begin"/>
            </w:r>
            <w:r>
              <w:rPr>
                <w:noProof/>
                <w:szCs w:val="24"/>
              </w:rPr>
              <w:instrText>XE "Orencia Clickject"</w:instrText>
            </w:r>
            <w:r>
              <w:rPr>
                <w:noProof/>
                <w:szCs w:val="24"/>
              </w:rPr>
              <w:fldChar w:fldCharType="end"/>
            </w:r>
            <w:r>
              <w:rPr>
                <w:noProof/>
                <w:szCs w:val="24"/>
              </w:rPr>
              <w:t xml:space="preserve">  </w:t>
            </w:r>
          </w:p>
        </w:tc>
      </w:tr>
    </w:tbl>
    <w:p w14:paraId="29CF642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441F7D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77B35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1CE04D7"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179C911D" w14:textId="77777777" w:rsidR="00B14CA4" w:rsidRPr="00882D33" w:rsidRDefault="00D62DDD" w:rsidP="00582E43">
            <w:pPr>
              <w:pStyle w:val="MemberFileHeading2"/>
            </w:pPr>
            <w:r>
              <w:t>Criteria Details</w:t>
            </w:r>
          </w:p>
        </w:tc>
      </w:tr>
      <w:tr w:rsidR="00AC6B77" w14:paraId="23E520FE" w14:textId="77777777" w:rsidTr="007C1F31">
        <w:trPr>
          <w:cantSplit/>
          <w:tblHeader/>
        </w:trPr>
        <w:tc>
          <w:tcPr>
            <w:tcW w:w="1973" w:type="dxa"/>
            <w:tcBorders>
              <w:top w:val="single" w:sz="4" w:space="0" w:color="7F7F7F"/>
              <w:bottom w:val="single" w:sz="4" w:space="0" w:color="7F7F7F"/>
              <w:right w:val="single" w:sz="4" w:space="0" w:color="7F7F7F"/>
            </w:tcBorders>
          </w:tcPr>
          <w:p w14:paraId="4727039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C197B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F7E2C8B" w14:textId="77777777" w:rsidTr="007C1F31">
        <w:trPr>
          <w:cantSplit/>
          <w:tblHeader/>
        </w:trPr>
        <w:tc>
          <w:tcPr>
            <w:tcW w:w="1973" w:type="dxa"/>
            <w:tcBorders>
              <w:top w:val="single" w:sz="4" w:space="0" w:color="7F7F7F"/>
              <w:bottom w:val="single" w:sz="4" w:space="0" w:color="7F7F7F"/>
              <w:right w:val="single" w:sz="4" w:space="0" w:color="7F7F7F"/>
            </w:tcBorders>
          </w:tcPr>
          <w:p w14:paraId="282F72E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57344C" w14:textId="77777777" w:rsidR="00B14CA4" w:rsidRPr="00882D33" w:rsidRDefault="00D62DDD" w:rsidP="007C4587">
            <w:pPr>
              <w:spacing w:after="0" w:line="240" w:lineRule="auto"/>
              <w:rPr>
                <w:szCs w:val="24"/>
              </w:rPr>
            </w:pPr>
            <w:r>
              <w:rPr>
                <w:noProof/>
                <w:szCs w:val="24"/>
              </w:rPr>
              <w:t>N/A</w:t>
            </w:r>
          </w:p>
        </w:tc>
      </w:tr>
      <w:tr w:rsidR="00AC6B77" w14:paraId="0BAD18EF" w14:textId="77777777" w:rsidTr="007C1F31">
        <w:trPr>
          <w:cantSplit/>
          <w:tblHeader/>
        </w:trPr>
        <w:tc>
          <w:tcPr>
            <w:tcW w:w="1973" w:type="dxa"/>
            <w:tcBorders>
              <w:top w:val="single" w:sz="4" w:space="0" w:color="7F7F7F"/>
              <w:bottom w:val="single" w:sz="4" w:space="0" w:color="7F7F7F"/>
              <w:right w:val="single" w:sz="4" w:space="0" w:color="7F7F7F"/>
            </w:tcBorders>
          </w:tcPr>
          <w:p w14:paraId="767F774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310EEFD" w14:textId="77777777" w:rsidR="00B14CA4" w:rsidRPr="00882D33" w:rsidRDefault="00D62DDD" w:rsidP="005A2EF9">
            <w:pPr>
              <w:spacing w:after="0" w:line="240" w:lineRule="auto"/>
              <w:rPr>
                <w:szCs w:val="24"/>
              </w:rPr>
            </w:pPr>
            <w:r w:rsidRPr="00882D33">
              <w:rPr>
                <w:noProof/>
                <w:szCs w:val="24"/>
              </w:rPr>
              <w:t>N/A</w:t>
            </w:r>
          </w:p>
        </w:tc>
      </w:tr>
      <w:tr w:rsidR="00AC6B77" w14:paraId="5A5C238A" w14:textId="77777777" w:rsidTr="007C1F31">
        <w:trPr>
          <w:cantSplit/>
          <w:tblHeader/>
        </w:trPr>
        <w:tc>
          <w:tcPr>
            <w:tcW w:w="1973" w:type="dxa"/>
            <w:tcBorders>
              <w:top w:val="single" w:sz="4" w:space="0" w:color="7F7F7F"/>
              <w:bottom w:val="single" w:sz="4" w:space="0" w:color="7F7F7F"/>
              <w:right w:val="single" w:sz="4" w:space="0" w:color="7F7F7F"/>
            </w:tcBorders>
          </w:tcPr>
          <w:p w14:paraId="0AA2451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E407884"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Minimum duration of a 3-month trial and failure, contraindication, or intolerance to one of the following conventional therapies at maximally tolerated doses: methotrexate, leflunomide, sulfasalazine. Polyarticular Juvenile Idiopathic Arthritis (PJIA) (Initial): Diagnosis of moderately to severely active PJIA. Minimum duration of a 6-week trial and failure, contraindication, or intolerance to one of the following conventional therapies at maxim</w:t>
            </w:r>
            <w:r w:rsidRPr="00882D33">
              <w:rPr>
                <w:szCs w:val="24"/>
              </w:rPr>
              <w:t>ally tolerated doses: leflunomide or methotrexate. Psoriatic Arthritis (PsA) (Initial): Diagnosis of active PsA. One of the following: actively inflamed joints, dactylitis, enthesitis, axial disease, or active skin and/or nail involvement.</w:t>
            </w:r>
          </w:p>
        </w:tc>
      </w:tr>
      <w:tr w:rsidR="00AC6B77" w14:paraId="79E8E857" w14:textId="77777777" w:rsidTr="007C1F31">
        <w:trPr>
          <w:cantSplit/>
          <w:tblHeader/>
        </w:trPr>
        <w:tc>
          <w:tcPr>
            <w:tcW w:w="1973" w:type="dxa"/>
            <w:tcBorders>
              <w:top w:val="single" w:sz="4" w:space="0" w:color="7F7F7F"/>
              <w:bottom w:val="single" w:sz="4" w:space="0" w:color="7F7F7F"/>
              <w:right w:val="single" w:sz="4" w:space="0" w:color="7F7F7F"/>
            </w:tcBorders>
          </w:tcPr>
          <w:p w14:paraId="1BCC38D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4ACF2BD" w14:textId="77777777" w:rsidR="00B14CA4" w:rsidRPr="00882D33" w:rsidRDefault="00D62DDD" w:rsidP="005A2EF9">
            <w:pPr>
              <w:spacing w:after="0" w:line="240" w:lineRule="auto"/>
              <w:rPr>
                <w:szCs w:val="24"/>
              </w:rPr>
            </w:pPr>
            <w:r>
              <w:rPr>
                <w:noProof/>
                <w:szCs w:val="24"/>
              </w:rPr>
              <w:t>N/A</w:t>
            </w:r>
          </w:p>
        </w:tc>
      </w:tr>
      <w:tr w:rsidR="00AC6B77" w14:paraId="6D336F03" w14:textId="77777777" w:rsidTr="007C1F31">
        <w:trPr>
          <w:cantSplit/>
          <w:tblHeader/>
        </w:trPr>
        <w:tc>
          <w:tcPr>
            <w:tcW w:w="1973" w:type="dxa"/>
            <w:tcBorders>
              <w:top w:val="single" w:sz="4" w:space="0" w:color="7F7F7F"/>
              <w:bottom w:val="single" w:sz="4" w:space="0" w:color="7F7F7F"/>
              <w:right w:val="single" w:sz="4" w:space="0" w:color="7F7F7F"/>
            </w:tcBorders>
          </w:tcPr>
          <w:p w14:paraId="77264DD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384EAE1"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JIA (initial): Prescribed by or in consultation with a rheumatologist. PsA (initial):  Prescribed by or in consultation with a dermatologist or rheumatologist.</w:t>
            </w:r>
          </w:p>
        </w:tc>
      </w:tr>
      <w:tr w:rsidR="00AC6B77" w14:paraId="0D039A49" w14:textId="77777777" w:rsidTr="007C1F31">
        <w:trPr>
          <w:cantSplit/>
          <w:tblHeader/>
        </w:trPr>
        <w:tc>
          <w:tcPr>
            <w:tcW w:w="1973" w:type="dxa"/>
            <w:tcBorders>
              <w:top w:val="single" w:sz="4" w:space="0" w:color="7F7F7F"/>
              <w:bottom w:val="single" w:sz="4" w:space="0" w:color="7F7F7F"/>
              <w:right w:val="single" w:sz="4" w:space="0" w:color="7F7F7F"/>
            </w:tcBorders>
          </w:tcPr>
          <w:p w14:paraId="6936A58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79D595"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(reauth): 12 months</w:t>
            </w:r>
          </w:p>
        </w:tc>
      </w:tr>
      <w:tr w:rsidR="00AC6B77" w14:paraId="23E8E8D8" w14:textId="77777777" w:rsidTr="007C1F31">
        <w:trPr>
          <w:cantSplit/>
          <w:tblHeader/>
        </w:trPr>
        <w:tc>
          <w:tcPr>
            <w:tcW w:w="1973" w:type="dxa"/>
            <w:tcBorders>
              <w:top w:val="single" w:sz="4" w:space="0" w:color="7F7F7F"/>
              <w:bottom w:val="single" w:sz="4" w:space="0" w:color="7F7F7F"/>
              <w:right w:val="single" w:sz="4" w:space="0" w:color="7F7F7F"/>
            </w:tcBorders>
          </w:tcPr>
          <w:p w14:paraId="5E429E6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CC31AD3"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(Reauth): Patient demonstrates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w:t>
            </w:r>
            <w:r w:rsidRPr="00882D33">
              <w:rPr>
                <w:szCs w:val="24"/>
              </w:rPr>
              <w:t>ffness, pruritus, inflammation) from baseline, OR reduction in the BSA involvement from baseline.</w:t>
            </w:r>
          </w:p>
        </w:tc>
      </w:tr>
      <w:tr w:rsidR="00AC6B77" w14:paraId="66375B99" w14:textId="77777777" w:rsidTr="007C1F31">
        <w:trPr>
          <w:cantSplit/>
          <w:tblHeader/>
        </w:trPr>
        <w:tc>
          <w:tcPr>
            <w:tcW w:w="1973" w:type="dxa"/>
            <w:tcBorders>
              <w:top w:val="single" w:sz="4" w:space="0" w:color="7F7F7F"/>
              <w:bottom w:val="single" w:sz="4" w:space="0" w:color="7F7F7F"/>
              <w:right w:val="single" w:sz="4" w:space="0" w:color="7F7F7F"/>
            </w:tcBorders>
          </w:tcPr>
          <w:p w14:paraId="3939784B"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6CC8963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4C1EF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F119374" w14:textId="77777777" w:rsidR="00B14CA4" w:rsidRPr="00881E28" w:rsidRDefault="00D62DDD" w:rsidP="00582E43">
      <w:pPr>
        <w:pStyle w:val="MemberFileHeading1"/>
      </w:pPr>
      <w:r w:rsidRPr="00881E28">
        <w:rPr>
          <w:noProof/>
        </w:rPr>
        <w:lastRenderedPageBreak/>
        <w:t>Orenitram (</w:t>
      </w:r>
      <w:r w:rsidRPr="00881E28">
        <w:t>s)</w:t>
      </w:r>
      <w:r>
        <w:rPr>
          <w:noProof/>
        </w:rPr>
        <w:fldChar w:fldCharType="begin"/>
      </w:r>
      <w:r w:rsidRPr="00881E28">
        <w:rPr>
          <w:noProof/>
        </w:rPr>
        <w:instrText>XE "Orenitram (s)"</w:instrText>
      </w:r>
      <w:r>
        <w:rPr>
          <w:noProof/>
        </w:rPr>
        <w:fldChar w:fldCharType="end"/>
      </w:r>
    </w:p>
    <w:p w14:paraId="70529F15" w14:textId="77777777" w:rsidR="00B14CA4" w:rsidRPr="00B97476" w:rsidRDefault="00B14CA4" w:rsidP="00B97476">
      <w:pPr>
        <w:rPr>
          <w:b/>
          <w:sz w:val="28"/>
          <w:szCs w:val="28"/>
        </w:rPr>
        <w:sectPr w:rsidR="00B14CA4" w:rsidRPr="00B97476" w:rsidSect="00B659D1">
          <w:headerReference w:type="even" r:id="rId714"/>
          <w:footerReference w:type="even" r:id="rId715"/>
          <w:headerReference w:type="first" r:id="rId716"/>
          <w:footerReference w:type="first" r:id="rId7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30150C9" w14:textId="77777777">
        <w:trPr>
          <w:cantSplit/>
          <w:tblHeader/>
        </w:trPr>
        <w:tc>
          <w:tcPr>
            <w:tcW w:w="0" w:type="auto"/>
          </w:tcPr>
          <w:p w14:paraId="2CADCF95" w14:textId="77777777" w:rsidR="00AC6B77" w:rsidRDefault="00D62DDD">
            <w:pPr>
              <w:pStyle w:val="MemberFileHeading2"/>
            </w:pPr>
            <w:r>
              <w:t>Products Affected</w:t>
            </w:r>
          </w:p>
        </w:tc>
      </w:tr>
    </w:tbl>
    <w:p w14:paraId="44475CA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C1F6F35" w14:textId="77777777" w:rsidTr="007C1F31">
        <w:trPr>
          <w:gridAfter w:val="1"/>
          <w:wAfter w:w="108" w:type="dxa"/>
          <w:cantSplit/>
          <w:tblHeader/>
        </w:trPr>
        <w:tc>
          <w:tcPr>
            <w:tcW w:w="4320" w:type="dxa"/>
          </w:tcPr>
          <w:p w14:paraId="0484F7B4" w14:textId="77777777" w:rsidR="00B14CA4" w:rsidRPr="00D16A09" w:rsidRDefault="00D62DDD" w:rsidP="00850BD5">
            <w:pPr>
              <w:numPr>
                <w:ilvl w:val="0"/>
                <w:numId w:val="177"/>
              </w:numPr>
              <w:spacing w:after="0" w:line="240" w:lineRule="auto"/>
              <w:ind w:left="432"/>
              <w:rPr>
                <w:noProof/>
                <w:szCs w:val="24"/>
              </w:rPr>
            </w:pPr>
            <w:r>
              <w:rPr>
                <w:noProof/>
                <w:szCs w:val="24"/>
              </w:rPr>
              <w:t>Orenitram</w:t>
            </w:r>
            <w:r>
              <w:rPr>
                <w:noProof/>
                <w:szCs w:val="24"/>
              </w:rPr>
              <w:fldChar w:fldCharType="begin"/>
            </w:r>
            <w:r>
              <w:rPr>
                <w:noProof/>
                <w:szCs w:val="24"/>
              </w:rPr>
              <w:instrText>XE "Orenitram"</w:instrText>
            </w:r>
            <w:r>
              <w:rPr>
                <w:noProof/>
                <w:szCs w:val="24"/>
              </w:rPr>
              <w:fldChar w:fldCharType="end"/>
            </w:r>
            <w:r>
              <w:rPr>
                <w:noProof/>
                <w:szCs w:val="24"/>
              </w:rPr>
              <w:t xml:space="preserve">  </w:t>
            </w:r>
          </w:p>
        </w:tc>
      </w:tr>
      <w:tr w:rsidR="00AC6B77" w14:paraId="05C2897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CFA34A5" w14:textId="77777777" w:rsidR="00B14CA4" w:rsidRPr="00D16A09" w:rsidRDefault="00D62DDD" w:rsidP="00850BD5">
            <w:pPr>
              <w:numPr>
                <w:ilvl w:val="0"/>
                <w:numId w:val="177"/>
              </w:numPr>
              <w:spacing w:after="0" w:line="240" w:lineRule="auto"/>
              <w:ind w:left="432"/>
              <w:rPr>
                <w:noProof/>
                <w:szCs w:val="24"/>
              </w:rPr>
            </w:pPr>
            <w:r>
              <w:rPr>
                <w:noProof/>
                <w:szCs w:val="24"/>
              </w:rPr>
              <w:t>Orenitram Titration Kit Month 1</w:t>
            </w:r>
            <w:r>
              <w:rPr>
                <w:noProof/>
                <w:szCs w:val="24"/>
              </w:rPr>
              <w:fldChar w:fldCharType="begin"/>
            </w:r>
            <w:r>
              <w:rPr>
                <w:noProof/>
                <w:szCs w:val="24"/>
              </w:rPr>
              <w:instrText>XE "Orenitram Titration Kit Month 1"</w:instrText>
            </w:r>
            <w:r>
              <w:rPr>
                <w:noProof/>
                <w:szCs w:val="24"/>
              </w:rPr>
              <w:fldChar w:fldCharType="end"/>
            </w:r>
            <w:r>
              <w:rPr>
                <w:noProof/>
                <w:szCs w:val="24"/>
              </w:rPr>
              <w:t xml:space="preserve">  </w:t>
            </w:r>
          </w:p>
        </w:tc>
      </w:tr>
      <w:tr w:rsidR="00AC6B77" w14:paraId="5D14DF1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32066CF" w14:textId="77777777" w:rsidR="00B14CA4" w:rsidRPr="00D16A09" w:rsidRDefault="00D62DDD" w:rsidP="00850BD5">
            <w:pPr>
              <w:numPr>
                <w:ilvl w:val="0"/>
                <w:numId w:val="177"/>
              </w:numPr>
              <w:spacing w:after="0" w:line="240" w:lineRule="auto"/>
              <w:ind w:left="432"/>
              <w:rPr>
                <w:noProof/>
                <w:szCs w:val="24"/>
              </w:rPr>
            </w:pPr>
            <w:r>
              <w:rPr>
                <w:noProof/>
                <w:szCs w:val="24"/>
              </w:rPr>
              <w:t>Orenitram Titration Kit Month 2</w:t>
            </w:r>
            <w:r>
              <w:rPr>
                <w:noProof/>
                <w:szCs w:val="24"/>
              </w:rPr>
              <w:fldChar w:fldCharType="begin"/>
            </w:r>
            <w:r>
              <w:rPr>
                <w:noProof/>
                <w:szCs w:val="24"/>
              </w:rPr>
              <w:instrText xml:space="preserve">XE </w:instrText>
            </w:r>
            <w:r>
              <w:rPr>
                <w:noProof/>
                <w:szCs w:val="24"/>
              </w:rPr>
              <w:instrText>"Orenitram Titration Kit Month 2"</w:instrText>
            </w:r>
            <w:r>
              <w:rPr>
                <w:noProof/>
                <w:szCs w:val="24"/>
              </w:rPr>
              <w:fldChar w:fldCharType="end"/>
            </w:r>
            <w:r>
              <w:rPr>
                <w:noProof/>
                <w:szCs w:val="24"/>
              </w:rPr>
              <w:t xml:space="preserve">  </w:t>
            </w:r>
          </w:p>
        </w:tc>
      </w:tr>
      <w:tr w:rsidR="00AC6B77" w14:paraId="4B901C1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4BFC25D" w14:textId="77777777" w:rsidR="00B14CA4" w:rsidRPr="00D16A09" w:rsidRDefault="00D62DDD" w:rsidP="00850BD5">
            <w:pPr>
              <w:numPr>
                <w:ilvl w:val="0"/>
                <w:numId w:val="177"/>
              </w:numPr>
              <w:spacing w:after="0" w:line="240" w:lineRule="auto"/>
              <w:ind w:left="432"/>
              <w:rPr>
                <w:noProof/>
                <w:szCs w:val="24"/>
              </w:rPr>
            </w:pPr>
            <w:r>
              <w:rPr>
                <w:noProof/>
                <w:szCs w:val="24"/>
              </w:rPr>
              <w:t>Orenitram Titration Kit Month 3</w:t>
            </w:r>
            <w:r>
              <w:rPr>
                <w:noProof/>
                <w:szCs w:val="24"/>
              </w:rPr>
              <w:fldChar w:fldCharType="begin"/>
            </w:r>
            <w:r>
              <w:rPr>
                <w:noProof/>
                <w:szCs w:val="24"/>
              </w:rPr>
              <w:instrText>XE "Orenitram Titration Kit Month 3"</w:instrText>
            </w:r>
            <w:r>
              <w:rPr>
                <w:noProof/>
                <w:szCs w:val="24"/>
              </w:rPr>
              <w:fldChar w:fldCharType="end"/>
            </w:r>
            <w:r>
              <w:rPr>
                <w:noProof/>
                <w:szCs w:val="24"/>
              </w:rPr>
              <w:t xml:space="preserve">  </w:t>
            </w:r>
          </w:p>
        </w:tc>
      </w:tr>
    </w:tbl>
    <w:p w14:paraId="7291671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F2C5F3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5B07B6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44E22B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97915C" w14:textId="77777777" w:rsidR="00B14CA4" w:rsidRPr="00882D33" w:rsidRDefault="00D62DDD" w:rsidP="00582E43">
            <w:pPr>
              <w:pStyle w:val="MemberFileHeading2"/>
            </w:pPr>
            <w:r>
              <w:t>Criteria Details</w:t>
            </w:r>
          </w:p>
        </w:tc>
      </w:tr>
      <w:tr w:rsidR="00AC6B77" w14:paraId="0689E378" w14:textId="77777777" w:rsidTr="007C1F31">
        <w:trPr>
          <w:cantSplit/>
          <w:tblHeader/>
        </w:trPr>
        <w:tc>
          <w:tcPr>
            <w:tcW w:w="1973" w:type="dxa"/>
            <w:tcBorders>
              <w:top w:val="single" w:sz="4" w:space="0" w:color="7F7F7F"/>
              <w:bottom w:val="single" w:sz="4" w:space="0" w:color="7F7F7F"/>
              <w:right w:val="single" w:sz="4" w:space="0" w:color="7F7F7F"/>
            </w:tcBorders>
          </w:tcPr>
          <w:p w14:paraId="0E7BA19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F3297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FC7C208" w14:textId="77777777" w:rsidTr="007C1F31">
        <w:trPr>
          <w:cantSplit/>
          <w:tblHeader/>
        </w:trPr>
        <w:tc>
          <w:tcPr>
            <w:tcW w:w="1973" w:type="dxa"/>
            <w:tcBorders>
              <w:top w:val="single" w:sz="4" w:space="0" w:color="7F7F7F"/>
              <w:bottom w:val="single" w:sz="4" w:space="0" w:color="7F7F7F"/>
              <w:right w:val="single" w:sz="4" w:space="0" w:color="7F7F7F"/>
            </w:tcBorders>
          </w:tcPr>
          <w:p w14:paraId="72E8190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1528B7" w14:textId="77777777" w:rsidR="00B14CA4" w:rsidRPr="00882D33" w:rsidRDefault="00D62DDD" w:rsidP="007C4587">
            <w:pPr>
              <w:spacing w:after="0" w:line="240" w:lineRule="auto"/>
              <w:rPr>
                <w:szCs w:val="24"/>
              </w:rPr>
            </w:pPr>
            <w:r>
              <w:rPr>
                <w:noProof/>
                <w:szCs w:val="24"/>
              </w:rPr>
              <w:t>N/A</w:t>
            </w:r>
          </w:p>
        </w:tc>
      </w:tr>
      <w:tr w:rsidR="00AC6B77" w14:paraId="76F6F205" w14:textId="77777777" w:rsidTr="007C1F31">
        <w:trPr>
          <w:cantSplit/>
          <w:tblHeader/>
        </w:trPr>
        <w:tc>
          <w:tcPr>
            <w:tcW w:w="1973" w:type="dxa"/>
            <w:tcBorders>
              <w:top w:val="single" w:sz="4" w:space="0" w:color="7F7F7F"/>
              <w:bottom w:val="single" w:sz="4" w:space="0" w:color="7F7F7F"/>
              <w:right w:val="single" w:sz="4" w:space="0" w:color="7F7F7F"/>
            </w:tcBorders>
          </w:tcPr>
          <w:p w14:paraId="6D6B86A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11A3F30" w14:textId="77777777" w:rsidR="00B14CA4" w:rsidRPr="00882D33" w:rsidRDefault="00D62DDD" w:rsidP="005A2EF9">
            <w:pPr>
              <w:spacing w:after="0" w:line="240" w:lineRule="auto"/>
              <w:rPr>
                <w:szCs w:val="24"/>
              </w:rPr>
            </w:pPr>
            <w:r w:rsidRPr="00882D33">
              <w:rPr>
                <w:noProof/>
                <w:szCs w:val="24"/>
              </w:rPr>
              <w:t>N/A</w:t>
            </w:r>
          </w:p>
        </w:tc>
      </w:tr>
      <w:tr w:rsidR="00AC6B77" w14:paraId="70940533" w14:textId="77777777" w:rsidTr="007C1F31">
        <w:trPr>
          <w:cantSplit/>
          <w:tblHeader/>
        </w:trPr>
        <w:tc>
          <w:tcPr>
            <w:tcW w:w="1973" w:type="dxa"/>
            <w:tcBorders>
              <w:top w:val="single" w:sz="4" w:space="0" w:color="7F7F7F"/>
              <w:bottom w:val="single" w:sz="4" w:space="0" w:color="7F7F7F"/>
              <w:right w:val="single" w:sz="4" w:space="0" w:color="7F7F7F"/>
            </w:tcBorders>
          </w:tcPr>
          <w:p w14:paraId="7AAFA4F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59BC27"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57CC94EC" w14:textId="77777777" w:rsidTr="007C1F31">
        <w:trPr>
          <w:cantSplit/>
          <w:tblHeader/>
        </w:trPr>
        <w:tc>
          <w:tcPr>
            <w:tcW w:w="1973" w:type="dxa"/>
            <w:tcBorders>
              <w:top w:val="single" w:sz="4" w:space="0" w:color="7F7F7F"/>
              <w:bottom w:val="single" w:sz="4" w:space="0" w:color="7F7F7F"/>
              <w:right w:val="single" w:sz="4" w:space="0" w:color="7F7F7F"/>
            </w:tcBorders>
          </w:tcPr>
          <w:p w14:paraId="799857F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4742C19" w14:textId="77777777" w:rsidR="00B14CA4" w:rsidRPr="00882D33" w:rsidRDefault="00D62DDD" w:rsidP="005A2EF9">
            <w:pPr>
              <w:spacing w:after="0" w:line="240" w:lineRule="auto"/>
              <w:rPr>
                <w:szCs w:val="24"/>
              </w:rPr>
            </w:pPr>
            <w:r>
              <w:rPr>
                <w:noProof/>
                <w:szCs w:val="24"/>
              </w:rPr>
              <w:t>N/A</w:t>
            </w:r>
          </w:p>
        </w:tc>
      </w:tr>
      <w:tr w:rsidR="00AC6B77" w14:paraId="30088436" w14:textId="77777777" w:rsidTr="007C1F31">
        <w:trPr>
          <w:cantSplit/>
          <w:tblHeader/>
        </w:trPr>
        <w:tc>
          <w:tcPr>
            <w:tcW w:w="1973" w:type="dxa"/>
            <w:tcBorders>
              <w:top w:val="single" w:sz="4" w:space="0" w:color="7F7F7F"/>
              <w:bottom w:val="single" w:sz="4" w:space="0" w:color="7F7F7F"/>
              <w:right w:val="single" w:sz="4" w:space="0" w:color="7F7F7F"/>
            </w:tcBorders>
          </w:tcPr>
          <w:p w14:paraId="5E79F3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77BB62D"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6669534A" w14:textId="77777777" w:rsidTr="007C1F31">
        <w:trPr>
          <w:cantSplit/>
          <w:tblHeader/>
        </w:trPr>
        <w:tc>
          <w:tcPr>
            <w:tcW w:w="1973" w:type="dxa"/>
            <w:tcBorders>
              <w:top w:val="single" w:sz="4" w:space="0" w:color="7F7F7F"/>
              <w:bottom w:val="single" w:sz="4" w:space="0" w:color="7F7F7F"/>
              <w:right w:val="single" w:sz="4" w:space="0" w:color="7F7F7F"/>
            </w:tcBorders>
          </w:tcPr>
          <w:p w14:paraId="51C4D75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787237E"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Initial: 6 months. Reauth: 12 months.</w:t>
            </w:r>
          </w:p>
        </w:tc>
      </w:tr>
      <w:tr w:rsidR="00AC6B77" w14:paraId="28932BFD" w14:textId="77777777" w:rsidTr="007C1F31">
        <w:trPr>
          <w:cantSplit/>
          <w:tblHeader/>
        </w:trPr>
        <w:tc>
          <w:tcPr>
            <w:tcW w:w="1973" w:type="dxa"/>
            <w:tcBorders>
              <w:top w:val="single" w:sz="4" w:space="0" w:color="7F7F7F"/>
              <w:bottom w:val="single" w:sz="4" w:space="0" w:color="7F7F7F"/>
              <w:right w:val="single" w:sz="4" w:space="0" w:color="7F7F7F"/>
            </w:tcBorders>
          </w:tcPr>
          <w:p w14:paraId="71AD38C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D678CD9" w14:textId="77777777" w:rsidR="00B14CA4" w:rsidRPr="00882D33" w:rsidRDefault="00D62DDD" w:rsidP="005A2EF9">
            <w:pPr>
              <w:spacing w:after="0" w:line="240" w:lineRule="auto"/>
              <w:rPr>
                <w:szCs w:val="24"/>
              </w:rPr>
            </w:pPr>
            <w:r w:rsidRPr="00882D33">
              <w:rPr>
                <w:noProof/>
                <w:szCs w:val="24"/>
              </w:rPr>
              <w:t>PAH (</w:t>
            </w:r>
            <w:r w:rsidRPr="00882D33">
              <w:rPr>
                <w:szCs w:val="24"/>
              </w:rPr>
              <w:t xml:space="preserve">Reauth): Patient </w:t>
            </w:r>
            <w:r w:rsidRPr="00882D33">
              <w:rPr>
                <w:szCs w:val="24"/>
              </w:rPr>
              <w:t>demonstrates positive clinical response to therapy.</w:t>
            </w:r>
          </w:p>
        </w:tc>
      </w:tr>
      <w:tr w:rsidR="00AC6B77" w14:paraId="0C3A5939" w14:textId="77777777" w:rsidTr="007C1F31">
        <w:trPr>
          <w:cantSplit/>
          <w:tblHeader/>
        </w:trPr>
        <w:tc>
          <w:tcPr>
            <w:tcW w:w="1973" w:type="dxa"/>
            <w:tcBorders>
              <w:top w:val="single" w:sz="4" w:space="0" w:color="7F7F7F"/>
              <w:bottom w:val="single" w:sz="4" w:space="0" w:color="7F7F7F"/>
              <w:right w:val="single" w:sz="4" w:space="0" w:color="7F7F7F"/>
            </w:tcBorders>
          </w:tcPr>
          <w:p w14:paraId="310B438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829875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57D84C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B5C5C94" w14:textId="77777777" w:rsidR="00B14CA4" w:rsidRPr="00881E28" w:rsidRDefault="00D62DDD" w:rsidP="00582E43">
      <w:pPr>
        <w:pStyle w:val="MemberFileHeading1"/>
      </w:pPr>
      <w:r w:rsidRPr="00881E28">
        <w:rPr>
          <w:noProof/>
        </w:rPr>
        <w:lastRenderedPageBreak/>
        <w:t>Orgovyx (</w:t>
      </w:r>
      <w:r w:rsidRPr="00881E28">
        <w:t>s)</w:t>
      </w:r>
      <w:r>
        <w:rPr>
          <w:noProof/>
        </w:rPr>
        <w:fldChar w:fldCharType="begin"/>
      </w:r>
      <w:r w:rsidRPr="00881E28">
        <w:rPr>
          <w:noProof/>
        </w:rPr>
        <w:instrText>XE "Orgovyx (s)"</w:instrText>
      </w:r>
      <w:r>
        <w:rPr>
          <w:noProof/>
        </w:rPr>
        <w:fldChar w:fldCharType="end"/>
      </w:r>
    </w:p>
    <w:p w14:paraId="115864C6" w14:textId="77777777" w:rsidR="00B14CA4" w:rsidRPr="00B97476" w:rsidRDefault="00B14CA4" w:rsidP="00B97476">
      <w:pPr>
        <w:rPr>
          <w:b/>
          <w:sz w:val="28"/>
          <w:szCs w:val="28"/>
        </w:rPr>
        <w:sectPr w:rsidR="00B14CA4" w:rsidRPr="00B97476" w:rsidSect="00B659D1">
          <w:headerReference w:type="even" r:id="rId718"/>
          <w:footerReference w:type="even" r:id="rId719"/>
          <w:headerReference w:type="first" r:id="rId720"/>
          <w:footerReference w:type="first" r:id="rId7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CFDA39" w14:textId="77777777">
        <w:trPr>
          <w:cantSplit/>
          <w:tblHeader/>
        </w:trPr>
        <w:tc>
          <w:tcPr>
            <w:tcW w:w="0" w:type="auto"/>
          </w:tcPr>
          <w:p w14:paraId="071EAC97" w14:textId="77777777" w:rsidR="00AC6B77" w:rsidRDefault="00D62DDD">
            <w:pPr>
              <w:pStyle w:val="MemberFileHeading2"/>
            </w:pPr>
            <w:r>
              <w:t>Products Affected</w:t>
            </w:r>
          </w:p>
        </w:tc>
      </w:tr>
    </w:tbl>
    <w:p w14:paraId="00BA1E6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8877A2F" w14:textId="77777777" w:rsidTr="007C1F31">
        <w:trPr>
          <w:cantSplit/>
          <w:tblHeader/>
        </w:trPr>
        <w:tc>
          <w:tcPr>
            <w:tcW w:w="4320" w:type="dxa"/>
          </w:tcPr>
          <w:p w14:paraId="46F38D7B" w14:textId="77777777" w:rsidR="00B14CA4" w:rsidRPr="00D16A09" w:rsidRDefault="00D62DDD" w:rsidP="00850BD5">
            <w:pPr>
              <w:numPr>
                <w:ilvl w:val="0"/>
                <w:numId w:val="178"/>
              </w:numPr>
              <w:spacing w:after="0" w:line="240" w:lineRule="auto"/>
              <w:ind w:left="432"/>
              <w:rPr>
                <w:noProof/>
                <w:szCs w:val="24"/>
              </w:rPr>
            </w:pPr>
            <w:r>
              <w:rPr>
                <w:noProof/>
                <w:szCs w:val="24"/>
              </w:rPr>
              <w:t>Orgovyx</w:t>
            </w:r>
            <w:r>
              <w:rPr>
                <w:noProof/>
                <w:szCs w:val="24"/>
              </w:rPr>
              <w:fldChar w:fldCharType="begin"/>
            </w:r>
            <w:r>
              <w:rPr>
                <w:noProof/>
                <w:szCs w:val="24"/>
              </w:rPr>
              <w:instrText>XE "Orgovyx"</w:instrText>
            </w:r>
            <w:r>
              <w:rPr>
                <w:noProof/>
                <w:szCs w:val="24"/>
              </w:rPr>
              <w:fldChar w:fldCharType="end"/>
            </w:r>
            <w:r>
              <w:rPr>
                <w:noProof/>
                <w:szCs w:val="24"/>
              </w:rPr>
              <w:t xml:space="preserve">  </w:t>
            </w:r>
          </w:p>
        </w:tc>
      </w:tr>
    </w:tbl>
    <w:p w14:paraId="506710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CDEA3C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DDBA93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43EBF5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3F84F0" w14:textId="77777777" w:rsidR="00B14CA4" w:rsidRPr="00882D33" w:rsidRDefault="00D62DDD" w:rsidP="00582E43">
            <w:pPr>
              <w:pStyle w:val="MemberFileHeading2"/>
            </w:pPr>
            <w:r>
              <w:t>Criteria Details</w:t>
            </w:r>
          </w:p>
        </w:tc>
      </w:tr>
      <w:tr w:rsidR="00AC6B77" w14:paraId="0E925184" w14:textId="77777777" w:rsidTr="007C1F31">
        <w:trPr>
          <w:cantSplit/>
          <w:tblHeader/>
        </w:trPr>
        <w:tc>
          <w:tcPr>
            <w:tcW w:w="1973" w:type="dxa"/>
            <w:tcBorders>
              <w:top w:val="single" w:sz="4" w:space="0" w:color="7F7F7F"/>
              <w:bottom w:val="single" w:sz="4" w:space="0" w:color="7F7F7F"/>
              <w:right w:val="single" w:sz="4" w:space="0" w:color="7F7F7F"/>
            </w:tcBorders>
          </w:tcPr>
          <w:p w14:paraId="0EF7FF3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05F4E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7EF7CA0" w14:textId="77777777" w:rsidTr="007C1F31">
        <w:trPr>
          <w:cantSplit/>
          <w:tblHeader/>
        </w:trPr>
        <w:tc>
          <w:tcPr>
            <w:tcW w:w="1973" w:type="dxa"/>
            <w:tcBorders>
              <w:top w:val="single" w:sz="4" w:space="0" w:color="7F7F7F"/>
              <w:bottom w:val="single" w:sz="4" w:space="0" w:color="7F7F7F"/>
              <w:right w:val="single" w:sz="4" w:space="0" w:color="7F7F7F"/>
            </w:tcBorders>
          </w:tcPr>
          <w:p w14:paraId="1E4DDC8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118A32" w14:textId="77777777" w:rsidR="00B14CA4" w:rsidRPr="00882D33" w:rsidRDefault="00D62DDD" w:rsidP="007C4587">
            <w:pPr>
              <w:spacing w:after="0" w:line="240" w:lineRule="auto"/>
              <w:rPr>
                <w:szCs w:val="24"/>
              </w:rPr>
            </w:pPr>
            <w:r>
              <w:rPr>
                <w:noProof/>
                <w:szCs w:val="24"/>
              </w:rPr>
              <w:t>N/A</w:t>
            </w:r>
          </w:p>
        </w:tc>
      </w:tr>
      <w:tr w:rsidR="00AC6B77" w14:paraId="136D5CB8" w14:textId="77777777" w:rsidTr="007C1F31">
        <w:trPr>
          <w:cantSplit/>
          <w:tblHeader/>
        </w:trPr>
        <w:tc>
          <w:tcPr>
            <w:tcW w:w="1973" w:type="dxa"/>
            <w:tcBorders>
              <w:top w:val="single" w:sz="4" w:space="0" w:color="7F7F7F"/>
              <w:bottom w:val="single" w:sz="4" w:space="0" w:color="7F7F7F"/>
              <w:right w:val="single" w:sz="4" w:space="0" w:color="7F7F7F"/>
            </w:tcBorders>
          </w:tcPr>
          <w:p w14:paraId="798CE58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4D8ED5" w14:textId="77777777" w:rsidR="00B14CA4" w:rsidRPr="00882D33" w:rsidRDefault="00D62DDD" w:rsidP="005A2EF9">
            <w:pPr>
              <w:spacing w:after="0" w:line="240" w:lineRule="auto"/>
              <w:rPr>
                <w:szCs w:val="24"/>
              </w:rPr>
            </w:pPr>
            <w:r w:rsidRPr="00882D33">
              <w:rPr>
                <w:noProof/>
                <w:szCs w:val="24"/>
              </w:rPr>
              <w:t>N/A</w:t>
            </w:r>
          </w:p>
        </w:tc>
      </w:tr>
      <w:tr w:rsidR="00AC6B77" w14:paraId="37B207C0" w14:textId="77777777" w:rsidTr="007C1F31">
        <w:trPr>
          <w:cantSplit/>
          <w:tblHeader/>
        </w:trPr>
        <w:tc>
          <w:tcPr>
            <w:tcW w:w="1973" w:type="dxa"/>
            <w:tcBorders>
              <w:top w:val="single" w:sz="4" w:space="0" w:color="7F7F7F"/>
              <w:bottom w:val="single" w:sz="4" w:space="0" w:color="7F7F7F"/>
              <w:right w:val="single" w:sz="4" w:space="0" w:color="7F7F7F"/>
            </w:tcBorders>
          </w:tcPr>
          <w:p w14:paraId="658AC26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51C9A9" w14:textId="77777777" w:rsidR="00B14CA4" w:rsidRPr="00882D33" w:rsidRDefault="00D62DDD" w:rsidP="005A2EF9">
            <w:pPr>
              <w:spacing w:after="0" w:line="240" w:lineRule="auto"/>
              <w:rPr>
                <w:szCs w:val="24"/>
              </w:rPr>
            </w:pPr>
            <w:r w:rsidRPr="00882D33">
              <w:rPr>
                <w:noProof/>
                <w:szCs w:val="24"/>
              </w:rPr>
              <w:t>Prostate Cancer</w:t>
            </w:r>
            <w:r w:rsidRPr="00882D33">
              <w:rPr>
                <w:szCs w:val="24"/>
              </w:rPr>
              <w:t xml:space="preserve">: Diagnosis of advanced or metastatic </w:t>
            </w:r>
            <w:r w:rsidRPr="00882D33">
              <w:rPr>
                <w:szCs w:val="24"/>
              </w:rPr>
              <w:t>prostate cancer.</w:t>
            </w:r>
          </w:p>
        </w:tc>
      </w:tr>
      <w:tr w:rsidR="00AC6B77" w14:paraId="0D5573CF" w14:textId="77777777" w:rsidTr="007C1F31">
        <w:trPr>
          <w:cantSplit/>
          <w:tblHeader/>
        </w:trPr>
        <w:tc>
          <w:tcPr>
            <w:tcW w:w="1973" w:type="dxa"/>
            <w:tcBorders>
              <w:top w:val="single" w:sz="4" w:space="0" w:color="7F7F7F"/>
              <w:bottom w:val="single" w:sz="4" w:space="0" w:color="7F7F7F"/>
              <w:right w:val="single" w:sz="4" w:space="0" w:color="7F7F7F"/>
            </w:tcBorders>
          </w:tcPr>
          <w:p w14:paraId="43E022C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A3C1FB" w14:textId="77777777" w:rsidR="00B14CA4" w:rsidRPr="00882D33" w:rsidRDefault="00D62DDD" w:rsidP="005A2EF9">
            <w:pPr>
              <w:spacing w:after="0" w:line="240" w:lineRule="auto"/>
              <w:rPr>
                <w:szCs w:val="24"/>
              </w:rPr>
            </w:pPr>
            <w:r>
              <w:rPr>
                <w:noProof/>
                <w:szCs w:val="24"/>
              </w:rPr>
              <w:t>N/A</w:t>
            </w:r>
          </w:p>
        </w:tc>
      </w:tr>
      <w:tr w:rsidR="00AC6B77" w14:paraId="33411887" w14:textId="77777777" w:rsidTr="007C1F31">
        <w:trPr>
          <w:cantSplit/>
          <w:tblHeader/>
        </w:trPr>
        <w:tc>
          <w:tcPr>
            <w:tcW w:w="1973" w:type="dxa"/>
            <w:tcBorders>
              <w:top w:val="single" w:sz="4" w:space="0" w:color="7F7F7F"/>
              <w:bottom w:val="single" w:sz="4" w:space="0" w:color="7F7F7F"/>
              <w:right w:val="single" w:sz="4" w:space="0" w:color="7F7F7F"/>
            </w:tcBorders>
          </w:tcPr>
          <w:p w14:paraId="2248737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0825699" w14:textId="77777777" w:rsidR="00B14CA4" w:rsidRPr="00882D33" w:rsidRDefault="00D62DDD" w:rsidP="005A2EF9">
            <w:pPr>
              <w:spacing w:after="0" w:line="240" w:lineRule="auto"/>
              <w:rPr>
                <w:szCs w:val="24"/>
              </w:rPr>
            </w:pPr>
            <w:r w:rsidRPr="00882D33">
              <w:rPr>
                <w:noProof/>
                <w:szCs w:val="24"/>
              </w:rPr>
              <w:t>N/A</w:t>
            </w:r>
          </w:p>
        </w:tc>
      </w:tr>
      <w:tr w:rsidR="00AC6B77" w14:paraId="73B69A6A" w14:textId="77777777" w:rsidTr="007C1F31">
        <w:trPr>
          <w:cantSplit/>
          <w:tblHeader/>
        </w:trPr>
        <w:tc>
          <w:tcPr>
            <w:tcW w:w="1973" w:type="dxa"/>
            <w:tcBorders>
              <w:top w:val="single" w:sz="4" w:space="0" w:color="7F7F7F"/>
              <w:bottom w:val="single" w:sz="4" w:space="0" w:color="7F7F7F"/>
              <w:right w:val="single" w:sz="4" w:space="0" w:color="7F7F7F"/>
            </w:tcBorders>
          </w:tcPr>
          <w:p w14:paraId="6356D0E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9A04CB" w14:textId="77777777" w:rsidR="00B14CA4" w:rsidRPr="00882D33" w:rsidRDefault="00D62DDD" w:rsidP="005A2EF9">
            <w:pPr>
              <w:spacing w:after="0" w:line="240" w:lineRule="auto"/>
              <w:rPr>
                <w:szCs w:val="24"/>
              </w:rPr>
            </w:pPr>
            <w:r w:rsidRPr="00882D33">
              <w:rPr>
                <w:noProof/>
                <w:szCs w:val="24"/>
              </w:rPr>
              <w:t>12 months</w:t>
            </w:r>
          </w:p>
        </w:tc>
      </w:tr>
      <w:tr w:rsidR="00AC6B77" w14:paraId="7C6176EB" w14:textId="77777777" w:rsidTr="007C1F31">
        <w:trPr>
          <w:cantSplit/>
          <w:tblHeader/>
        </w:trPr>
        <w:tc>
          <w:tcPr>
            <w:tcW w:w="1973" w:type="dxa"/>
            <w:tcBorders>
              <w:top w:val="single" w:sz="4" w:space="0" w:color="7F7F7F"/>
              <w:bottom w:val="single" w:sz="4" w:space="0" w:color="7F7F7F"/>
              <w:right w:val="single" w:sz="4" w:space="0" w:color="7F7F7F"/>
            </w:tcBorders>
          </w:tcPr>
          <w:p w14:paraId="3F4EB6F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9CDEF4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DEF563F" w14:textId="77777777" w:rsidTr="007C1F31">
        <w:trPr>
          <w:cantSplit/>
          <w:tblHeader/>
        </w:trPr>
        <w:tc>
          <w:tcPr>
            <w:tcW w:w="1973" w:type="dxa"/>
            <w:tcBorders>
              <w:top w:val="single" w:sz="4" w:space="0" w:color="7F7F7F"/>
              <w:bottom w:val="single" w:sz="4" w:space="0" w:color="7F7F7F"/>
              <w:right w:val="single" w:sz="4" w:space="0" w:color="7F7F7F"/>
            </w:tcBorders>
          </w:tcPr>
          <w:p w14:paraId="421C067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82FD44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1CCA06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2327073" w14:textId="77777777" w:rsidR="00B14CA4" w:rsidRPr="00881E28" w:rsidRDefault="00D62DDD" w:rsidP="00582E43">
      <w:pPr>
        <w:pStyle w:val="MemberFileHeading1"/>
      </w:pPr>
      <w:r w:rsidRPr="00881E28">
        <w:rPr>
          <w:noProof/>
        </w:rPr>
        <w:lastRenderedPageBreak/>
        <w:t>Orkambi (</w:t>
      </w:r>
      <w:r w:rsidRPr="00881E28">
        <w:t>s)</w:t>
      </w:r>
      <w:r>
        <w:rPr>
          <w:noProof/>
        </w:rPr>
        <w:fldChar w:fldCharType="begin"/>
      </w:r>
      <w:r w:rsidRPr="00881E28">
        <w:rPr>
          <w:noProof/>
        </w:rPr>
        <w:instrText>XE "Orkambi (s)"</w:instrText>
      </w:r>
      <w:r>
        <w:rPr>
          <w:noProof/>
        </w:rPr>
        <w:fldChar w:fldCharType="end"/>
      </w:r>
    </w:p>
    <w:p w14:paraId="1410CE3C" w14:textId="77777777" w:rsidR="00B14CA4" w:rsidRPr="00B97476" w:rsidRDefault="00B14CA4" w:rsidP="00B97476">
      <w:pPr>
        <w:rPr>
          <w:b/>
          <w:sz w:val="28"/>
          <w:szCs w:val="28"/>
        </w:rPr>
        <w:sectPr w:rsidR="00B14CA4" w:rsidRPr="00B97476" w:rsidSect="00B659D1">
          <w:headerReference w:type="even" r:id="rId722"/>
          <w:footerReference w:type="even" r:id="rId723"/>
          <w:headerReference w:type="first" r:id="rId724"/>
          <w:footerReference w:type="first" r:id="rId7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96EAD1A" w14:textId="77777777">
        <w:trPr>
          <w:cantSplit/>
          <w:tblHeader/>
        </w:trPr>
        <w:tc>
          <w:tcPr>
            <w:tcW w:w="0" w:type="auto"/>
          </w:tcPr>
          <w:p w14:paraId="63C4A159" w14:textId="77777777" w:rsidR="00AC6B77" w:rsidRDefault="00D62DDD">
            <w:pPr>
              <w:pStyle w:val="MemberFileHeading2"/>
            </w:pPr>
            <w:r>
              <w:t>Products Affected</w:t>
            </w:r>
          </w:p>
        </w:tc>
      </w:tr>
    </w:tbl>
    <w:p w14:paraId="7F2E186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5219688" w14:textId="77777777" w:rsidTr="007C1F31">
        <w:trPr>
          <w:cantSplit/>
          <w:tblHeader/>
        </w:trPr>
        <w:tc>
          <w:tcPr>
            <w:tcW w:w="4320" w:type="dxa"/>
          </w:tcPr>
          <w:p w14:paraId="75F362C8" w14:textId="77777777" w:rsidR="00B14CA4" w:rsidRPr="00D16A09" w:rsidRDefault="00D62DDD" w:rsidP="00850BD5">
            <w:pPr>
              <w:numPr>
                <w:ilvl w:val="0"/>
                <w:numId w:val="179"/>
              </w:numPr>
              <w:spacing w:after="0" w:line="240" w:lineRule="auto"/>
              <w:ind w:left="432"/>
              <w:rPr>
                <w:noProof/>
                <w:szCs w:val="24"/>
              </w:rPr>
            </w:pPr>
            <w:r>
              <w:rPr>
                <w:noProof/>
                <w:szCs w:val="24"/>
              </w:rPr>
              <w:t>Orkambi</w:t>
            </w:r>
            <w:r>
              <w:rPr>
                <w:noProof/>
                <w:szCs w:val="24"/>
              </w:rPr>
              <w:fldChar w:fldCharType="begin"/>
            </w:r>
            <w:r>
              <w:rPr>
                <w:noProof/>
                <w:szCs w:val="24"/>
              </w:rPr>
              <w:instrText>XE "Orkambi"</w:instrText>
            </w:r>
            <w:r>
              <w:rPr>
                <w:noProof/>
                <w:szCs w:val="24"/>
              </w:rPr>
              <w:fldChar w:fldCharType="end"/>
            </w:r>
            <w:r>
              <w:rPr>
                <w:noProof/>
                <w:szCs w:val="24"/>
              </w:rPr>
              <w:t xml:space="preserve"> TABS </w:t>
            </w:r>
          </w:p>
        </w:tc>
      </w:tr>
    </w:tbl>
    <w:p w14:paraId="4498AD4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03B8C4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E65491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8053D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1CF164" w14:textId="77777777" w:rsidR="00B14CA4" w:rsidRPr="00882D33" w:rsidRDefault="00D62DDD" w:rsidP="00582E43">
            <w:pPr>
              <w:pStyle w:val="MemberFileHeading2"/>
            </w:pPr>
            <w:r>
              <w:t>Criteria Details</w:t>
            </w:r>
          </w:p>
        </w:tc>
      </w:tr>
      <w:tr w:rsidR="00AC6B77" w14:paraId="6855BCE0" w14:textId="77777777" w:rsidTr="007C1F31">
        <w:trPr>
          <w:cantSplit/>
          <w:tblHeader/>
        </w:trPr>
        <w:tc>
          <w:tcPr>
            <w:tcW w:w="1973" w:type="dxa"/>
            <w:tcBorders>
              <w:top w:val="single" w:sz="4" w:space="0" w:color="7F7F7F"/>
              <w:bottom w:val="single" w:sz="4" w:space="0" w:color="7F7F7F"/>
              <w:right w:val="single" w:sz="4" w:space="0" w:color="7F7F7F"/>
            </w:tcBorders>
          </w:tcPr>
          <w:p w14:paraId="2EB1E74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0336AE"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D6E71B1" w14:textId="77777777" w:rsidTr="007C1F31">
        <w:trPr>
          <w:cantSplit/>
          <w:tblHeader/>
        </w:trPr>
        <w:tc>
          <w:tcPr>
            <w:tcW w:w="1973" w:type="dxa"/>
            <w:tcBorders>
              <w:top w:val="single" w:sz="4" w:space="0" w:color="7F7F7F"/>
              <w:bottom w:val="single" w:sz="4" w:space="0" w:color="7F7F7F"/>
              <w:right w:val="single" w:sz="4" w:space="0" w:color="7F7F7F"/>
            </w:tcBorders>
          </w:tcPr>
          <w:p w14:paraId="3C3BCD6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43645F" w14:textId="77777777" w:rsidR="00B14CA4" w:rsidRPr="00882D33" w:rsidRDefault="00D62DDD" w:rsidP="007C4587">
            <w:pPr>
              <w:spacing w:after="0" w:line="240" w:lineRule="auto"/>
              <w:rPr>
                <w:szCs w:val="24"/>
              </w:rPr>
            </w:pPr>
            <w:r>
              <w:rPr>
                <w:noProof/>
                <w:szCs w:val="24"/>
              </w:rPr>
              <w:t>N/A</w:t>
            </w:r>
          </w:p>
        </w:tc>
      </w:tr>
      <w:tr w:rsidR="00AC6B77" w14:paraId="2FD0533B" w14:textId="77777777" w:rsidTr="007C1F31">
        <w:trPr>
          <w:cantSplit/>
          <w:tblHeader/>
        </w:trPr>
        <w:tc>
          <w:tcPr>
            <w:tcW w:w="1973" w:type="dxa"/>
            <w:tcBorders>
              <w:top w:val="single" w:sz="4" w:space="0" w:color="7F7F7F"/>
              <w:bottom w:val="single" w:sz="4" w:space="0" w:color="7F7F7F"/>
              <w:right w:val="single" w:sz="4" w:space="0" w:color="7F7F7F"/>
            </w:tcBorders>
          </w:tcPr>
          <w:p w14:paraId="110C83B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82508D3" w14:textId="77777777" w:rsidR="00B14CA4" w:rsidRPr="00882D33" w:rsidRDefault="00D62DDD" w:rsidP="005A2EF9">
            <w:pPr>
              <w:spacing w:after="0" w:line="240" w:lineRule="auto"/>
              <w:rPr>
                <w:szCs w:val="24"/>
              </w:rPr>
            </w:pPr>
            <w:r w:rsidRPr="00882D33">
              <w:rPr>
                <w:noProof/>
                <w:szCs w:val="24"/>
              </w:rPr>
              <w:t>N/A</w:t>
            </w:r>
          </w:p>
        </w:tc>
      </w:tr>
      <w:tr w:rsidR="00AC6B77" w14:paraId="38B81A2C" w14:textId="77777777" w:rsidTr="007C1F31">
        <w:trPr>
          <w:cantSplit/>
          <w:tblHeader/>
        </w:trPr>
        <w:tc>
          <w:tcPr>
            <w:tcW w:w="1973" w:type="dxa"/>
            <w:tcBorders>
              <w:top w:val="single" w:sz="4" w:space="0" w:color="7F7F7F"/>
              <w:bottom w:val="single" w:sz="4" w:space="0" w:color="7F7F7F"/>
              <w:right w:val="single" w:sz="4" w:space="0" w:color="7F7F7F"/>
            </w:tcBorders>
          </w:tcPr>
          <w:p w14:paraId="6615CA5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D001F27"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Diagnosis of CF. Patient is homozygous for the F508del mutation in the CF transmembrane conductance regulator (CFTR) gene as detected by a U.S. Food and Drug Administration (FDA)-cleared cystic fibrosis mutation test or a test performed at a facility approved by Clinical Laboratory Improvement Amendments (CLIA).</w:t>
            </w:r>
          </w:p>
        </w:tc>
      </w:tr>
      <w:tr w:rsidR="00AC6B77" w14:paraId="03F6631B" w14:textId="77777777" w:rsidTr="007C1F31">
        <w:trPr>
          <w:cantSplit/>
          <w:tblHeader/>
        </w:trPr>
        <w:tc>
          <w:tcPr>
            <w:tcW w:w="1973" w:type="dxa"/>
            <w:tcBorders>
              <w:top w:val="single" w:sz="4" w:space="0" w:color="7F7F7F"/>
              <w:bottom w:val="single" w:sz="4" w:space="0" w:color="7F7F7F"/>
              <w:right w:val="single" w:sz="4" w:space="0" w:color="7F7F7F"/>
            </w:tcBorders>
          </w:tcPr>
          <w:p w14:paraId="09D0DF5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146F16" w14:textId="77777777" w:rsidR="00B14CA4" w:rsidRPr="00882D33" w:rsidRDefault="00D62DDD" w:rsidP="005A2EF9">
            <w:pPr>
              <w:spacing w:after="0" w:line="240" w:lineRule="auto"/>
              <w:rPr>
                <w:szCs w:val="24"/>
              </w:rPr>
            </w:pPr>
            <w:r>
              <w:rPr>
                <w:noProof/>
                <w:szCs w:val="24"/>
              </w:rPr>
              <w:t>CF (</w:t>
            </w:r>
            <w:r>
              <w:rPr>
                <w:szCs w:val="24"/>
              </w:rPr>
              <w:t>Initial): Patient is 6 years of age or older</w:t>
            </w:r>
          </w:p>
        </w:tc>
      </w:tr>
      <w:tr w:rsidR="00AC6B77" w14:paraId="4F8024F5" w14:textId="77777777" w:rsidTr="007C1F31">
        <w:trPr>
          <w:cantSplit/>
          <w:tblHeader/>
        </w:trPr>
        <w:tc>
          <w:tcPr>
            <w:tcW w:w="1973" w:type="dxa"/>
            <w:tcBorders>
              <w:top w:val="single" w:sz="4" w:space="0" w:color="7F7F7F"/>
              <w:bottom w:val="single" w:sz="4" w:space="0" w:color="7F7F7F"/>
              <w:right w:val="single" w:sz="4" w:space="0" w:color="7F7F7F"/>
            </w:tcBorders>
          </w:tcPr>
          <w:p w14:paraId="1E44BA8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B5B8D2" w14:textId="77777777" w:rsidR="00B14CA4" w:rsidRPr="00882D33" w:rsidRDefault="00D62DDD" w:rsidP="005A2EF9">
            <w:pPr>
              <w:spacing w:after="0" w:line="240" w:lineRule="auto"/>
              <w:rPr>
                <w:szCs w:val="24"/>
              </w:rPr>
            </w:pPr>
            <w:r w:rsidRPr="00882D33">
              <w:rPr>
                <w:noProof/>
                <w:szCs w:val="24"/>
              </w:rPr>
              <w:t>CF (</w:t>
            </w:r>
            <w:r w:rsidRPr="00882D33">
              <w:rPr>
                <w:szCs w:val="24"/>
              </w:rPr>
              <w:t xml:space="preserve">initial): Prescribed by or in consultation with a specialist affiliated with a CF </w:t>
            </w:r>
            <w:r w:rsidRPr="00882D33">
              <w:rPr>
                <w:szCs w:val="24"/>
              </w:rPr>
              <w:t>care center or pulmonologist</w:t>
            </w:r>
          </w:p>
        </w:tc>
      </w:tr>
      <w:tr w:rsidR="00AC6B77" w14:paraId="66393841" w14:textId="77777777" w:rsidTr="007C1F31">
        <w:trPr>
          <w:cantSplit/>
          <w:tblHeader/>
        </w:trPr>
        <w:tc>
          <w:tcPr>
            <w:tcW w:w="1973" w:type="dxa"/>
            <w:tcBorders>
              <w:top w:val="single" w:sz="4" w:space="0" w:color="7F7F7F"/>
              <w:bottom w:val="single" w:sz="4" w:space="0" w:color="7F7F7F"/>
              <w:right w:val="single" w:sz="4" w:space="0" w:color="7F7F7F"/>
            </w:tcBorders>
          </w:tcPr>
          <w:p w14:paraId="0216AE9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347354" w14:textId="77777777" w:rsidR="00B14CA4" w:rsidRPr="00882D33" w:rsidRDefault="00D62DDD" w:rsidP="005A2EF9">
            <w:pPr>
              <w:spacing w:after="0" w:line="240" w:lineRule="auto"/>
              <w:rPr>
                <w:szCs w:val="24"/>
              </w:rPr>
            </w:pPr>
            <w:r w:rsidRPr="00882D33">
              <w:rPr>
                <w:noProof/>
                <w:szCs w:val="24"/>
              </w:rPr>
              <w:t>CF (</w:t>
            </w:r>
            <w:r w:rsidRPr="00882D33">
              <w:rPr>
                <w:szCs w:val="24"/>
              </w:rPr>
              <w:t>initial, reauth): 12 months</w:t>
            </w:r>
          </w:p>
        </w:tc>
      </w:tr>
      <w:tr w:rsidR="00AC6B77" w14:paraId="5290273E" w14:textId="77777777" w:rsidTr="007C1F31">
        <w:trPr>
          <w:cantSplit/>
          <w:tblHeader/>
        </w:trPr>
        <w:tc>
          <w:tcPr>
            <w:tcW w:w="1973" w:type="dxa"/>
            <w:tcBorders>
              <w:top w:val="single" w:sz="4" w:space="0" w:color="7F7F7F"/>
              <w:bottom w:val="single" w:sz="4" w:space="0" w:color="7F7F7F"/>
              <w:right w:val="single" w:sz="4" w:space="0" w:color="7F7F7F"/>
            </w:tcBorders>
          </w:tcPr>
          <w:p w14:paraId="3C30052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943A150" w14:textId="77777777" w:rsidR="00B14CA4" w:rsidRPr="00882D33" w:rsidRDefault="00D62DDD" w:rsidP="005A2EF9">
            <w:pPr>
              <w:spacing w:after="0" w:line="240" w:lineRule="auto"/>
              <w:rPr>
                <w:szCs w:val="24"/>
              </w:rPr>
            </w:pPr>
            <w:r w:rsidRPr="00882D33">
              <w:rPr>
                <w:noProof/>
                <w:szCs w:val="24"/>
              </w:rPr>
              <w:t>CF (</w:t>
            </w:r>
            <w:r w:rsidRPr="00882D33">
              <w:rPr>
                <w:szCs w:val="24"/>
              </w:rPr>
              <w:t>Reauth): Patient is benefiting from treatment (i.e. improvement in lung function [forced expiratory volume in one second (FEV1)], decreased number of pulmonary exacerbations).</w:t>
            </w:r>
          </w:p>
        </w:tc>
      </w:tr>
      <w:tr w:rsidR="00AC6B77" w14:paraId="02459E58" w14:textId="77777777" w:rsidTr="007C1F31">
        <w:trPr>
          <w:cantSplit/>
          <w:tblHeader/>
        </w:trPr>
        <w:tc>
          <w:tcPr>
            <w:tcW w:w="1973" w:type="dxa"/>
            <w:tcBorders>
              <w:top w:val="single" w:sz="4" w:space="0" w:color="7F7F7F"/>
              <w:bottom w:val="single" w:sz="4" w:space="0" w:color="7F7F7F"/>
              <w:right w:val="single" w:sz="4" w:space="0" w:color="7F7F7F"/>
            </w:tcBorders>
          </w:tcPr>
          <w:p w14:paraId="7F3E63A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782716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3D8373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8CBEB83" w14:textId="77777777" w:rsidR="00B14CA4" w:rsidRPr="00881E28" w:rsidRDefault="00D62DDD" w:rsidP="00582E43">
      <w:pPr>
        <w:pStyle w:val="MemberFileHeading1"/>
      </w:pPr>
      <w:r w:rsidRPr="00881E28">
        <w:rPr>
          <w:noProof/>
        </w:rPr>
        <w:lastRenderedPageBreak/>
        <w:t>Orserdu (</w:t>
      </w:r>
      <w:r w:rsidRPr="00881E28">
        <w:t>s)</w:t>
      </w:r>
      <w:r>
        <w:rPr>
          <w:noProof/>
        </w:rPr>
        <w:fldChar w:fldCharType="begin"/>
      </w:r>
      <w:r w:rsidRPr="00881E28">
        <w:rPr>
          <w:noProof/>
        </w:rPr>
        <w:instrText>XE "Orserdu (s)"</w:instrText>
      </w:r>
      <w:r>
        <w:rPr>
          <w:noProof/>
        </w:rPr>
        <w:fldChar w:fldCharType="end"/>
      </w:r>
    </w:p>
    <w:p w14:paraId="2216F4F5" w14:textId="77777777" w:rsidR="00B14CA4" w:rsidRPr="00B97476" w:rsidRDefault="00B14CA4" w:rsidP="00B97476">
      <w:pPr>
        <w:rPr>
          <w:b/>
          <w:sz w:val="28"/>
          <w:szCs w:val="28"/>
        </w:rPr>
        <w:sectPr w:rsidR="00B14CA4" w:rsidRPr="00B97476" w:rsidSect="00B659D1">
          <w:headerReference w:type="even" r:id="rId726"/>
          <w:footerReference w:type="even" r:id="rId727"/>
          <w:headerReference w:type="first" r:id="rId728"/>
          <w:footerReference w:type="first" r:id="rId7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479B08A" w14:textId="77777777">
        <w:trPr>
          <w:cantSplit/>
          <w:tblHeader/>
        </w:trPr>
        <w:tc>
          <w:tcPr>
            <w:tcW w:w="0" w:type="auto"/>
          </w:tcPr>
          <w:p w14:paraId="65C011D9" w14:textId="77777777" w:rsidR="00AC6B77" w:rsidRDefault="00D62DDD">
            <w:pPr>
              <w:pStyle w:val="MemberFileHeading2"/>
            </w:pPr>
            <w:r>
              <w:t>Products Affected</w:t>
            </w:r>
          </w:p>
        </w:tc>
      </w:tr>
    </w:tbl>
    <w:p w14:paraId="266C363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608B521" w14:textId="77777777" w:rsidTr="007C1F31">
        <w:trPr>
          <w:cantSplit/>
          <w:tblHeader/>
        </w:trPr>
        <w:tc>
          <w:tcPr>
            <w:tcW w:w="4320" w:type="dxa"/>
          </w:tcPr>
          <w:p w14:paraId="1B765788" w14:textId="77777777" w:rsidR="00B14CA4" w:rsidRPr="00D16A09" w:rsidRDefault="00D62DDD" w:rsidP="00850BD5">
            <w:pPr>
              <w:numPr>
                <w:ilvl w:val="0"/>
                <w:numId w:val="180"/>
              </w:numPr>
              <w:spacing w:after="0" w:line="240" w:lineRule="auto"/>
              <w:ind w:left="432"/>
              <w:rPr>
                <w:noProof/>
                <w:szCs w:val="24"/>
              </w:rPr>
            </w:pPr>
            <w:r>
              <w:rPr>
                <w:noProof/>
                <w:szCs w:val="24"/>
              </w:rPr>
              <w:t>Orserdu</w:t>
            </w:r>
            <w:r>
              <w:rPr>
                <w:noProof/>
                <w:szCs w:val="24"/>
              </w:rPr>
              <w:fldChar w:fldCharType="begin"/>
            </w:r>
            <w:r>
              <w:rPr>
                <w:noProof/>
                <w:szCs w:val="24"/>
              </w:rPr>
              <w:instrText>XE "Orserdu"</w:instrText>
            </w:r>
            <w:r>
              <w:rPr>
                <w:noProof/>
                <w:szCs w:val="24"/>
              </w:rPr>
              <w:fldChar w:fldCharType="end"/>
            </w:r>
            <w:r>
              <w:rPr>
                <w:noProof/>
                <w:szCs w:val="24"/>
              </w:rPr>
              <w:t xml:space="preserve">  </w:t>
            </w:r>
          </w:p>
        </w:tc>
      </w:tr>
    </w:tbl>
    <w:p w14:paraId="371979B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75F73A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E230CA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E5293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6AB80A" w14:textId="77777777" w:rsidR="00B14CA4" w:rsidRPr="00882D33" w:rsidRDefault="00D62DDD" w:rsidP="00582E43">
            <w:pPr>
              <w:pStyle w:val="MemberFileHeading2"/>
            </w:pPr>
            <w:r>
              <w:t>Criteria Details</w:t>
            </w:r>
          </w:p>
        </w:tc>
      </w:tr>
      <w:tr w:rsidR="00AC6B77" w14:paraId="5AE0E767" w14:textId="77777777" w:rsidTr="007C1F31">
        <w:trPr>
          <w:cantSplit/>
          <w:tblHeader/>
        </w:trPr>
        <w:tc>
          <w:tcPr>
            <w:tcW w:w="1973" w:type="dxa"/>
            <w:tcBorders>
              <w:top w:val="single" w:sz="4" w:space="0" w:color="7F7F7F"/>
              <w:bottom w:val="single" w:sz="4" w:space="0" w:color="7F7F7F"/>
              <w:right w:val="single" w:sz="4" w:space="0" w:color="7F7F7F"/>
            </w:tcBorders>
          </w:tcPr>
          <w:p w14:paraId="11AA602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036A19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485A139" w14:textId="77777777" w:rsidTr="007C1F31">
        <w:trPr>
          <w:cantSplit/>
          <w:tblHeader/>
        </w:trPr>
        <w:tc>
          <w:tcPr>
            <w:tcW w:w="1973" w:type="dxa"/>
            <w:tcBorders>
              <w:top w:val="single" w:sz="4" w:space="0" w:color="7F7F7F"/>
              <w:bottom w:val="single" w:sz="4" w:space="0" w:color="7F7F7F"/>
              <w:right w:val="single" w:sz="4" w:space="0" w:color="7F7F7F"/>
            </w:tcBorders>
          </w:tcPr>
          <w:p w14:paraId="011A4F4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9614AF6" w14:textId="77777777" w:rsidR="00B14CA4" w:rsidRPr="00882D33" w:rsidRDefault="00D62DDD" w:rsidP="007C4587">
            <w:pPr>
              <w:spacing w:after="0" w:line="240" w:lineRule="auto"/>
              <w:rPr>
                <w:szCs w:val="24"/>
              </w:rPr>
            </w:pPr>
            <w:r>
              <w:rPr>
                <w:noProof/>
                <w:szCs w:val="24"/>
              </w:rPr>
              <w:t>N/A</w:t>
            </w:r>
          </w:p>
        </w:tc>
      </w:tr>
      <w:tr w:rsidR="00AC6B77" w14:paraId="6824709A" w14:textId="77777777" w:rsidTr="007C1F31">
        <w:trPr>
          <w:cantSplit/>
          <w:tblHeader/>
        </w:trPr>
        <w:tc>
          <w:tcPr>
            <w:tcW w:w="1973" w:type="dxa"/>
            <w:tcBorders>
              <w:top w:val="single" w:sz="4" w:space="0" w:color="7F7F7F"/>
              <w:bottom w:val="single" w:sz="4" w:space="0" w:color="7F7F7F"/>
              <w:right w:val="single" w:sz="4" w:space="0" w:color="7F7F7F"/>
            </w:tcBorders>
          </w:tcPr>
          <w:p w14:paraId="2586F58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5870700" w14:textId="77777777" w:rsidR="00B14CA4" w:rsidRPr="00882D33" w:rsidRDefault="00D62DDD" w:rsidP="005A2EF9">
            <w:pPr>
              <w:spacing w:after="0" w:line="240" w:lineRule="auto"/>
              <w:rPr>
                <w:szCs w:val="24"/>
              </w:rPr>
            </w:pPr>
            <w:r w:rsidRPr="00882D33">
              <w:rPr>
                <w:noProof/>
                <w:szCs w:val="24"/>
              </w:rPr>
              <w:t>N/A</w:t>
            </w:r>
          </w:p>
        </w:tc>
      </w:tr>
      <w:tr w:rsidR="00AC6B77" w14:paraId="04AD5BA3" w14:textId="77777777" w:rsidTr="007C1F31">
        <w:trPr>
          <w:cantSplit/>
          <w:tblHeader/>
        </w:trPr>
        <w:tc>
          <w:tcPr>
            <w:tcW w:w="1973" w:type="dxa"/>
            <w:tcBorders>
              <w:top w:val="single" w:sz="4" w:space="0" w:color="7F7F7F"/>
              <w:bottom w:val="single" w:sz="4" w:space="0" w:color="7F7F7F"/>
              <w:right w:val="single" w:sz="4" w:space="0" w:color="7F7F7F"/>
            </w:tcBorders>
          </w:tcPr>
          <w:p w14:paraId="5900A97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726585"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breast cancer. Disease is advanced or metastatic. Disease is estrogen receptor (ER)-positive. Disease is human epidermal growth factor receptor 2 (HER2)-negative. Presence of estrogen receptor (ESR1) mutation(s) as detected with a U.S. Food and Drug Administration (FDA)-approved test or a test performed at a facility approved by Clinical Laboratory Improvement Amendments (CLIA). Disease has progressed following at least one line of endocrine therapy [e.g., Faslodex (fulvestrant), Arimidex (anastrozole), Fe</w:t>
            </w:r>
            <w:r w:rsidRPr="00882D33">
              <w:rPr>
                <w:szCs w:val="24"/>
              </w:rPr>
              <w:t>mara (letrozole), Aromasin (exemestane)].</w:t>
            </w:r>
          </w:p>
        </w:tc>
      </w:tr>
      <w:tr w:rsidR="00AC6B77" w14:paraId="1CBC697E" w14:textId="77777777" w:rsidTr="007C1F31">
        <w:trPr>
          <w:cantSplit/>
          <w:tblHeader/>
        </w:trPr>
        <w:tc>
          <w:tcPr>
            <w:tcW w:w="1973" w:type="dxa"/>
            <w:tcBorders>
              <w:top w:val="single" w:sz="4" w:space="0" w:color="7F7F7F"/>
              <w:bottom w:val="single" w:sz="4" w:space="0" w:color="7F7F7F"/>
              <w:right w:val="single" w:sz="4" w:space="0" w:color="7F7F7F"/>
            </w:tcBorders>
          </w:tcPr>
          <w:p w14:paraId="09A1382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8F43C5D" w14:textId="77777777" w:rsidR="00B14CA4" w:rsidRPr="00882D33" w:rsidRDefault="00D62DDD" w:rsidP="005A2EF9">
            <w:pPr>
              <w:spacing w:after="0" w:line="240" w:lineRule="auto"/>
              <w:rPr>
                <w:szCs w:val="24"/>
              </w:rPr>
            </w:pPr>
            <w:r>
              <w:rPr>
                <w:noProof/>
                <w:szCs w:val="24"/>
              </w:rPr>
              <w:t>N/A</w:t>
            </w:r>
          </w:p>
        </w:tc>
      </w:tr>
      <w:tr w:rsidR="00AC6B77" w14:paraId="770CA04C" w14:textId="77777777" w:rsidTr="007C1F31">
        <w:trPr>
          <w:cantSplit/>
          <w:tblHeader/>
        </w:trPr>
        <w:tc>
          <w:tcPr>
            <w:tcW w:w="1973" w:type="dxa"/>
            <w:tcBorders>
              <w:top w:val="single" w:sz="4" w:space="0" w:color="7F7F7F"/>
              <w:bottom w:val="single" w:sz="4" w:space="0" w:color="7F7F7F"/>
              <w:right w:val="single" w:sz="4" w:space="0" w:color="7F7F7F"/>
            </w:tcBorders>
          </w:tcPr>
          <w:p w14:paraId="0327D8F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ABB85E6" w14:textId="77777777" w:rsidR="00B14CA4" w:rsidRPr="00882D33" w:rsidRDefault="00D62DDD" w:rsidP="005A2EF9">
            <w:pPr>
              <w:spacing w:after="0" w:line="240" w:lineRule="auto"/>
              <w:rPr>
                <w:szCs w:val="24"/>
              </w:rPr>
            </w:pPr>
            <w:r w:rsidRPr="00882D33">
              <w:rPr>
                <w:noProof/>
                <w:szCs w:val="24"/>
              </w:rPr>
              <w:t>N/A</w:t>
            </w:r>
          </w:p>
        </w:tc>
      </w:tr>
      <w:tr w:rsidR="00AC6B77" w14:paraId="7FA56632" w14:textId="77777777" w:rsidTr="007C1F31">
        <w:trPr>
          <w:cantSplit/>
          <w:tblHeader/>
        </w:trPr>
        <w:tc>
          <w:tcPr>
            <w:tcW w:w="1973" w:type="dxa"/>
            <w:tcBorders>
              <w:top w:val="single" w:sz="4" w:space="0" w:color="7F7F7F"/>
              <w:bottom w:val="single" w:sz="4" w:space="0" w:color="7F7F7F"/>
              <w:right w:val="single" w:sz="4" w:space="0" w:color="7F7F7F"/>
            </w:tcBorders>
          </w:tcPr>
          <w:p w14:paraId="3A6E68F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BE829C" w14:textId="77777777" w:rsidR="00B14CA4" w:rsidRPr="00882D33" w:rsidRDefault="00D62DDD" w:rsidP="005A2EF9">
            <w:pPr>
              <w:spacing w:after="0" w:line="240" w:lineRule="auto"/>
              <w:rPr>
                <w:szCs w:val="24"/>
              </w:rPr>
            </w:pPr>
            <w:r w:rsidRPr="00882D33">
              <w:rPr>
                <w:noProof/>
                <w:szCs w:val="24"/>
              </w:rPr>
              <w:t>12 months</w:t>
            </w:r>
          </w:p>
        </w:tc>
      </w:tr>
      <w:tr w:rsidR="00AC6B77" w14:paraId="4D7AE34D" w14:textId="77777777" w:rsidTr="007C1F31">
        <w:trPr>
          <w:cantSplit/>
          <w:tblHeader/>
        </w:trPr>
        <w:tc>
          <w:tcPr>
            <w:tcW w:w="1973" w:type="dxa"/>
            <w:tcBorders>
              <w:top w:val="single" w:sz="4" w:space="0" w:color="7F7F7F"/>
              <w:bottom w:val="single" w:sz="4" w:space="0" w:color="7F7F7F"/>
              <w:right w:val="single" w:sz="4" w:space="0" w:color="7F7F7F"/>
            </w:tcBorders>
          </w:tcPr>
          <w:p w14:paraId="074E8FF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F5BDA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C6726D7" w14:textId="77777777" w:rsidTr="007C1F31">
        <w:trPr>
          <w:cantSplit/>
          <w:tblHeader/>
        </w:trPr>
        <w:tc>
          <w:tcPr>
            <w:tcW w:w="1973" w:type="dxa"/>
            <w:tcBorders>
              <w:top w:val="single" w:sz="4" w:space="0" w:color="7F7F7F"/>
              <w:bottom w:val="single" w:sz="4" w:space="0" w:color="7F7F7F"/>
              <w:right w:val="single" w:sz="4" w:space="0" w:color="7F7F7F"/>
            </w:tcBorders>
          </w:tcPr>
          <w:p w14:paraId="7E6EDD3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292B1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C49C7F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58941F8" w14:textId="77777777" w:rsidR="00B14CA4" w:rsidRPr="00881E28" w:rsidRDefault="00D62DDD" w:rsidP="00582E43">
      <w:pPr>
        <w:pStyle w:val="MemberFileHeading1"/>
      </w:pPr>
      <w:r w:rsidRPr="00881E28">
        <w:rPr>
          <w:noProof/>
        </w:rPr>
        <w:lastRenderedPageBreak/>
        <w:t>Osenvelt (</w:t>
      </w:r>
      <w:r w:rsidRPr="00881E28">
        <w:t>s)</w:t>
      </w:r>
      <w:r>
        <w:rPr>
          <w:noProof/>
        </w:rPr>
        <w:fldChar w:fldCharType="begin"/>
      </w:r>
      <w:r w:rsidRPr="00881E28">
        <w:rPr>
          <w:noProof/>
        </w:rPr>
        <w:instrText>XE "Osenvelt (s)"</w:instrText>
      </w:r>
      <w:r>
        <w:rPr>
          <w:noProof/>
        </w:rPr>
        <w:fldChar w:fldCharType="end"/>
      </w:r>
    </w:p>
    <w:p w14:paraId="5DB4AF05" w14:textId="77777777" w:rsidR="00B14CA4" w:rsidRPr="00B97476" w:rsidRDefault="00B14CA4" w:rsidP="00B97476">
      <w:pPr>
        <w:rPr>
          <w:b/>
          <w:sz w:val="28"/>
          <w:szCs w:val="28"/>
        </w:rPr>
        <w:sectPr w:rsidR="00B14CA4" w:rsidRPr="00B97476" w:rsidSect="00B659D1">
          <w:headerReference w:type="even" r:id="rId730"/>
          <w:footerReference w:type="even" r:id="rId731"/>
          <w:headerReference w:type="first" r:id="rId732"/>
          <w:footerReference w:type="first" r:id="rId7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C7E1EF8" w14:textId="77777777">
        <w:trPr>
          <w:cantSplit/>
          <w:tblHeader/>
        </w:trPr>
        <w:tc>
          <w:tcPr>
            <w:tcW w:w="0" w:type="auto"/>
          </w:tcPr>
          <w:p w14:paraId="77AB2A2E" w14:textId="77777777" w:rsidR="00AC6B77" w:rsidRDefault="00D62DDD">
            <w:pPr>
              <w:pStyle w:val="MemberFileHeading2"/>
            </w:pPr>
            <w:r>
              <w:t>Products Affected</w:t>
            </w:r>
          </w:p>
        </w:tc>
      </w:tr>
    </w:tbl>
    <w:p w14:paraId="2067A8F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90CE423" w14:textId="77777777" w:rsidTr="007C1F31">
        <w:trPr>
          <w:cantSplit/>
          <w:tblHeader/>
        </w:trPr>
        <w:tc>
          <w:tcPr>
            <w:tcW w:w="4320" w:type="dxa"/>
          </w:tcPr>
          <w:p w14:paraId="0D76FE77" w14:textId="77777777" w:rsidR="00B14CA4" w:rsidRPr="00D16A09" w:rsidRDefault="00D62DDD" w:rsidP="00850BD5">
            <w:pPr>
              <w:numPr>
                <w:ilvl w:val="0"/>
                <w:numId w:val="181"/>
              </w:numPr>
              <w:spacing w:after="0" w:line="240" w:lineRule="auto"/>
              <w:ind w:left="432"/>
              <w:rPr>
                <w:noProof/>
                <w:szCs w:val="24"/>
              </w:rPr>
            </w:pPr>
            <w:r>
              <w:rPr>
                <w:noProof/>
                <w:szCs w:val="24"/>
              </w:rPr>
              <w:t>Osenvelt</w:t>
            </w:r>
            <w:r>
              <w:rPr>
                <w:noProof/>
                <w:szCs w:val="24"/>
              </w:rPr>
              <w:fldChar w:fldCharType="begin"/>
            </w:r>
            <w:r>
              <w:rPr>
                <w:noProof/>
                <w:szCs w:val="24"/>
              </w:rPr>
              <w:instrText>XE "Osenvelt"</w:instrText>
            </w:r>
            <w:r>
              <w:rPr>
                <w:noProof/>
                <w:szCs w:val="24"/>
              </w:rPr>
              <w:fldChar w:fldCharType="end"/>
            </w:r>
            <w:r>
              <w:rPr>
                <w:noProof/>
                <w:szCs w:val="24"/>
              </w:rPr>
              <w:t xml:space="preserve">  </w:t>
            </w:r>
          </w:p>
        </w:tc>
      </w:tr>
    </w:tbl>
    <w:p w14:paraId="6E98E27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A33C6B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A92479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5B473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BC75EF2" w14:textId="77777777" w:rsidR="00B14CA4" w:rsidRPr="00882D33" w:rsidRDefault="00D62DDD" w:rsidP="00582E43">
            <w:pPr>
              <w:pStyle w:val="MemberFileHeading2"/>
            </w:pPr>
            <w:r>
              <w:t>Criteria Details</w:t>
            </w:r>
          </w:p>
        </w:tc>
      </w:tr>
      <w:tr w:rsidR="00AC6B77" w14:paraId="5C3E50B6" w14:textId="77777777" w:rsidTr="007C1F31">
        <w:trPr>
          <w:cantSplit/>
          <w:tblHeader/>
        </w:trPr>
        <w:tc>
          <w:tcPr>
            <w:tcW w:w="1973" w:type="dxa"/>
            <w:tcBorders>
              <w:top w:val="single" w:sz="4" w:space="0" w:color="7F7F7F"/>
              <w:bottom w:val="single" w:sz="4" w:space="0" w:color="7F7F7F"/>
              <w:right w:val="single" w:sz="4" w:space="0" w:color="7F7F7F"/>
            </w:tcBorders>
          </w:tcPr>
          <w:p w14:paraId="28D0AE3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B754D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F8FBDF9" w14:textId="77777777" w:rsidTr="007C1F31">
        <w:trPr>
          <w:cantSplit/>
          <w:tblHeader/>
        </w:trPr>
        <w:tc>
          <w:tcPr>
            <w:tcW w:w="1973" w:type="dxa"/>
            <w:tcBorders>
              <w:top w:val="single" w:sz="4" w:space="0" w:color="7F7F7F"/>
              <w:bottom w:val="single" w:sz="4" w:space="0" w:color="7F7F7F"/>
              <w:right w:val="single" w:sz="4" w:space="0" w:color="7F7F7F"/>
            </w:tcBorders>
          </w:tcPr>
          <w:p w14:paraId="5DAB2E1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B13BEEA" w14:textId="77777777" w:rsidR="00B14CA4" w:rsidRPr="00882D33" w:rsidRDefault="00D62DDD" w:rsidP="007C4587">
            <w:pPr>
              <w:spacing w:after="0" w:line="240" w:lineRule="auto"/>
              <w:rPr>
                <w:szCs w:val="24"/>
              </w:rPr>
            </w:pPr>
            <w:r>
              <w:rPr>
                <w:noProof/>
                <w:szCs w:val="24"/>
              </w:rPr>
              <w:t>N/A</w:t>
            </w:r>
          </w:p>
        </w:tc>
      </w:tr>
      <w:tr w:rsidR="00AC6B77" w14:paraId="0798BE2A" w14:textId="77777777" w:rsidTr="007C1F31">
        <w:trPr>
          <w:cantSplit/>
          <w:tblHeader/>
        </w:trPr>
        <w:tc>
          <w:tcPr>
            <w:tcW w:w="1973" w:type="dxa"/>
            <w:tcBorders>
              <w:top w:val="single" w:sz="4" w:space="0" w:color="7F7F7F"/>
              <w:bottom w:val="single" w:sz="4" w:space="0" w:color="7F7F7F"/>
              <w:right w:val="single" w:sz="4" w:space="0" w:color="7F7F7F"/>
            </w:tcBorders>
          </w:tcPr>
          <w:p w14:paraId="1877BE5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4CD007E" w14:textId="77777777" w:rsidR="00B14CA4" w:rsidRPr="00882D33" w:rsidRDefault="00D62DDD" w:rsidP="005A2EF9">
            <w:pPr>
              <w:spacing w:after="0" w:line="240" w:lineRule="auto"/>
              <w:rPr>
                <w:szCs w:val="24"/>
              </w:rPr>
            </w:pPr>
            <w:r w:rsidRPr="00882D33">
              <w:rPr>
                <w:noProof/>
                <w:szCs w:val="24"/>
              </w:rPr>
              <w:t>N/A</w:t>
            </w:r>
          </w:p>
        </w:tc>
      </w:tr>
      <w:tr w:rsidR="00AC6B77" w14:paraId="3D453490" w14:textId="77777777" w:rsidTr="007C1F31">
        <w:trPr>
          <w:cantSplit/>
          <w:tblHeader/>
        </w:trPr>
        <w:tc>
          <w:tcPr>
            <w:tcW w:w="1973" w:type="dxa"/>
            <w:tcBorders>
              <w:top w:val="single" w:sz="4" w:space="0" w:color="7F7F7F"/>
              <w:bottom w:val="single" w:sz="4" w:space="0" w:color="7F7F7F"/>
              <w:right w:val="single" w:sz="4" w:space="0" w:color="7F7F7F"/>
            </w:tcBorders>
          </w:tcPr>
          <w:p w14:paraId="09C4035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BFD46D" w14:textId="77777777" w:rsidR="00B14CA4" w:rsidRPr="00882D33" w:rsidRDefault="00D62DDD" w:rsidP="005A2EF9">
            <w:pPr>
              <w:spacing w:after="0" w:line="240" w:lineRule="auto"/>
              <w:rPr>
                <w:szCs w:val="24"/>
              </w:rPr>
            </w:pPr>
            <w:r w:rsidRPr="00882D33">
              <w:rPr>
                <w:noProof/>
                <w:szCs w:val="24"/>
              </w:rPr>
              <w:t>Skeletal prevention</w:t>
            </w:r>
            <w:r w:rsidRPr="00882D33">
              <w:rPr>
                <w:szCs w:val="24"/>
              </w:rPr>
              <w:t xml:space="preserve"> in Multiple Myeloma (MM)/Bone Metastasis from Solid Tumors (BMST): One of the following: 1) Both of the following: a) Diagnosis of multiple myeloma and b) Trial and failure, contraindication (e.g., renal insufficiency), or intolerance to one bisphosphonate therapy, OR 2) Both of the following: a) Diagnosis of solid tumors (e.g., breast cancer, kidney cancer, lung cancer, prostate cancer, thyroid cancer) and b) Documented evidence of one or more metastatic bone lesions. Giant cell tumor of bone (GCTB): Diag</w:t>
            </w:r>
            <w:r w:rsidRPr="00882D33">
              <w:rPr>
                <w:szCs w:val="24"/>
              </w:rPr>
              <w:t>nosis of giant cell tumor of bone. One of the following: 1) One of the following: a) tumor is unresectable or b) surgical resection is likely to result in severe morbidity, OR 2) Approve for continuation of prior therapy. Hypercalcemia of malignancy (HCM): Diagnosis of hypercalcemia of malignancy. Trial and failure, contraindication, or intolerance to one bisphosphonate therapy.</w:t>
            </w:r>
          </w:p>
        </w:tc>
      </w:tr>
      <w:tr w:rsidR="00AC6B77" w14:paraId="6F7F6FD4" w14:textId="77777777" w:rsidTr="007C1F31">
        <w:trPr>
          <w:cantSplit/>
          <w:tblHeader/>
        </w:trPr>
        <w:tc>
          <w:tcPr>
            <w:tcW w:w="1973" w:type="dxa"/>
            <w:tcBorders>
              <w:top w:val="single" w:sz="4" w:space="0" w:color="7F7F7F"/>
              <w:bottom w:val="single" w:sz="4" w:space="0" w:color="7F7F7F"/>
              <w:right w:val="single" w:sz="4" w:space="0" w:color="7F7F7F"/>
            </w:tcBorders>
          </w:tcPr>
          <w:p w14:paraId="22FE3F6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D3D42D" w14:textId="77777777" w:rsidR="00B14CA4" w:rsidRPr="00882D33" w:rsidRDefault="00D62DDD" w:rsidP="005A2EF9">
            <w:pPr>
              <w:spacing w:after="0" w:line="240" w:lineRule="auto"/>
              <w:rPr>
                <w:szCs w:val="24"/>
              </w:rPr>
            </w:pPr>
            <w:r>
              <w:rPr>
                <w:noProof/>
                <w:szCs w:val="24"/>
              </w:rPr>
              <w:t>N/A</w:t>
            </w:r>
          </w:p>
        </w:tc>
      </w:tr>
      <w:tr w:rsidR="00AC6B77" w14:paraId="10CD103F" w14:textId="77777777" w:rsidTr="007C1F31">
        <w:trPr>
          <w:cantSplit/>
          <w:tblHeader/>
        </w:trPr>
        <w:tc>
          <w:tcPr>
            <w:tcW w:w="1973" w:type="dxa"/>
            <w:tcBorders>
              <w:top w:val="single" w:sz="4" w:space="0" w:color="7F7F7F"/>
              <w:bottom w:val="single" w:sz="4" w:space="0" w:color="7F7F7F"/>
              <w:right w:val="single" w:sz="4" w:space="0" w:color="7F7F7F"/>
            </w:tcBorders>
          </w:tcPr>
          <w:p w14:paraId="06F1FBA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C50BF71" w14:textId="77777777" w:rsidR="00B14CA4" w:rsidRPr="00882D33" w:rsidRDefault="00D62DDD" w:rsidP="005A2EF9">
            <w:pPr>
              <w:spacing w:after="0" w:line="240" w:lineRule="auto"/>
              <w:rPr>
                <w:szCs w:val="24"/>
              </w:rPr>
            </w:pPr>
            <w:r w:rsidRPr="00882D33">
              <w:rPr>
                <w:noProof/>
                <w:szCs w:val="24"/>
              </w:rPr>
              <w:t>N/A</w:t>
            </w:r>
          </w:p>
        </w:tc>
      </w:tr>
      <w:tr w:rsidR="00AC6B77" w14:paraId="10659C3C" w14:textId="77777777" w:rsidTr="007C1F31">
        <w:trPr>
          <w:cantSplit/>
          <w:tblHeader/>
        </w:trPr>
        <w:tc>
          <w:tcPr>
            <w:tcW w:w="1973" w:type="dxa"/>
            <w:tcBorders>
              <w:top w:val="single" w:sz="4" w:space="0" w:color="7F7F7F"/>
              <w:bottom w:val="single" w:sz="4" w:space="0" w:color="7F7F7F"/>
              <w:right w:val="single" w:sz="4" w:space="0" w:color="7F7F7F"/>
            </w:tcBorders>
          </w:tcPr>
          <w:p w14:paraId="25F4EB3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F0B53C" w14:textId="77777777" w:rsidR="00B14CA4" w:rsidRPr="00882D33" w:rsidRDefault="00D62DDD" w:rsidP="005A2EF9">
            <w:pPr>
              <w:spacing w:after="0" w:line="240" w:lineRule="auto"/>
              <w:rPr>
                <w:szCs w:val="24"/>
              </w:rPr>
            </w:pPr>
            <w:r w:rsidRPr="00882D33">
              <w:rPr>
                <w:noProof/>
                <w:szCs w:val="24"/>
              </w:rPr>
              <w:t>MM/BMST</w:t>
            </w:r>
            <w:r w:rsidRPr="00882D33">
              <w:rPr>
                <w:szCs w:val="24"/>
              </w:rPr>
              <w:t>, GCTB: 12 months. HCM: 2 months.</w:t>
            </w:r>
          </w:p>
        </w:tc>
      </w:tr>
      <w:tr w:rsidR="00AC6B77" w14:paraId="18109885" w14:textId="77777777" w:rsidTr="007C1F31">
        <w:trPr>
          <w:cantSplit/>
          <w:tblHeader/>
        </w:trPr>
        <w:tc>
          <w:tcPr>
            <w:tcW w:w="1973" w:type="dxa"/>
            <w:tcBorders>
              <w:top w:val="single" w:sz="4" w:space="0" w:color="7F7F7F"/>
              <w:bottom w:val="single" w:sz="4" w:space="0" w:color="7F7F7F"/>
              <w:right w:val="single" w:sz="4" w:space="0" w:color="7F7F7F"/>
            </w:tcBorders>
          </w:tcPr>
          <w:p w14:paraId="252770AE"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751A969A" w14:textId="77777777" w:rsidR="00B14CA4" w:rsidRPr="00882D33" w:rsidRDefault="00D62DDD" w:rsidP="005A2EF9">
            <w:pPr>
              <w:spacing w:after="0" w:line="240" w:lineRule="auto"/>
              <w:rPr>
                <w:szCs w:val="24"/>
              </w:rPr>
            </w:pPr>
            <w:r w:rsidRPr="00882D33">
              <w:rPr>
                <w:noProof/>
                <w:szCs w:val="24"/>
              </w:rPr>
              <w:t>N/A</w:t>
            </w:r>
          </w:p>
        </w:tc>
      </w:tr>
      <w:tr w:rsidR="00AC6B77" w14:paraId="16566795" w14:textId="77777777" w:rsidTr="007C1F31">
        <w:trPr>
          <w:cantSplit/>
          <w:tblHeader/>
        </w:trPr>
        <w:tc>
          <w:tcPr>
            <w:tcW w:w="1973" w:type="dxa"/>
            <w:tcBorders>
              <w:top w:val="single" w:sz="4" w:space="0" w:color="7F7F7F"/>
              <w:bottom w:val="single" w:sz="4" w:space="0" w:color="7F7F7F"/>
              <w:right w:val="single" w:sz="4" w:space="0" w:color="7F7F7F"/>
            </w:tcBorders>
          </w:tcPr>
          <w:p w14:paraId="4FB7E27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C78836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BD06C1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5CF613B" w14:textId="77777777" w:rsidR="00B14CA4" w:rsidRPr="00881E28" w:rsidRDefault="00D62DDD" w:rsidP="00582E43">
      <w:pPr>
        <w:pStyle w:val="MemberFileHeading1"/>
      </w:pPr>
      <w:r w:rsidRPr="00881E28">
        <w:rPr>
          <w:noProof/>
        </w:rPr>
        <w:lastRenderedPageBreak/>
        <w:t>Osphena (</w:t>
      </w:r>
      <w:r w:rsidRPr="00881E28">
        <w:t>s)</w:t>
      </w:r>
      <w:r>
        <w:rPr>
          <w:noProof/>
        </w:rPr>
        <w:fldChar w:fldCharType="begin"/>
      </w:r>
      <w:r w:rsidRPr="00881E28">
        <w:rPr>
          <w:noProof/>
        </w:rPr>
        <w:instrText>XE "Osphena (s)"</w:instrText>
      </w:r>
      <w:r>
        <w:rPr>
          <w:noProof/>
        </w:rPr>
        <w:fldChar w:fldCharType="end"/>
      </w:r>
    </w:p>
    <w:p w14:paraId="0FD1FB17" w14:textId="77777777" w:rsidR="00B14CA4" w:rsidRPr="00B97476" w:rsidRDefault="00B14CA4" w:rsidP="00B97476">
      <w:pPr>
        <w:rPr>
          <w:b/>
          <w:sz w:val="28"/>
          <w:szCs w:val="28"/>
        </w:rPr>
        <w:sectPr w:rsidR="00B14CA4" w:rsidRPr="00B97476" w:rsidSect="00B659D1">
          <w:headerReference w:type="even" r:id="rId734"/>
          <w:footerReference w:type="even" r:id="rId735"/>
          <w:headerReference w:type="first" r:id="rId736"/>
          <w:footerReference w:type="first" r:id="rId7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BD50B24" w14:textId="77777777">
        <w:trPr>
          <w:cantSplit/>
          <w:tblHeader/>
        </w:trPr>
        <w:tc>
          <w:tcPr>
            <w:tcW w:w="0" w:type="auto"/>
          </w:tcPr>
          <w:p w14:paraId="059A4EFE" w14:textId="77777777" w:rsidR="00AC6B77" w:rsidRDefault="00D62DDD">
            <w:pPr>
              <w:pStyle w:val="MemberFileHeading2"/>
            </w:pPr>
            <w:r>
              <w:t>Products Affected</w:t>
            </w:r>
          </w:p>
        </w:tc>
      </w:tr>
    </w:tbl>
    <w:p w14:paraId="43CA5AF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AC5DBF1" w14:textId="77777777" w:rsidTr="007C1F31">
        <w:trPr>
          <w:cantSplit/>
          <w:tblHeader/>
        </w:trPr>
        <w:tc>
          <w:tcPr>
            <w:tcW w:w="4320" w:type="dxa"/>
          </w:tcPr>
          <w:p w14:paraId="071925A5" w14:textId="77777777" w:rsidR="00B14CA4" w:rsidRPr="00D16A09" w:rsidRDefault="00D62DDD" w:rsidP="00850BD5">
            <w:pPr>
              <w:numPr>
                <w:ilvl w:val="0"/>
                <w:numId w:val="182"/>
              </w:numPr>
              <w:spacing w:after="0" w:line="240" w:lineRule="auto"/>
              <w:ind w:left="432"/>
              <w:rPr>
                <w:noProof/>
                <w:szCs w:val="24"/>
              </w:rPr>
            </w:pPr>
            <w:r>
              <w:rPr>
                <w:noProof/>
                <w:szCs w:val="24"/>
              </w:rPr>
              <w:t>Osphena</w:t>
            </w:r>
            <w:r>
              <w:rPr>
                <w:noProof/>
                <w:szCs w:val="24"/>
              </w:rPr>
              <w:fldChar w:fldCharType="begin"/>
            </w:r>
            <w:r>
              <w:rPr>
                <w:noProof/>
                <w:szCs w:val="24"/>
              </w:rPr>
              <w:instrText>XE "Osphena"</w:instrText>
            </w:r>
            <w:r>
              <w:rPr>
                <w:noProof/>
                <w:szCs w:val="24"/>
              </w:rPr>
              <w:fldChar w:fldCharType="end"/>
            </w:r>
            <w:r>
              <w:rPr>
                <w:noProof/>
                <w:szCs w:val="24"/>
              </w:rPr>
              <w:t xml:space="preserve">  </w:t>
            </w:r>
          </w:p>
        </w:tc>
      </w:tr>
    </w:tbl>
    <w:p w14:paraId="4393A4D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226879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BB9226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2BB4DE"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06C697C5" w14:textId="77777777" w:rsidR="00B14CA4" w:rsidRPr="00882D33" w:rsidRDefault="00D62DDD" w:rsidP="00582E43">
            <w:pPr>
              <w:pStyle w:val="MemberFileHeading2"/>
            </w:pPr>
            <w:r>
              <w:t>Criteria Details</w:t>
            </w:r>
          </w:p>
        </w:tc>
      </w:tr>
      <w:tr w:rsidR="00AC6B77" w14:paraId="2AC05EBF" w14:textId="77777777" w:rsidTr="007C1F31">
        <w:trPr>
          <w:cantSplit/>
          <w:tblHeader/>
        </w:trPr>
        <w:tc>
          <w:tcPr>
            <w:tcW w:w="1973" w:type="dxa"/>
            <w:tcBorders>
              <w:top w:val="single" w:sz="4" w:space="0" w:color="7F7F7F"/>
              <w:bottom w:val="single" w:sz="4" w:space="0" w:color="7F7F7F"/>
              <w:right w:val="single" w:sz="4" w:space="0" w:color="7F7F7F"/>
            </w:tcBorders>
          </w:tcPr>
          <w:p w14:paraId="586AA2D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DF5D38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E760AFA" w14:textId="77777777" w:rsidTr="007C1F31">
        <w:trPr>
          <w:cantSplit/>
          <w:tblHeader/>
        </w:trPr>
        <w:tc>
          <w:tcPr>
            <w:tcW w:w="1973" w:type="dxa"/>
            <w:tcBorders>
              <w:top w:val="single" w:sz="4" w:space="0" w:color="7F7F7F"/>
              <w:bottom w:val="single" w:sz="4" w:space="0" w:color="7F7F7F"/>
              <w:right w:val="single" w:sz="4" w:space="0" w:color="7F7F7F"/>
            </w:tcBorders>
          </w:tcPr>
          <w:p w14:paraId="30FF9F8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97C539" w14:textId="77777777" w:rsidR="00B14CA4" w:rsidRPr="00882D33" w:rsidRDefault="00D62DDD" w:rsidP="007C4587">
            <w:pPr>
              <w:spacing w:after="0" w:line="240" w:lineRule="auto"/>
              <w:rPr>
                <w:szCs w:val="24"/>
              </w:rPr>
            </w:pPr>
            <w:r>
              <w:rPr>
                <w:noProof/>
                <w:szCs w:val="24"/>
              </w:rPr>
              <w:t>N/A</w:t>
            </w:r>
          </w:p>
        </w:tc>
      </w:tr>
      <w:tr w:rsidR="00AC6B77" w14:paraId="07F60155" w14:textId="77777777" w:rsidTr="007C1F31">
        <w:trPr>
          <w:cantSplit/>
          <w:tblHeader/>
        </w:trPr>
        <w:tc>
          <w:tcPr>
            <w:tcW w:w="1973" w:type="dxa"/>
            <w:tcBorders>
              <w:top w:val="single" w:sz="4" w:space="0" w:color="7F7F7F"/>
              <w:bottom w:val="single" w:sz="4" w:space="0" w:color="7F7F7F"/>
              <w:right w:val="single" w:sz="4" w:space="0" w:color="7F7F7F"/>
            </w:tcBorders>
          </w:tcPr>
          <w:p w14:paraId="018FE88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8D90087" w14:textId="77777777" w:rsidR="00B14CA4" w:rsidRPr="00882D33" w:rsidRDefault="00D62DDD" w:rsidP="005A2EF9">
            <w:pPr>
              <w:spacing w:after="0" w:line="240" w:lineRule="auto"/>
              <w:rPr>
                <w:szCs w:val="24"/>
              </w:rPr>
            </w:pPr>
            <w:r w:rsidRPr="00882D33">
              <w:rPr>
                <w:noProof/>
                <w:szCs w:val="24"/>
              </w:rPr>
              <w:t>N/A</w:t>
            </w:r>
          </w:p>
        </w:tc>
      </w:tr>
      <w:tr w:rsidR="00AC6B77" w14:paraId="4EFCED4F" w14:textId="77777777" w:rsidTr="007C1F31">
        <w:trPr>
          <w:cantSplit/>
          <w:tblHeader/>
        </w:trPr>
        <w:tc>
          <w:tcPr>
            <w:tcW w:w="1973" w:type="dxa"/>
            <w:tcBorders>
              <w:top w:val="single" w:sz="4" w:space="0" w:color="7F7F7F"/>
              <w:bottom w:val="single" w:sz="4" w:space="0" w:color="7F7F7F"/>
              <w:right w:val="single" w:sz="4" w:space="0" w:color="7F7F7F"/>
            </w:tcBorders>
          </w:tcPr>
          <w:p w14:paraId="039DC10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6031301" w14:textId="77777777" w:rsidR="00B14CA4" w:rsidRPr="00882D33" w:rsidRDefault="00D62DDD" w:rsidP="005A2EF9">
            <w:pPr>
              <w:spacing w:after="0" w:line="240" w:lineRule="auto"/>
              <w:rPr>
                <w:szCs w:val="24"/>
              </w:rPr>
            </w:pPr>
            <w:r w:rsidRPr="00882D33">
              <w:rPr>
                <w:noProof/>
                <w:szCs w:val="24"/>
              </w:rPr>
              <w:t>Dyspareunia (</w:t>
            </w:r>
            <w:r w:rsidRPr="00882D33">
              <w:rPr>
                <w:szCs w:val="24"/>
              </w:rPr>
              <w:t xml:space="preserve">initial): Diagnosis of moderate to severe dyspareunia due to vulvar and vaginal atrophy </w:t>
            </w:r>
            <w:r w:rsidRPr="00882D33">
              <w:rPr>
                <w:szCs w:val="24"/>
              </w:rPr>
              <w:t>associated with menopause. Vaginal dryness (initial): Diagnosis of moderate to severe vaginal dryness due to vulvar and vaginal atrophy associated with menopause.</w:t>
            </w:r>
          </w:p>
        </w:tc>
      </w:tr>
      <w:tr w:rsidR="00AC6B77" w14:paraId="79891D15" w14:textId="77777777" w:rsidTr="007C1F31">
        <w:trPr>
          <w:cantSplit/>
          <w:tblHeader/>
        </w:trPr>
        <w:tc>
          <w:tcPr>
            <w:tcW w:w="1973" w:type="dxa"/>
            <w:tcBorders>
              <w:top w:val="single" w:sz="4" w:space="0" w:color="7F7F7F"/>
              <w:bottom w:val="single" w:sz="4" w:space="0" w:color="7F7F7F"/>
              <w:right w:val="single" w:sz="4" w:space="0" w:color="7F7F7F"/>
            </w:tcBorders>
          </w:tcPr>
          <w:p w14:paraId="5828CD0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4F9EBA" w14:textId="77777777" w:rsidR="00B14CA4" w:rsidRPr="00882D33" w:rsidRDefault="00D62DDD" w:rsidP="005A2EF9">
            <w:pPr>
              <w:spacing w:after="0" w:line="240" w:lineRule="auto"/>
              <w:rPr>
                <w:szCs w:val="24"/>
              </w:rPr>
            </w:pPr>
            <w:r>
              <w:rPr>
                <w:noProof/>
                <w:szCs w:val="24"/>
              </w:rPr>
              <w:t>N/A</w:t>
            </w:r>
          </w:p>
        </w:tc>
      </w:tr>
      <w:tr w:rsidR="00AC6B77" w14:paraId="3FB50A3C" w14:textId="77777777" w:rsidTr="007C1F31">
        <w:trPr>
          <w:cantSplit/>
          <w:tblHeader/>
        </w:trPr>
        <w:tc>
          <w:tcPr>
            <w:tcW w:w="1973" w:type="dxa"/>
            <w:tcBorders>
              <w:top w:val="single" w:sz="4" w:space="0" w:color="7F7F7F"/>
              <w:bottom w:val="single" w:sz="4" w:space="0" w:color="7F7F7F"/>
              <w:right w:val="single" w:sz="4" w:space="0" w:color="7F7F7F"/>
            </w:tcBorders>
          </w:tcPr>
          <w:p w14:paraId="1C2DB4D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07EE8C8" w14:textId="77777777" w:rsidR="00B14CA4" w:rsidRPr="00882D33" w:rsidRDefault="00D62DDD" w:rsidP="005A2EF9">
            <w:pPr>
              <w:spacing w:after="0" w:line="240" w:lineRule="auto"/>
              <w:rPr>
                <w:szCs w:val="24"/>
              </w:rPr>
            </w:pPr>
            <w:r w:rsidRPr="00882D33">
              <w:rPr>
                <w:noProof/>
                <w:szCs w:val="24"/>
              </w:rPr>
              <w:t>N/A</w:t>
            </w:r>
          </w:p>
        </w:tc>
      </w:tr>
      <w:tr w:rsidR="00AC6B77" w14:paraId="1066FC15" w14:textId="77777777" w:rsidTr="007C1F31">
        <w:trPr>
          <w:cantSplit/>
          <w:tblHeader/>
        </w:trPr>
        <w:tc>
          <w:tcPr>
            <w:tcW w:w="1973" w:type="dxa"/>
            <w:tcBorders>
              <w:top w:val="single" w:sz="4" w:space="0" w:color="7F7F7F"/>
              <w:bottom w:val="single" w:sz="4" w:space="0" w:color="7F7F7F"/>
              <w:right w:val="single" w:sz="4" w:space="0" w:color="7F7F7F"/>
            </w:tcBorders>
          </w:tcPr>
          <w:p w14:paraId="1F5687E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A75B50"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reauth): 12 months</w:t>
            </w:r>
          </w:p>
        </w:tc>
      </w:tr>
      <w:tr w:rsidR="00AC6B77" w14:paraId="2D6DED22" w14:textId="77777777" w:rsidTr="007C1F31">
        <w:trPr>
          <w:cantSplit/>
          <w:tblHeader/>
        </w:trPr>
        <w:tc>
          <w:tcPr>
            <w:tcW w:w="1973" w:type="dxa"/>
            <w:tcBorders>
              <w:top w:val="single" w:sz="4" w:space="0" w:color="7F7F7F"/>
              <w:bottom w:val="single" w:sz="4" w:space="0" w:color="7F7F7F"/>
              <w:right w:val="single" w:sz="4" w:space="0" w:color="7F7F7F"/>
            </w:tcBorders>
          </w:tcPr>
          <w:p w14:paraId="59E17A4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A1E09E2" w14:textId="77777777" w:rsidR="00B14CA4" w:rsidRPr="00882D33" w:rsidRDefault="00D62DDD" w:rsidP="005A2EF9">
            <w:pPr>
              <w:spacing w:after="0" w:line="240" w:lineRule="auto"/>
              <w:rPr>
                <w:szCs w:val="24"/>
              </w:rPr>
            </w:pPr>
            <w:r w:rsidRPr="00882D33">
              <w:rPr>
                <w:noProof/>
                <w:szCs w:val="24"/>
              </w:rPr>
              <w:t xml:space="preserve">Dyspareunia, </w:t>
            </w:r>
            <w:r w:rsidRPr="00882D33">
              <w:rPr>
                <w:szCs w:val="24"/>
              </w:rPr>
              <w:t>Vaginal dryness (reauth): Patient demonstrates positive clinical response to therapy.</w:t>
            </w:r>
          </w:p>
        </w:tc>
      </w:tr>
      <w:tr w:rsidR="00AC6B77" w14:paraId="35AC59AD" w14:textId="77777777" w:rsidTr="007C1F31">
        <w:trPr>
          <w:cantSplit/>
          <w:tblHeader/>
        </w:trPr>
        <w:tc>
          <w:tcPr>
            <w:tcW w:w="1973" w:type="dxa"/>
            <w:tcBorders>
              <w:top w:val="single" w:sz="4" w:space="0" w:color="7F7F7F"/>
              <w:bottom w:val="single" w:sz="4" w:space="0" w:color="7F7F7F"/>
              <w:right w:val="single" w:sz="4" w:space="0" w:color="7F7F7F"/>
            </w:tcBorders>
          </w:tcPr>
          <w:p w14:paraId="6D2EF68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B3CC2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FF9035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F01CAA3" w14:textId="77777777" w:rsidR="00B14CA4" w:rsidRPr="00881E28" w:rsidRDefault="00D62DDD" w:rsidP="00582E43">
      <w:pPr>
        <w:pStyle w:val="MemberFileHeading1"/>
      </w:pPr>
      <w:r w:rsidRPr="00881E28">
        <w:rPr>
          <w:noProof/>
        </w:rPr>
        <w:lastRenderedPageBreak/>
        <w:t>Otezla (</w:t>
      </w:r>
      <w:r w:rsidRPr="00881E28">
        <w:t>s)</w:t>
      </w:r>
      <w:r>
        <w:rPr>
          <w:noProof/>
        </w:rPr>
        <w:fldChar w:fldCharType="begin"/>
      </w:r>
      <w:r w:rsidRPr="00881E28">
        <w:rPr>
          <w:noProof/>
        </w:rPr>
        <w:instrText>XE "Otezla (s)"</w:instrText>
      </w:r>
      <w:r>
        <w:rPr>
          <w:noProof/>
        </w:rPr>
        <w:fldChar w:fldCharType="end"/>
      </w:r>
    </w:p>
    <w:p w14:paraId="02C7CB9A" w14:textId="77777777" w:rsidR="00B14CA4" w:rsidRPr="00B97476" w:rsidRDefault="00B14CA4" w:rsidP="00B97476">
      <w:pPr>
        <w:rPr>
          <w:b/>
          <w:sz w:val="28"/>
          <w:szCs w:val="28"/>
        </w:rPr>
        <w:sectPr w:rsidR="00B14CA4" w:rsidRPr="00B97476" w:rsidSect="00B659D1">
          <w:headerReference w:type="even" r:id="rId738"/>
          <w:footerReference w:type="even" r:id="rId739"/>
          <w:headerReference w:type="first" r:id="rId740"/>
          <w:footerReference w:type="first" r:id="rId7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8A64E76" w14:textId="77777777">
        <w:trPr>
          <w:cantSplit/>
          <w:tblHeader/>
        </w:trPr>
        <w:tc>
          <w:tcPr>
            <w:tcW w:w="0" w:type="auto"/>
          </w:tcPr>
          <w:p w14:paraId="45DA7423" w14:textId="77777777" w:rsidR="00AC6B77" w:rsidRDefault="00D62DDD">
            <w:pPr>
              <w:pStyle w:val="MemberFileHeading2"/>
            </w:pPr>
            <w:r>
              <w:t>Products Affected</w:t>
            </w:r>
          </w:p>
        </w:tc>
      </w:tr>
    </w:tbl>
    <w:p w14:paraId="4511390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6304289" w14:textId="77777777" w:rsidTr="007C1F31">
        <w:trPr>
          <w:cantSplit/>
          <w:tblHeader/>
        </w:trPr>
        <w:tc>
          <w:tcPr>
            <w:tcW w:w="4320" w:type="dxa"/>
          </w:tcPr>
          <w:p w14:paraId="4F1CFD5A" w14:textId="77777777" w:rsidR="00B14CA4" w:rsidRPr="00D16A09" w:rsidRDefault="00D62DDD" w:rsidP="00850BD5">
            <w:pPr>
              <w:numPr>
                <w:ilvl w:val="0"/>
                <w:numId w:val="183"/>
              </w:numPr>
              <w:spacing w:after="0" w:line="240" w:lineRule="auto"/>
              <w:ind w:left="432"/>
              <w:rPr>
                <w:noProof/>
                <w:szCs w:val="24"/>
              </w:rPr>
            </w:pPr>
            <w:r>
              <w:rPr>
                <w:noProof/>
                <w:szCs w:val="24"/>
              </w:rPr>
              <w:t>Otezla</w:t>
            </w:r>
            <w:r>
              <w:rPr>
                <w:noProof/>
                <w:szCs w:val="24"/>
              </w:rPr>
              <w:fldChar w:fldCharType="begin"/>
            </w:r>
            <w:r>
              <w:rPr>
                <w:noProof/>
                <w:szCs w:val="24"/>
              </w:rPr>
              <w:instrText>XE "Otezla"</w:instrText>
            </w:r>
            <w:r>
              <w:rPr>
                <w:noProof/>
                <w:szCs w:val="24"/>
              </w:rPr>
              <w:fldChar w:fldCharType="end"/>
            </w:r>
            <w:r>
              <w:rPr>
                <w:noProof/>
                <w:szCs w:val="24"/>
              </w:rPr>
              <w:t xml:space="preserve">  </w:t>
            </w:r>
          </w:p>
        </w:tc>
      </w:tr>
    </w:tbl>
    <w:p w14:paraId="2475374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FD6201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EC7D71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499096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09F34E" w14:textId="77777777" w:rsidR="00B14CA4" w:rsidRPr="00882D33" w:rsidRDefault="00D62DDD" w:rsidP="00582E43">
            <w:pPr>
              <w:pStyle w:val="MemberFileHeading2"/>
            </w:pPr>
            <w:r>
              <w:t>Criteria Details</w:t>
            </w:r>
          </w:p>
        </w:tc>
      </w:tr>
      <w:tr w:rsidR="00AC6B77" w14:paraId="2426195F" w14:textId="77777777" w:rsidTr="007C1F31">
        <w:trPr>
          <w:cantSplit/>
          <w:tblHeader/>
        </w:trPr>
        <w:tc>
          <w:tcPr>
            <w:tcW w:w="1973" w:type="dxa"/>
            <w:tcBorders>
              <w:top w:val="single" w:sz="4" w:space="0" w:color="7F7F7F"/>
              <w:bottom w:val="single" w:sz="4" w:space="0" w:color="7F7F7F"/>
              <w:right w:val="single" w:sz="4" w:space="0" w:color="7F7F7F"/>
            </w:tcBorders>
          </w:tcPr>
          <w:p w14:paraId="039392C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F73AFA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1B42936" w14:textId="77777777" w:rsidTr="007C1F31">
        <w:trPr>
          <w:cantSplit/>
          <w:tblHeader/>
        </w:trPr>
        <w:tc>
          <w:tcPr>
            <w:tcW w:w="1973" w:type="dxa"/>
            <w:tcBorders>
              <w:top w:val="single" w:sz="4" w:space="0" w:color="7F7F7F"/>
              <w:bottom w:val="single" w:sz="4" w:space="0" w:color="7F7F7F"/>
              <w:right w:val="single" w:sz="4" w:space="0" w:color="7F7F7F"/>
            </w:tcBorders>
          </w:tcPr>
          <w:p w14:paraId="64A80F7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669D7B" w14:textId="77777777" w:rsidR="00B14CA4" w:rsidRPr="00882D33" w:rsidRDefault="00D62DDD" w:rsidP="007C4587">
            <w:pPr>
              <w:spacing w:after="0" w:line="240" w:lineRule="auto"/>
              <w:rPr>
                <w:szCs w:val="24"/>
              </w:rPr>
            </w:pPr>
            <w:r>
              <w:rPr>
                <w:noProof/>
                <w:szCs w:val="24"/>
              </w:rPr>
              <w:t>N/A</w:t>
            </w:r>
          </w:p>
        </w:tc>
      </w:tr>
      <w:tr w:rsidR="00AC6B77" w14:paraId="2974F621" w14:textId="77777777" w:rsidTr="007C1F31">
        <w:trPr>
          <w:cantSplit/>
          <w:tblHeader/>
        </w:trPr>
        <w:tc>
          <w:tcPr>
            <w:tcW w:w="1973" w:type="dxa"/>
            <w:tcBorders>
              <w:top w:val="single" w:sz="4" w:space="0" w:color="7F7F7F"/>
              <w:bottom w:val="single" w:sz="4" w:space="0" w:color="7F7F7F"/>
              <w:right w:val="single" w:sz="4" w:space="0" w:color="7F7F7F"/>
            </w:tcBorders>
          </w:tcPr>
          <w:p w14:paraId="579DD8E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97F3E8" w14:textId="77777777" w:rsidR="00B14CA4" w:rsidRPr="00882D33" w:rsidRDefault="00D62DDD" w:rsidP="005A2EF9">
            <w:pPr>
              <w:spacing w:after="0" w:line="240" w:lineRule="auto"/>
              <w:rPr>
                <w:szCs w:val="24"/>
              </w:rPr>
            </w:pPr>
            <w:r w:rsidRPr="00882D33">
              <w:rPr>
                <w:noProof/>
                <w:szCs w:val="24"/>
              </w:rPr>
              <w:t>N/A</w:t>
            </w:r>
          </w:p>
        </w:tc>
      </w:tr>
      <w:tr w:rsidR="00AC6B77" w14:paraId="31AE0B3C" w14:textId="77777777" w:rsidTr="007C1F31">
        <w:trPr>
          <w:cantSplit/>
          <w:tblHeader/>
        </w:trPr>
        <w:tc>
          <w:tcPr>
            <w:tcW w:w="1973" w:type="dxa"/>
            <w:tcBorders>
              <w:top w:val="single" w:sz="4" w:space="0" w:color="7F7F7F"/>
              <w:bottom w:val="single" w:sz="4" w:space="0" w:color="7F7F7F"/>
              <w:right w:val="single" w:sz="4" w:space="0" w:color="7F7F7F"/>
            </w:tcBorders>
          </w:tcPr>
          <w:p w14:paraId="07132A9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553A66" w14:textId="77777777" w:rsidR="00B14CA4" w:rsidRPr="00882D33" w:rsidRDefault="00D62DDD" w:rsidP="005A2EF9">
            <w:pPr>
              <w:spacing w:after="0" w:line="240" w:lineRule="auto"/>
              <w:rPr>
                <w:szCs w:val="24"/>
              </w:rPr>
            </w:pPr>
            <w:r w:rsidRPr="00882D33">
              <w:rPr>
                <w:noProof/>
                <w:szCs w:val="24"/>
              </w:rPr>
              <w:t>Psoriatic arthritis</w:t>
            </w:r>
            <w:r w:rsidRPr="00882D33">
              <w:rPr>
                <w:szCs w:val="24"/>
              </w:rPr>
              <w:t xml:space="preserve"> (PsA) (initial): Diagnosis of active PsA. One of the following: actively inflamed joints, dactylitis, enthesitis, axial disease, or active skin and/or nail involvement. Plaque psoriasis (initial): Diagnosis of plaque psoriasis. Minimum duration of a 4-week trial and failure, contraindication, or intolerance to one of the following topical therapies: corticosteroids (eg, betamethasone, clobetasol), vitamin D analogs (eg, calcitriol, calcipotriene), tazarotene, OR calcineurin inhibitors (eg, tacrolimus, pime</w:t>
            </w:r>
            <w:r w:rsidRPr="00882D33">
              <w:rPr>
                <w:szCs w:val="24"/>
              </w:rPr>
              <w:t>crolimus). Patient weighs at least 20 kg. Oral ulcers associated with Behcet’s Disease (Initial): Diagnosis of Behcet’s Disease. Patient has active oral ulcers.</w:t>
            </w:r>
          </w:p>
        </w:tc>
      </w:tr>
      <w:tr w:rsidR="00AC6B77" w14:paraId="12E7FB6A" w14:textId="77777777" w:rsidTr="007C1F31">
        <w:trPr>
          <w:cantSplit/>
          <w:tblHeader/>
        </w:trPr>
        <w:tc>
          <w:tcPr>
            <w:tcW w:w="1973" w:type="dxa"/>
            <w:tcBorders>
              <w:top w:val="single" w:sz="4" w:space="0" w:color="7F7F7F"/>
              <w:bottom w:val="single" w:sz="4" w:space="0" w:color="7F7F7F"/>
              <w:right w:val="single" w:sz="4" w:space="0" w:color="7F7F7F"/>
            </w:tcBorders>
          </w:tcPr>
          <w:p w14:paraId="7CF1CEC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962A77" w14:textId="77777777" w:rsidR="00B14CA4" w:rsidRPr="00882D33" w:rsidRDefault="00D62DDD" w:rsidP="005A2EF9">
            <w:pPr>
              <w:spacing w:after="0" w:line="240" w:lineRule="auto"/>
              <w:rPr>
                <w:szCs w:val="24"/>
              </w:rPr>
            </w:pPr>
            <w:r>
              <w:rPr>
                <w:noProof/>
                <w:szCs w:val="24"/>
              </w:rPr>
              <w:t>Plaque psoriasis</w:t>
            </w:r>
            <w:r>
              <w:rPr>
                <w:szCs w:val="24"/>
              </w:rPr>
              <w:t xml:space="preserve"> (initial): Patient is 6 years of age or older.</w:t>
            </w:r>
          </w:p>
        </w:tc>
      </w:tr>
      <w:tr w:rsidR="00AC6B77" w14:paraId="3A043CEF" w14:textId="77777777" w:rsidTr="007C1F31">
        <w:trPr>
          <w:cantSplit/>
          <w:tblHeader/>
        </w:trPr>
        <w:tc>
          <w:tcPr>
            <w:tcW w:w="1973" w:type="dxa"/>
            <w:tcBorders>
              <w:top w:val="single" w:sz="4" w:space="0" w:color="7F7F7F"/>
              <w:bottom w:val="single" w:sz="4" w:space="0" w:color="7F7F7F"/>
              <w:right w:val="single" w:sz="4" w:space="0" w:color="7F7F7F"/>
            </w:tcBorders>
          </w:tcPr>
          <w:p w14:paraId="68A4BF5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34E32EC" w14:textId="77777777" w:rsidR="00B14CA4" w:rsidRPr="00882D33" w:rsidRDefault="00D62DDD" w:rsidP="005A2EF9">
            <w:pPr>
              <w:spacing w:after="0" w:line="240" w:lineRule="auto"/>
              <w:rPr>
                <w:szCs w:val="24"/>
              </w:rPr>
            </w:pPr>
            <w:r w:rsidRPr="00882D33">
              <w:rPr>
                <w:noProof/>
                <w:szCs w:val="24"/>
              </w:rPr>
              <w:t>PsA (</w:t>
            </w:r>
            <w:r w:rsidRPr="00882D33">
              <w:rPr>
                <w:szCs w:val="24"/>
              </w:rPr>
              <w:t>init): Prescribed by or in consultation with a dermatologist or rheumatologist. Plaque psoriasis (init): Prescribed by or in consultation with a dermatologist.</w:t>
            </w:r>
          </w:p>
        </w:tc>
      </w:tr>
      <w:tr w:rsidR="00AC6B77" w14:paraId="67E1C851" w14:textId="77777777" w:rsidTr="007C1F31">
        <w:trPr>
          <w:cantSplit/>
          <w:tblHeader/>
        </w:trPr>
        <w:tc>
          <w:tcPr>
            <w:tcW w:w="1973" w:type="dxa"/>
            <w:tcBorders>
              <w:top w:val="single" w:sz="4" w:space="0" w:color="7F7F7F"/>
              <w:bottom w:val="single" w:sz="4" w:space="0" w:color="7F7F7F"/>
              <w:right w:val="single" w:sz="4" w:space="0" w:color="7F7F7F"/>
            </w:tcBorders>
          </w:tcPr>
          <w:p w14:paraId="4FA2755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7B6BC2"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2043F413" w14:textId="77777777" w:rsidTr="007C1F31">
        <w:trPr>
          <w:cantSplit/>
          <w:tblHeader/>
        </w:trPr>
        <w:tc>
          <w:tcPr>
            <w:tcW w:w="1973" w:type="dxa"/>
            <w:tcBorders>
              <w:top w:val="single" w:sz="4" w:space="0" w:color="7F7F7F"/>
              <w:bottom w:val="single" w:sz="4" w:space="0" w:color="7F7F7F"/>
              <w:right w:val="single" w:sz="4" w:space="0" w:color="7F7F7F"/>
            </w:tcBorders>
          </w:tcPr>
          <w:p w14:paraId="5BCEB94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A670D9"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Plaque psoriasis (reauth): Patient demonstrates positive clinical response to therapy. Oral ulcers associated with Behcet’s Disease (reauth): Patient demonstrates positive clinical re</w:t>
            </w:r>
            <w:r w:rsidRPr="00882D33">
              <w:rPr>
                <w:szCs w:val="24"/>
              </w:rPr>
              <w:t>sponse to therapy (eg, reduction in pain from oral ulcers or reduction in number of oral ulcers).</w:t>
            </w:r>
          </w:p>
        </w:tc>
      </w:tr>
      <w:tr w:rsidR="00AC6B77" w14:paraId="37E8ACFA" w14:textId="77777777" w:rsidTr="007C1F31">
        <w:trPr>
          <w:cantSplit/>
          <w:tblHeader/>
        </w:trPr>
        <w:tc>
          <w:tcPr>
            <w:tcW w:w="1973" w:type="dxa"/>
            <w:tcBorders>
              <w:top w:val="single" w:sz="4" w:space="0" w:color="7F7F7F"/>
              <w:bottom w:val="single" w:sz="4" w:space="0" w:color="7F7F7F"/>
              <w:right w:val="single" w:sz="4" w:space="0" w:color="7F7F7F"/>
            </w:tcBorders>
          </w:tcPr>
          <w:p w14:paraId="69F73C11"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CC836B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440D52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63D1273" w14:textId="77777777" w:rsidR="00B14CA4" w:rsidRPr="00881E28" w:rsidRDefault="00D62DDD" w:rsidP="00582E43">
      <w:pPr>
        <w:pStyle w:val="MemberFileHeading1"/>
      </w:pPr>
      <w:r w:rsidRPr="00881E28">
        <w:rPr>
          <w:noProof/>
        </w:rPr>
        <w:lastRenderedPageBreak/>
        <w:t>Ozempic (</w:t>
      </w:r>
      <w:r w:rsidRPr="00881E28">
        <w:t>s)</w:t>
      </w:r>
      <w:r>
        <w:rPr>
          <w:noProof/>
        </w:rPr>
        <w:fldChar w:fldCharType="begin"/>
      </w:r>
      <w:r w:rsidRPr="00881E28">
        <w:rPr>
          <w:noProof/>
        </w:rPr>
        <w:instrText>XE "Ozempic (s)"</w:instrText>
      </w:r>
      <w:r>
        <w:rPr>
          <w:noProof/>
        </w:rPr>
        <w:fldChar w:fldCharType="end"/>
      </w:r>
    </w:p>
    <w:p w14:paraId="1FF9C04A" w14:textId="77777777" w:rsidR="00B14CA4" w:rsidRPr="00B97476" w:rsidRDefault="00B14CA4" w:rsidP="00B97476">
      <w:pPr>
        <w:rPr>
          <w:b/>
          <w:sz w:val="28"/>
          <w:szCs w:val="28"/>
        </w:rPr>
        <w:sectPr w:rsidR="00B14CA4" w:rsidRPr="00B97476" w:rsidSect="00B659D1">
          <w:headerReference w:type="even" r:id="rId742"/>
          <w:footerReference w:type="even" r:id="rId743"/>
          <w:headerReference w:type="first" r:id="rId744"/>
          <w:footerReference w:type="first" r:id="rId7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87BBE21" w14:textId="77777777">
        <w:trPr>
          <w:cantSplit/>
          <w:tblHeader/>
        </w:trPr>
        <w:tc>
          <w:tcPr>
            <w:tcW w:w="0" w:type="auto"/>
          </w:tcPr>
          <w:p w14:paraId="4B5289C2" w14:textId="77777777" w:rsidR="00AC6B77" w:rsidRDefault="00D62DDD">
            <w:pPr>
              <w:pStyle w:val="MemberFileHeading2"/>
            </w:pPr>
            <w:r>
              <w:t>Products Affected</w:t>
            </w:r>
          </w:p>
        </w:tc>
      </w:tr>
    </w:tbl>
    <w:p w14:paraId="40C6C12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534DC7" w14:textId="77777777" w:rsidTr="007C1F31">
        <w:trPr>
          <w:cantSplit/>
          <w:tblHeader/>
        </w:trPr>
        <w:tc>
          <w:tcPr>
            <w:tcW w:w="4320" w:type="dxa"/>
          </w:tcPr>
          <w:p w14:paraId="7E39CBFB" w14:textId="77777777" w:rsidR="00B14CA4" w:rsidRPr="00D16A09" w:rsidRDefault="00D62DDD" w:rsidP="00850BD5">
            <w:pPr>
              <w:numPr>
                <w:ilvl w:val="0"/>
                <w:numId w:val="184"/>
              </w:numPr>
              <w:spacing w:after="0" w:line="240" w:lineRule="auto"/>
              <w:ind w:left="432"/>
              <w:rPr>
                <w:noProof/>
                <w:szCs w:val="24"/>
              </w:rPr>
            </w:pPr>
            <w:r>
              <w:rPr>
                <w:noProof/>
                <w:szCs w:val="24"/>
              </w:rPr>
              <w:t>Ozempic</w:t>
            </w:r>
            <w:r>
              <w:rPr>
                <w:noProof/>
                <w:szCs w:val="24"/>
              </w:rPr>
              <w:fldChar w:fldCharType="begin"/>
            </w:r>
            <w:r>
              <w:rPr>
                <w:noProof/>
                <w:szCs w:val="24"/>
              </w:rPr>
              <w:instrText>XE "Ozempic"</w:instrText>
            </w:r>
            <w:r>
              <w:rPr>
                <w:noProof/>
                <w:szCs w:val="24"/>
              </w:rPr>
              <w:fldChar w:fldCharType="end"/>
            </w:r>
            <w:r>
              <w:rPr>
                <w:noProof/>
                <w:szCs w:val="24"/>
              </w:rPr>
              <w:t xml:space="preserve"> INJ 2MG/3ML, 4MG/3ML, 8MG/3ML</w:t>
            </w:r>
          </w:p>
        </w:tc>
      </w:tr>
    </w:tbl>
    <w:p w14:paraId="38DB8CD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9B784E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C639E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7349F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1EA8392" w14:textId="77777777" w:rsidR="00B14CA4" w:rsidRPr="00882D33" w:rsidRDefault="00D62DDD" w:rsidP="00582E43">
            <w:pPr>
              <w:pStyle w:val="MemberFileHeading2"/>
            </w:pPr>
            <w:r>
              <w:t>Criteria Details</w:t>
            </w:r>
          </w:p>
        </w:tc>
      </w:tr>
      <w:tr w:rsidR="00AC6B77" w14:paraId="4F191BDA" w14:textId="77777777" w:rsidTr="007C1F31">
        <w:trPr>
          <w:cantSplit/>
          <w:tblHeader/>
        </w:trPr>
        <w:tc>
          <w:tcPr>
            <w:tcW w:w="1973" w:type="dxa"/>
            <w:tcBorders>
              <w:top w:val="single" w:sz="4" w:space="0" w:color="7F7F7F"/>
              <w:bottom w:val="single" w:sz="4" w:space="0" w:color="7F7F7F"/>
              <w:right w:val="single" w:sz="4" w:space="0" w:color="7F7F7F"/>
            </w:tcBorders>
          </w:tcPr>
          <w:p w14:paraId="0BA81FC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BD896AC"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76EE5487" w14:textId="77777777" w:rsidTr="007C1F31">
        <w:trPr>
          <w:cantSplit/>
          <w:tblHeader/>
        </w:trPr>
        <w:tc>
          <w:tcPr>
            <w:tcW w:w="1973" w:type="dxa"/>
            <w:tcBorders>
              <w:top w:val="single" w:sz="4" w:space="0" w:color="7F7F7F"/>
              <w:bottom w:val="single" w:sz="4" w:space="0" w:color="7F7F7F"/>
              <w:right w:val="single" w:sz="4" w:space="0" w:color="7F7F7F"/>
            </w:tcBorders>
          </w:tcPr>
          <w:p w14:paraId="114E4C1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C9FCA7" w14:textId="77777777" w:rsidR="00B14CA4" w:rsidRPr="00882D33" w:rsidRDefault="00D62DDD" w:rsidP="007C4587">
            <w:pPr>
              <w:spacing w:after="0" w:line="240" w:lineRule="auto"/>
              <w:rPr>
                <w:szCs w:val="24"/>
              </w:rPr>
            </w:pPr>
            <w:r>
              <w:rPr>
                <w:noProof/>
                <w:szCs w:val="24"/>
              </w:rPr>
              <w:t>N/A</w:t>
            </w:r>
          </w:p>
        </w:tc>
      </w:tr>
      <w:tr w:rsidR="00AC6B77" w14:paraId="556268FF" w14:textId="77777777" w:rsidTr="007C1F31">
        <w:trPr>
          <w:cantSplit/>
          <w:tblHeader/>
        </w:trPr>
        <w:tc>
          <w:tcPr>
            <w:tcW w:w="1973" w:type="dxa"/>
            <w:tcBorders>
              <w:top w:val="single" w:sz="4" w:space="0" w:color="7F7F7F"/>
              <w:bottom w:val="single" w:sz="4" w:space="0" w:color="7F7F7F"/>
              <w:right w:val="single" w:sz="4" w:space="0" w:color="7F7F7F"/>
            </w:tcBorders>
          </w:tcPr>
          <w:p w14:paraId="302DB24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41D5C14" w14:textId="77777777" w:rsidR="00B14CA4" w:rsidRPr="00882D33" w:rsidRDefault="00D62DDD" w:rsidP="005A2EF9">
            <w:pPr>
              <w:spacing w:after="0" w:line="240" w:lineRule="auto"/>
              <w:rPr>
                <w:szCs w:val="24"/>
              </w:rPr>
            </w:pPr>
            <w:r w:rsidRPr="00882D33">
              <w:rPr>
                <w:noProof/>
                <w:szCs w:val="24"/>
              </w:rPr>
              <w:t>N/A</w:t>
            </w:r>
          </w:p>
        </w:tc>
      </w:tr>
      <w:tr w:rsidR="00AC6B77" w14:paraId="2C20BE41" w14:textId="77777777" w:rsidTr="007C1F31">
        <w:trPr>
          <w:cantSplit/>
          <w:tblHeader/>
        </w:trPr>
        <w:tc>
          <w:tcPr>
            <w:tcW w:w="1973" w:type="dxa"/>
            <w:tcBorders>
              <w:top w:val="single" w:sz="4" w:space="0" w:color="7F7F7F"/>
              <w:bottom w:val="single" w:sz="4" w:space="0" w:color="7F7F7F"/>
              <w:right w:val="single" w:sz="4" w:space="0" w:color="7F7F7F"/>
            </w:tcBorders>
          </w:tcPr>
          <w:p w14:paraId="3B62D08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8E6DFB3" w14:textId="77777777" w:rsidR="00B14CA4" w:rsidRPr="00882D33" w:rsidRDefault="00D62DDD" w:rsidP="005A2EF9">
            <w:pPr>
              <w:spacing w:after="0" w:line="240" w:lineRule="auto"/>
              <w:rPr>
                <w:szCs w:val="24"/>
              </w:rPr>
            </w:pPr>
            <w:r w:rsidRPr="00882D33">
              <w:rPr>
                <w:noProof/>
                <w:szCs w:val="24"/>
              </w:rPr>
              <w:t>Diabetes Mellitus</w:t>
            </w:r>
            <w:r w:rsidRPr="00882D33">
              <w:rPr>
                <w:szCs w:val="24"/>
              </w:rPr>
              <w:t xml:space="preserve"> (DM) Initial: 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w:t>
            </w:r>
            <w:r w:rsidRPr="00882D33">
              <w:rPr>
                <w:szCs w:val="24"/>
              </w:rPr>
              <w:t>/dL during OGTT (oral glucose tolerance test). Metabolic dysfunction-associated steatohepatitis (MASH) Initial: Diagnosis of MASH, formerly known as nonalcoholic steatohepatitis (NASH). Patient does not have cirrhosis (e.g., decompensated cirrhosis). Submission of medical records (e.g., chart notes) confirming diagnosis has been confirmed by one of the following: FibroScan-aspartate aminotransferase (FAST), MRI-aspartate aminotransferase (MAST), or liver biopsy. Submission of medical records (e.g., chart no</w:t>
            </w:r>
            <w:r w:rsidRPr="00882D33">
              <w:rPr>
                <w:szCs w:val="24"/>
              </w:rPr>
              <w:t>tes) confirming disease is fibrosis stage F2 or F3 as confirmed by one of the following: FibroScan, Fibrosis-4 index (FIB-4), or Magnetic Resonance Elastography (MRE).</w:t>
            </w:r>
          </w:p>
        </w:tc>
      </w:tr>
      <w:tr w:rsidR="00AC6B77" w14:paraId="116C41F2" w14:textId="77777777" w:rsidTr="007C1F31">
        <w:trPr>
          <w:cantSplit/>
          <w:tblHeader/>
        </w:trPr>
        <w:tc>
          <w:tcPr>
            <w:tcW w:w="1973" w:type="dxa"/>
            <w:tcBorders>
              <w:top w:val="single" w:sz="4" w:space="0" w:color="7F7F7F"/>
              <w:bottom w:val="single" w:sz="4" w:space="0" w:color="7F7F7F"/>
              <w:right w:val="single" w:sz="4" w:space="0" w:color="7F7F7F"/>
            </w:tcBorders>
          </w:tcPr>
          <w:p w14:paraId="7F2F907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C6F32F" w14:textId="77777777" w:rsidR="00B14CA4" w:rsidRPr="00882D33" w:rsidRDefault="00D62DDD" w:rsidP="005A2EF9">
            <w:pPr>
              <w:spacing w:after="0" w:line="240" w:lineRule="auto"/>
              <w:rPr>
                <w:szCs w:val="24"/>
              </w:rPr>
            </w:pPr>
            <w:r>
              <w:rPr>
                <w:noProof/>
                <w:szCs w:val="24"/>
              </w:rPr>
              <w:t>N/A</w:t>
            </w:r>
          </w:p>
        </w:tc>
      </w:tr>
      <w:tr w:rsidR="00AC6B77" w14:paraId="231B02C9" w14:textId="77777777" w:rsidTr="007C1F31">
        <w:trPr>
          <w:cantSplit/>
          <w:tblHeader/>
        </w:trPr>
        <w:tc>
          <w:tcPr>
            <w:tcW w:w="1973" w:type="dxa"/>
            <w:tcBorders>
              <w:top w:val="single" w:sz="4" w:space="0" w:color="7F7F7F"/>
              <w:bottom w:val="single" w:sz="4" w:space="0" w:color="7F7F7F"/>
              <w:right w:val="single" w:sz="4" w:space="0" w:color="7F7F7F"/>
            </w:tcBorders>
          </w:tcPr>
          <w:p w14:paraId="012A9BA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A26574" w14:textId="77777777" w:rsidR="00B14CA4" w:rsidRPr="00882D33" w:rsidRDefault="00D62DDD" w:rsidP="005A2EF9">
            <w:pPr>
              <w:spacing w:after="0" w:line="240" w:lineRule="auto"/>
              <w:rPr>
                <w:szCs w:val="24"/>
              </w:rPr>
            </w:pPr>
            <w:r w:rsidRPr="00882D33">
              <w:rPr>
                <w:noProof/>
                <w:szCs w:val="24"/>
              </w:rPr>
              <w:t>MASH (</w:t>
            </w:r>
            <w:r w:rsidRPr="00882D33">
              <w:rPr>
                <w:szCs w:val="24"/>
              </w:rPr>
              <w:t xml:space="preserve">Initial): Prescribed by or in </w:t>
            </w:r>
            <w:r w:rsidRPr="00882D33">
              <w:rPr>
                <w:szCs w:val="24"/>
              </w:rPr>
              <w:t>consultation with one of the following: gastroenterologist, endocrinologist, or hepatologist.</w:t>
            </w:r>
          </w:p>
        </w:tc>
      </w:tr>
      <w:tr w:rsidR="00AC6B77" w14:paraId="4D8D68C7" w14:textId="77777777" w:rsidTr="007C1F31">
        <w:trPr>
          <w:cantSplit/>
          <w:tblHeader/>
        </w:trPr>
        <w:tc>
          <w:tcPr>
            <w:tcW w:w="1973" w:type="dxa"/>
            <w:tcBorders>
              <w:top w:val="single" w:sz="4" w:space="0" w:color="7F7F7F"/>
              <w:bottom w:val="single" w:sz="4" w:space="0" w:color="7F7F7F"/>
              <w:right w:val="single" w:sz="4" w:space="0" w:color="7F7F7F"/>
            </w:tcBorders>
          </w:tcPr>
          <w:p w14:paraId="5E46B0A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F51758" w14:textId="77777777" w:rsidR="00B14CA4" w:rsidRPr="00882D33" w:rsidRDefault="00D62DDD" w:rsidP="005A2EF9">
            <w:pPr>
              <w:spacing w:after="0" w:line="240" w:lineRule="auto"/>
              <w:rPr>
                <w:szCs w:val="24"/>
              </w:rPr>
            </w:pPr>
            <w:r w:rsidRPr="00882D33">
              <w:rPr>
                <w:noProof/>
                <w:szCs w:val="24"/>
              </w:rPr>
              <w:t>12 months</w:t>
            </w:r>
          </w:p>
        </w:tc>
      </w:tr>
      <w:tr w:rsidR="00AC6B77" w14:paraId="4A1B8664" w14:textId="77777777" w:rsidTr="007C1F31">
        <w:trPr>
          <w:cantSplit/>
          <w:tblHeader/>
        </w:trPr>
        <w:tc>
          <w:tcPr>
            <w:tcW w:w="1973" w:type="dxa"/>
            <w:tcBorders>
              <w:top w:val="single" w:sz="4" w:space="0" w:color="7F7F7F"/>
              <w:bottom w:val="single" w:sz="4" w:space="0" w:color="7F7F7F"/>
              <w:right w:val="single" w:sz="4" w:space="0" w:color="7F7F7F"/>
            </w:tcBorders>
          </w:tcPr>
          <w:p w14:paraId="44F9840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34A729B" w14:textId="77777777" w:rsidR="00B14CA4" w:rsidRPr="00882D33" w:rsidRDefault="00D62DDD" w:rsidP="005A2EF9">
            <w:pPr>
              <w:spacing w:after="0" w:line="240" w:lineRule="auto"/>
              <w:rPr>
                <w:szCs w:val="24"/>
              </w:rPr>
            </w:pPr>
            <w:r w:rsidRPr="00882D33">
              <w:rPr>
                <w:noProof/>
                <w:szCs w:val="24"/>
              </w:rPr>
              <w:t>DM (</w:t>
            </w:r>
            <w:r w:rsidRPr="00882D33">
              <w:rPr>
                <w:szCs w:val="24"/>
              </w:rPr>
              <w:t xml:space="preserve">Reauth): Patient demonstrates positive clinical response to therapy. MASH (Reauth): Patient </w:t>
            </w:r>
            <w:r w:rsidRPr="00882D33">
              <w:rPr>
                <w:szCs w:val="24"/>
              </w:rPr>
              <w:t>demonstrates positive response to therapy.</w:t>
            </w:r>
          </w:p>
        </w:tc>
      </w:tr>
      <w:tr w:rsidR="00AC6B77" w14:paraId="6F60D8A5" w14:textId="77777777" w:rsidTr="007C1F31">
        <w:trPr>
          <w:cantSplit/>
          <w:tblHeader/>
        </w:trPr>
        <w:tc>
          <w:tcPr>
            <w:tcW w:w="1973" w:type="dxa"/>
            <w:tcBorders>
              <w:top w:val="single" w:sz="4" w:space="0" w:color="7F7F7F"/>
              <w:bottom w:val="single" w:sz="4" w:space="0" w:color="7F7F7F"/>
              <w:right w:val="single" w:sz="4" w:space="0" w:color="7F7F7F"/>
            </w:tcBorders>
          </w:tcPr>
          <w:p w14:paraId="1CFF7B41"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102826B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164204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93865F8" w14:textId="77777777" w:rsidR="00B14CA4" w:rsidRPr="00881E28" w:rsidRDefault="00D62DDD" w:rsidP="00582E43">
      <w:pPr>
        <w:pStyle w:val="MemberFileHeading1"/>
      </w:pPr>
      <w:r w:rsidRPr="00881E28">
        <w:rPr>
          <w:noProof/>
        </w:rPr>
        <w:lastRenderedPageBreak/>
        <w:t>Pegasys (</w:t>
      </w:r>
      <w:r w:rsidRPr="00881E28">
        <w:t>s)</w:t>
      </w:r>
      <w:r>
        <w:rPr>
          <w:noProof/>
        </w:rPr>
        <w:fldChar w:fldCharType="begin"/>
      </w:r>
      <w:r w:rsidRPr="00881E28">
        <w:rPr>
          <w:noProof/>
        </w:rPr>
        <w:instrText>XE "Pegasys (s)"</w:instrText>
      </w:r>
      <w:r>
        <w:rPr>
          <w:noProof/>
        </w:rPr>
        <w:fldChar w:fldCharType="end"/>
      </w:r>
    </w:p>
    <w:p w14:paraId="73ACAAE4" w14:textId="77777777" w:rsidR="00B14CA4" w:rsidRPr="00B97476" w:rsidRDefault="00B14CA4" w:rsidP="00B97476">
      <w:pPr>
        <w:rPr>
          <w:b/>
          <w:sz w:val="28"/>
          <w:szCs w:val="28"/>
        </w:rPr>
        <w:sectPr w:rsidR="00B14CA4" w:rsidRPr="00B97476" w:rsidSect="00B659D1">
          <w:headerReference w:type="even" r:id="rId746"/>
          <w:footerReference w:type="even" r:id="rId747"/>
          <w:headerReference w:type="first" r:id="rId748"/>
          <w:footerReference w:type="first" r:id="rId7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A78A22E" w14:textId="77777777">
        <w:trPr>
          <w:cantSplit/>
          <w:tblHeader/>
        </w:trPr>
        <w:tc>
          <w:tcPr>
            <w:tcW w:w="0" w:type="auto"/>
          </w:tcPr>
          <w:p w14:paraId="4224D7D3" w14:textId="77777777" w:rsidR="00AC6B77" w:rsidRDefault="00D62DDD">
            <w:pPr>
              <w:pStyle w:val="MemberFileHeading2"/>
            </w:pPr>
            <w:r>
              <w:t>Products Affected</w:t>
            </w:r>
          </w:p>
        </w:tc>
      </w:tr>
    </w:tbl>
    <w:p w14:paraId="23EDB53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24F7360" w14:textId="77777777" w:rsidTr="007C1F31">
        <w:trPr>
          <w:cantSplit/>
          <w:tblHeader/>
        </w:trPr>
        <w:tc>
          <w:tcPr>
            <w:tcW w:w="4320" w:type="dxa"/>
          </w:tcPr>
          <w:p w14:paraId="20F2811A" w14:textId="77777777" w:rsidR="00B14CA4" w:rsidRPr="00D16A09" w:rsidRDefault="00D62DDD" w:rsidP="00850BD5">
            <w:pPr>
              <w:numPr>
                <w:ilvl w:val="0"/>
                <w:numId w:val="185"/>
              </w:numPr>
              <w:spacing w:after="0" w:line="240" w:lineRule="auto"/>
              <w:ind w:left="432"/>
              <w:rPr>
                <w:noProof/>
                <w:szCs w:val="24"/>
              </w:rPr>
            </w:pPr>
            <w:r>
              <w:rPr>
                <w:noProof/>
                <w:szCs w:val="24"/>
              </w:rPr>
              <w:t>Pegasys</w:t>
            </w:r>
            <w:r>
              <w:rPr>
                <w:noProof/>
                <w:szCs w:val="24"/>
              </w:rPr>
              <w:fldChar w:fldCharType="begin"/>
            </w:r>
            <w:r>
              <w:rPr>
                <w:noProof/>
                <w:szCs w:val="24"/>
              </w:rPr>
              <w:instrText xml:space="preserve">XE </w:instrText>
            </w:r>
            <w:r>
              <w:rPr>
                <w:noProof/>
                <w:szCs w:val="24"/>
              </w:rPr>
              <w:instrText>"Pegasys"</w:instrText>
            </w:r>
            <w:r>
              <w:rPr>
                <w:noProof/>
                <w:szCs w:val="24"/>
              </w:rPr>
              <w:fldChar w:fldCharType="end"/>
            </w:r>
            <w:r>
              <w:rPr>
                <w:noProof/>
                <w:szCs w:val="24"/>
              </w:rPr>
              <w:t xml:space="preserve">  </w:t>
            </w:r>
          </w:p>
        </w:tc>
      </w:tr>
    </w:tbl>
    <w:p w14:paraId="0D09F4C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2014EE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0588DA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3C42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C8EDD2" w14:textId="77777777" w:rsidR="00B14CA4" w:rsidRPr="00882D33" w:rsidRDefault="00D62DDD" w:rsidP="00582E43">
            <w:pPr>
              <w:pStyle w:val="MemberFileHeading2"/>
            </w:pPr>
            <w:r>
              <w:t>Criteria Details</w:t>
            </w:r>
          </w:p>
        </w:tc>
      </w:tr>
      <w:tr w:rsidR="00AC6B77" w14:paraId="543888B8" w14:textId="77777777" w:rsidTr="007C1F31">
        <w:trPr>
          <w:cantSplit/>
          <w:tblHeader/>
        </w:trPr>
        <w:tc>
          <w:tcPr>
            <w:tcW w:w="1973" w:type="dxa"/>
            <w:tcBorders>
              <w:top w:val="single" w:sz="4" w:space="0" w:color="7F7F7F"/>
              <w:bottom w:val="single" w:sz="4" w:space="0" w:color="7F7F7F"/>
              <w:right w:val="single" w:sz="4" w:space="0" w:color="7F7F7F"/>
            </w:tcBorders>
          </w:tcPr>
          <w:p w14:paraId="003FC70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C3B66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D2C0AD" w14:textId="77777777" w:rsidTr="007C1F31">
        <w:trPr>
          <w:cantSplit/>
          <w:tblHeader/>
        </w:trPr>
        <w:tc>
          <w:tcPr>
            <w:tcW w:w="1973" w:type="dxa"/>
            <w:tcBorders>
              <w:top w:val="single" w:sz="4" w:space="0" w:color="7F7F7F"/>
              <w:bottom w:val="single" w:sz="4" w:space="0" w:color="7F7F7F"/>
              <w:right w:val="single" w:sz="4" w:space="0" w:color="7F7F7F"/>
            </w:tcBorders>
          </w:tcPr>
          <w:p w14:paraId="17E1EF2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19FC198" w14:textId="77777777" w:rsidR="00B14CA4" w:rsidRPr="00882D33" w:rsidRDefault="00D62DDD" w:rsidP="007C4587">
            <w:pPr>
              <w:spacing w:after="0" w:line="240" w:lineRule="auto"/>
              <w:rPr>
                <w:szCs w:val="24"/>
              </w:rPr>
            </w:pPr>
            <w:r>
              <w:rPr>
                <w:noProof/>
                <w:szCs w:val="24"/>
              </w:rPr>
              <w:t>N/A</w:t>
            </w:r>
          </w:p>
        </w:tc>
      </w:tr>
      <w:tr w:rsidR="00AC6B77" w14:paraId="249580DD" w14:textId="77777777" w:rsidTr="007C1F31">
        <w:trPr>
          <w:cantSplit/>
          <w:tblHeader/>
        </w:trPr>
        <w:tc>
          <w:tcPr>
            <w:tcW w:w="1973" w:type="dxa"/>
            <w:tcBorders>
              <w:top w:val="single" w:sz="4" w:space="0" w:color="7F7F7F"/>
              <w:bottom w:val="single" w:sz="4" w:space="0" w:color="7F7F7F"/>
              <w:right w:val="single" w:sz="4" w:space="0" w:color="7F7F7F"/>
            </w:tcBorders>
          </w:tcPr>
          <w:p w14:paraId="4836B29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56E53E5" w14:textId="77777777" w:rsidR="00B14CA4" w:rsidRPr="00882D33" w:rsidRDefault="00D62DDD" w:rsidP="005A2EF9">
            <w:pPr>
              <w:spacing w:after="0" w:line="240" w:lineRule="auto"/>
              <w:rPr>
                <w:szCs w:val="24"/>
              </w:rPr>
            </w:pPr>
            <w:r w:rsidRPr="00882D33">
              <w:rPr>
                <w:noProof/>
                <w:szCs w:val="24"/>
              </w:rPr>
              <w:t>N/A</w:t>
            </w:r>
          </w:p>
        </w:tc>
      </w:tr>
      <w:tr w:rsidR="00AC6B77" w14:paraId="3F15E47C" w14:textId="77777777" w:rsidTr="007C1F31">
        <w:trPr>
          <w:cantSplit/>
          <w:tblHeader/>
        </w:trPr>
        <w:tc>
          <w:tcPr>
            <w:tcW w:w="1973" w:type="dxa"/>
            <w:tcBorders>
              <w:top w:val="single" w:sz="4" w:space="0" w:color="7F7F7F"/>
              <w:bottom w:val="single" w:sz="4" w:space="0" w:color="7F7F7F"/>
              <w:right w:val="single" w:sz="4" w:space="0" w:color="7F7F7F"/>
            </w:tcBorders>
          </w:tcPr>
          <w:p w14:paraId="167D5DC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8262D1" w14:textId="77777777" w:rsidR="00B14CA4" w:rsidRPr="00882D33" w:rsidRDefault="00D62DDD" w:rsidP="005A2EF9">
            <w:pPr>
              <w:spacing w:after="0" w:line="240" w:lineRule="auto"/>
              <w:rPr>
                <w:szCs w:val="24"/>
              </w:rPr>
            </w:pPr>
            <w:r w:rsidRPr="00882D33">
              <w:rPr>
                <w:noProof/>
                <w:szCs w:val="24"/>
              </w:rPr>
              <w:t>Chronic hepatitis</w:t>
            </w:r>
            <w:r w:rsidRPr="00882D33">
              <w:rPr>
                <w:szCs w:val="24"/>
              </w:rPr>
              <w:t xml:space="preserve"> B: Diagnosis of chronic hepatitis B infection. Chronic Hepatitis C: Diagnosis of chronic hepatitis C infection. Patient has compensated liver disease. One of the following: a) Used in combination with one other hepatitis C virus (HCV) antiviral drug (e.g., Mavyret [glecaprevir-pibrentasvir], ribavirin) OR b) Both of the following: Used as monotherapy AND contraindication or intolerance to all other HCV antiviral drugs (e.g., Mavyret [glecaprevir-pibrentasvir], ribavirin).</w:t>
            </w:r>
          </w:p>
        </w:tc>
      </w:tr>
      <w:tr w:rsidR="00AC6B77" w14:paraId="0CDFAB91" w14:textId="77777777" w:rsidTr="007C1F31">
        <w:trPr>
          <w:cantSplit/>
          <w:tblHeader/>
        </w:trPr>
        <w:tc>
          <w:tcPr>
            <w:tcW w:w="1973" w:type="dxa"/>
            <w:tcBorders>
              <w:top w:val="single" w:sz="4" w:space="0" w:color="7F7F7F"/>
              <w:bottom w:val="single" w:sz="4" w:space="0" w:color="7F7F7F"/>
              <w:right w:val="single" w:sz="4" w:space="0" w:color="7F7F7F"/>
            </w:tcBorders>
          </w:tcPr>
          <w:p w14:paraId="45EB4CD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EF01EEF" w14:textId="77777777" w:rsidR="00B14CA4" w:rsidRPr="00882D33" w:rsidRDefault="00D62DDD" w:rsidP="005A2EF9">
            <w:pPr>
              <w:spacing w:after="0" w:line="240" w:lineRule="auto"/>
              <w:rPr>
                <w:szCs w:val="24"/>
              </w:rPr>
            </w:pPr>
            <w:r>
              <w:rPr>
                <w:noProof/>
                <w:szCs w:val="24"/>
              </w:rPr>
              <w:t>N/A</w:t>
            </w:r>
          </w:p>
        </w:tc>
      </w:tr>
      <w:tr w:rsidR="00AC6B77" w14:paraId="703F2BA4" w14:textId="77777777" w:rsidTr="007C1F31">
        <w:trPr>
          <w:cantSplit/>
          <w:tblHeader/>
        </w:trPr>
        <w:tc>
          <w:tcPr>
            <w:tcW w:w="1973" w:type="dxa"/>
            <w:tcBorders>
              <w:top w:val="single" w:sz="4" w:space="0" w:color="7F7F7F"/>
              <w:bottom w:val="single" w:sz="4" w:space="0" w:color="7F7F7F"/>
              <w:right w:val="single" w:sz="4" w:space="0" w:color="7F7F7F"/>
            </w:tcBorders>
          </w:tcPr>
          <w:p w14:paraId="7BC58D2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C4E2D7" w14:textId="77777777" w:rsidR="00B14CA4" w:rsidRPr="00882D33" w:rsidRDefault="00D62DDD" w:rsidP="005A2EF9">
            <w:pPr>
              <w:spacing w:after="0" w:line="240" w:lineRule="auto"/>
              <w:rPr>
                <w:szCs w:val="24"/>
              </w:rPr>
            </w:pPr>
            <w:r w:rsidRPr="00882D33">
              <w:rPr>
                <w:noProof/>
                <w:szCs w:val="24"/>
              </w:rPr>
              <w:t>Chronic Hepatitis</w:t>
            </w:r>
            <w:r w:rsidRPr="00882D33">
              <w:rPr>
                <w:szCs w:val="24"/>
              </w:rPr>
              <w:t xml:space="preserve"> C: Prescribed by or in consultation with one of the following: hepatologist, gastroenterologist, infectious disease specialist, HIV specialist certified through the American Academy of HIV Medicine</w:t>
            </w:r>
          </w:p>
        </w:tc>
      </w:tr>
      <w:tr w:rsidR="00AC6B77" w14:paraId="6508A641" w14:textId="77777777" w:rsidTr="007C1F31">
        <w:trPr>
          <w:cantSplit/>
          <w:tblHeader/>
        </w:trPr>
        <w:tc>
          <w:tcPr>
            <w:tcW w:w="1973" w:type="dxa"/>
            <w:tcBorders>
              <w:top w:val="single" w:sz="4" w:space="0" w:color="7F7F7F"/>
              <w:bottom w:val="single" w:sz="4" w:space="0" w:color="7F7F7F"/>
              <w:right w:val="single" w:sz="4" w:space="0" w:color="7F7F7F"/>
            </w:tcBorders>
          </w:tcPr>
          <w:p w14:paraId="427A351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541078" w14:textId="77777777" w:rsidR="00B14CA4" w:rsidRPr="00882D33" w:rsidRDefault="00D62DDD" w:rsidP="005A2EF9">
            <w:pPr>
              <w:spacing w:after="0" w:line="240" w:lineRule="auto"/>
              <w:rPr>
                <w:szCs w:val="24"/>
              </w:rPr>
            </w:pPr>
            <w:r w:rsidRPr="00882D33">
              <w:rPr>
                <w:noProof/>
                <w:szCs w:val="24"/>
              </w:rPr>
              <w:t xml:space="preserve">HepB, </w:t>
            </w:r>
            <w:r w:rsidRPr="00882D33">
              <w:rPr>
                <w:szCs w:val="24"/>
              </w:rPr>
              <w:t>HepC: 48 wks.</w:t>
            </w:r>
          </w:p>
        </w:tc>
      </w:tr>
      <w:tr w:rsidR="00AC6B77" w14:paraId="435BA100" w14:textId="77777777" w:rsidTr="007C1F31">
        <w:trPr>
          <w:cantSplit/>
          <w:tblHeader/>
        </w:trPr>
        <w:tc>
          <w:tcPr>
            <w:tcW w:w="1973" w:type="dxa"/>
            <w:tcBorders>
              <w:top w:val="single" w:sz="4" w:space="0" w:color="7F7F7F"/>
              <w:bottom w:val="single" w:sz="4" w:space="0" w:color="7F7F7F"/>
              <w:right w:val="single" w:sz="4" w:space="0" w:color="7F7F7F"/>
            </w:tcBorders>
          </w:tcPr>
          <w:p w14:paraId="17DF039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98F0D2" w14:textId="77777777" w:rsidR="00B14CA4" w:rsidRPr="00882D33" w:rsidRDefault="00D62DDD" w:rsidP="005A2EF9">
            <w:pPr>
              <w:spacing w:after="0" w:line="240" w:lineRule="auto"/>
              <w:rPr>
                <w:szCs w:val="24"/>
              </w:rPr>
            </w:pPr>
            <w:r w:rsidRPr="00882D33">
              <w:rPr>
                <w:noProof/>
                <w:szCs w:val="24"/>
              </w:rPr>
              <w:t>N/A</w:t>
            </w:r>
          </w:p>
        </w:tc>
      </w:tr>
      <w:tr w:rsidR="00AC6B77" w14:paraId="40A4A1C9" w14:textId="77777777" w:rsidTr="007C1F31">
        <w:trPr>
          <w:cantSplit/>
          <w:tblHeader/>
        </w:trPr>
        <w:tc>
          <w:tcPr>
            <w:tcW w:w="1973" w:type="dxa"/>
            <w:tcBorders>
              <w:top w:val="single" w:sz="4" w:space="0" w:color="7F7F7F"/>
              <w:bottom w:val="single" w:sz="4" w:space="0" w:color="7F7F7F"/>
              <w:right w:val="single" w:sz="4" w:space="0" w:color="7F7F7F"/>
            </w:tcBorders>
          </w:tcPr>
          <w:p w14:paraId="2D3C486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CB180B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6DF6EA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4A55702" w14:textId="77777777" w:rsidR="00B14CA4" w:rsidRPr="00881E28" w:rsidRDefault="00D62DDD" w:rsidP="00582E43">
      <w:pPr>
        <w:pStyle w:val="MemberFileHeading1"/>
      </w:pPr>
      <w:r w:rsidRPr="00881E28">
        <w:rPr>
          <w:noProof/>
        </w:rPr>
        <w:lastRenderedPageBreak/>
        <w:t>Pemazyre (</w:t>
      </w:r>
      <w:r w:rsidRPr="00881E28">
        <w:t>s)</w:t>
      </w:r>
      <w:r>
        <w:rPr>
          <w:noProof/>
        </w:rPr>
        <w:fldChar w:fldCharType="begin"/>
      </w:r>
      <w:r w:rsidRPr="00881E28">
        <w:rPr>
          <w:noProof/>
        </w:rPr>
        <w:instrText>XE "Pemazyre (s)"</w:instrText>
      </w:r>
      <w:r>
        <w:rPr>
          <w:noProof/>
        </w:rPr>
        <w:fldChar w:fldCharType="end"/>
      </w:r>
    </w:p>
    <w:p w14:paraId="1607CD1C" w14:textId="77777777" w:rsidR="00B14CA4" w:rsidRPr="00B97476" w:rsidRDefault="00B14CA4" w:rsidP="00B97476">
      <w:pPr>
        <w:rPr>
          <w:b/>
          <w:sz w:val="28"/>
          <w:szCs w:val="28"/>
        </w:rPr>
        <w:sectPr w:rsidR="00B14CA4" w:rsidRPr="00B97476" w:rsidSect="00B659D1">
          <w:headerReference w:type="even" r:id="rId750"/>
          <w:footerReference w:type="even" r:id="rId751"/>
          <w:headerReference w:type="first" r:id="rId752"/>
          <w:footerReference w:type="first" r:id="rId7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25E47E2" w14:textId="77777777">
        <w:trPr>
          <w:cantSplit/>
          <w:tblHeader/>
        </w:trPr>
        <w:tc>
          <w:tcPr>
            <w:tcW w:w="0" w:type="auto"/>
          </w:tcPr>
          <w:p w14:paraId="4454556E" w14:textId="77777777" w:rsidR="00AC6B77" w:rsidRDefault="00D62DDD">
            <w:pPr>
              <w:pStyle w:val="MemberFileHeading2"/>
            </w:pPr>
            <w:r>
              <w:t>Products Affected</w:t>
            </w:r>
          </w:p>
        </w:tc>
      </w:tr>
    </w:tbl>
    <w:p w14:paraId="714CC41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EC3C0D" w14:textId="77777777" w:rsidTr="007C1F31">
        <w:trPr>
          <w:cantSplit/>
          <w:tblHeader/>
        </w:trPr>
        <w:tc>
          <w:tcPr>
            <w:tcW w:w="4320" w:type="dxa"/>
          </w:tcPr>
          <w:p w14:paraId="25F88AA9" w14:textId="77777777" w:rsidR="00B14CA4" w:rsidRPr="00D16A09" w:rsidRDefault="00D62DDD" w:rsidP="00850BD5">
            <w:pPr>
              <w:numPr>
                <w:ilvl w:val="0"/>
                <w:numId w:val="186"/>
              </w:numPr>
              <w:spacing w:after="0" w:line="240" w:lineRule="auto"/>
              <w:ind w:left="432"/>
              <w:rPr>
                <w:noProof/>
                <w:szCs w:val="24"/>
              </w:rPr>
            </w:pPr>
            <w:r>
              <w:rPr>
                <w:noProof/>
                <w:szCs w:val="24"/>
              </w:rPr>
              <w:t>Pemazyre</w:t>
            </w:r>
            <w:r>
              <w:rPr>
                <w:noProof/>
                <w:szCs w:val="24"/>
              </w:rPr>
              <w:fldChar w:fldCharType="begin"/>
            </w:r>
            <w:r>
              <w:rPr>
                <w:noProof/>
                <w:szCs w:val="24"/>
              </w:rPr>
              <w:instrText>XE "Pemazyre"</w:instrText>
            </w:r>
            <w:r>
              <w:rPr>
                <w:noProof/>
                <w:szCs w:val="24"/>
              </w:rPr>
              <w:fldChar w:fldCharType="end"/>
            </w:r>
            <w:r>
              <w:rPr>
                <w:noProof/>
                <w:szCs w:val="24"/>
              </w:rPr>
              <w:t xml:space="preserve">  </w:t>
            </w:r>
          </w:p>
        </w:tc>
      </w:tr>
    </w:tbl>
    <w:p w14:paraId="63C8A39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3382AF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4D6778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CD573D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3CAC438" w14:textId="77777777" w:rsidR="00B14CA4" w:rsidRPr="00882D33" w:rsidRDefault="00D62DDD" w:rsidP="00582E43">
            <w:pPr>
              <w:pStyle w:val="MemberFileHeading2"/>
            </w:pPr>
            <w:r>
              <w:t>Criteria Details</w:t>
            </w:r>
          </w:p>
        </w:tc>
      </w:tr>
      <w:tr w:rsidR="00AC6B77" w14:paraId="627C4CC9" w14:textId="77777777" w:rsidTr="007C1F31">
        <w:trPr>
          <w:cantSplit/>
          <w:tblHeader/>
        </w:trPr>
        <w:tc>
          <w:tcPr>
            <w:tcW w:w="1973" w:type="dxa"/>
            <w:tcBorders>
              <w:top w:val="single" w:sz="4" w:space="0" w:color="7F7F7F"/>
              <w:bottom w:val="single" w:sz="4" w:space="0" w:color="7F7F7F"/>
              <w:right w:val="single" w:sz="4" w:space="0" w:color="7F7F7F"/>
            </w:tcBorders>
          </w:tcPr>
          <w:p w14:paraId="62B35D9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619451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157812C" w14:textId="77777777" w:rsidTr="007C1F31">
        <w:trPr>
          <w:cantSplit/>
          <w:tblHeader/>
        </w:trPr>
        <w:tc>
          <w:tcPr>
            <w:tcW w:w="1973" w:type="dxa"/>
            <w:tcBorders>
              <w:top w:val="single" w:sz="4" w:space="0" w:color="7F7F7F"/>
              <w:bottom w:val="single" w:sz="4" w:space="0" w:color="7F7F7F"/>
              <w:right w:val="single" w:sz="4" w:space="0" w:color="7F7F7F"/>
            </w:tcBorders>
          </w:tcPr>
          <w:p w14:paraId="559A952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6590D14" w14:textId="77777777" w:rsidR="00B14CA4" w:rsidRPr="00882D33" w:rsidRDefault="00D62DDD" w:rsidP="007C4587">
            <w:pPr>
              <w:spacing w:after="0" w:line="240" w:lineRule="auto"/>
              <w:rPr>
                <w:szCs w:val="24"/>
              </w:rPr>
            </w:pPr>
            <w:r>
              <w:rPr>
                <w:noProof/>
                <w:szCs w:val="24"/>
              </w:rPr>
              <w:t>N/A</w:t>
            </w:r>
          </w:p>
        </w:tc>
      </w:tr>
      <w:tr w:rsidR="00AC6B77" w14:paraId="4DEA604D" w14:textId="77777777" w:rsidTr="007C1F31">
        <w:trPr>
          <w:cantSplit/>
          <w:tblHeader/>
        </w:trPr>
        <w:tc>
          <w:tcPr>
            <w:tcW w:w="1973" w:type="dxa"/>
            <w:tcBorders>
              <w:top w:val="single" w:sz="4" w:space="0" w:color="7F7F7F"/>
              <w:bottom w:val="single" w:sz="4" w:space="0" w:color="7F7F7F"/>
              <w:right w:val="single" w:sz="4" w:space="0" w:color="7F7F7F"/>
            </w:tcBorders>
          </w:tcPr>
          <w:p w14:paraId="550344B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6FB7C8" w14:textId="77777777" w:rsidR="00B14CA4" w:rsidRPr="00882D33" w:rsidRDefault="00D62DDD" w:rsidP="005A2EF9">
            <w:pPr>
              <w:spacing w:after="0" w:line="240" w:lineRule="auto"/>
              <w:rPr>
                <w:szCs w:val="24"/>
              </w:rPr>
            </w:pPr>
            <w:r w:rsidRPr="00882D33">
              <w:rPr>
                <w:noProof/>
                <w:szCs w:val="24"/>
              </w:rPr>
              <w:t>N/A</w:t>
            </w:r>
          </w:p>
        </w:tc>
      </w:tr>
      <w:tr w:rsidR="00AC6B77" w14:paraId="54586DC1" w14:textId="77777777" w:rsidTr="007C1F31">
        <w:trPr>
          <w:cantSplit/>
          <w:tblHeader/>
        </w:trPr>
        <w:tc>
          <w:tcPr>
            <w:tcW w:w="1973" w:type="dxa"/>
            <w:tcBorders>
              <w:top w:val="single" w:sz="4" w:space="0" w:color="7F7F7F"/>
              <w:bottom w:val="single" w:sz="4" w:space="0" w:color="7F7F7F"/>
              <w:right w:val="single" w:sz="4" w:space="0" w:color="7F7F7F"/>
            </w:tcBorders>
          </w:tcPr>
          <w:p w14:paraId="337D528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D2BAE2" w14:textId="77777777" w:rsidR="00B14CA4" w:rsidRPr="00882D33" w:rsidRDefault="00D62DDD" w:rsidP="005A2EF9">
            <w:pPr>
              <w:spacing w:after="0" w:line="240" w:lineRule="auto"/>
              <w:rPr>
                <w:szCs w:val="24"/>
              </w:rPr>
            </w:pPr>
            <w:r w:rsidRPr="00882D33">
              <w:rPr>
                <w:noProof/>
                <w:szCs w:val="24"/>
              </w:rPr>
              <w:t xml:space="preserve">Cholangiocarcinoma: </w:t>
            </w:r>
            <w:r w:rsidRPr="00882D33">
              <w:rPr>
                <w:szCs w:val="24"/>
              </w:rPr>
              <w:t xml:space="preserve">Diagnosis of </w:t>
            </w:r>
            <w:r w:rsidRPr="00882D33">
              <w:rPr>
                <w:szCs w:val="24"/>
              </w:rPr>
              <w:t xml:space="preserve">cholangiocarcinoma. Disease is one of the following: unresectable locally advanced or metastatic. Disease is confirmed by the presence of a fibroblast growth factor receptor 2 (FGFR2) fusion or other rearrangement as detected by an FDA-approved test or a test performed at a facility approved by Clinical Laboratory Improvement Amendments (CLIA). Patient has received at least one prior line of therapy (e.g., chemotherapy). Myeloid/lymphoid neoplasms: Diagnosis of myeloid/lymphoid neoplasms (MLNs). Disease is </w:t>
            </w:r>
            <w:r w:rsidRPr="00882D33">
              <w:rPr>
                <w:szCs w:val="24"/>
              </w:rPr>
              <w:t>relapsed or refractory. Disease is confirmed by the presence of a fibroblast growth factor receptor 1 (FGFR1) rearrangement as detected by an FDA-approved test or a test performed at a facility approved by Clinical Laboratory Improvement Amendments (CLIA).</w:t>
            </w:r>
          </w:p>
        </w:tc>
      </w:tr>
      <w:tr w:rsidR="00AC6B77" w14:paraId="5BCBB63A" w14:textId="77777777" w:rsidTr="007C1F31">
        <w:trPr>
          <w:cantSplit/>
          <w:tblHeader/>
        </w:trPr>
        <w:tc>
          <w:tcPr>
            <w:tcW w:w="1973" w:type="dxa"/>
            <w:tcBorders>
              <w:top w:val="single" w:sz="4" w:space="0" w:color="7F7F7F"/>
              <w:bottom w:val="single" w:sz="4" w:space="0" w:color="7F7F7F"/>
              <w:right w:val="single" w:sz="4" w:space="0" w:color="7F7F7F"/>
            </w:tcBorders>
          </w:tcPr>
          <w:p w14:paraId="5F77766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5063FD6" w14:textId="77777777" w:rsidR="00B14CA4" w:rsidRPr="00882D33" w:rsidRDefault="00D62DDD" w:rsidP="005A2EF9">
            <w:pPr>
              <w:spacing w:after="0" w:line="240" w:lineRule="auto"/>
              <w:rPr>
                <w:szCs w:val="24"/>
              </w:rPr>
            </w:pPr>
            <w:r>
              <w:rPr>
                <w:noProof/>
                <w:szCs w:val="24"/>
              </w:rPr>
              <w:t>N/A</w:t>
            </w:r>
          </w:p>
        </w:tc>
      </w:tr>
      <w:tr w:rsidR="00AC6B77" w14:paraId="6B79DA9C" w14:textId="77777777" w:rsidTr="007C1F31">
        <w:trPr>
          <w:cantSplit/>
          <w:tblHeader/>
        </w:trPr>
        <w:tc>
          <w:tcPr>
            <w:tcW w:w="1973" w:type="dxa"/>
            <w:tcBorders>
              <w:top w:val="single" w:sz="4" w:space="0" w:color="7F7F7F"/>
              <w:bottom w:val="single" w:sz="4" w:space="0" w:color="7F7F7F"/>
              <w:right w:val="single" w:sz="4" w:space="0" w:color="7F7F7F"/>
            </w:tcBorders>
          </w:tcPr>
          <w:p w14:paraId="311AC5D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245265" w14:textId="77777777" w:rsidR="00B14CA4" w:rsidRPr="00882D33" w:rsidRDefault="00D62DDD" w:rsidP="005A2EF9">
            <w:pPr>
              <w:spacing w:after="0" w:line="240" w:lineRule="auto"/>
              <w:rPr>
                <w:szCs w:val="24"/>
              </w:rPr>
            </w:pPr>
            <w:r w:rsidRPr="00882D33">
              <w:rPr>
                <w:noProof/>
                <w:szCs w:val="24"/>
              </w:rPr>
              <w:t>N/A</w:t>
            </w:r>
          </w:p>
        </w:tc>
      </w:tr>
      <w:tr w:rsidR="00AC6B77" w14:paraId="76ED9C5B" w14:textId="77777777" w:rsidTr="007C1F31">
        <w:trPr>
          <w:cantSplit/>
          <w:tblHeader/>
        </w:trPr>
        <w:tc>
          <w:tcPr>
            <w:tcW w:w="1973" w:type="dxa"/>
            <w:tcBorders>
              <w:top w:val="single" w:sz="4" w:space="0" w:color="7F7F7F"/>
              <w:bottom w:val="single" w:sz="4" w:space="0" w:color="7F7F7F"/>
              <w:right w:val="single" w:sz="4" w:space="0" w:color="7F7F7F"/>
            </w:tcBorders>
          </w:tcPr>
          <w:p w14:paraId="3CC47E7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935904C" w14:textId="77777777" w:rsidR="00B14CA4" w:rsidRPr="00882D33" w:rsidRDefault="00D62DDD" w:rsidP="005A2EF9">
            <w:pPr>
              <w:spacing w:after="0" w:line="240" w:lineRule="auto"/>
              <w:rPr>
                <w:szCs w:val="24"/>
              </w:rPr>
            </w:pPr>
            <w:r w:rsidRPr="00882D33">
              <w:rPr>
                <w:noProof/>
                <w:szCs w:val="24"/>
              </w:rPr>
              <w:t>12 months</w:t>
            </w:r>
          </w:p>
        </w:tc>
      </w:tr>
      <w:tr w:rsidR="00AC6B77" w14:paraId="49710F11" w14:textId="77777777" w:rsidTr="007C1F31">
        <w:trPr>
          <w:cantSplit/>
          <w:tblHeader/>
        </w:trPr>
        <w:tc>
          <w:tcPr>
            <w:tcW w:w="1973" w:type="dxa"/>
            <w:tcBorders>
              <w:top w:val="single" w:sz="4" w:space="0" w:color="7F7F7F"/>
              <w:bottom w:val="single" w:sz="4" w:space="0" w:color="7F7F7F"/>
              <w:right w:val="single" w:sz="4" w:space="0" w:color="7F7F7F"/>
            </w:tcBorders>
          </w:tcPr>
          <w:p w14:paraId="14944CB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84FD37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0747E96" w14:textId="77777777" w:rsidTr="007C1F31">
        <w:trPr>
          <w:cantSplit/>
          <w:tblHeader/>
        </w:trPr>
        <w:tc>
          <w:tcPr>
            <w:tcW w:w="1973" w:type="dxa"/>
            <w:tcBorders>
              <w:top w:val="single" w:sz="4" w:space="0" w:color="7F7F7F"/>
              <w:bottom w:val="single" w:sz="4" w:space="0" w:color="7F7F7F"/>
              <w:right w:val="single" w:sz="4" w:space="0" w:color="7F7F7F"/>
            </w:tcBorders>
          </w:tcPr>
          <w:p w14:paraId="115BE2E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D1CAF0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028F37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E1023AC" w14:textId="77777777" w:rsidR="00B14CA4" w:rsidRPr="00881E28" w:rsidRDefault="00D62DDD" w:rsidP="00582E43">
      <w:pPr>
        <w:pStyle w:val="MemberFileHeading1"/>
      </w:pPr>
      <w:r w:rsidRPr="00881E28">
        <w:rPr>
          <w:noProof/>
        </w:rPr>
        <w:lastRenderedPageBreak/>
        <w:t>Pennsaid (</w:t>
      </w:r>
      <w:r w:rsidRPr="00881E28">
        <w:t>s)</w:t>
      </w:r>
      <w:r>
        <w:rPr>
          <w:noProof/>
        </w:rPr>
        <w:fldChar w:fldCharType="begin"/>
      </w:r>
      <w:r w:rsidRPr="00881E28">
        <w:rPr>
          <w:noProof/>
        </w:rPr>
        <w:instrText>XE "Pennsaid (s)"</w:instrText>
      </w:r>
      <w:r>
        <w:rPr>
          <w:noProof/>
        </w:rPr>
        <w:fldChar w:fldCharType="end"/>
      </w:r>
    </w:p>
    <w:p w14:paraId="3C354D5C" w14:textId="77777777" w:rsidR="00B14CA4" w:rsidRPr="00B97476" w:rsidRDefault="00B14CA4" w:rsidP="00B97476">
      <w:pPr>
        <w:rPr>
          <w:b/>
          <w:sz w:val="28"/>
          <w:szCs w:val="28"/>
        </w:rPr>
        <w:sectPr w:rsidR="00B14CA4" w:rsidRPr="00B97476" w:rsidSect="00B659D1">
          <w:headerReference w:type="even" r:id="rId754"/>
          <w:footerReference w:type="even" r:id="rId755"/>
          <w:headerReference w:type="first" r:id="rId756"/>
          <w:footerReference w:type="first" r:id="rId7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866095" w14:textId="77777777">
        <w:trPr>
          <w:cantSplit/>
          <w:tblHeader/>
        </w:trPr>
        <w:tc>
          <w:tcPr>
            <w:tcW w:w="0" w:type="auto"/>
          </w:tcPr>
          <w:p w14:paraId="63E58E06" w14:textId="77777777" w:rsidR="00AC6B77" w:rsidRDefault="00D62DDD">
            <w:pPr>
              <w:pStyle w:val="MemberFileHeading2"/>
            </w:pPr>
            <w:r>
              <w:t>Products Affected</w:t>
            </w:r>
          </w:p>
        </w:tc>
      </w:tr>
    </w:tbl>
    <w:p w14:paraId="290C3F9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8531A76" w14:textId="77777777" w:rsidTr="007C1F31">
        <w:trPr>
          <w:cantSplit/>
          <w:tblHeader/>
        </w:trPr>
        <w:tc>
          <w:tcPr>
            <w:tcW w:w="4320" w:type="dxa"/>
          </w:tcPr>
          <w:p w14:paraId="56341D41" w14:textId="77777777" w:rsidR="00B14CA4" w:rsidRPr="00D16A09" w:rsidRDefault="00D62DDD" w:rsidP="00850BD5">
            <w:pPr>
              <w:numPr>
                <w:ilvl w:val="0"/>
                <w:numId w:val="187"/>
              </w:numPr>
              <w:spacing w:after="0" w:line="240" w:lineRule="auto"/>
              <w:ind w:left="432"/>
              <w:rPr>
                <w:noProof/>
                <w:szCs w:val="24"/>
              </w:rPr>
            </w:pPr>
            <w:r>
              <w:rPr>
                <w:noProof/>
                <w:szCs w:val="24"/>
              </w:rPr>
              <w:t>Diclofenac Sodium</w:t>
            </w:r>
            <w:r>
              <w:rPr>
                <w:noProof/>
                <w:szCs w:val="24"/>
              </w:rPr>
              <w:fldChar w:fldCharType="begin"/>
            </w:r>
            <w:r>
              <w:rPr>
                <w:noProof/>
                <w:szCs w:val="24"/>
              </w:rPr>
              <w:instrText>XE "Diclofenac Sodium"</w:instrText>
            </w:r>
            <w:r>
              <w:rPr>
                <w:noProof/>
                <w:szCs w:val="24"/>
              </w:rPr>
              <w:fldChar w:fldCharType="end"/>
            </w:r>
            <w:r>
              <w:rPr>
                <w:noProof/>
                <w:szCs w:val="24"/>
              </w:rPr>
              <w:t xml:space="preserve"> EXTERNAL SOLN 1.5%</w:t>
            </w:r>
          </w:p>
        </w:tc>
      </w:tr>
    </w:tbl>
    <w:p w14:paraId="172ADE2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29994B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10947E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EA6DA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7D2BE2" w14:textId="77777777" w:rsidR="00B14CA4" w:rsidRPr="00882D33" w:rsidRDefault="00D62DDD" w:rsidP="00582E43">
            <w:pPr>
              <w:pStyle w:val="MemberFileHeading2"/>
            </w:pPr>
            <w:r>
              <w:t xml:space="preserve">Criteria </w:t>
            </w:r>
            <w:r>
              <w:t>Details</w:t>
            </w:r>
          </w:p>
        </w:tc>
      </w:tr>
      <w:tr w:rsidR="00AC6B77" w14:paraId="25003D8E" w14:textId="77777777" w:rsidTr="007C1F31">
        <w:trPr>
          <w:cantSplit/>
          <w:tblHeader/>
        </w:trPr>
        <w:tc>
          <w:tcPr>
            <w:tcW w:w="1973" w:type="dxa"/>
            <w:tcBorders>
              <w:top w:val="single" w:sz="4" w:space="0" w:color="7F7F7F"/>
              <w:bottom w:val="single" w:sz="4" w:space="0" w:color="7F7F7F"/>
              <w:right w:val="single" w:sz="4" w:space="0" w:color="7F7F7F"/>
            </w:tcBorders>
          </w:tcPr>
          <w:p w14:paraId="7C17673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8DF991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04A76BD" w14:textId="77777777" w:rsidTr="007C1F31">
        <w:trPr>
          <w:cantSplit/>
          <w:tblHeader/>
        </w:trPr>
        <w:tc>
          <w:tcPr>
            <w:tcW w:w="1973" w:type="dxa"/>
            <w:tcBorders>
              <w:top w:val="single" w:sz="4" w:space="0" w:color="7F7F7F"/>
              <w:bottom w:val="single" w:sz="4" w:space="0" w:color="7F7F7F"/>
              <w:right w:val="single" w:sz="4" w:space="0" w:color="7F7F7F"/>
            </w:tcBorders>
          </w:tcPr>
          <w:p w14:paraId="1546274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5DE5EC" w14:textId="77777777" w:rsidR="00B14CA4" w:rsidRPr="00882D33" w:rsidRDefault="00D62DDD" w:rsidP="007C4587">
            <w:pPr>
              <w:spacing w:after="0" w:line="240" w:lineRule="auto"/>
              <w:rPr>
                <w:szCs w:val="24"/>
              </w:rPr>
            </w:pPr>
            <w:r>
              <w:rPr>
                <w:noProof/>
                <w:szCs w:val="24"/>
              </w:rPr>
              <w:t>N/A</w:t>
            </w:r>
          </w:p>
        </w:tc>
      </w:tr>
      <w:tr w:rsidR="00AC6B77" w14:paraId="4DD454CB" w14:textId="77777777" w:rsidTr="007C1F31">
        <w:trPr>
          <w:cantSplit/>
          <w:tblHeader/>
        </w:trPr>
        <w:tc>
          <w:tcPr>
            <w:tcW w:w="1973" w:type="dxa"/>
            <w:tcBorders>
              <w:top w:val="single" w:sz="4" w:space="0" w:color="7F7F7F"/>
              <w:bottom w:val="single" w:sz="4" w:space="0" w:color="7F7F7F"/>
              <w:right w:val="single" w:sz="4" w:space="0" w:color="7F7F7F"/>
            </w:tcBorders>
          </w:tcPr>
          <w:p w14:paraId="13B9E8A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E1E5CA0" w14:textId="77777777" w:rsidR="00B14CA4" w:rsidRPr="00882D33" w:rsidRDefault="00D62DDD" w:rsidP="005A2EF9">
            <w:pPr>
              <w:spacing w:after="0" w:line="240" w:lineRule="auto"/>
              <w:rPr>
                <w:szCs w:val="24"/>
              </w:rPr>
            </w:pPr>
            <w:r w:rsidRPr="00882D33">
              <w:rPr>
                <w:noProof/>
                <w:szCs w:val="24"/>
              </w:rPr>
              <w:t>N/A</w:t>
            </w:r>
          </w:p>
        </w:tc>
      </w:tr>
      <w:tr w:rsidR="00AC6B77" w14:paraId="0EBF8BCC" w14:textId="77777777" w:rsidTr="007C1F31">
        <w:trPr>
          <w:cantSplit/>
          <w:tblHeader/>
        </w:trPr>
        <w:tc>
          <w:tcPr>
            <w:tcW w:w="1973" w:type="dxa"/>
            <w:tcBorders>
              <w:top w:val="single" w:sz="4" w:space="0" w:color="7F7F7F"/>
              <w:bottom w:val="single" w:sz="4" w:space="0" w:color="7F7F7F"/>
              <w:right w:val="single" w:sz="4" w:space="0" w:color="7F7F7F"/>
            </w:tcBorders>
          </w:tcPr>
          <w:p w14:paraId="65C5D47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741E69" w14:textId="77777777" w:rsidR="00B14CA4" w:rsidRPr="00882D33" w:rsidRDefault="00D62DDD" w:rsidP="005A2EF9">
            <w:pPr>
              <w:spacing w:after="0" w:line="240" w:lineRule="auto"/>
              <w:rPr>
                <w:szCs w:val="24"/>
              </w:rPr>
            </w:pPr>
            <w:r w:rsidRPr="00882D33">
              <w:rPr>
                <w:noProof/>
                <w:szCs w:val="24"/>
              </w:rPr>
              <w:t>Osteoarthritis of</w:t>
            </w:r>
            <w:r w:rsidRPr="00882D33">
              <w:rPr>
                <w:szCs w:val="24"/>
              </w:rPr>
              <w:t xml:space="preserve"> the knees (initial): Diagnosis of osteoarthritis of the knees. Patient meets one of the following: 1) Trial and failure, contraindication or intolerance to at least two prescription strength topical or oral non-steroidal anti-inflammatory drugs (NSAIDs) (e.g., diclofenac, ibuprofen, meloxicam, naproxen) OR 2) History of peptic ulcer disease/gastrointestinal bleed OR 3) Patient is older than 65 years of age with one additional risk factor for gastrointestinal adverse events (e.g. use of anticoagulants, chro</w:t>
            </w:r>
            <w:r w:rsidRPr="00882D33">
              <w:rPr>
                <w:szCs w:val="24"/>
              </w:rPr>
              <w:t>nic corticosteroids).</w:t>
            </w:r>
          </w:p>
        </w:tc>
      </w:tr>
      <w:tr w:rsidR="00AC6B77" w14:paraId="4DEE7616" w14:textId="77777777" w:rsidTr="007C1F31">
        <w:trPr>
          <w:cantSplit/>
          <w:tblHeader/>
        </w:trPr>
        <w:tc>
          <w:tcPr>
            <w:tcW w:w="1973" w:type="dxa"/>
            <w:tcBorders>
              <w:top w:val="single" w:sz="4" w:space="0" w:color="7F7F7F"/>
              <w:bottom w:val="single" w:sz="4" w:space="0" w:color="7F7F7F"/>
              <w:right w:val="single" w:sz="4" w:space="0" w:color="7F7F7F"/>
            </w:tcBorders>
          </w:tcPr>
          <w:p w14:paraId="6562C91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9C8F868" w14:textId="77777777" w:rsidR="00B14CA4" w:rsidRPr="00882D33" w:rsidRDefault="00D62DDD" w:rsidP="005A2EF9">
            <w:pPr>
              <w:spacing w:after="0" w:line="240" w:lineRule="auto"/>
              <w:rPr>
                <w:szCs w:val="24"/>
              </w:rPr>
            </w:pPr>
            <w:r>
              <w:rPr>
                <w:noProof/>
                <w:szCs w:val="24"/>
              </w:rPr>
              <w:t>N/A</w:t>
            </w:r>
          </w:p>
        </w:tc>
      </w:tr>
      <w:tr w:rsidR="00AC6B77" w14:paraId="6E15CA41" w14:textId="77777777" w:rsidTr="007C1F31">
        <w:trPr>
          <w:cantSplit/>
          <w:tblHeader/>
        </w:trPr>
        <w:tc>
          <w:tcPr>
            <w:tcW w:w="1973" w:type="dxa"/>
            <w:tcBorders>
              <w:top w:val="single" w:sz="4" w:space="0" w:color="7F7F7F"/>
              <w:bottom w:val="single" w:sz="4" w:space="0" w:color="7F7F7F"/>
              <w:right w:val="single" w:sz="4" w:space="0" w:color="7F7F7F"/>
            </w:tcBorders>
          </w:tcPr>
          <w:p w14:paraId="50350EB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E81A14D" w14:textId="77777777" w:rsidR="00B14CA4" w:rsidRPr="00882D33" w:rsidRDefault="00D62DDD" w:rsidP="005A2EF9">
            <w:pPr>
              <w:spacing w:after="0" w:line="240" w:lineRule="auto"/>
              <w:rPr>
                <w:szCs w:val="24"/>
              </w:rPr>
            </w:pPr>
            <w:r w:rsidRPr="00882D33">
              <w:rPr>
                <w:noProof/>
                <w:szCs w:val="24"/>
              </w:rPr>
              <w:t>N/A</w:t>
            </w:r>
          </w:p>
        </w:tc>
      </w:tr>
      <w:tr w:rsidR="00AC6B77" w14:paraId="3EF5B280" w14:textId="77777777" w:rsidTr="007C1F31">
        <w:trPr>
          <w:cantSplit/>
          <w:tblHeader/>
        </w:trPr>
        <w:tc>
          <w:tcPr>
            <w:tcW w:w="1973" w:type="dxa"/>
            <w:tcBorders>
              <w:top w:val="single" w:sz="4" w:space="0" w:color="7F7F7F"/>
              <w:bottom w:val="single" w:sz="4" w:space="0" w:color="7F7F7F"/>
              <w:right w:val="single" w:sz="4" w:space="0" w:color="7F7F7F"/>
            </w:tcBorders>
          </w:tcPr>
          <w:p w14:paraId="54FD242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611F2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0DE9E597" w14:textId="77777777" w:rsidTr="007C1F31">
        <w:trPr>
          <w:cantSplit/>
          <w:tblHeader/>
        </w:trPr>
        <w:tc>
          <w:tcPr>
            <w:tcW w:w="1973" w:type="dxa"/>
            <w:tcBorders>
              <w:top w:val="single" w:sz="4" w:space="0" w:color="7F7F7F"/>
              <w:bottom w:val="single" w:sz="4" w:space="0" w:color="7F7F7F"/>
              <w:right w:val="single" w:sz="4" w:space="0" w:color="7F7F7F"/>
            </w:tcBorders>
          </w:tcPr>
          <w:p w14:paraId="72CDB85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9257AEE" w14:textId="77777777" w:rsidR="00B14CA4" w:rsidRPr="00882D33" w:rsidRDefault="00D62DDD" w:rsidP="005A2EF9">
            <w:pPr>
              <w:spacing w:after="0" w:line="240" w:lineRule="auto"/>
              <w:rPr>
                <w:szCs w:val="24"/>
              </w:rPr>
            </w:pPr>
            <w:r w:rsidRPr="00882D33">
              <w:rPr>
                <w:noProof/>
                <w:szCs w:val="24"/>
              </w:rPr>
              <w:t>Osteoarthritis of</w:t>
            </w:r>
            <w:r w:rsidRPr="00882D33">
              <w:rPr>
                <w:szCs w:val="24"/>
              </w:rPr>
              <w:t xml:space="preserve"> the knees (reauth): Patient demonstrates positive clinical response to therapy.</w:t>
            </w:r>
          </w:p>
        </w:tc>
      </w:tr>
      <w:tr w:rsidR="00AC6B77" w14:paraId="29717C78" w14:textId="77777777" w:rsidTr="007C1F31">
        <w:trPr>
          <w:cantSplit/>
          <w:tblHeader/>
        </w:trPr>
        <w:tc>
          <w:tcPr>
            <w:tcW w:w="1973" w:type="dxa"/>
            <w:tcBorders>
              <w:top w:val="single" w:sz="4" w:space="0" w:color="7F7F7F"/>
              <w:bottom w:val="single" w:sz="4" w:space="0" w:color="7F7F7F"/>
              <w:right w:val="single" w:sz="4" w:space="0" w:color="7F7F7F"/>
            </w:tcBorders>
          </w:tcPr>
          <w:p w14:paraId="61197F4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340A0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1C0DDD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F0B3734" w14:textId="77777777" w:rsidR="00B14CA4" w:rsidRPr="00881E28" w:rsidRDefault="00D62DDD" w:rsidP="00582E43">
      <w:pPr>
        <w:pStyle w:val="MemberFileHeading1"/>
      </w:pPr>
      <w:r w:rsidRPr="00881E28">
        <w:rPr>
          <w:noProof/>
        </w:rPr>
        <w:lastRenderedPageBreak/>
        <w:t>Phesgo (</w:t>
      </w:r>
      <w:r w:rsidRPr="00881E28">
        <w:t>s)</w:t>
      </w:r>
      <w:r>
        <w:rPr>
          <w:noProof/>
        </w:rPr>
        <w:fldChar w:fldCharType="begin"/>
      </w:r>
      <w:r w:rsidRPr="00881E28">
        <w:rPr>
          <w:noProof/>
        </w:rPr>
        <w:instrText>XE "Phesgo (s)"</w:instrText>
      </w:r>
      <w:r>
        <w:rPr>
          <w:noProof/>
        </w:rPr>
        <w:fldChar w:fldCharType="end"/>
      </w:r>
    </w:p>
    <w:p w14:paraId="4C51A547" w14:textId="77777777" w:rsidR="00B14CA4" w:rsidRPr="00B97476" w:rsidRDefault="00B14CA4" w:rsidP="00B97476">
      <w:pPr>
        <w:rPr>
          <w:b/>
          <w:sz w:val="28"/>
          <w:szCs w:val="28"/>
        </w:rPr>
        <w:sectPr w:rsidR="00B14CA4" w:rsidRPr="00B97476" w:rsidSect="00B659D1">
          <w:headerReference w:type="even" r:id="rId758"/>
          <w:footerReference w:type="even" r:id="rId759"/>
          <w:headerReference w:type="first" r:id="rId760"/>
          <w:footerReference w:type="first" r:id="rId7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C2A19E8" w14:textId="77777777">
        <w:trPr>
          <w:cantSplit/>
          <w:tblHeader/>
        </w:trPr>
        <w:tc>
          <w:tcPr>
            <w:tcW w:w="0" w:type="auto"/>
          </w:tcPr>
          <w:p w14:paraId="733E6809" w14:textId="77777777" w:rsidR="00AC6B77" w:rsidRDefault="00D62DDD">
            <w:pPr>
              <w:pStyle w:val="MemberFileHeading2"/>
            </w:pPr>
            <w:r>
              <w:t>Products Affected</w:t>
            </w:r>
          </w:p>
        </w:tc>
      </w:tr>
    </w:tbl>
    <w:p w14:paraId="55EF459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22422AB" w14:textId="77777777" w:rsidTr="007C1F31">
        <w:trPr>
          <w:cantSplit/>
          <w:tblHeader/>
        </w:trPr>
        <w:tc>
          <w:tcPr>
            <w:tcW w:w="4320" w:type="dxa"/>
          </w:tcPr>
          <w:p w14:paraId="36309DD7" w14:textId="77777777" w:rsidR="00B14CA4" w:rsidRPr="00D16A09" w:rsidRDefault="00D62DDD" w:rsidP="00850BD5">
            <w:pPr>
              <w:numPr>
                <w:ilvl w:val="0"/>
                <w:numId w:val="188"/>
              </w:numPr>
              <w:spacing w:after="0" w:line="240" w:lineRule="auto"/>
              <w:ind w:left="432"/>
              <w:rPr>
                <w:noProof/>
                <w:szCs w:val="24"/>
              </w:rPr>
            </w:pPr>
            <w:r>
              <w:rPr>
                <w:noProof/>
                <w:szCs w:val="24"/>
              </w:rPr>
              <w:t>Phesgo</w:t>
            </w:r>
            <w:r>
              <w:rPr>
                <w:noProof/>
                <w:szCs w:val="24"/>
              </w:rPr>
              <w:fldChar w:fldCharType="begin"/>
            </w:r>
            <w:r>
              <w:rPr>
                <w:noProof/>
                <w:szCs w:val="24"/>
              </w:rPr>
              <w:instrText>XE "Phesgo"</w:instrText>
            </w:r>
            <w:r>
              <w:rPr>
                <w:noProof/>
                <w:szCs w:val="24"/>
              </w:rPr>
              <w:fldChar w:fldCharType="end"/>
            </w:r>
            <w:r>
              <w:rPr>
                <w:noProof/>
                <w:szCs w:val="24"/>
              </w:rPr>
              <w:t xml:space="preserve">  </w:t>
            </w:r>
          </w:p>
        </w:tc>
      </w:tr>
    </w:tbl>
    <w:p w14:paraId="3F529A4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EF4F99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EA486E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192E3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C0ECB93" w14:textId="77777777" w:rsidR="00B14CA4" w:rsidRPr="00882D33" w:rsidRDefault="00D62DDD" w:rsidP="00582E43">
            <w:pPr>
              <w:pStyle w:val="MemberFileHeading2"/>
            </w:pPr>
            <w:r>
              <w:t>Criteria Details</w:t>
            </w:r>
          </w:p>
        </w:tc>
      </w:tr>
      <w:tr w:rsidR="00AC6B77" w14:paraId="0CECE848" w14:textId="77777777" w:rsidTr="007C1F31">
        <w:trPr>
          <w:cantSplit/>
          <w:tblHeader/>
        </w:trPr>
        <w:tc>
          <w:tcPr>
            <w:tcW w:w="1973" w:type="dxa"/>
            <w:tcBorders>
              <w:top w:val="single" w:sz="4" w:space="0" w:color="7F7F7F"/>
              <w:bottom w:val="single" w:sz="4" w:space="0" w:color="7F7F7F"/>
              <w:right w:val="single" w:sz="4" w:space="0" w:color="7F7F7F"/>
            </w:tcBorders>
          </w:tcPr>
          <w:p w14:paraId="08D8A7E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AE548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F762E06" w14:textId="77777777" w:rsidTr="007C1F31">
        <w:trPr>
          <w:cantSplit/>
          <w:tblHeader/>
        </w:trPr>
        <w:tc>
          <w:tcPr>
            <w:tcW w:w="1973" w:type="dxa"/>
            <w:tcBorders>
              <w:top w:val="single" w:sz="4" w:space="0" w:color="7F7F7F"/>
              <w:bottom w:val="single" w:sz="4" w:space="0" w:color="7F7F7F"/>
              <w:right w:val="single" w:sz="4" w:space="0" w:color="7F7F7F"/>
            </w:tcBorders>
          </w:tcPr>
          <w:p w14:paraId="7797B8B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2973FC5" w14:textId="77777777" w:rsidR="00B14CA4" w:rsidRPr="00882D33" w:rsidRDefault="00D62DDD" w:rsidP="007C4587">
            <w:pPr>
              <w:spacing w:after="0" w:line="240" w:lineRule="auto"/>
              <w:rPr>
                <w:szCs w:val="24"/>
              </w:rPr>
            </w:pPr>
            <w:r>
              <w:rPr>
                <w:noProof/>
                <w:szCs w:val="24"/>
              </w:rPr>
              <w:t>N/A</w:t>
            </w:r>
          </w:p>
        </w:tc>
      </w:tr>
      <w:tr w:rsidR="00AC6B77" w14:paraId="6200907A" w14:textId="77777777" w:rsidTr="007C1F31">
        <w:trPr>
          <w:cantSplit/>
          <w:tblHeader/>
        </w:trPr>
        <w:tc>
          <w:tcPr>
            <w:tcW w:w="1973" w:type="dxa"/>
            <w:tcBorders>
              <w:top w:val="single" w:sz="4" w:space="0" w:color="7F7F7F"/>
              <w:bottom w:val="single" w:sz="4" w:space="0" w:color="7F7F7F"/>
              <w:right w:val="single" w:sz="4" w:space="0" w:color="7F7F7F"/>
            </w:tcBorders>
          </w:tcPr>
          <w:p w14:paraId="03D084A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7CF644" w14:textId="77777777" w:rsidR="00B14CA4" w:rsidRPr="00882D33" w:rsidRDefault="00D62DDD" w:rsidP="005A2EF9">
            <w:pPr>
              <w:spacing w:after="0" w:line="240" w:lineRule="auto"/>
              <w:rPr>
                <w:szCs w:val="24"/>
              </w:rPr>
            </w:pPr>
            <w:r w:rsidRPr="00882D33">
              <w:rPr>
                <w:noProof/>
                <w:szCs w:val="24"/>
              </w:rPr>
              <w:t>N/A</w:t>
            </w:r>
          </w:p>
        </w:tc>
      </w:tr>
      <w:tr w:rsidR="00AC6B77" w14:paraId="1E4FDA64" w14:textId="77777777" w:rsidTr="007C1F31">
        <w:trPr>
          <w:cantSplit/>
          <w:tblHeader/>
        </w:trPr>
        <w:tc>
          <w:tcPr>
            <w:tcW w:w="1973" w:type="dxa"/>
            <w:tcBorders>
              <w:top w:val="single" w:sz="4" w:space="0" w:color="7F7F7F"/>
              <w:bottom w:val="single" w:sz="4" w:space="0" w:color="7F7F7F"/>
              <w:right w:val="single" w:sz="4" w:space="0" w:color="7F7F7F"/>
            </w:tcBorders>
          </w:tcPr>
          <w:p w14:paraId="4AB3893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4A4B8BB" w14:textId="77777777" w:rsidR="00B14CA4" w:rsidRPr="00882D33" w:rsidRDefault="00D62DDD" w:rsidP="005A2EF9">
            <w:pPr>
              <w:spacing w:after="0" w:line="240" w:lineRule="auto"/>
              <w:rPr>
                <w:szCs w:val="24"/>
              </w:rPr>
            </w:pPr>
            <w:r w:rsidRPr="00882D33">
              <w:rPr>
                <w:noProof/>
                <w:szCs w:val="24"/>
              </w:rPr>
              <w:t>N/A</w:t>
            </w:r>
          </w:p>
        </w:tc>
      </w:tr>
      <w:tr w:rsidR="00AC6B77" w14:paraId="69394038" w14:textId="77777777" w:rsidTr="007C1F31">
        <w:trPr>
          <w:cantSplit/>
          <w:tblHeader/>
        </w:trPr>
        <w:tc>
          <w:tcPr>
            <w:tcW w:w="1973" w:type="dxa"/>
            <w:tcBorders>
              <w:top w:val="single" w:sz="4" w:space="0" w:color="7F7F7F"/>
              <w:bottom w:val="single" w:sz="4" w:space="0" w:color="7F7F7F"/>
              <w:right w:val="single" w:sz="4" w:space="0" w:color="7F7F7F"/>
            </w:tcBorders>
          </w:tcPr>
          <w:p w14:paraId="7879FCDA" w14:textId="77777777" w:rsidR="00B14CA4" w:rsidRPr="00882D33" w:rsidRDefault="00D62DDD" w:rsidP="005A2EF9">
            <w:pPr>
              <w:spacing w:after="0" w:line="240" w:lineRule="auto"/>
              <w:rPr>
                <w:b/>
                <w:szCs w:val="24"/>
              </w:rPr>
            </w:pPr>
            <w:r w:rsidRPr="00882D33">
              <w:rPr>
                <w:b/>
                <w:szCs w:val="24"/>
              </w:rPr>
              <w:t xml:space="preserve">Age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7AE61ED1" w14:textId="77777777" w:rsidR="00B14CA4" w:rsidRPr="00882D33" w:rsidRDefault="00D62DDD" w:rsidP="005A2EF9">
            <w:pPr>
              <w:spacing w:after="0" w:line="240" w:lineRule="auto"/>
              <w:rPr>
                <w:szCs w:val="24"/>
              </w:rPr>
            </w:pPr>
            <w:r>
              <w:rPr>
                <w:noProof/>
                <w:szCs w:val="24"/>
              </w:rPr>
              <w:t>N/A</w:t>
            </w:r>
          </w:p>
        </w:tc>
      </w:tr>
      <w:tr w:rsidR="00AC6B77" w14:paraId="39D05C09" w14:textId="77777777" w:rsidTr="007C1F31">
        <w:trPr>
          <w:cantSplit/>
          <w:tblHeader/>
        </w:trPr>
        <w:tc>
          <w:tcPr>
            <w:tcW w:w="1973" w:type="dxa"/>
            <w:tcBorders>
              <w:top w:val="single" w:sz="4" w:space="0" w:color="7F7F7F"/>
              <w:bottom w:val="single" w:sz="4" w:space="0" w:color="7F7F7F"/>
              <w:right w:val="single" w:sz="4" w:space="0" w:color="7F7F7F"/>
            </w:tcBorders>
          </w:tcPr>
          <w:p w14:paraId="54618DC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8887D9" w14:textId="77777777" w:rsidR="00B14CA4" w:rsidRPr="00882D33" w:rsidRDefault="00D62DDD" w:rsidP="005A2EF9">
            <w:pPr>
              <w:spacing w:after="0" w:line="240" w:lineRule="auto"/>
              <w:rPr>
                <w:szCs w:val="24"/>
              </w:rPr>
            </w:pPr>
            <w:r w:rsidRPr="00882D33">
              <w:rPr>
                <w:noProof/>
                <w:szCs w:val="24"/>
              </w:rPr>
              <w:t>N/A</w:t>
            </w:r>
          </w:p>
        </w:tc>
      </w:tr>
      <w:tr w:rsidR="00AC6B77" w14:paraId="1A50A70F" w14:textId="77777777" w:rsidTr="007C1F31">
        <w:trPr>
          <w:cantSplit/>
          <w:tblHeader/>
        </w:trPr>
        <w:tc>
          <w:tcPr>
            <w:tcW w:w="1973" w:type="dxa"/>
            <w:tcBorders>
              <w:top w:val="single" w:sz="4" w:space="0" w:color="7F7F7F"/>
              <w:bottom w:val="single" w:sz="4" w:space="0" w:color="7F7F7F"/>
              <w:right w:val="single" w:sz="4" w:space="0" w:color="7F7F7F"/>
            </w:tcBorders>
          </w:tcPr>
          <w:p w14:paraId="096794B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C038D1" w14:textId="77777777" w:rsidR="00B14CA4" w:rsidRPr="00882D33" w:rsidRDefault="00D62DDD" w:rsidP="005A2EF9">
            <w:pPr>
              <w:spacing w:after="0" w:line="240" w:lineRule="auto"/>
              <w:rPr>
                <w:szCs w:val="24"/>
              </w:rPr>
            </w:pPr>
            <w:r w:rsidRPr="00882D33">
              <w:rPr>
                <w:noProof/>
                <w:szCs w:val="24"/>
              </w:rPr>
              <w:t>12 months</w:t>
            </w:r>
          </w:p>
        </w:tc>
      </w:tr>
      <w:tr w:rsidR="00AC6B77" w14:paraId="1CA47DEF" w14:textId="77777777" w:rsidTr="007C1F31">
        <w:trPr>
          <w:cantSplit/>
          <w:tblHeader/>
        </w:trPr>
        <w:tc>
          <w:tcPr>
            <w:tcW w:w="1973" w:type="dxa"/>
            <w:tcBorders>
              <w:top w:val="single" w:sz="4" w:space="0" w:color="7F7F7F"/>
              <w:bottom w:val="single" w:sz="4" w:space="0" w:color="7F7F7F"/>
              <w:right w:val="single" w:sz="4" w:space="0" w:color="7F7F7F"/>
            </w:tcBorders>
          </w:tcPr>
          <w:p w14:paraId="2325AAF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71C884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F07192D" w14:textId="77777777" w:rsidTr="007C1F31">
        <w:trPr>
          <w:cantSplit/>
          <w:tblHeader/>
        </w:trPr>
        <w:tc>
          <w:tcPr>
            <w:tcW w:w="1973" w:type="dxa"/>
            <w:tcBorders>
              <w:top w:val="single" w:sz="4" w:space="0" w:color="7F7F7F"/>
              <w:bottom w:val="single" w:sz="4" w:space="0" w:color="7F7F7F"/>
              <w:right w:val="single" w:sz="4" w:space="0" w:color="7F7F7F"/>
            </w:tcBorders>
          </w:tcPr>
          <w:p w14:paraId="6D7FFC9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09DA4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E5DAF3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B17789F" w14:textId="77777777" w:rsidR="00B14CA4" w:rsidRPr="00881E28" w:rsidRDefault="00D62DDD" w:rsidP="00582E43">
      <w:pPr>
        <w:pStyle w:val="MemberFileHeading1"/>
      </w:pPr>
      <w:r w:rsidRPr="00881E28">
        <w:rPr>
          <w:noProof/>
        </w:rPr>
        <w:lastRenderedPageBreak/>
        <w:t>Piqray (</w:t>
      </w:r>
      <w:r w:rsidRPr="00881E28">
        <w:t>s)</w:t>
      </w:r>
      <w:r>
        <w:rPr>
          <w:noProof/>
        </w:rPr>
        <w:fldChar w:fldCharType="begin"/>
      </w:r>
      <w:r w:rsidRPr="00881E28">
        <w:rPr>
          <w:noProof/>
        </w:rPr>
        <w:instrText>XE "Piqray (s)"</w:instrText>
      </w:r>
      <w:r>
        <w:rPr>
          <w:noProof/>
        </w:rPr>
        <w:fldChar w:fldCharType="end"/>
      </w:r>
    </w:p>
    <w:p w14:paraId="3E7B229C" w14:textId="77777777" w:rsidR="00B14CA4" w:rsidRPr="00B97476" w:rsidRDefault="00B14CA4" w:rsidP="00B97476">
      <w:pPr>
        <w:rPr>
          <w:b/>
          <w:sz w:val="28"/>
          <w:szCs w:val="28"/>
        </w:rPr>
        <w:sectPr w:rsidR="00B14CA4" w:rsidRPr="00B97476" w:rsidSect="00B659D1">
          <w:headerReference w:type="even" r:id="rId762"/>
          <w:footerReference w:type="even" r:id="rId763"/>
          <w:headerReference w:type="first" r:id="rId764"/>
          <w:footerReference w:type="first" r:id="rId7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C73B9DA" w14:textId="77777777">
        <w:trPr>
          <w:cantSplit/>
          <w:tblHeader/>
        </w:trPr>
        <w:tc>
          <w:tcPr>
            <w:tcW w:w="0" w:type="auto"/>
          </w:tcPr>
          <w:p w14:paraId="14EB9304" w14:textId="77777777" w:rsidR="00AC6B77" w:rsidRDefault="00D62DDD">
            <w:pPr>
              <w:pStyle w:val="MemberFileHeading2"/>
            </w:pPr>
            <w:r>
              <w:t>Products Affected</w:t>
            </w:r>
          </w:p>
        </w:tc>
      </w:tr>
    </w:tbl>
    <w:p w14:paraId="574E6AC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4D0361B" w14:textId="77777777" w:rsidTr="007C1F31">
        <w:trPr>
          <w:gridAfter w:val="1"/>
          <w:wAfter w:w="108" w:type="dxa"/>
          <w:cantSplit/>
          <w:tblHeader/>
        </w:trPr>
        <w:tc>
          <w:tcPr>
            <w:tcW w:w="4320" w:type="dxa"/>
          </w:tcPr>
          <w:p w14:paraId="6EAD98EA" w14:textId="77777777" w:rsidR="00B14CA4" w:rsidRPr="00D16A09" w:rsidRDefault="00D62DDD" w:rsidP="00850BD5">
            <w:pPr>
              <w:numPr>
                <w:ilvl w:val="0"/>
                <w:numId w:val="189"/>
              </w:numPr>
              <w:spacing w:after="0" w:line="240" w:lineRule="auto"/>
              <w:ind w:left="432"/>
              <w:rPr>
                <w:noProof/>
                <w:szCs w:val="24"/>
              </w:rPr>
            </w:pPr>
            <w:r>
              <w:rPr>
                <w:noProof/>
                <w:szCs w:val="24"/>
              </w:rPr>
              <w:t>Piqray 200mg Daily Dose</w:t>
            </w:r>
            <w:r>
              <w:rPr>
                <w:noProof/>
                <w:szCs w:val="24"/>
              </w:rPr>
              <w:fldChar w:fldCharType="begin"/>
            </w:r>
            <w:r>
              <w:rPr>
                <w:noProof/>
                <w:szCs w:val="24"/>
              </w:rPr>
              <w:instrText>XE "Piqray 200mg Daily Dose"</w:instrText>
            </w:r>
            <w:r>
              <w:rPr>
                <w:noProof/>
                <w:szCs w:val="24"/>
              </w:rPr>
              <w:fldChar w:fldCharType="end"/>
            </w:r>
            <w:r>
              <w:rPr>
                <w:noProof/>
                <w:szCs w:val="24"/>
              </w:rPr>
              <w:t xml:space="preserve">  </w:t>
            </w:r>
          </w:p>
        </w:tc>
      </w:tr>
      <w:tr w:rsidR="00AC6B77" w14:paraId="48916C2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2B86F45" w14:textId="77777777" w:rsidR="00B14CA4" w:rsidRPr="00D16A09" w:rsidRDefault="00D62DDD" w:rsidP="00850BD5">
            <w:pPr>
              <w:numPr>
                <w:ilvl w:val="0"/>
                <w:numId w:val="189"/>
              </w:numPr>
              <w:spacing w:after="0" w:line="240" w:lineRule="auto"/>
              <w:ind w:left="432"/>
              <w:rPr>
                <w:noProof/>
                <w:szCs w:val="24"/>
              </w:rPr>
            </w:pPr>
            <w:r>
              <w:rPr>
                <w:noProof/>
                <w:szCs w:val="24"/>
              </w:rPr>
              <w:t>Piqray 250mg Daily Dose</w:t>
            </w:r>
            <w:r>
              <w:rPr>
                <w:noProof/>
                <w:szCs w:val="24"/>
              </w:rPr>
              <w:fldChar w:fldCharType="begin"/>
            </w:r>
            <w:r>
              <w:rPr>
                <w:noProof/>
                <w:szCs w:val="24"/>
              </w:rPr>
              <w:instrText xml:space="preserve">XE "Piqray 250mg </w:instrText>
            </w:r>
            <w:r>
              <w:rPr>
                <w:noProof/>
                <w:szCs w:val="24"/>
              </w:rPr>
              <w:instrText>Daily Dose"</w:instrText>
            </w:r>
            <w:r>
              <w:rPr>
                <w:noProof/>
                <w:szCs w:val="24"/>
              </w:rPr>
              <w:fldChar w:fldCharType="end"/>
            </w:r>
            <w:r>
              <w:rPr>
                <w:noProof/>
                <w:szCs w:val="24"/>
              </w:rPr>
              <w:t xml:space="preserve">  </w:t>
            </w:r>
          </w:p>
        </w:tc>
      </w:tr>
      <w:tr w:rsidR="00AC6B77" w14:paraId="235E46B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DEEF5F4" w14:textId="77777777" w:rsidR="00B14CA4" w:rsidRPr="00D16A09" w:rsidRDefault="00D62DDD" w:rsidP="00850BD5">
            <w:pPr>
              <w:numPr>
                <w:ilvl w:val="0"/>
                <w:numId w:val="189"/>
              </w:numPr>
              <w:spacing w:after="0" w:line="240" w:lineRule="auto"/>
              <w:ind w:left="432"/>
              <w:rPr>
                <w:noProof/>
                <w:szCs w:val="24"/>
              </w:rPr>
            </w:pPr>
            <w:r>
              <w:rPr>
                <w:noProof/>
                <w:szCs w:val="24"/>
              </w:rPr>
              <w:t>Piqray 300mg Daily Dose</w:t>
            </w:r>
            <w:r>
              <w:rPr>
                <w:noProof/>
                <w:szCs w:val="24"/>
              </w:rPr>
              <w:fldChar w:fldCharType="begin"/>
            </w:r>
            <w:r>
              <w:rPr>
                <w:noProof/>
                <w:szCs w:val="24"/>
              </w:rPr>
              <w:instrText>XE "Piqray 300mg Daily Dose"</w:instrText>
            </w:r>
            <w:r>
              <w:rPr>
                <w:noProof/>
                <w:szCs w:val="24"/>
              </w:rPr>
              <w:fldChar w:fldCharType="end"/>
            </w:r>
            <w:r>
              <w:rPr>
                <w:noProof/>
                <w:szCs w:val="24"/>
              </w:rPr>
              <w:t xml:space="preserve">  </w:t>
            </w:r>
          </w:p>
        </w:tc>
      </w:tr>
    </w:tbl>
    <w:p w14:paraId="72CABED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708A72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BB84A9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200999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C1138AD" w14:textId="77777777" w:rsidR="00B14CA4" w:rsidRPr="00882D33" w:rsidRDefault="00D62DDD" w:rsidP="00582E43">
            <w:pPr>
              <w:pStyle w:val="MemberFileHeading2"/>
            </w:pPr>
            <w:r>
              <w:t>Criteria Details</w:t>
            </w:r>
          </w:p>
        </w:tc>
      </w:tr>
      <w:tr w:rsidR="00AC6B77" w14:paraId="5EC555BF" w14:textId="77777777" w:rsidTr="007C1F31">
        <w:trPr>
          <w:cantSplit/>
          <w:tblHeader/>
        </w:trPr>
        <w:tc>
          <w:tcPr>
            <w:tcW w:w="1973" w:type="dxa"/>
            <w:tcBorders>
              <w:top w:val="single" w:sz="4" w:space="0" w:color="7F7F7F"/>
              <w:bottom w:val="single" w:sz="4" w:space="0" w:color="7F7F7F"/>
              <w:right w:val="single" w:sz="4" w:space="0" w:color="7F7F7F"/>
            </w:tcBorders>
          </w:tcPr>
          <w:p w14:paraId="28128BE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A8DD8D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11324DA" w14:textId="77777777" w:rsidTr="007C1F31">
        <w:trPr>
          <w:cantSplit/>
          <w:tblHeader/>
        </w:trPr>
        <w:tc>
          <w:tcPr>
            <w:tcW w:w="1973" w:type="dxa"/>
            <w:tcBorders>
              <w:top w:val="single" w:sz="4" w:space="0" w:color="7F7F7F"/>
              <w:bottom w:val="single" w:sz="4" w:space="0" w:color="7F7F7F"/>
              <w:right w:val="single" w:sz="4" w:space="0" w:color="7F7F7F"/>
            </w:tcBorders>
          </w:tcPr>
          <w:p w14:paraId="53777AD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AF9C7D" w14:textId="77777777" w:rsidR="00B14CA4" w:rsidRPr="00882D33" w:rsidRDefault="00D62DDD" w:rsidP="007C4587">
            <w:pPr>
              <w:spacing w:after="0" w:line="240" w:lineRule="auto"/>
              <w:rPr>
                <w:szCs w:val="24"/>
              </w:rPr>
            </w:pPr>
            <w:r>
              <w:rPr>
                <w:noProof/>
                <w:szCs w:val="24"/>
              </w:rPr>
              <w:t>N/A</w:t>
            </w:r>
          </w:p>
        </w:tc>
      </w:tr>
      <w:tr w:rsidR="00AC6B77" w14:paraId="5C4CC500" w14:textId="77777777" w:rsidTr="007C1F31">
        <w:trPr>
          <w:cantSplit/>
          <w:tblHeader/>
        </w:trPr>
        <w:tc>
          <w:tcPr>
            <w:tcW w:w="1973" w:type="dxa"/>
            <w:tcBorders>
              <w:top w:val="single" w:sz="4" w:space="0" w:color="7F7F7F"/>
              <w:bottom w:val="single" w:sz="4" w:space="0" w:color="7F7F7F"/>
              <w:right w:val="single" w:sz="4" w:space="0" w:color="7F7F7F"/>
            </w:tcBorders>
          </w:tcPr>
          <w:p w14:paraId="667996E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A04390" w14:textId="77777777" w:rsidR="00B14CA4" w:rsidRPr="00882D33" w:rsidRDefault="00D62DDD" w:rsidP="005A2EF9">
            <w:pPr>
              <w:spacing w:after="0" w:line="240" w:lineRule="auto"/>
              <w:rPr>
                <w:szCs w:val="24"/>
              </w:rPr>
            </w:pPr>
            <w:r w:rsidRPr="00882D33">
              <w:rPr>
                <w:noProof/>
                <w:szCs w:val="24"/>
              </w:rPr>
              <w:t>N/A</w:t>
            </w:r>
          </w:p>
        </w:tc>
      </w:tr>
      <w:tr w:rsidR="00AC6B77" w14:paraId="6A3FECF4" w14:textId="77777777" w:rsidTr="007C1F31">
        <w:trPr>
          <w:cantSplit/>
          <w:tblHeader/>
        </w:trPr>
        <w:tc>
          <w:tcPr>
            <w:tcW w:w="1973" w:type="dxa"/>
            <w:tcBorders>
              <w:top w:val="single" w:sz="4" w:space="0" w:color="7F7F7F"/>
              <w:bottom w:val="single" w:sz="4" w:space="0" w:color="7F7F7F"/>
              <w:right w:val="single" w:sz="4" w:space="0" w:color="7F7F7F"/>
            </w:tcBorders>
          </w:tcPr>
          <w:p w14:paraId="082E7B1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354FB6" w14:textId="77777777" w:rsidR="00B14CA4" w:rsidRPr="00882D33" w:rsidRDefault="00D62DDD" w:rsidP="005A2EF9">
            <w:pPr>
              <w:spacing w:after="0" w:line="240" w:lineRule="auto"/>
              <w:rPr>
                <w:szCs w:val="24"/>
              </w:rPr>
            </w:pPr>
            <w:r w:rsidRPr="00882D33">
              <w:rPr>
                <w:noProof/>
                <w:szCs w:val="24"/>
              </w:rPr>
              <w:t xml:space="preserve">Breast </w:t>
            </w:r>
            <w:r w:rsidRPr="00882D33">
              <w:rPr>
                <w:noProof/>
                <w:szCs w:val="24"/>
              </w:rPr>
              <w:t>Cancer</w:t>
            </w:r>
            <w:r w:rsidRPr="00882D33">
              <w:rPr>
                <w:szCs w:val="24"/>
              </w:rPr>
              <w:t xml:space="preserve"> (BC): Diagnosis of advanced or metastatic BC. Disease is hormone receptor (HR)-positive, and human epidermal growth factor receptor 2 (HER2)-negative. Cancer is PIK3CA-mutated as detected by an FDA-approved test (therascreen PIK3CA RGQ PCR Kit) or a test performed at a facility approved by Clinical Laboratory Improvement Amendments (CLIA). Used in combination with fulvestrant. Disease has progressed on or after an endocrine-based regimen.</w:t>
            </w:r>
          </w:p>
        </w:tc>
      </w:tr>
      <w:tr w:rsidR="00AC6B77" w14:paraId="77284C86" w14:textId="77777777" w:rsidTr="007C1F31">
        <w:trPr>
          <w:cantSplit/>
          <w:tblHeader/>
        </w:trPr>
        <w:tc>
          <w:tcPr>
            <w:tcW w:w="1973" w:type="dxa"/>
            <w:tcBorders>
              <w:top w:val="single" w:sz="4" w:space="0" w:color="7F7F7F"/>
              <w:bottom w:val="single" w:sz="4" w:space="0" w:color="7F7F7F"/>
              <w:right w:val="single" w:sz="4" w:space="0" w:color="7F7F7F"/>
            </w:tcBorders>
          </w:tcPr>
          <w:p w14:paraId="317245F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7F2580B" w14:textId="77777777" w:rsidR="00B14CA4" w:rsidRPr="00882D33" w:rsidRDefault="00D62DDD" w:rsidP="005A2EF9">
            <w:pPr>
              <w:spacing w:after="0" w:line="240" w:lineRule="auto"/>
              <w:rPr>
                <w:szCs w:val="24"/>
              </w:rPr>
            </w:pPr>
            <w:r>
              <w:rPr>
                <w:noProof/>
                <w:szCs w:val="24"/>
              </w:rPr>
              <w:t>N/A</w:t>
            </w:r>
          </w:p>
        </w:tc>
      </w:tr>
      <w:tr w:rsidR="00AC6B77" w14:paraId="22ABAD95" w14:textId="77777777" w:rsidTr="007C1F31">
        <w:trPr>
          <w:cantSplit/>
          <w:tblHeader/>
        </w:trPr>
        <w:tc>
          <w:tcPr>
            <w:tcW w:w="1973" w:type="dxa"/>
            <w:tcBorders>
              <w:top w:val="single" w:sz="4" w:space="0" w:color="7F7F7F"/>
              <w:bottom w:val="single" w:sz="4" w:space="0" w:color="7F7F7F"/>
              <w:right w:val="single" w:sz="4" w:space="0" w:color="7F7F7F"/>
            </w:tcBorders>
          </w:tcPr>
          <w:p w14:paraId="600CA92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0C28D18" w14:textId="77777777" w:rsidR="00B14CA4" w:rsidRPr="00882D33" w:rsidRDefault="00D62DDD" w:rsidP="005A2EF9">
            <w:pPr>
              <w:spacing w:after="0" w:line="240" w:lineRule="auto"/>
              <w:rPr>
                <w:szCs w:val="24"/>
              </w:rPr>
            </w:pPr>
            <w:r w:rsidRPr="00882D33">
              <w:rPr>
                <w:noProof/>
                <w:szCs w:val="24"/>
              </w:rPr>
              <w:t>N/A</w:t>
            </w:r>
          </w:p>
        </w:tc>
      </w:tr>
      <w:tr w:rsidR="00AC6B77" w14:paraId="1578C2DF" w14:textId="77777777" w:rsidTr="007C1F31">
        <w:trPr>
          <w:cantSplit/>
          <w:tblHeader/>
        </w:trPr>
        <w:tc>
          <w:tcPr>
            <w:tcW w:w="1973" w:type="dxa"/>
            <w:tcBorders>
              <w:top w:val="single" w:sz="4" w:space="0" w:color="7F7F7F"/>
              <w:bottom w:val="single" w:sz="4" w:space="0" w:color="7F7F7F"/>
              <w:right w:val="single" w:sz="4" w:space="0" w:color="7F7F7F"/>
            </w:tcBorders>
          </w:tcPr>
          <w:p w14:paraId="2F2EFB2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864FE33" w14:textId="77777777" w:rsidR="00B14CA4" w:rsidRPr="00882D33" w:rsidRDefault="00D62DDD" w:rsidP="005A2EF9">
            <w:pPr>
              <w:spacing w:after="0" w:line="240" w:lineRule="auto"/>
              <w:rPr>
                <w:szCs w:val="24"/>
              </w:rPr>
            </w:pPr>
            <w:r w:rsidRPr="00882D33">
              <w:rPr>
                <w:noProof/>
                <w:szCs w:val="24"/>
              </w:rPr>
              <w:t>12 months</w:t>
            </w:r>
          </w:p>
        </w:tc>
      </w:tr>
      <w:tr w:rsidR="00AC6B77" w14:paraId="1A763D62" w14:textId="77777777" w:rsidTr="007C1F31">
        <w:trPr>
          <w:cantSplit/>
          <w:tblHeader/>
        </w:trPr>
        <w:tc>
          <w:tcPr>
            <w:tcW w:w="1973" w:type="dxa"/>
            <w:tcBorders>
              <w:top w:val="single" w:sz="4" w:space="0" w:color="7F7F7F"/>
              <w:bottom w:val="single" w:sz="4" w:space="0" w:color="7F7F7F"/>
              <w:right w:val="single" w:sz="4" w:space="0" w:color="7F7F7F"/>
            </w:tcBorders>
          </w:tcPr>
          <w:p w14:paraId="54D89E6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541DAD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3619256" w14:textId="77777777" w:rsidTr="007C1F31">
        <w:trPr>
          <w:cantSplit/>
          <w:tblHeader/>
        </w:trPr>
        <w:tc>
          <w:tcPr>
            <w:tcW w:w="1973" w:type="dxa"/>
            <w:tcBorders>
              <w:top w:val="single" w:sz="4" w:space="0" w:color="7F7F7F"/>
              <w:bottom w:val="single" w:sz="4" w:space="0" w:color="7F7F7F"/>
              <w:right w:val="single" w:sz="4" w:space="0" w:color="7F7F7F"/>
            </w:tcBorders>
          </w:tcPr>
          <w:p w14:paraId="451D9E0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C458DE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137C8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4199F97" w14:textId="77777777" w:rsidR="00B14CA4" w:rsidRPr="00881E28" w:rsidRDefault="00D62DDD" w:rsidP="00582E43">
      <w:pPr>
        <w:pStyle w:val="MemberFileHeading1"/>
      </w:pPr>
      <w:r w:rsidRPr="00881E28">
        <w:rPr>
          <w:noProof/>
        </w:rPr>
        <w:lastRenderedPageBreak/>
        <w:t>Pomalyst (</w:t>
      </w:r>
      <w:r w:rsidRPr="00881E28">
        <w:t>s)</w:t>
      </w:r>
      <w:r>
        <w:rPr>
          <w:noProof/>
        </w:rPr>
        <w:fldChar w:fldCharType="begin"/>
      </w:r>
      <w:r w:rsidRPr="00881E28">
        <w:rPr>
          <w:noProof/>
        </w:rPr>
        <w:instrText>XE "Pomalyst (s)"</w:instrText>
      </w:r>
      <w:r>
        <w:rPr>
          <w:noProof/>
        </w:rPr>
        <w:fldChar w:fldCharType="end"/>
      </w:r>
    </w:p>
    <w:p w14:paraId="360C0D11" w14:textId="77777777" w:rsidR="00B14CA4" w:rsidRPr="00B97476" w:rsidRDefault="00B14CA4" w:rsidP="00B97476">
      <w:pPr>
        <w:rPr>
          <w:b/>
          <w:sz w:val="28"/>
          <w:szCs w:val="28"/>
        </w:rPr>
        <w:sectPr w:rsidR="00B14CA4" w:rsidRPr="00B97476" w:rsidSect="00B659D1">
          <w:headerReference w:type="even" r:id="rId766"/>
          <w:footerReference w:type="even" r:id="rId767"/>
          <w:headerReference w:type="first" r:id="rId768"/>
          <w:footerReference w:type="first" r:id="rId7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048F497" w14:textId="77777777">
        <w:trPr>
          <w:cantSplit/>
          <w:tblHeader/>
        </w:trPr>
        <w:tc>
          <w:tcPr>
            <w:tcW w:w="0" w:type="auto"/>
          </w:tcPr>
          <w:p w14:paraId="075E1B46" w14:textId="77777777" w:rsidR="00AC6B77" w:rsidRDefault="00D62DDD">
            <w:pPr>
              <w:pStyle w:val="MemberFileHeading2"/>
            </w:pPr>
            <w:r>
              <w:t>Products Affected</w:t>
            </w:r>
          </w:p>
        </w:tc>
      </w:tr>
    </w:tbl>
    <w:p w14:paraId="76625C5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EA34C8B" w14:textId="77777777" w:rsidTr="007C1F31">
        <w:trPr>
          <w:cantSplit/>
          <w:tblHeader/>
        </w:trPr>
        <w:tc>
          <w:tcPr>
            <w:tcW w:w="4320" w:type="dxa"/>
          </w:tcPr>
          <w:p w14:paraId="49DC2C7B" w14:textId="77777777" w:rsidR="00B14CA4" w:rsidRPr="00D16A09" w:rsidRDefault="00D62DDD" w:rsidP="00850BD5">
            <w:pPr>
              <w:numPr>
                <w:ilvl w:val="0"/>
                <w:numId w:val="190"/>
              </w:numPr>
              <w:spacing w:after="0" w:line="240" w:lineRule="auto"/>
              <w:ind w:left="432"/>
              <w:rPr>
                <w:noProof/>
                <w:szCs w:val="24"/>
              </w:rPr>
            </w:pPr>
            <w:r>
              <w:rPr>
                <w:noProof/>
                <w:szCs w:val="24"/>
              </w:rPr>
              <w:t>Pomalyst</w:t>
            </w:r>
            <w:r>
              <w:rPr>
                <w:noProof/>
                <w:szCs w:val="24"/>
              </w:rPr>
              <w:fldChar w:fldCharType="begin"/>
            </w:r>
            <w:r>
              <w:rPr>
                <w:noProof/>
                <w:szCs w:val="24"/>
              </w:rPr>
              <w:instrText>XE "Pomalyst"</w:instrText>
            </w:r>
            <w:r>
              <w:rPr>
                <w:noProof/>
                <w:szCs w:val="24"/>
              </w:rPr>
              <w:fldChar w:fldCharType="end"/>
            </w:r>
            <w:r>
              <w:rPr>
                <w:noProof/>
                <w:szCs w:val="24"/>
              </w:rPr>
              <w:t xml:space="preserve">  </w:t>
            </w:r>
          </w:p>
        </w:tc>
      </w:tr>
    </w:tbl>
    <w:p w14:paraId="79BC2C8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3048A6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CA6C40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03DC7E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2B2E93" w14:textId="77777777" w:rsidR="00B14CA4" w:rsidRPr="00882D33" w:rsidRDefault="00D62DDD" w:rsidP="00582E43">
            <w:pPr>
              <w:pStyle w:val="MemberFileHeading2"/>
            </w:pPr>
            <w:r>
              <w:t>Criteria Details</w:t>
            </w:r>
          </w:p>
        </w:tc>
      </w:tr>
      <w:tr w:rsidR="00AC6B77" w14:paraId="1E3D42D4" w14:textId="77777777" w:rsidTr="007C1F31">
        <w:trPr>
          <w:cantSplit/>
          <w:tblHeader/>
        </w:trPr>
        <w:tc>
          <w:tcPr>
            <w:tcW w:w="1973" w:type="dxa"/>
            <w:tcBorders>
              <w:top w:val="single" w:sz="4" w:space="0" w:color="7F7F7F"/>
              <w:bottom w:val="single" w:sz="4" w:space="0" w:color="7F7F7F"/>
              <w:right w:val="single" w:sz="4" w:space="0" w:color="7F7F7F"/>
            </w:tcBorders>
          </w:tcPr>
          <w:p w14:paraId="24BBE9E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80A4D1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FB023F0" w14:textId="77777777" w:rsidTr="007C1F31">
        <w:trPr>
          <w:cantSplit/>
          <w:tblHeader/>
        </w:trPr>
        <w:tc>
          <w:tcPr>
            <w:tcW w:w="1973" w:type="dxa"/>
            <w:tcBorders>
              <w:top w:val="single" w:sz="4" w:space="0" w:color="7F7F7F"/>
              <w:bottom w:val="single" w:sz="4" w:space="0" w:color="7F7F7F"/>
              <w:right w:val="single" w:sz="4" w:space="0" w:color="7F7F7F"/>
            </w:tcBorders>
          </w:tcPr>
          <w:p w14:paraId="2F398B1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D98F307" w14:textId="77777777" w:rsidR="00B14CA4" w:rsidRPr="00882D33" w:rsidRDefault="00D62DDD" w:rsidP="007C4587">
            <w:pPr>
              <w:spacing w:after="0" w:line="240" w:lineRule="auto"/>
              <w:rPr>
                <w:szCs w:val="24"/>
              </w:rPr>
            </w:pPr>
            <w:r>
              <w:rPr>
                <w:noProof/>
                <w:szCs w:val="24"/>
              </w:rPr>
              <w:t>N/A</w:t>
            </w:r>
          </w:p>
        </w:tc>
      </w:tr>
      <w:tr w:rsidR="00AC6B77" w14:paraId="584934F7" w14:textId="77777777" w:rsidTr="007C1F31">
        <w:trPr>
          <w:cantSplit/>
          <w:tblHeader/>
        </w:trPr>
        <w:tc>
          <w:tcPr>
            <w:tcW w:w="1973" w:type="dxa"/>
            <w:tcBorders>
              <w:top w:val="single" w:sz="4" w:space="0" w:color="7F7F7F"/>
              <w:bottom w:val="single" w:sz="4" w:space="0" w:color="7F7F7F"/>
              <w:right w:val="single" w:sz="4" w:space="0" w:color="7F7F7F"/>
            </w:tcBorders>
          </w:tcPr>
          <w:p w14:paraId="235FAA9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81F6A99" w14:textId="77777777" w:rsidR="00B14CA4" w:rsidRPr="00882D33" w:rsidRDefault="00D62DDD" w:rsidP="005A2EF9">
            <w:pPr>
              <w:spacing w:after="0" w:line="240" w:lineRule="auto"/>
              <w:rPr>
                <w:szCs w:val="24"/>
              </w:rPr>
            </w:pPr>
            <w:r w:rsidRPr="00882D33">
              <w:rPr>
                <w:noProof/>
                <w:szCs w:val="24"/>
              </w:rPr>
              <w:t>N/A</w:t>
            </w:r>
          </w:p>
        </w:tc>
      </w:tr>
      <w:tr w:rsidR="00AC6B77" w14:paraId="609A835A" w14:textId="77777777" w:rsidTr="007C1F31">
        <w:trPr>
          <w:cantSplit/>
          <w:tblHeader/>
        </w:trPr>
        <w:tc>
          <w:tcPr>
            <w:tcW w:w="1973" w:type="dxa"/>
            <w:tcBorders>
              <w:top w:val="single" w:sz="4" w:space="0" w:color="7F7F7F"/>
              <w:bottom w:val="single" w:sz="4" w:space="0" w:color="7F7F7F"/>
              <w:right w:val="single" w:sz="4" w:space="0" w:color="7F7F7F"/>
            </w:tcBorders>
          </w:tcPr>
          <w:p w14:paraId="0B81C937"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D110286" w14:textId="77777777" w:rsidR="00B14CA4" w:rsidRPr="00882D33" w:rsidRDefault="00D62DDD" w:rsidP="005A2EF9">
            <w:pPr>
              <w:spacing w:after="0" w:line="240" w:lineRule="auto"/>
              <w:rPr>
                <w:szCs w:val="24"/>
              </w:rPr>
            </w:pPr>
            <w:r w:rsidRPr="00882D33">
              <w:rPr>
                <w:noProof/>
                <w:szCs w:val="24"/>
              </w:rPr>
              <w:t>Multiple Myeloma</w:t>
            </w:r>
            <w:r w:rsidRPr="00882D33">
              <w:rPr>
                <w:szCs w:val="24"/>
              </w:rPr>
              <w:t xml:space="preserve"> (MM): Diagnosis of MM. Kaposi sarcoma (KS): One of the following: 1) Diagnosis of AIDS-related KS, OR 2) Both of the following: a) Diagnosis of KS and b) Patient is HIV-negative.</w:t>
            </w:r>
          </w:p>
        </w:tc>
      </w:tr>
      <w:tr w:rsidR="00AC6B77" w14:paraId="4A9E09A0" w14:textId="77777777" w:rsidTr="007C1F31">
        <w:trPr>
          <w:cantSplit/>
          <w:tblHeader/>
        </w:trPr>
        <w:tc>
          <w:tcPr>
            <w:tcW w:w="1973" w:type="dxa"/>
            <w:tcBorders>
              <w:top w:val="single" w:sz="4" w:space="0" w:color="7F7F7F"/>
              <w:bottom w:val="single" w:sz="4" w:space="0" w:color="7F7F7F"/>
              <w:right w:val="single" w:sz="4" w:space="0" w:color="7F7F7F"/>
            </w:tcBorders>
          </w:tcPr>
          <w:p w14:paraId="22AE082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97AE489" w14:textId="77777777" w:rsidR="00B14CA4" w:rsidRPr="00882D33" w:rsidRDefault="00D62DDD" w:rsidP="005A2EF9">
            <w:pPr>
              <w:spacing w:after="0" w:line="240" w:lineRule="auto"/>
              <w:rPr>
                <w:szCs w:val="24"/>
              </w:rPr>
            </w:pPr>
            <w:r>
              <w:rPr>
                <w:noProof/>
                <w:szCs w:val="24"/>
              </w:rPr>
              <w:t>N/A</w:t>
            </w:r>
          </w:p>
        </w:tc>
      </w:tr>
      <w:tr w:rsidR="00AC6B77" w14:paraId="54BE409F" w14:textId="77777777" w:rsidTr="007C1F31">
        <w:trPr>
          <w:cantSplit/>
          <w:tblHeader/>
        </w:trPr>
        <w:tc>
          <w:tcPr>
            <w:tcW w:w="1973" w:type="dxa"/>
            <w:tcBorders>
              <w:top w:val="single" w:sz="4" w:space="0" w:color="7F7F7F"/>
              <w:bottom w:val="single" w:sz="4" w:space="0" w:color="7F7F7F"/>
              <w:right w:val="single" w:sz="4" w:space="0" w:color="7F7F7F"/>
            </w:tcBorders>
          </w:tcPr>
          <w:p w14:paraId="2BE41F42"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69900289" w14:textId="77777777" w:rsidR="00B14CA4" w:rsidRPr="00882D33" w:rsidRDefault="00D62DDD" w:rsidP="005A2EF9">
            <w:pPr>
              <w:spacing w:after="0" w:line="240" w:lineRule="auto"/>
              <w:rPr>
                <w:szCs w:val="24"/>
              </w:rPr>
            </w:pPr>
            <w:r w:rsidRPr="00882D33">
              <w:rPr>
                <w:noProof/>
                <w:szCs w:val="24"/>
              </w:rPr>
              <w:t>N/A</w:t>
            </w:r>
          </w:p>
        </w:tc>
      </w:tr>
      <w:tr w:rsidR="00AC6B77" w14:paraId="724C69D0" w14:textId="77777777" w:rsidTr="007C1F31">
        <w:trPr>
          <w:cantSplit/>
          <w:tblHeader/>
        </w:trPr>
        <w:tc>
          <w:tcPr>
            <w:tcW w:w="1973" w:type="dxa"/>
            <w:tcBorders>
              <w:top w:val="single" w:sz="4" w:space="0" w:color="7F7F7F"/>
              <w:bottom w:val="single" w:sz="4" w:space="0" w:color="7F7F7F"/>
              <w:right w:val="single" w:sz="4" w:space="0" w:color="7F7F7F"/>
            </w:tcBorders>
          </w:tcPr>
          <w:p w14:paraId="21C2017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ABEBC59" w14:textId="77777777" w:rsidR="00B14CA4" w:rsidRPr="00882D33" w:rsidRDefault="00D62DDD" w:rsidP="005A2EF9">
            <w:pPr>
              <w:spacing w:after="0" w:line="240" w:lineRule="auto"/>
              <w:rPr>
                <w:szCs w:val="24"/>
              </w:rPr>
            </w:pPr>
            <w:r w:rsidRPr="00882D33">
              <w:rPr>
                <w:noProof/>
                <w:szCs w:val="24"/>
              </w:rPr>
              <w:t>12 months</w:t>
            </w:r>
          </w:p>
        </w:tc>
      </w:tr>
      <w:tr w:rsidR="00AC6B77" w14:paraId="12EC26BB" w14:textId="77777777" w:rsidTr="007C1F31">
        <w:trPr>
          <w:cantSplit/>
          <w:tblHeader/>
        </w:trPr>
        <w:tc>
          <w:tcPr>
            <w:tcW w:w="1973" w:type="dxa"/>
            <w:tcBorders>
              <w:top w:val="single" w:sz="4" w:space="0" w:color="7F7F7F"/>
              <w:bottom w:val="single" w:sz="4" w:space="0" w:color="7F7F7F"/>
              <w:right w:val="single" w:sz="4" w:space="0" w:color="7F7F7F"/>
            </w:tcBorders>
          </w:tcPr>
          <w:p w14:paraId="7884355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FF304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F8EA292" w14:textId="77777777" w:rsidTr="007C1F31">
        <w:trPr>
          <w:cantSplit/>
          <w:tblHeader/>
        </w:trPr>
        <w:tc>
          <w:tcPr>
            <w:tcW w:w="1973" w:type="dxa"/>
            <w:tcBorders>
              <w:top w:val="single" w:sz="4" w:space="0" w:color="7F7F7F"/>
              <w:bottom w:val="single" w:sz="4" w:space="0" w:color="7F7F7F"/>
              <w:right w:val="single" w:sz="4" w:space="0" w:color="7F7F7F"/>
            </w:tcBorders>
          </w:tcPr>
          <w:p w14:paraId="08968EF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2F802C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DFF899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F4D40F0" w14:textId="77777777" w:rsidR="00B14CA4" w:rsidRPr="00881E28" w:rsidRDefault="00D62DDD" w:rsidP="00582E43">
      <w:pPr>
        <w:pStyle w:val="MemberFileHeading1"/>
      </w:pPr>
      <w:r w:rsidRPr="00881E28">
        <w:rPr>
          <w:noProof/>
        </w:rPr>
        <w:lastRenderedPageBreak/>
        <w:t>Posaconazole Tablet</w:t>
      </w:r>
      <w:r w:rsidRPr="00881E28">
        <w:t xml:space="preserve"> (s)</w:t>
      </w:r>
      <w:r>
        <w:rPr>
          <w:noProof/>
        </w:rPr>
        <w:fldChar w:fldCharType="begin"/>
      </w:r>
      <w:r w:rsidRPr="00881E28">
        <w:rPr>
          <w:noProof/>
        </w:rPr>
        <w:instrText xml:space="preserve">XE </w:instrText>
      </w:r>
      <w:r w:rsidRPr="00881E28">
        <w:rPr>
          <w:noProof/>
        </w:rPr>
        <w:instrText>"Posaconazole Tablet (s)"</w:instrText>
      </w:r>
      <w:r>
        <w:rPr>
          <w:noProof/>
        </w:rPr>
        <w:fldChar w:fldCharType="end"/>
      </w:r>
    </w:p>
    <w:p w14:paraId="11C1190C" w14:textId="77777777" w:rsidR="00B14CA4" w:rsidRPr="00B97476" w:rsidRDefault="00B14CA4" w:rsidP="00B97476">
      <w:pPr>
        <w:rPr>
          <w:b/>
          <w:sz w:val="28"/>
          <w:szCs w:val="28"/>
        </w:rPr>
        <w:sectPr w:rsidR="00B14CA4" w:rsidRPr="00B97476" w:rsidSect="00B659D1">
          <w:headerReference w:type="even" r:id="rId770"/>
          <w:footerReference w:type="even" r:id="rId771"/>
          <w:headerReference w:type="first" r:id="rId772"/>
          <w:footerReference w:type="first" r:id="rId7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A458AC" w14:textId="77777777">
        <w:trPr>
          <w:cantSplit/>
          <w:tblHeader/>
        </w:trPr>
        <w:tc>
          <w:tcPr>
            <w:tcW w:w="0" w:type="auto"/>
          </w:tcPr>
          <w:p w14:paraId="37EA9D61" w14:textId="77777777" w:rsidR="00AC6B77" w:rsidRDefault="00D62DDD">
            <w:pPr>
              <w:pStyle w:val="MemberFileHeading2"/>
            </w:pPr>
            <w:r>
              <w:t>Products Affected</w:t>
            </w:r>
          </w:p>
        </w:tc>
      </w:tr>
    </w:tbl>
    <w:p w14:paraId="367D0A2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E670AE5" w14:textId="77777777" w:rsidTr="007C1F31">
        <w:trPr>
          <w:cantSplit/>
          <w:tblHeader/>
        </w:trPr>
        <w:tc>
          <w:tcPr>
            <w:tcW w:w="4320" w:type="dxa"/>
          </w:tcPr>
          <w:p w14:paraId="41EA8E6F" w14:textId="77777777" w:rsidR="00B14CA4" w:rsidRPr="00D16A09" w:rsidRDefault="00D62DDD" w:rsidP="00850BD5">
            <w:pPr>
              <w:numPr>
                <w:ilvl w:val="0"/>
                <w:numId w:val="191"/>
              </w:numPr>
              <w:spacing w:after="0" w:line="240" w:lineRule="auto"/>
              <w:ind w:left="432"/>
              <w:rPr>
                <w:noProof/>
                <w:szCs w:val="24"/>
              </w:rPr>
            </w:pPr>
            <w:r>
              <w:rPr>
                <w:noProof/>
                <w:szCs w:val="24"/>
              </w:rPr>
              <w:t>Posaconazole Dr</w:t>
            </w:r>
            <w:r>
              <w:rPr>
                <w:noProof/>
                <w:szCs w:val="24"/>
              </w:rPr>
              <w:fldChar w:fldCharType="begin"/>
            </w:r>
            <w:r>
              <w:rPr>
                <w:noProof/>
                <w:szCs w:val="24"/>
              </w:rPr>
              <w:instrText>XE "Posaconazole Dr"</w:instrText>
            </w:r>
            <w:r>
              <w:rPr>
                <w:noProof/>
                <w:szCs w:val="24"/>
              </w:rPr>
              <w:fldChar w:fldCharType="end"/>
            </w:r>
            <w:r>
              <w:rPr>
                <w:noProof/>
                <w:szCs w:val="24"/>
              </w:rPr>
              <w:t xml:space="preserve">  </w:t>
            </w:r>
          </w:p>
        </w:tc>
      </w:tr>
    </w:tbl>
    <w:p w14:paraId="3219D37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3D2B27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7EB43F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1502C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2176E31" w14:textId="77777777" w:rsidR="00B14CA4" w:rsidRPr="00882D33" w:rsidRDefault="00D62DDD" w:rsidP="00582E43">
            <w:pPr>
              <w:pStyle w:val="MemberFileHeading2"/>
            </w:pPr>
            <w:r>
              <w:t>Criteria Details</w:t>
            </w:r>
          </w:p>
        </w:tc>
      </w:tr>
      <w:tr w:rsidR="00AC6B77" w14:paraId="5DDDF857" w14:textId="77777777" w:rsidTr="007C1F31">
        <w:trPr>
          <w:cantSplit/>
          <w:tblHeader/>
        </w:trPr>
        <w:tc>
          <w:tcPr>
            <w:tcW w:w="1973" w:type="dxa"/>
            <w:tcBorders>
              <w:top w:val="single" w:sz="4" w:space="0" w:color="7F7F7F"/>
              <w:bottom w:val="single" w:sz="4" w:space="0" w:color="7F7F7F"/>
              <w:right w:val="single" w:sz="4" w:space="0" w:color="7F7F7F"/>
            </w:tcBorders>
          </w:tcPr>
          <w:p w14:paraId="679B1F7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11FB2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F3D248D" w14:textId="77777777" w:rsidTr="007C1F31">
        <w:trPr>
          <w:cantSplit/>
          <w:tblHeader/>
        </w:trPr>
        <w:tc>
          <w:tcPr>
            <w:tcW w:w="1973" w:type="dxa"/>
            <w:tcBorders>
              <w:top w:val="single" w:sz="4" w:space="0" w:color="7F7F7F"/>
              <w:bottom w:val="single" w:sz="4" w:space="0" w:color="7F7F7F"/>
              <w:right w:val="single" w:sz="4" w:space="0" w:color="7F7F7F"/>
            </w:tcBorders>
          </w:tcPr>
          <w:p w14:paraId="278CF94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643B9D6" w14:textId="77777777" w:rsidR="00B14CA4" w:rsidRPr="00882D33" w:rsidRDefault="00D62DDD" w:rsidP="007C4587">
            <w:pPr>
              <w:spacing w:after="0" w:line="240" w:lineRule="auto"/>
              <w:rPr>
                <w:szCs w:val="24"/>
              </w:rPr>
            </w:pPr>
            <w:r>
              <w:rPr>
                <w:noProof/>
                <w:szCs w:val="24"/>
              </w:rPr>
              <w:t>N/A</w:t>
            </w:r>
          </w:p>
        </w:tc>
      </w:tr>
      <w:tr w:rsidR="00AC6B77" w14:paraId="296EE169" w14:textId="77777777" w:rsidTr="007C1F31">
        <w:trPr>
          <w:cantSplit/>
          <w:tblHeader/>
        </w:trPr>
        <w:tc>
          <w:tcPr>
            <w:tcW w:w="1973" w:type="dxa"/>
            <w:tcBorders>
              <w:top w:val="single" w:sz="4" w:space="0" w:color="7F7F7F"/>
              <w:bottom w:val="single" w:sz="4" w:space="0" w:color="7F7F7F"/>
              <w:right w:val="single" w:sz="4" w:space="0" w:color="7F7F7F"/>
            </w:tcBorders>
          </w:tcPr>
          <w:p w14:paraId="77B01EF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AA00F11" w14:textId="77777777" w:rsidR="00B14CA4" w:rsidRPr="00882D33" w:rsidRDefault="00D62DDD" w:rsidP="005A2EF9">
            <w:pPr>
              <w:spacing w:after="0" w:line="240" w:lineRule="auto"/>
              <w:rPr>
                <w:szCs w:val="24"/>
              </w:rPr>
            </w:pPr>
            <w:r w:rsidRPr="00882D33">
              <w:rPr>
                <w:noProof/>
                <w:szCs w:val="24"/>
              </w:rPr>
              <w:t>N/A</w:t>
            </w:r>
          </w:p>
        </w:tc>
      </w:tr>
      <w:tr w:rsidR="00AC6B77" w14:paraId="3E91AF63" w14:textId="77777777" w:rsidTr="007C1F31">
        <w:trPr>
          <w:cantSplit/>
          <w:tblHeader/>
        </w:trPr>
        <w:tc>
          <w:tcPr>
            <w:tcW w:w="1973" w:type="dxa"/>
            <w:tcBorders>
              <w:top w:val="single" w:sz="4" w:space="0" w:color="7F7F7F"/>
              <w:bottom w:val="single" w:sz="4" w:space="0" w:color="7F7F7F"/>
              <w:right w:val="single" w:sz="4" w:space="0" w:color="7F7F7F"/>
            </w:tcBorders>
          </w:tcPr>
          <w:p w14:paraId="1DCA31A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DF38C4"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systemic fungal infections (SFI): Used as prophylaxis of invasive fungal infections caused by Aspergillus or Candida for one of the following conditions: 1) Patient is at high risk of infections due to severe immunosuppression from hematopoietic stem cell transplant (HSCT) with graft-versus-host disease (GVHD) or hematologic malignancies with prolonged neutropenia from chemotherapy OR 2) patient has a prior fungal infection requiring secondary prophylaxis. Treatment (Tx) of SFI: Used as treatment of system</w:t>
            </w:r>
            <w:r w:rsidRPr="00882D33">
              <w:rPr>
                <w:szCs w:val="24"/>
              </w:rPr>
              <w:t>ic fungal infections caused by Aspergillus.</w:t>
            </w:r>
          </w:p>
        </w:tc>
      </w:tr>
      <w:tr w:rsidR="00AC6B77" w14:paraId="10218B17" w14:textId="77777777" w:rsidTr="007C1F31">
        <w:trPr>
          <w:cantSplit/>
          <w:tblHeader/>
        </w:trPr>
        <w:tc>
          <w:tcPr>
            <w:tcW w:w="1973" w:type="dxa"/>
            <w:tcBorders>
              <w:top w:val="single" w:sz="4" w:space="0" w:color="7F7F7F"/>
              <w:bottom w:val="single" w:sz="4" w:space="0" w:color="7F7F7F"/>
              <w:right w:val="single" w:sz="4" w:space="0" w:color="7F7F7F"/>
            </w:tcBorders>
          </w:tcPr>
          <w:p w14:paraId="7602504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1CF133A" w14:textId="77777777" w:rsidR="00B14CA4" w:rsidRPr="00882D33" w:rsidRDefault="00D62DDD" w:rsidP="005A2EF9">
            <w:pPr>
              <w:spacing w:after="0" w:line="240" w:lineRule="auto"/>
              <w:rPr>
                <w:szCs w:val="24"/>
              </w:rPr>
            </w:pPr>
            <w:r>
              <w:rPr>
                <w:noProof/>
                <w:szCs w:val="24"/>
              </w:rPr>
              <w:t>Prophylaxis of</w:t>
            </w:r>
            <w:r>
              <w:rPr>
                <w:szCs w:val="24"/>
              </w:rPr>
              <w:t xml:space="preserve"> SFI: Patient is 2 years of age or older. Tx of SFI: Patient is 13 years of age or older.</w:t>
            </w:r>
          </w:p>
        </w:tc>
      </w:tr>
      <w:tr w:rsidR="00AC6B77" w14:paraId="6B06C15A" w14:textId="77777777" w:rsidTr="007C1F31">
        <w:trPr>
          <w:cantSplit/>
          <w:tblHeader/>
        </w:trPr>
        <w:tc>
          <w:tcPr>
            <w:tcW w:w="1973" w:type="dxa"/>
            <w:tcBorders>
              <w:top w:val="single" w:sz="4" w:space="0" w:color="7F7F7F"/>
              <w:bottom w:val="single" w:sz="4" w:space="0" w:color="7F7F7F"/>
              <w:right w:val="single" w:sz="4" w:space="0" w:color="7F7F7F"/>
            </w:tcBorders>
          </w:tcPr>
          <w:p w14:paraId="71E19DDC"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7771FD13" w14:textId="77777777" w:rsidR="00B14CA4" w:rsidRPr="00882D33" w:rsidRDefault="00D62DDD" w:rsidP="005A2EF9">
            <w:pPr>
              <w:spacing w:after="0" w:line="240" w:lineRule="auto"/>
              <w:rPr>
                <w:szCs w:val="24"/>
              </w:rPr>
            </w:pPr>
            <w:r w:rsidRPr="00882D33">
              <w:rPr>
                <w:noProof/>
                <w:szCs w:val="24"/>
              </w:rPr>
              <w:t>N/A</w:t>
            </w:r>
          </w:p>
        </w:tc>
      </w:tr>
      <w:tr w:rsidR="00AC6B77" w14:paraId="428345F0" w14:textId="77777777" w:rsidTr="007C1F31">
        <w:trPr>
          <w:cantSplit/>
          <w:tblHeader/>
        </w:trPr>
        <w:tc>
          <w:tcPr>
            <w:tcW w:w="1973" w:type="dxa"/>
            <w:tcBorders>
              <w:top w:val="single" w:sz="4" w:space="0" w:color="7F7F7F"/>
              <w:bottom w:val="single" w:sz="4" w:space="0" w:color="7F7F7F"/>
              <w:right w:val="single" w:sz="4" w:space="0" w:color="7F7F7F"/>
            </w:tcBorders>
          </w:tcPr>
          <w:p w14:paraId="7D3498D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D8A01C"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SFI: 6 months. Tx of SFI: 3 months.</w:t>
            </w:r>
          </w:p>
        </w:tc>
      </w:tr>
      <w:tr w:rsidR="00AC6B77" w14:paraId="7CBCD5D0" w14:textId="77777777" w:rsidTr="007C1F31">
        <w:trPr>
          <w:cantSplit/>
          <w:tblHeader/>
        </w:trPr>
        <w:tc>
          <w:tcPr>
            <w:tcW w:w="1973" w:type="dxa"/>
            <w:tcBorders>
              <w:top w:val="single" w:sz="4" w:space="0" w:color="7F7F7F"/>
              <w:bottom w:val="single" w:sz="4" w:space="0" w:color="7F7F7F"/>
              <w:right w:val="single" w:sz="4" w:space="0" w:color="7F7F7F"/>
            </w:tcBorders>
          </w:tcPr>
          <w:p w14:paraId="411ED40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6B87066" w14:textId="77777777" w:rsidR="00B14CA4" w:rsidRPr="00882D33" w:rsidRDefault="00D62DDD" w:rsidP="005A2EF9">
            <w:pPr>
              <w:spacing w:after="0" w:line="240" w:lineRule="auto"/>
              <w:rPr>
                <w:szCs w:val="24"/>
              </w:rPr>
            </w:pPr>
            <w:r w:rsidRPr="00882D33">
              <w:rPr>
                <w:noProof/>
                <w:szCs w:val="24"/>
              </w:rPr>
              <w:t>N/A</w:t>
            </w:r>
          </w:p>
        </w:tc>
      </w:tr>
      <w:tr w:rsidR="00AC6B77" w14:paraId="5A0259ED" w14:textId="77777777" w:rsidTr="007C1F31">
        <w:trPr>
          <w:cantSplit/>
          <w:tblHeader/>
        </w:trPr>
        <w:tc>
          <w:tcPr>
            <w:tcW w:w="1973" w:type="dxa"/>
            <w:tcBorders>
              <w:top w:val="single" w:sz="4" w:space="0" w:color="7F7F7F"/>
              <w:bottom w:val="single" w:sz="4" w:space="0" w:color="7F7F7F"/>
              <w:right w:val="single" w:sz="4" w:space="0" w:color="7F7F7F"/>
            </w:tcBorders>
          </w:tcPr>
          <w:p w14:paraId="736387D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C5E557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740B7C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8D84A73" w14:textId="77777777" w:rsidR="00B14CA4" w:rsidRPr="00881E28" w:rsidRDefault="00D62DDD" w:rsidP="00582E43">
      <w:pPr>
        <w:pStyle w:val="MemberFileHeading1"/>
      </w:pPr>
      <w:r w:rsidRPr="00881E28">
        <w:rPr>
          <w:noProof/>
        </w:rPr>
        <w:lastRenderedPageBreak/>
        <w:t>Praluent (</w:t>
      </w:r>
      <w:r w:rsidRPr="00881E28">
        <w:t>s)</w:t>
      </w:r>
      <w:r>
        <w:rPr>
          <w:noProof/>
        </w:rPr>
        <w:fldChar w:fldCharType="begin"/>
      </w:r>
      <w:r w:rsidRPr="00881E28">
        <w:rPr>
          <w:noProof/>
        </w:rPr>
        <w:instrText>XE "Praluent (s)"</w:instrText>
      </w:r>
      <w:r>
        <w:rPr>
          <w:noProof/>
        </w:rPr>
        <w:fldChar w:fldCharType="end"/>
      </w:r>
    </w:p>
    <w:p w14:paraId="1CAD1E35" w14:textId="77777777" w:rsidR="00B14CA4" w:rsidRPr="00B97476" w:rsidRDefault="00B14CA4" w:rsidP="00B97476">
      <w:pPr>
        <w:rPr>
          <w:b/>
          <w:sz w:val="28"/>
          <w:szCs w:val="28"/>
        </w:rPr>
        <w:sectPr w:rsidR="00B14CA4" w:rsidRPr="00B97476" w:rsidSect="00B659D1">
          <w:headerReference w:type="even" r:id="rId774"/>
          <w:footerReference w:type="even" r:id="rId775"/>
          <w:headerReference w:type="first" r:id="rId776"/>
          <w:footerReference w:type="first" r:id="rId7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901635D" w14:textId="77777777">
        <w:trPr>
          <w:cantSplit/>
          <w:tblHeader/>
        </w:trPr>
        <w:tc>
          <w:tcPr>
            <w:tcW w:w="0" w:type="auto"/>
          </w:tcPr>
          <w:p w14:paraId="386C979E" w14:textId="77777777" w:rsidR="00AC6B77" w:rsidRDefault="00D62DDD">
            <w:pPr>
              <w:pStyle w:val="MemberFileHeading2"/>
            </w:pPr>
            <w:r>
              <w:t>Products Affected</w:t>
            </w:r>
          </w:p>
        </w:tc>
      </w:tr>
    </w:tbl>
    <w:p w14:paraId="75FAB1D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014EC22" w14:textId="77777777" w:rsidTr="007C1F31">
        <w:trPr>
          <w:cantSplit/>
          <w:tblHeader/>
        </w:trPr>
        <w:tc>
          <w:tcPr>
            <w:tcW w:w="4320" w:type="dxa"/>
          </w:tcPr>
          <w:p w14:paraId="054DADE5" w14:textId="77777777" w:rsidR="00B14CA4" w:rsidRPr="00D16A09" w:rsidRDefault="00D62DDD" w:rsidP="00850BD5">
            <w:pPr>
              <w:numPr>
                <w:ilvl w:val="0"/>
                <w:numId w:val="192"/>
              </w:numPr>
              <w:spacing w:after="0" w:line="240" w:lineRule="auto"/>
              <w:ind w:left="432"/>
              <w:rPr>
                <w:noProof/>
                <w:szCs w:val="24"/>
              </w:rPr>
            </w:pPr>
            <w:r>
              <w:rPr>
                <w:noProof/>
                <w:szCs w:val="24"/>
              </w:rPr>
              <w:t>Praluent</w:t>
            </w:r>
            <w:r>
              <w:rPr>
                <w:noProof/>
                <w:szCs w:val="24"/>
              </w:rPr>
              <w:fldChar w:fldCharType="begin"/>
            </w:r>
            <w:r>
              <w:rPr>
                <w:noProof/>
                <w:szCs w:val="24"/>
              </w:rPr>
              <w:instrText>XE "Praluent"</w:instrText>
            </w:r>
            <w:r>
              <w:rPr>
                <w:noProof/>
                <w:szCs w:val="24"/>
              </w:rPr>
              <w:fldChar w:fldCharType="end"/>
            </w:r>
            <w:r>
              <w:rPr>
                <w:noProof/>
                <w:szCs w:val="24"/>
              </w:rPr>
              <w:t xml:space="preserve">  </w:t>
            </w:r>
          </w:p>
        </w:tc>
      </w:tr>
    </w:tbl>
    <w:p w14:paraId="0DB381D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A88AC0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DC9314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83C9F1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AF7285" w14:textId="77777777" w:rsidR="00B14CA4" w:rsidRPr="00882D33" w:rsidRDefault="00D62DDD" w:rsidP="00582E43">
            <w:pPr>
              <w:pStyle w:val="MemberFileHeading2"/>
            </w:pPr>
            <w:r>
              <w:t>Criteria Details</w:t>
            </w:r>
          </w:p>
        </w:tc>
      </w:tr>
      <w:tr w:rsidR="00AC6B77" w14:paraId="49AEB3F3" w14:textId="77777777" w:rsidTr="007C1F31">
        <w:trPr>
          <w:cantSplit/>
          <w:tblHeader/>
        </w:trPr>
        <w:tc>
          <w:tcPr>
            <w:tcW w:w="1973" w:type="dxa"/>
            <w:tcBorders>
              <w:top w:val="single" w:sz="4" w:space="0" w:color="7F7F7F"/>
              <w:bottom w:val="single" w:sz="4" w:space="0" w:color="7F7F7F"/>
              <w:right w:val="single" w:sz="4" w:space="0" w:color="7F7F7F"/>
            </w:tcBorders>
          </w:tcPr>
          <w:p w14:paraId="6A737BC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5F7F9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7086C4C" w14:textId="77777777" w:rsidTr="007C1F31">
        <w:trPr>
          <w:cantSplit/>
          <w:tblHeader/>
        </w:trPr>
        <w:tc>
          <w:tcPr>
            <w:tcW w:w="1973" w:type="dxa"/>
            <w:tcBorders>
              <w:top w:val="single" w:sz="4" w:space="0" w:color="7F7F7F"/>
              <w:bottom w:val="single" w:sz="4" w:space="0" w:color="7F7F7F"/>
              <w:right w:val="single" w:sz="4" w:space="0" w:color="7F7F7F"/>
            </w:tcBorders>
          </w:tcPr>
          <w:p w14:paraId="4E3A40E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BD9A129" w14:textId="77777777" w:rsidR="00B14CA4" w:rsidRPr="00882D33" w:rsidRDefault="00D62DDD" w:rsidP="007C4587">
            <w:pPr>
              <w:spacing w:after="0" w:line="240" w:lineRule="auto"/>
              <w:rPr>
                <w:szCs w:val="24"/>
              </w:rPr>
            </w:pPr>
            <w:r>
              <w:rPr>
                <w:noProof/>
                <w:szCs w:val="24"/>
              </w:rPr>
              <w:t>N/A</w:t>
            </w:r>
          </w:p>
        </w:tc>
      </w:tr>
      <w:tr w:rsidR="00AC6B77" w14:paraId="4E8DFC94" w14:textId="77777777" w:rsidTr="007C1F31">
        <w:trPr>
          <w:cantSplit/>
          <w:tblHeader/>
        </w:trPr>
        <w:tc>
          <w:tcPr>
            <w:tcW w:w="1973" w:type="dxa"/>
            <w:tcBorders>
              <w:top w:val="single" w:sz="4" w:space="0" w:color="7F7F7F"/>
              <w:bottom w:val="single" w:sz="4" w:space="0" w:color="7F7F7F"/>
              <w:right w:val="single" w:sz="4" w:space="0" w:color="7F7F7F"/>
            </w:tcBorders>
          </w:tcPr>
          <w:p w14:paraId="792F879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F724A02" w14:textId="77777777" w:rsidR="00B14CA4" w:rsidRPr="00882D33" w:rsidRDefault="00D62DDD" w:rsidP="005A2EF9">
            <w:pPr>
              <w:spacing w:after="0" w:line="240" w:lineRule="auto"/>
              <w:rPr>
                <w:szCs w:val="24"/>
              </w:rPr>
            </w:pPr>
            <w:r w:rsidRPr="00882D33">
              <w:rPr>
                <w:noProof/>
                <w:szCs w:val="24"/>
              </w:rPr>
              <w:t>N/A</w:t>
            </w:r>
          </w:p>
        </w:tc>
      </w:tr>
      <w:tr w:rsidR="00AC6B77" w14:paraId="21758DFE" w14:textId="77777777" w:rsidTr="007C1F31">
        <w:trPr>
          <w:cantSplit/>
          <w:tblHeader/>
        </w:trPr>
        <w:tc>
          <w:tcPr>
            <w:tcW w:w="1973" w:type="dxa"/>
            <w:tcBorders>
              <w:top w:val="single" w:sz="4" w:space="0" w:color="7F7F7F"/>
              <w:bottom w:val="single" w:sz="4" w:space="0" w:color="7F7F7F"/>
              <w:right w:val="single" w:sz="4" w:space="0" w:color="7F7F7F"/>
            </w:tcBorders>
          </w:tcPr>
          <w:p w14:paraId="381F890A"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2CD92538" w14:textId="77777777" w:rsidR="00B14CA4" w:rsidRPr="00882D33" w:rsidRDefault="00D62DDD" w:rsidP="005A2EF9">
            <w:pPr>
              <w:spacing w:after="0" w:line="240" w:lineRule="auto"/>
              <w:rPr>
                <w:szCs w:val="24"/>
              </w:rPr>
            </w:pPr>
            <w:r w:rsidRPr="00882D33">
              <w:rPr>
                <w:noProof/>
                <w:szCs w:val="24"/>
              </w:rPr>
              <w:t>HeFH/ASCVD</w:t>
            </w:r>
            <w:r w:rsidRPr="00882D33">
              <w:rPr>
                <w:szCs w:val="24"/>
              </w:rPr>
              <w:t>/Primary HLD/Hypercholesterolemia/Prevention of Cardiovascular (CV) Events in patients at increased risk for a major adverse cardiovascular event (init): One of the following diagnoses: A) HeFH, B) ASCVD, OR C) Primary hyperlipidemia (HLD) or hypercholesterolemia, OR D) At increased risk for a major adverse CV event. One of the following: 1) Patient has been receiving highest tolerable dose of statin therapy, 2) Patient is statin intolerant as evidenced by an inability to tolerate at least two statins, with</w:t>
            </w:r>
            <w:r w:rsidRPr="00882D33">
              <w:rPr>
                <w:szCs w:val="24"/>
              </w:rPr>
              <w:t xml:space="preserve"> at least one started at the lowest starting daily dose, due to intolerable symptoms or clinically significant biomarker changes of liver function or muscle function (eg, creatine kinase), OR 3) Patient has an FDA labeled contraindication to all statins. HoFH (init): Diagnosis of HoFH as confirmed by one of the following: 1) Genetic confirmation of 2 mutations in LDL receptor, ApoB, PCSK9, or LDLRAP1 or ARH, or 2) untreated LDL greater than 400, AND either xanthoma before 20 yo or evidence of HeFH in both p</w:t>
            </w:r>
            <w:r w:rsidRPr="00882D33">
              <w:rPr>
                <w:szCs w:val="24"/>
              </w:rPr>
              <w:t>arents. One of the following: 1) Patient is receiving other lipid-lowering therapy (eg, statin, ezetimibe) or 2) Patient has a documented inability to take other lipid-lowering therapy (eg, statin, ezetimibe).</w:t>
            </w:r>
          </w:p>
        </w:tc>
      </w:tr>
      <w:tr w:rsidR="00AC6B77" w14:paraId="510495B1" w14:textId="77777777" w:rsidTr="007C1F31">
        <w:trPr>
          <w:cantSplit/>
          <w:tblHeader/>
        </w:trPr>
        <w:tc>
          <w:tcPr>
            <w:tcW w:w="1973" w:type="dxa"/>
            <w:tcBorders>
              <w:top w:val="single" w:sz="4" w:space="0" w:color="7F7F7F"/>
              <w:bottom w:val="single" w:sz="4" w:space="0" w:color="7F7F7F"/>
              <w:right w:val="single" w:sz="4" w:space="0" w:color="7F7F7F"/>
            </w:tcBorders>
          </w:tcPr>
          <w:p w14:paraId="35D5090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8C88E36" w14:textId="77777777" w:rsidR="00B14CA4" w:rsidRPr="00882D33" w:rsidRDefault="00D62DDD" w:rsidP="005A2EF9">
            <w:pPr>
              <w:spacing w:after="0" w:line="240" w:lineRule="auto"/>
              <w:rPr>
                <w:szCs w:val="24"/>
              </w:rPr>
            </w:pPr>
            <w:r>
              <w:rPr>
                <w:noProof/>
                <w:szCs w:val="24"/>
              </w:rPr>
              <w:t>HeFH (</w:t>
            </w:r>
            <w:r>
              <w:rPr>
                <w:szCs w:val="24"/>
              </w:rPr>
              <w:t>Initial): Patient is 8 years of age or older.</w:t>
            </w:r>
          </w:p>
        </w:tc>
      </w:tr>
      <w:tr w:rsidR="00AC6B77" w14:paraId="0929CF6A" w14:textId="77777777" w:rsidTr="007C1F31">
        <w:trPr>
          <w:cantSplit/>
          <w:tblHeader/>
        </w:trPr>
        <w:tc>
          <w:tcPr>
            <w:tcW w:w="1973" w:type="dxa"/>
            <w:tcBorders>
              <w:top w:val="single" w:sz="4" w:space="0" w:color="7F7F7F"/>
              <w:bottom w:val="single" w:sz="4" w:space="0" w:color="7F7F7F"/>
              <w:right w:val="single" w:sz="4" w:space="0" w:color="7F7F7F"/>
            </w:tcBorders>
          </w:tcPr>
          <w:p w14:paraId="37EF8C9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F1DFF6" w14:textId="77777777" w:rsidR="00B14CA4" w:rsidRPr="00882D33" w:rsidRDefault="00D62DDD" w:rsidP="005A2EF9">
            <w:pPr>
              <w:spacing w:after="0" w:line="240" w:lineRule="auto"/>
              <w:rPr>
                <w:szCs w:val="24"/>
              </w:rPr>
            </w:pPr>
            <w:r w:rsidRPr="00882D33">
              <w:rPr>
                <w:noProof/>
                <w:szCs w:val="24"/>
              </w:rPr>
              <w:t>N/A</w:t>
            </w:r>
          </w:p>
        </w:tc>
      </w:tr>
      <w:tr w:rsidR="00AC6B77" w14:paraId="150FC3CD" w14:textId="77777777" w:rsidTr="007C1F31">
        <w:trPr>
          <w:cantSplit/>
          <w:tblHeader/>
        </w:trPr>
        <w:tc>
          <w:tcPr>
            <w:tcW w:w="1973" w:type="dxa"/>
            <w:tcBorders>
              <w:top w:val="single" w:sz="4" w:space="0" w:color="7F7F7F"/>
              <w:bottom w:val="single" w:sz="4" w:space="0" w:color="7F7F7F"/>
              <w:right w:val="single" w:sz="4" w:space="0" w:color="7F7F7F"/>
            </w:tcBorders>
          </w:tcPr>
          <w:p w14:paraId="2406D07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78B04A"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127738F3" w14:textId="77777777" w:rsidTr="007C1F31">
        <w:trPr>
          <w:cantSplit/>
          <w:tblHeader/>
        </w:trPr>
        <w:tc>
          <w:tcPr>
            <w:tcW w:w="1973" w:type="dxa"/>
            <w:tcBorders>
              <w:top w:val="single" w:sz="4" w:space="0" w:color="7F7F7F"/>
              <w:bottom w:val="single" w:sz="4" w:space="0" w:color="7F7F7F"/>
              <w:right w:val="single" w:sz="4" w:space="0" w:color="7F7F7F"/>
            </w:tcBorders>
          </w:tcPr>
          <w:p w14:paraId="18D75CCD"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190FE956" w14:textId="77777777" w:rsidR="00B14CA4" w:rsidRPr="00882D33" w:rsidRDefault="00D62DDD" w:rsidP="005A2EF9">
            <w:pPr>
              <w:spacing w:after="0" w:line="240" w:lineRule="auto"/>
              <w:rPr>
                <w:szCs w:val="24"/>
              </w:rPr>
            </w:pPr>
            <w:r w:rsidRPr="00882D33">
              <w:rPr>
                <w:noProof/>
                <w:szCs w:val="24"/>
              </w:rPr>
              <w:t>HeFH/ASCVD</w:t>
            </w:r>
            <w:r w:rsidRPr="00882D33">
              <w:rPr>
                <w:szCs w:val="24"/>
              </w:rPr>
              <w:t xml:space="preserve">/Primary HLD/Hypercholesterolemia/Prevention of Cardiovascular (CV) Events in patients at increased risk </w:t>
            </w:r>
            <w:r w:rsidRPr="00882D33">
              <w:rPr>
                <w:szCs w:val="24"/>
              </w:rPr>
              <w:t>for a major adverse cardiovascular event (reauth): Patient continues to receive other lipid-lowering therapy (eg, statins, ezetimibe) at max tolerated dose (unless patient has documented inability to take these medications). HoFH (reauth): One of the following: 1) Patient continues to receive other lipid-lowering therapy (eg, statin, ezetimibe) or 2) Patient has a documented inability to take other lipid-lowering therapy (eg, statin, ezetimibe). HeFH/ASCVD/Primary HLD/Hypercholesterolemia/Prevention of Card</w:t>
            </w:r>
            <w:r w:rsidRPr="00882D33">
              <w:rPr>
                <w:szCs w:val="24"/>
              </w:rPr>
              <w:t>iovascular (CV) Events in patients at increased risk for a major adverse cardiovascular event/HoFH (reauth): Patient demonstrates positive clinical response to therapy as evidenced by a reduction in LDL-C levels from baseline.</w:t>
            </w:r>
          </w:p>
        </w:tc>
      </w:tr>
      <w:tr w:rsidR="00AC6B77" w14:paraId="37C98EB2" w14:textId="77777777" w:rsidTr="007C1F31">
        <w:trPr>
          <w:cantSplit/>
          <w:tblHeader/>
        </w:trPr>
        <w:tc>
          <w:tcPr>
            <w:tcW w:w="1973" w:type="dxa"/>
            <w:tcBorders>
              <w:top w:val="single" w:sz="4" w:space="0" w:color="7F7F7F"/>
              <w:bottom w:val="single" w:sz="4" w:space="0" w:color="7F7F7F"/>
              <w:right w:val="single" w:sz="4" w:space="0" w:color="7F7F7F"/>
            </w:tcBorders>
          </w:tcPr>
          <w:p w14:paraId="02D0784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2A3FA6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A740E4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1542B1B" w14:textId="77777777" w:rsidR="00B14CA4" w:rsidRPr="00881E28" w:rsidRDefault="00D62DDD" w:rsidP="00582E43">
      <w:pPr>
        <w:pStyle w:val="MemberFileHeading1"/>
      </w:pPr>
      <w:r w:rsidRPr="00881E28">
        <w:rPr>
          <w:noProof/>
        </w:rPr>
        <w:lastRenderedPageBreak/>
        <w:t>Promacta (</w:t>
      </w:r>
      <w:r w:rsidRPr="00881E28">
        <w:t>s)</w:t>
      </w:r>
      <w:r>
        <w:rPr>
          <w:noProof/>
        </w:rPr>
        <w:fldChar w:fldCharType="begin"/>
      </w:r>
      <w:r w:rsidRPr="00881E28">
        <w:rPr>
          <w:noProof/>
        </w:rPr>
        <w:instrText>XE "Promacta (s)"</w:instrText>
      </w:r>
      <w:r>
        <w:rPr>
          <w:noProof/>
        </w:rPr>
        <w:fldChar w:fldCharType="end"/>
      </w:r>
    </w:p>
    <w:p w14:paraId="750693EE" w14:textId="77777777" w:rsidR="00B14CA4" w:rsidRPr="00B97476" w:rsidRDefault="00B14CA4" w:rsidP="00B97476">
      <w:pPr>
        <w:rPr>
          <w:b/>
          <w:sz w:val="28"/>
          <w:szCs w:val="28"/>
        </w:rPr>
        <w:sectPr w:rsidR="00B14CA4" w:rsidRPr="00B97476" w:rsidSect="00B659D1">
          <w:headerReference w:type="even" r:id="rId778"/>
          <w:footerReference w:type="even" r:id="rId779"/>
          <w:headerReference w:type="first" r:id="rId780"/>
          <w:footerReference w:type="first" r:id="rId7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DD7A30F" w14:textId="77777777">
        <w:trPr>
          <w:cantSplit/>
          <w:tblHeader/>
        </w:trPr>
        <w:tc>
          <w:tcPr>
            <w:tcW w:w="0" w:type="auto"/>
          </w:tcPr>
          <w:p w14:paraId="18660B99" w14:textId="77777777" w:rsidR="00AC6B77" w:rsidRDefault="00D62DDD">
            <w:pPr>
              <w:pStyle w:val="MemberFileHeading2"/>
            </w:pPr>
            <w:r>
              <w:t>Products Affected</w:t>
            </w:r>
          </w:p>
        </w:tc>
      </w:tr>
    </w:tbl>
    <w:p w14:paraId="2D863A4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67DD747" w14:textId="77777777" w:rsidTr="007C1F31">
        <w:trPr>
          <w:cantSplit/>
          <w:tblHeader/>
        </w:trPr>
        <w:tc>
          <w:tcPr>
            <w:tcW w:w="4320" w:type="dxa"/>
          </w:tcPr>
          <w:p w14:paraId="74972BF2" w14:textId="77777777" w:rsidR="00B14CA4" w:rsidRPr="00D16A09" w:rsidRDefault="00D62DDD" w:rsidP="00850BD5">
            <w:pPr>
              <w:numPr>
                <w:ilvl w:val="0"/>
                <w:numId w:val="193"/>
              </w:numPr>
              <w:spacing w:after="0" w:line="240" w:lineRule="auto"/>
              <w:ind w:left="432"/>
              <w:rPr>
                <w:noProof/>
                <w:szCs w:val="24"/>
              </w:rPr>
            </w:pPr>
            <w:r>
              <w:rPr>
                <w:noProof/>
                <w:szCs w:val="24"/>
              </w:rPr>
              <w:t>Eltrombopag Olamine</w:t>
            </w:r>
            <w:r>
              <w:rPr>
                <w:noProof/>
                <w:szCs w:val="24"/>
              </w:rPr>
              <w:fldChar w:fldCharType="begin"/>
            </w:r>
            <w:r>
              <w:rPr>
                <w:noProof/>
                <w:szCs w:val="24"/>
              </w:rPr>
              <w:instrText>XE "Eltrombopag Olamine"</w:instrText>
            </w:r>
            <w:r>
              <w:rPr>
                <w:noProof/>
                <w:szCs w:val="24"/>
              </w:rPr>
              <w:fldChar w:fldCharType="end"/>
            </w:r>
            <w:r>
              <w:rPr>
                <w:noProof/>
                <w:szCs w:val="24"/>
              </w:rPr>
              <w:t xml:space="preserve">  </w:t>
            </w:r>
          </w:p>
        </w:tc>
      </w:tr>
    </w:tbl>
    <w:p w14:paraId="04B89C1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9488A9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698CBE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EF9050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2433018" w14:textId="77777777" w:rsidR="00B14CA4" w:rsidRPr="00882D33" w:rsidRDefault="00D62DDD" w:rsidP="00582E43">
            <w:pPr>
              <w:pStyle w:val="MemberFileHeading2"/>
            </w:pPr>
            <w:r>
              <w:t xml:space="preserve">Criteria </w:t>
            </w:r>
            <w:r>
              <w:t>Details</w:t>
            </w:r>
          </w:p>
        </w:tc>
      </w:tr>
      <w:tr w:rsidR="00AC6B77" w14:paraId="73FFC328" w14:textId="77777777" w:rsidTr="007C1F31">
        <w:trPr>
          <w:cantSplit/>
          <w:tblHeader/>
        </w:trPr>
        <w:tc>
          <w:tcPr>
            <w:tcW w:w="1973" w:type="dxa"/>
            <w:tcBorders>
              <w:top w:val="single" w:sz="4" w:space="0" w:color="7F7F7F"/>
              <w:bottom w:val="single" w:sz="4" w:space="0" w:color="7F7F7F"/>
              <w:right w:val="single" w:sz="4" w:space="0" w:color="7F7F7F"/>
            </w:tcBorders>
          </w:tcPr>
          <w:p w14:paraId="2ED440A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C2172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EA8896E" w14:textId="77777777" w:rsidTr="007C1F31">
        <w:trPr>
          <w:cantSplit/>
          <w:tblHeader/>
        </w:trPr>
        <w:tc>
          <w:tcPr>
            <w:tcW w:w="1973" w:type="dxa"/>
            <w:tcBorders>
              <w:top w:val="single" w:sz="4" w:space="0" w:color="7F7F7F"/>
              <w:bottom w:val="single" w:sz="4" w:space="0" w:color="7F7F7F"/>
              <w:right w:val="single" w:sz="4" w:space="0" w:color="7F7F7F"/>
            </w:tcBorders>
          </w:tcPr>
          <w:p w14:paraId="35EEBD0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D5C9B9" w14:textId="77777777" w:rsidR="00B14CA4" w:rsidRPr="00882D33" w:rsidRDefault="00D62DDD" w:rsidP="007C4587">
            <w:pPr>
              <w:spacing w:after="0" w:line="240" w:lineRule="auto"/>
              <w:rPr>
                <w:szCs w:val="24"/>
              </w:rPr>
            </w:pPr>
            <w:r>
              <w:rPr>
                <w:noProof/>
                <w:szCs w:val="24"/>
              </w:rPr>
              <w:t>N/A</w:t>
            </w:r>
          </w:p>
        </w:tc>
      </w:tr>
      <w:tr w:rsidR="00AC6B77" w14:paraId="65075C2A" w14:textId="77777777" w:rsidTr="007C1F31">
        <w:trPr>
          <w:cantSplit/>
          <w:tblHeader/>
        </w:trPr>
        <w:tc>
          <w:tcPr>
            <w:tcW w:w="1973" w:type="dxa"/>
            <w:tcBorders>
              <w:top w:val="single" w:sz="4" w:space="0" w:color="7F7F7F"/>
              <w:bottom w:val="single" w:sz="4" w:space="0" w:color="7F7F7F"/>
              <w:right w:val="single" w:sz="4" w:space="0" w:color="7F7F7F"/>
            </w:tcBorders>
          </w:tcPr>
          <w:p w14:paraId="22AD4F4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DC621B0" w14:textId="77777777" w:rsidR="00B14CA4" w:rsidRPr="00882D33" w:rsidRDefault="00D62DDD" w:rsidP="005A2EF9">
            <w:pPr>
              <w:spacing w:after="0" w:line="240" w:lineRule="auto"/>
              <w:rPr>
                <w:szCs w:val="24"/>
              </w:rPr>
            </w:pPr>
            <w:r w:rsidRPr="00882D33">
              <w:rPr>
                <w:noProof/>
                <w:szCs w:val="24"/>
              </w:rPr>
              <w:t>N/A</w:t>
            </w:r>
          </w:p>
        </w:tc>
      </w:tr>
      <w:tr w:rsidR="00AC6B77" w14:paraId="366EEE73" w14:textId="77777777" w:rsidTr="007C1F31">
        <w:trPr>
          <w:cantSplit/>
          <w:tblHeader/>
        </w:trPr>
        <w:tc>
          <w:tcPr>
            <w:tcW w:w="1973" w:type="dxa"/>
            <w:tcBorders>
              <w:top w:val="single" w:sz="4" w:space="0" w:color="7F7F7F"/>
              <w:bottom w:val="single" w:sz="4" w:space="0" w:color="7F7F7F"/>
              <w:right w:val="single" w:sz="4" w:space="0" w:color="7F7F7F"/>
            </w:tcBorders>
          </w:tcPr>
          <w:p w14:paraId="6667A19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AEA14E" w14:textId="77777777" w:rsidR="00B14CA4" w:rsidRPr="00882D33" w:rsidRDefault="00D62DDD" w:rsidP="005A2EF9">
            <w:pPr>
              <w:spacing w:after="0" w:line="240" w:lineRule="auto"/>
              <w:rPr>
                <w:szCs w:val="24"/>
              </w:rPr>
            </w:pPr>
            <w:r w:rsidRPr="00882D33">
              <w:rPr>
                <w:noProof/>
                <w:szCs w:val="24"/>
              </w:rPr>
              <w:t>Immune (</w:t>
            </w:r>
            <w:r w:rsidRPr="00882D33">
              <w:rPr>
                <w:szCs w:val="24"/>
              </w:rPr>
              <w:t xml:space="preserve">idiopathic) thrombocytopenic purpura (ITP) (initial): Diagnosis of one of the following: </w:t>
            </w:r>
            <w:r w:rsidRPr="00882D33">
              <w:rPr>
                <w:szCs w:val="24"/>
              </w:rPr>
              <w:t xml:space="preserve">relapsed/refractory ITP, persistent ITP, or chronic ITP. Baseline platelet count is less than 30,000/mcL. Trial and failure, intolerance, contraindication to corticosteroids (e.g., prednisone, methylprednisolone), immunoglobulins [e.g., Gammagard, immune globulin (human)], or splenectomy. Chronic hepatitis C (initial): Diagnosis of chronic hepatitis C-associated thrombocytpenia. One of the following: 1) Planning to initiate and maintain interferon-based treatment, or 2) currently receiving interferon-based </w:t>
            </w:r>
            <w:r w:rsidRPr="00882D33">
              <w:rPr>
                <w:szCs w:val="24"/>
              </w:rPr>
              <w:t>treatment. First-line for severe aplastic anemia (SAA): Diagnosis of SAA. Used for first-line treatment (i.e., patient has not received prior immunosuppressive therapy). Used in combination with standard immunosuppressive therapy (e.g., horse antithymocyte globulin, cyclosporine). Patient meets at least two of the following: 1) absolute neutrophil count less than 500/mcL, 2) platelet count less than 20,000/mcL, 3) absolute reticulocyte count less than 60,000/mcL. Refractory SAA (initial): Diagnosis of refra</w:t>
            </w:r>
            <w:r w:rsidRPr="00882D33">
              <w:rPr>
                <w:szCs w:val="24"/>
              </w:rPr>
              <w:t>ctory severe aplastic anemia. Patient has a platelet count less than 30,000/mcL. Insufficient response to immunosuppressive therapy (e.g., horse antithymocyte globulin, cyclosporine).</w:t>
            </w:r>
          </w:p>
        </w:tc>
      </w:tr>
      <w:tr w:rsidR="00AC6B77" w14:paraId="69AB2490" w14:textId="77777777" w:rsidTr="007C1F31">
        <w:trPr>
          <w:cantSplit/>
          <w:tblHeader/>
        </w:trPr>
        <w:tc>
          <w:tcPr>
            <w:tcW w:w="1973" w:type="dxa"/>
            <w:tcBorders>
              <w:top w:val="single" w:sz="4" w:space="0" w:color="7F7F7F"/>
              <w:bottom w:val="single" w:sz="4" w:space="0" w:color="7F7F7F"/>
              <w:right w:val="single" w:sz="4" w:space="0" w:color="7F7F7F"/>
            </w:tcBorders>
          </w:tcPr>
          <w:p w14:paraId="58BE85B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01BE84A" w14:textId="77777777" w:rsidR="00B14CA4" w:rsidRPr="00882D33" w:rsidRDefault="00D62DDD" w:rsidP="005A2EF9">
            <w:pPr>
              <w:spacing w:after="0" w:line="240" w:lineRule="auto"/>
              <w:rPr>
                <w:szCs w:val="24"/>
              </w:rPr>
            </w:pPr>
            <w:r>
              <w:rPr>
                <w:noProof/>
                <w:szCs w:val="24"/>
              </w:rPr>
              <w:t>N/A</w:t>
            </w:r>
          </w:p>
        </w:tc>
      </w:tr>
      <w:tr w:rsidR="00AC6B77" w14:paraId="202098AC" w14:textId="77777777" w:rsidTr="007C1F31">
        <w:trPr>
          <w:cantSplit/>
          <w:tblHeader/>
        </w:trPr>
        <w:tc>
          <w:tcPr>
            <w:tcW w:w="1973" w:type="dxa"/>
            <w:tcBorders>
              <w:top w:val="single" w:sz="4" w:space="0" w:color="7F7F7F"/>
              <w:bottom w:val="single" w:sz="4" w:space="0" w:color="7F7F7F"/>
              <w:right w:val="single" w:sz="4" w:space="0" w:color="7F7F7F"/>
            </w:tcBorders>
          </w:tcPr>
          <w:p w14:paraId="65A6A5A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52E668A" w14:textId="77777777" w:rsidR="00B14CA4" w:rsidRPr="00882D33" w:rsidRDefault="00D62DDD" w:rsidP="005A2EF9">
            <w:pPr>
              <w:spacing w:after="0" w:line="240" w:lineRule="auto"/>
              <w:rPr>
                <w:szCs w:val="24"/>
              </w:rPr>
            </w:pPr>
            <w:r w:rsidRPr="00882D33">
              <w:rPr>
                <w:noProof/>
                <w:szCs w:val="24"/>
              </w:rPr>
              <w:t>ITP and</w:t>
            </w:r>
            <w:r w:rsidRPr="00882D33">
              <w:rPr>
                <w:szCs w:val="24"/>
              </w:rPr>
              <w:t xml:space="preserve"> SAA: Prescribed by or in consultation with a hematologist/oncologist. Chronic hepatitis C associated thrombocytopenia: Prescribed by or in consultation with a hematologist/oncologist, gastroenterologist, hepatologist, infectious disease specialist, or HIV specialist certified through the American Academy of HIV Medicine.</w:t>
            </w:r>
          </w:p>
        </w:tc>
      </w:tr>
      <w:tr w:rsidR="00AC6B77" w14:paraId="2AF0F8C4" w14:textId="77777777" w:rsidTr="007C1F31">
        <w:trPr>
          <w:cantSplit/>
          <w:tblHeader/>
        </w:trPr>
        <w:tc>
          <w:tcPr>
            <w:tcW w:w="1973" w:type="dxa"/>
            <w:tcBorders>
              <w:top w:val="single" w:sz="4" w:space="0" w:color="7F7F7F"/>
              <w:bottom w:val="single" w:sz="4" w:space="0" w:color="7F7F7F"/>
              <w:right w:val="single" w:sz="4" w:space="0" w:color="7F7F7F"/>
            </w:tcBorders>
          </w:tcPr>
          <w:p w14:paraId="1D8DBE7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1D10671" w14:textId="77777777" w:rsidR="00B14CA4" w:rsidRPr="00882D33" w:rsidRDefault="00D62DDD" w:rsidP="005A2EF9">
            <w:pPr>
              <w:spacing w:after="0" w:line="240" w:lineRule="auto"/>
              <w:rPr>
                <w:szCs w:val="24"/>
              </w:rPr>
            </w:pPr>
            <w:r w:rsidRPr="00882D33">
              <w:rPr>
                <w:noProof/>
                <w:szCs w:val="24"/>
              </w:rPr>
              <w:t>ITP(init</w:t>
            </w:r>
            <w:r w:rsidRPr="00882D33">
              <w:rPr>
                <w:szCs w:val="24"/>
              </w:rPr>
              <w:t>,reauth):12mo.HepC:3mo(init),12mo(reauth).1stline SAA:6mo.RefractSAA:16wk-init,12mo-reauth</w:t>
            </w:r>
          </w:p>
        </w:tc>
      </w:tr>
      <w:tr w:rsidR="00AC6B77" w14:paraId="6E240345" w14:textId="77777777" w:rsidTr="007C1F31">
        <w:trPr>
          <w:cantSplit/>
          <w:tblHeader/>
        </w:trPr>
        <w:tc>
          <w:tcPr>
            <w:tcW w:w="1973" w:type="dxa"/>
            <w:tcBorders>
              <w:top w:val="single" w:sz="4" w:space="0" w:color="7F7F7F"/>
              <w:bottom w:val="single" w:sz="4" w:space="0" w:color="7F7F7F"/>
              <w:right w:val="single" w:sz="4" w:space="0" w:color="7F7F7F"/>
            </w:tcBorders>
          </w:tcPr>
          <w:p w14:paraId="79843743"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0491128" w14:textId="77777777" w:rsidR="00B14CA4" w:rsidRPr="00882D33" w:rsidRDefault="00D62DDD" w:rsidP="005A2EF9">
            <w:pPr>
              <w:spacing w:after="0" w:line="240" w:lineRule="auto"/>
              <w:rPr>
                <w:szCs w:val="24"/>
              </w:rPr>
            </w:pPr>
            <w:r w:rsidRPr="00882D33">
              <w:rPr>
                <w:noProof/>
                <w:szCs w:val="24"/>
              </w:rPr>
              <w:t>ITP (</w:t>
            </w:r>
            <w:r w:rsidRPr="00882D33">
              <w:rPr>
                <w:szCs w:val="24"/>
              </w:rPr>
              <w:t>reauth): Patient demonstrates positive clinical response to therapy as evidenced by an increase in platelet count to a level sufficient to avoid clinically important bleeding. Hepatitis C (reauth): Patient currently on antiviral interferon therapy for treatment of chronic hepatitis C. Refractory SAA (reauth): Patient demonstrates positive clinical response to therapy as evidenced by an increase in platelet count.</w:t>
            </w:r>
          </w:p>
        </w:tc>
      </w:tr>
      <w:tr w:rsidR="00AC6B77" w14:paraId="260D8899" w14:textId="77777777" w:rsidTr="007C1F31">
        <w:trPr>
          <w:cantSplit/>
          <w:tblHeader/>
        </w:trPr>
        <w:tc>
          <w:tcPr>
            <w:tcW w:w="1973" w:type="dxa"/>
            <w:tcBorders>
              <w:top w:val="single" w:sz="4" w:space="0" w:color="7F7F7F"/>
              <w:bottom w:val="single" w:sz="4" w:space="0" w:color="7F7F7F"/>
              <w:right w:val="single" w:sz="4" w:space="0" w:color="7F7F7F"/>
            </w:tcBorders>
          </w:tcPr>
          <w:p w14:paraId="769E62C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4152A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03E0F9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7E86ADF" w14:textId="77777777" w:rsidR="00B14CA4" w:rsidRPr="00881E28" w:rsidRDefault="00D62DDD" w:rsidP="00582E43">
      <w:pPr>
        <w:pStyle w:val="MemberFileHeading1"/>
      </w:pPr>
      <w:r w:rsidRPr="00881E28">
        <w:rPr>
          <w:noProof/>
        </w:rPr>
        <w:lastRenderedPageBreak/>
        <w:t>Provigil (</w:t>
      </w:r>
      <w:r w:rsidRPr="00881E28">
        <w:t>s)</w:t>
      </w:r>
      <w:r>
        <w:rPr>
          <w:noProof/>
        </w:rPr>
        <w:fldChar w:fldCharType="begin"/>
      </w:r>
      <w:r w:rsidRPr="00881E28">
        <w:rPr>
          <w:noProof/>
        </w:rPr>
        <w:instrText>XE "Provigil (s)"</w:instrText>
      </w:r>
      <w:r>
        <w:rPr>
          <w:noProof/>
        </w:rPr>
        <w:fldChar w:fldCharType="end"/>
      </w:r>
    </w:p>
    <w:p w14:paraId="4A58B937" w14:textId="77777777" w:rsidR="00B14CA4" w:rsidRPr="00B97476" w:rsidRDefault="00B14CA4" w:rsidP="00B97476">
      <w:pPr>
        <w:rPr>
          <w:b/>
          <w:sz w:val="28"/>
          <w:szCs w:val="28"/>
        </w:rPr>
        <w:sectPr w:rsidR="00B14CA4" w:rsidRPr="00B97476" w:rsidSect="00B659D1">
          <w:headerReference w:type="even" r:id="rId782"/>
          <w:footerReference w:type="even" r:id="rId783"/>
          <w:headerReference w:type="first" r:id="rId784"/>
          <w:footerReference w:type="first" r:id="rId7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EE57EF" w14:textId="77777777">
        <w:trPr>
          <w:cantSplit/>
          <w:tblHeader/>
        </w:trPr>
        <w:tc>
          <w:tcPr>
            <w:tcW w:w="0" w:type="auto"/>
          </w:tcPr>
          <w:p w14:paraId="48C64267" w14:textId="77777777" w:rsidR="00AC6B77" w:rsidRDefault="00D62DDD">
            <w:pPr>
              <w:pStyle w:val="MemberFileHeading2"/>
            </w:pPr>
            <w:r>
              <w:t>Products Affected</w:t>
            </w:r>
          </w:p>
        </w:tc>
      </w:tr>
    </w:tbl>
    <w:p w14:paraId="1175E13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CB73FAC" w14:textId="77777777" w:rsidTr="007C1F31">
        <w:trPr>
          <w:cantSplit/>
          <w:tblHeader/>
        </w:trPr>
        <w:tc>
          <w:tcPr>
            <w:tcW w:w="4320" w:type="dxa"/>
          </w:tcPr>
          <w:p w14:paraId="6AB068F4" w14:textId="77777777" w:rsidR="00B14CA4" w:rsidRPr="00D16A09" w:rsidRDefault="00D62DDD" w:rsidP="00850BD5">
            <w:pPr>
              <w:numPr>
                <w:ilvl w:val="0"/>
                <w:numId w:val="194"/>
              </w:numPr>
              <w:spacing w:after="0" w:line="240" w:lineRule="auto"/>
              <w:ind w:left="432"/>
              <w:rPr>
                <w:noProof/>
                <w:szCs w:val="24"/>
              </w:rPr>
            </w:pPr>
            <w:r>
              <w:rPr>
                <w:noProof/>
                <w:szCs w:val="24"/>
              </w:rPr>
              <w:t>Modafinil</w:t>
            </w:r>
            <w:r>
              <w:rPr>
                <w:noProof/>
                <w:szCs w:val="24"/>
              </w:rPr>
              <w:fldChar w:fldCharType="begin"/>
            </w:r>
            <w:r>
              <w:rPr>
                <w:noProof/>
                <w:szCs w:val="24"/>
              </w:rPr>
              <w:instrText>XE "Modafinil"</w:instrText>
            </w:r>
            <w:r>
              <w:rPr>
                <w:noProof/>
                <w:szCs w:val="24"/>
              </w:rPr>
              <w:fldChar w:fldCharType="end"/>
            </w:r>
            <w:r>
              <w:rPr>
                <w:noProof/>
                <w:szCs w:val="24"/>
              </w:rPr>
              <w:t xml:space="preserve"> TABS </w:t>
            </w:r>
          </w:p>
        </w:tc>
      </w:tr>
    </w:tbl>
    <w:p w14:paraId="6D12539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31DCB3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B394E2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90973C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AAAF301" w14:textId="77777777" w:rsidR="00B14CA4" w:rsidRPr="00882D33" w:rsidRDefault="00D62DDD" w:rsidP="00582E43">
            <w:pPr>
              <w:pStyle w:val="MemberFileHeading2"/>
            </w:pPr>
            <w:r>
              <w:t>Criteria Details</w:t>
            </w:r>
          </w:p>
        </w:tc>
      </w:tr>
      <w:tr w:rsidR="00AC6B77" w14:paraId="00844259" w14:textId="77777777" w:rsidTr="007C1F31">
        <w:trPr>
          <w:cantSplit/>
          <w:tblHeader/>
        </w:trPr>
        <w:tc>
          <w:tcPr>
            <w:tcW w:w="1973" w:type="dxa"/>
            <w:tcBorders>
              <w:top w:val="single" w:sz="4" w:space="0" w:color="7F7F7F"/>
              <w:bottom w:val="single" w:sz="4" w:space="0" w:color="7F7F7F"/>
              <w:right w:val="single" w:sz="4" w:space="0" w:color="7F7F7F"/>
            </w:tcBorders>
          </w:tcPr>
          <w:p w14:paraId="1078BB8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2BF509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CE620E2" w14:textId="77777777" w:rsidTr="007C1F31">
        <w:trPr>
          <w:cantSplit/>
          <w:tblHeader/>
        </w:trPr>
        <w:tc>
          <w:tcPr>
            <w:tcW w:w="1973" w:type="dxa"/>
            <w:tcBorders>
              <w:top w:val="single" w:sz="4" w:space="0" w:color="7F7F7F"/>
              <w:bottom w:val="single" w:sz="4" w:space="0" w:color="7F7F7F"/>
              <w:right w:val="single" w:sz="4" w:space="0" w:color="7F7F7F"/>
            </w:tcBorders>
          </w:tcPr>
          <w:p w14:paraId="6CF2035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B77C5A6" w14:textId="77777777" w:rsidR="00B14CA4" w:rsidRPr="00882D33" w:rsidRDefault="00D62DDD" w:rsidP="007C4587">
            <w:pPr>
              <w:spacing w:after="0" w:line="240" w:lineRule="auto"/>
              <w:rPr>
                <w:szCs w:val="24"/>
              </w:rPr>
            </w:pPr>
            <w:r>
              <w:rPr>
                <w:noProof/>
                <w:szCs w:val="24"/>
              </w:rPr>
              <w:t>N/A</w:t>
            </w:r>
          </w:p>
        </w:tc>
      </w:tr>
      <w:tr w:rsidR="00AC6B77" w14:paraId="78BFE8F6" w14:textId="77777777" w:rsidTr="007C1F31">
        <w:trPr>
          <w:cantSplit/>
          <w:tblHeader/>
        </w:trPr>
        <w:tc>
          <w:tcPr>
            <w:tcW w:w="1973" w:type="dxa"/>
            <w:tcBorders>
              <w:top w:val="single" w:sz="4" w:space="0" w:color="7F7F7F"/>
              <w:bottom w:val="single" w:sz="4" w:space="0" w:color="7F7F7F"/>
              <w:right w:val="single" w:sz="4" w:space="0" w:color="7F7F7F"/>
            </w:tcBorders>
          </w:tcPr>
          <w:p w14:paraId="0388650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2999398" w14:textId="77777777" w:rsidR="00B14CA4" w:rsidRPr="00882D33" w:rsidRDefault="00D62DDD" w:rsidP="005A2EF9">
            <w:pPr>
              <w:spacing w:after="0" w:line="240" w:lineRule="auto"/>
              <w:rPr>
                <w:szCs w:val="24"/>
              </w:rPr>
            </w:pPr>
            <w:r w:rsidRPr="00882D33">
              <w:rPr>
                <w:noProof/>
                <w:szCs w:val="24"/>
              </w:rPr>
              <w:t>N/A</w:t>
            </w:r>
          </w:p>
        </w:tc>
      </w:tr>
      <w:tr w:rsidR="00AC6B77" w14:paraId="37E2F7B1" w14:textId="77777777" w:rsidTr="007C1F31">
        <w:trPr>
          <w:cantSplit/>
          <w:tblHeader/>
        </w:trPr>
        <w:tc>
          <w:tcPr>
            <w:tcW w:w="1973" w:type="dxa"/>
            <w:tcBorders>
              <w:top w:val="single" w:sz="4" w:space="0" w:color="7F7F7F"/>
              <w:bottom w:val="single" w:sz="4" w:space="0" w:color="7F7F7F"/>
              <w:right w:val="single" w:sz="4" w:space="0" w:color="7F7F7F"/>
            </w:tcBorders>
          </w:tcPr>
          <w:p w14:paraId="75590ECA"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74994B19" w14:textId="77777777" w:rsidR="00B14CA4" w:rsidRPr="00882D33" w:rsidRDefault="00D62DDD" w:rsidP="005A2EF9">
            <w:pPr>
              <w:spacing w:after="0" w:line="240" w:lineRule="auto"/>
              <w:rPr>
                <w:szCs w:val="24"/>
              </w:rPr>
            </w:pPr>
            <w:r w:rsidRPr="00882D33">
              <w:rPr>
                <w:noProof/>
                <w:szCs w:val="24"/>
              </w:rPr>
              <w:t>Obstructive sleep</w:t>
            </w:r>
            <w:r w:rsidRPr="00882D33">
              <w:rPr>
                <w:szCs w:val="24"/>
              </w:rPr>
              <w:t xml:space="preserve"> apnea (OSA) (Initial):  Diagnosis (dx) of OSA defined by one of the following: 15 or more obstructive respiratory events per hour of sleep confirmed by a sleep study (unless prescriber provides justification confirming that a sleep study is not feasible), or both of the following: 5 or more obstructive respiratory events per hour of sleep confirmed by a sleep study (unless prescriber provides justification confirming that a sleep study is not feasible), and 1 of the following symptoms: unintentional sleep </w:t>
            </w:r>
            <w:r w:rsidRPr="00882D33">
              <w:rPr>
                <w:szCs w:val="24"/>
              </w:rPr>
              <w:t>episodes during wakefulness, daytime sleepiness, unrefreshing sleep, fatigue, insomnia, waking up breath holding/gasping/choking, loud snoring, or breathing interruptions during sleep. Shift-work disorder (SWD) (Initial):Dx of SWD confirmed by one of the following: 1) Symptoms of excessive sleepiness or insomnia for at least 3 months, which is associated with a work period (usually night work) that occurs during the normal sleep period, OR 2) A sleep study demonstrating loss of a normal sleep-wake pattern (</w:t>
            </w:r>
            <w:r w:rsidRPr="00882D33">
              <w:rPr>
                <w:szCs w:val="24"/>
              </w:rPr>
              <w:t>ie, disturbed chronobiologic rhythmicity). Confirmation that no other medical conditions or medications are causing the symptoms of excessive sleepiness or insomnia. Narcolepsy (initial): Dx of narcolepsy as confirmed by a sleep study (unless prescriber provides justification confirming that a sleep study is not feasible). MS Fatigue (initial): Dx of multiple sclerosis (MS). Patient is experiencing fatigue. Depression (initial): Treatment-resistant depression defined as diagnosis of major depressive disorde</w:t>
            </w:r>
            <w:r w:rsidRPr="00882D33">
              <w:rPr>
                <w:szCs w:val="24"/>
              </w:rPr>
              <w:t>r (MDD) or bipolar depression, AND trial and failure, contraindication, or intolerance to at least two antidepressants from different classes (eg, SSRIs, SNRIs, bupropion). Used as adjunctive therapy. Idiopathic Hypersomnia (Initial): Diagnosis of idiopathic hypersomnia as confirmed by a sleep study (unless prescriber provides justification confirming that a sleep study is not feasible).</w:t>
            </w:r>
          </w:p>
        </w:tc>
      </w:tr>
      <w:tr w:rsidR="00AC6B77" w14:paraId="127B1314" w14:textId="77777777" w:rsidTr="007C1F31">
        <w:trPr>
          <w:cantSplit/>
          <w:tblHeader/>
        </w:trPr>
        <w:tc>
          <w:tcPr>
            <w:tcW w:w="1973" w:type="dxa"/>
            <w:tcBorders>
              <w:top w:val="single" w:sz="4" w:space="0" w:color="7F7F7F"/>
              <w:bottom w:val="single" w:sz="4" w:space="0" w:color="7F7F7F"/>
              <w:right w:val="single" w:sz="4" w:space="0" w:color="7F7F7F"/>
            </w:tcBorders>
          </w:tcPr>
          <w:p w14:paraId="194513A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0F92B0" w14:textId="77777777" w:rsidR="00B14CA4" w:rsidRPr="00882D33" w:rsidRDefault="00D62DDD" w:rsidP="005A2EF9">
            <w:pPr>
              <w:spacing w:after="0" w:line="240" w:lineRule="auto"/>
              <w:rPr>
                <w:szCs w:val="24"/>
              </w:rPr>
            </w:pPr>
            <w:r>
              <w:rPr>
                <w:noProof/>
                <w:szCs w:val="24"/>
              </w:rPr>
              <w:t>N/A</w:t>
            </w:r>
          </w:p>
        </w:tc>
      </w:tr>
      <w:tr w:rsidR="00AC6B77" w14:paraId="50CA62B0" w14:textId="77777777" w:rsidTr="007C1F31">
        <w:trPr>
          <w:cantSplit/>
          <w:tblHeader/>
        </w:trPr>
        <w:tc>
          <w:tcPr>
            <w:tcW w:w="1973" w:type="dxa"/>
            <w:tcBorders>
              <w:top w:val="single" w:sz="4" w:space="0" w:color="7F7F7F"/>
              <w:bottom w:val="single" w:sz="4" w:space="0" w:color="7F7F7F"/>
              <w:right w:val="single" w:sz="4" w:space="0" w:color="7F7F7F"/>
            </w:tcBorders>
          </w:tcPr>
          <w:p w14:paraId="16978F08"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4F56D230" w14:textId="77777777" w:rsidR="00B14CA4" w:rsidRPr="00882D33" w:rsidRDefault="00D62DDD" w:rsidP="005A2EF9">
            <w:pPr>
              <w:spacing w:after="0" w:line="240" w:lineRule="auto"/>
              <w:rPr>
                <w:szCs w:val="24"/>
              </w:rPr>
            </w:pPr>
            <w:r w:rsidRPr="00882D33">
              <w:rPr>
                <w:noProof/>
                <w:szCs w:val="24"/>
              </w:rPr>
              <w:t>N/A</w:t>
            </w:r>
          </w:p>
        </w:tc>
      </w:tr>
      <w:tr w:rsidR="00AC6B77" w14:paraId="68A17248" w14:textId="77777777" w:rsidTr="007C1F31">
        <w:trPr>
          <w:cantSplit/>
          <w:tblHeader/>
        </w:trPr>
        <w:tc>
          <w:tcPr>
            <w:tcW w:w="1973" w:type="dxa"/>
            <w:tcBorders>
              <w:top w:val="single" w:sz="4" w:space="0" w:color="7F7F7F"/>
              <w:bottom w:val="single" w:sz="4" w:space="0" w:color="7F7F7F"/>
              <w:right w:val="single" w:sz="4" w:space="0" w:color="7F7F7F"/>
            </w:tcBorders>
          </w:tcPr>
          <w:p w14:paraId="7F38DF5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3DBF70C" w14:textId="77777777" w:rsidR="00B14CA4" w:rsidRPr="00882D33" w:rsidRDefault="00D62DDD" w:rsidP="005A2EF9">
            <w:pPr>
              <w:spacing w:after="0" w:line="240" w:lineRule="auto"/>
              <w:rPr>
                <w:szCs w:val="24"/>
              </w:rPr>
            </w:pPr>
            <w:r w:rsidRPr="00882D33">
              <w:rPr>
                <w:noProof/>
                <w:szCs w:val="24"/>
              </w:rPr>
              <w:t xml:space="preserve">Narcolepsy, </w:t>
            </w:r>
            <w:r w:rsidRPr="00882D33">
              <w:rPr>
                <w:szCs w:val="24"/>
              </w:rPr>
              <w:t>MS Fatigue: Init, Reauth: 12 mo. All other indications: Init, Reauth: 6 mo.</w:t>
            </w:r>
          </w:p>
        </w:tc>
      </w:tr>
      <w:tr w:rsidR="00AC6B77" w14:paraId="664467D3" w14:textId="77777777" w:rsidTr="007C1F31">
        <w:trPr>
          <w:cantSplit/>
          <w:tblHeader/>
        </w:trPr>
        <w:tc>
          <w:tcPr>
            <w:tcW w:w="1973" w:type="dxa"/>
            <w:tcBorders>
              <w:top w:val="single" w:sz="4" w:space="0" w:color="7F7F7F"/>
              <w:bottom w:val="single" w:sz="4" w:space="0" w:color="7F7F7F"/>
              <w:right w:val="single" w:sz="4" w:space="0" w:color="7F7F7F"/>
            </w:tcBorders>
          </w:tcPr>
          <w:p w14:paraId="14AA15B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0FD3FD" w14:textId="77777777" w:rsidR="00B14CA4" w:rsidRPr="00882D33" w:rsidRDefault="00D62DDD" w:rsidP="005A2EF9">
            <w:pPr>
              <w:spacing w:after="0" w:line="240" w:lineRule="auto"/>
              <w:rPr>
                <w:szCs w:val="24"/>
              </w:rPr>
            </w:pPr>
            <w:r w:rsidRPr="00882D33">
              <w:rPr>
                <w:noProof/>
                <w:szCs w:val="24"/>
              </w:rPr>
              <w:t xml:space="preserve">OSA, </w:t>
            </w:r>
            <w:r w:rsidRPr="00882D33">
              <w:rPr>
                <w:szCs w:val="24"/>
              </w:rPr>
              <w:t>SWD, MS Fatigue, Narcolepsy, Idiopathic Hypersomnia (Reauth): Patient demonstrates positive clinical response to therapy. Depression (reauth): Patient demonstrates positive clinical response to modafinil therapy. Used as adjunctive therapy.</w:t>
            </w:r>
          </w:p>
        </w:tc>
      </w:tr>
      <w:tr w:rsidR="00AC6B77" w14:paraId="44891971" w14:textId="77777777" w:rsidTr="007C1F31">
        <w:trPr>
          <w:cantSplit/>
          <w:tblHeader/>
        </w:trPr>
        <w:tc>
          <w:tcPr>
            <w:tcW w:w="1973" w:type="dxa"/>
            <w:tcBorders>
              <w:top w:val="single" w:sz="4" w:space="0" w:color="7F7F7F"/>
              <w:bottom w:val="single" w:sz="4" w:space="0" w:color="7F7F7F"/>
              <w:right w:val="single" w:sz="4" w:space="0" w:color="7F7F7F"/>
            </w:tcBorders>
          </w:tcPr>
          <w:p w14:paraId="694FFE7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CE1FBE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AA1E60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0039768" w14:textId="77777777" w:rsidR="00B14CA4" w:rsidRPr="00881E28" w:rsidRDefault="00D62DDD" w:rsidP="00582E43">
      <w:pPr>
        <w:pStyle w:val="MemberFileHeading1"/>
      </w:pPr>
      <w:r w:rsidRPr="00881E28">
        <w:rPr>
          <w:noProof/>
        </w:rPr>
        <w:lastRenderedPageBreak/>
        <w:t>Pulmozyme (</w:t>
      </w:r>
      <w:r w:rsidRPr="00881E28">
        <w:t>s)</w:t>
      </w:r>
      <w:r>
        <w:rPr>
          <w:noProof/>
        </w:rPr>
        <w:fldChar w:fldCharType="begin"/>
      </w:r>
      <w:r w:rsidRPr="00881E28">
        <w:rPr>
          <w:noProof/>
        </w:rPr>
        <w:instrText>XE "Pulmozyme (s)"</w:instrText>
      </w:r>
      <w:r>
        <w:rPr>
          <w:noProof/>
        </w:rPr>
        <w:fldChar w:fldCharType="end"/>
      </w:r>
    </w:p>
    <w:p w14:paraId="74D42EF8" w14:textId="77777777" w:rsidR="00B14CA4" w:rsidRPr="00B97476" w:rsidRDefault="00B14CA4" w:rsidP="00B97476">
      <w:pPr>
        <w:rPr>
          <w:b/>
          <w:sz w:val="28"/>
          <w:szCs w:val="28"/>
        </w:rPr>
        <w:sectPr w:rsidR="00B14CA4" w:rsidRPr="00B97476" w:rsidSect="00B659D1">
          <w:headerReference w:type="even" r:id="rId786"/>
          <w:footerReference w:type="even" r:id="rId787"/>
          <w:headerReference w:type="first" r:id="rId788"/>
          <w:footerReference w:type="first" r:id="rId7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FBCE523" w14:textId="77777777">
        <w:trPr>
          <w:cantSplit/>
          <w:tblHeader/>
        </w:trPr>
        <w:tc>
          <w:tcPr>
            <w:tcW w:w="0" w:type="auto"/>
          </w:tcPr>
          <w:p w14:paraId="0B1AD729" w14:textId="77777777" w:rsidR="00AC6B77" w:rsidRDefault="00D62DDD">
            <w:pPr>
              <w:pStyle w:val="MemberFileHeading2"/>
            </w:pPr>
            <w:r>
              <w:t>Products Affected</w:t>
            </w:r>
          </w:p>
        </w:tc>
      </w:tr>
    </w:tbl>
    <w:p w14:paraId="724D389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77B2E3D" w14:textId="77777777" w:rsidTr="007C1F31">
        <w:trPr>
          <w:cantSplit/>
          <w:tblHeader/>
        </w:trPr>
        <w:tc>
          <w:tcPr>
            <w:tcW w:w="4320" w:type="dxa"/>
          </w:tcPr>
          <w:p w14:paraId="2CAF2DC2" w14:textId="77777777" w:rsidR="00B14CA4" w:rsidRPr="00D16A09" w:rsidRDefault="00D62DDD" w:rsidP="00850BD5">
            <w:pPr>
              <w:numPr>
                <w:ilvl w:val="0"/>
                <w:numId w:val="195"/>
              </w:numPr>
              <w:spacing w:after="0" w:line="240" w:lineRule="auto"/>
              <w:ind w:left="432"/>
              <w:rPr>
                <w:noProof/>
                <w:szCs w:val="24"/>
              </w:rPr>
            </w:pPr>
            <w:r>
              <w:rPr>
                <w:noProof/>
                <w:szCs w:val="24"/>
              </w:rPr>
              <w:t>Pulmozyme</w:t>
            </w:r>
            <w:r>
              <w:rPr>
                <w:noProof/>
                <w:szCs w:val="24"/>
              </w:rPr>
              <w:fldChar w:fldCharType="begin"/>
            </w:r>
            <w:r>
              <w:rPr>
                <w:noProof/>
                <w:szCs w:val="24"/>
              </w:rPr>
              <w:instrText>XE "Pulmozyme"</w:instrText>
            </w:r>
            <w:r>
              <w:rPr>
                <w:noProof/>
                <w:szCs w:val="24"/>
              </w:rPr>
              <w:fldChar w:fldCharType="end"/>
            </w:r>
            <w:r>
              <w:rPr>
                <w:noProof/>
                <w:szCs w:val="24"/>
              </w:rPr>
              <w:t xml:space="preserve"> SOLN 2.5MG/2.5ML</w:t>
            </w:r>
          </w:p>
        </w:tc>
      </w:tr>
    </w:tbl>
    <w:p w14:paraId="2BA9ADE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782602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4681DC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AF5FB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5F85F2E" w14:textId="77777777" w:rsidR="00B14CA4" w:rsidRPr="00882D33" w:rsidRDefault="00D62DDD" w:rsidP="00582E43">
            <w:pPr>
              <w:pStyle w:val="MemberFileHeading2"/>
            </w:pPr>
            <w:r>
              <w:t>Criteria Details</w:t>
            </w:r>
          </w:p>
        </w:tc>
      </w:tr>
      <w:tr w:rsidR="00AC6B77" w14:paraId="0D751A82" w14:textId="77777777" w:rsidTr="007C1F31">
        <w:trPr>
          <w:cantSplit/>
          <w:tblHeader/>
        </w:trPr>
        <w:tc>
          <w:tcPr>
            <w:tcW w:w="1973" w:type="dxa"/>
            <w:tcBorders>
              <w:top w:val="single" w:sz="4" w:space="0" w:color="7F7F7F"/>
              <w:bottom w:val="single" w:sz="4" w:space="0" w:color="7F7F7F"/>
              <w:right w:val="single" w:sz="4" w:space="0" w:color="7F7F7F"/>
            </w:tcBorders>
          </w:tcPr>
          <w:p w14:paraId="594C6D9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414CFC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A7BCCB5" w14:textId="77777777" w:rsidTr="007C1F31">
        <w:trPr>
          <w:cantSplit/>
          <w:tblHeader/>
        </w:trPr>
        <w:tc>
          <w:tcPr>
            <w:tcW w:w="1973" w:type="dxa"/>
            <w:tcBorders>
              <w:top w:val="single" w:sz="4" w:space="0" w:color="7F7F7F"/>
              <w:bottom w:val="single" w:sz="4" w:space="0" w:color="7F7F7F"/>
              <w:right w:val="single" w:sz="4" w:space="0" w:color="7F7F7F"/>
            </w:tcBorders>
          </w:tcPr>
          <w:p w14:paraId="6086ACB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99BD65F" w14:textId="77777777" w:rsidR="00B14CA4" w:rsidRPr="00882D33" w:rsidRDefault="00D62DDD" w:rsidP="007C4587">
            <w:pPr>
              <w:spacing w:after="0" w:line="240" w:lineRule="auto"/>
              <w:rPr>
                <w:szCs w:val="24"/>
              </w:rPr>
            </w:pPr>
            <w:r>
              <w:rPr>
                <w:noProof/>
                <w:szCs w:val="24"/>
              </w:rPr>
              <w:t>N/A</w:t>
            </w:r>
          </w:p>
        </w:tc>
      </w:tr>
      <w:tr w:rsidR="00AC6B77" w14:paraId="4644BCAD" w14:textId="77777777" w:rsidTr="007C1F31">
        <w:trPr>
          <w:cantSplit/>
          <w:tblHeader/>
        </w:trPr>
        <w:tc>
          <w:tcPr>
            <w:tcW w:w="1973" w:type="dxa"/>
            <w:tcBorders>
              <w:top w:val="single" w:sz="4" w:space="0" w:color="7F7F7F"/>
              <w:bottom w:val="single" w:sz="4" w:space="0" w:color="7F7F7F"/>
              <w:right w:val="single" w:sz="4" w:space="0" w:color="7F7F7F"/>
            </w:tcBorders>
          </w:tcPr>
          <w:p w14:paraId="5A691F8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DEC88B2" w14:textId="77777777" w:rsidR="00B14CA4" w:rsidRPr="00882D33" w:rsidRDefault="00D62DDD" w:rsidP="005A2EF9">
            <w:pPr>
              <w:spacing w:after="0" w:line="240" w:lineRule="auto"/>
              <w:rPr>
                <w:szCs w:val="24"/>
              </w:rPr>
            </w:pPr>
            <w:r w:rsidRPr="00882D33">
              <w:rPr>
                <w:noProof/>
                <w:szCs w:val="24"/>
              </w:rPr>
              <w:t>N/A</w:t>
            </w:r>
          </w:p>
        </w:tc>
      </w:tr>
      <w:tr w:rsidR="00AC6B77" w14:paraId="1EF15548" w14:textId="77777777" w:rsidTr="007C1F31">
        <w:trPr>
          <w:cantSplit/>
          <w:tblHeader/>
        </w:trPr>
        <w:tc>
          <w:tcPr>
            <w:tcW w:w="1973" w:type="dxa"/>
            <w:tcBorders>
              <w:top w:val="single" w:sz="4" w:space="0" w:color="7F7F7F"/>
              <w:bottom w:val="single" w:sz="4" w:space="0" w:color="7F7F7F"/>
              <w:right w:val="single" w:sz="4" w:space="0" w:color="7F7F7F"/>
            </w:tcBorders>
          </w:tcPr>
          <w:p w14:paraId="56071289"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685EFBDE"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Reauth): Diagnosis of CF.</w:t>
            </w:r>
          </w:p>
        </w:tc>
      </w:tr>
      <w:tr w:rsidR="00AC6B77" w14:paraId="0674FC22" w14:textId="77777777" w:rsidTr="007C1F31">
        <w:trPr>
          <w:cantSplit/>
          <w:tblHeader/>
        </w:trPr>
        <w:tc>
          <w:tcPr>
            <w:tcW w:w="1973" w:type="dxa"/>
            <w:tcBorders>
              <w:top w:val="single" w:sz="4" w:space="0" w:color="7F7F7F"/>
              <w:bottom w:val="single" w:sz="4" w:space="0" w:color="7F7F7F"/>
              <w:right w:val="single" w:sz="4" w:space="0" w:color="7F7F7F"/>
            </w:tcBorders>
          </w:tcPr>
          <w:p w14:paraId="2B6178A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55DB1A5" w14:textId="77777777" w:rsidR="00B14CA4" w:rsidRPr="00882D33" w:rsidRDefault="00D62DDD" w:rsidP="005A2EF9">
            <w:pPr>
              <w:spacing w:after="0" w:line="240" w:lineRule="auto"/>
              <w:rPr>
                <w:szCs w:val="24"/>
              </w:rPr>
            </w:pPr>
            <w:r>
              <w:rPr>
                <w:noProof/>
                <w:szCs w:val="24"/>
              </w:rPr>
              <w:t>N/A</w:t>
            </w:r>
          </w:p>
        </w:tc>
      </w:tr>
      <w:tr w:rsidR="00AC6B77" w14:paraId="1EB83985" w14:textId="77777777" w:rsidTr="007C1F31">
        <w:trPr>
          <w:cantSplit/>
          <w:tblHeader/>
        </w:trPr>
        <w:tc>
          <w:tcPr>
            <w:tcW w:w="1973" w:type="dxa"/>
            <w:tcBorders>
              <w:top w:val="single" w:sz="4" w:space="0" w:color="7F7F7F"/>
              <w:bottom w:val="single" w:sz="4" w:space="0" w:color="7F7F7F"/>
              <w:right w:val="single" w:sz="4" w:space="0" w:color="7F7F7F"/>
            </w:tcBorders>
          </w:tcPr>
          <w:p w14:paraId="50F95B2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29AC00" w14:textId="77777777" w:rsidR="00B14CA4" w:rsidRPr="00882D33" w:rsidRDefault="00D62DDD" w:rsidP="005A2EF9">
            <w:pPr>
              <w:spacing w:after="0" w:line="240" w:lineRule="auto"/>
              <w:rPr>
                <w:szCs w:val="24"/>
              </w:rPr>
            </w:pPr>
            <w:r w:rsidRPr="00882D33">
              <w:rPr>
                <w:noProof/>
                <w:szCs w:val="24"/>
              </w:rPr>
              <w:t>N/A</w:t>
            </w:r>
          </w:p>
        </w:tc>
      </w:tr>
      <w:tr w:rsidR="00AC6B77" w14:paraId="685D7427" w14:textId="77777777" w:rsidTr="007C1F31">
        <w:trPr>
          <w:cantSplit/>
          <w:tblHeader/>
        </w:trPr>
        <w:tc>
          <w:tcPr>
            <w:tcW w:w="1973" w:type="dxa"/>
            <w:tcBorders>
              <w:top w:val="single" w:sz="4" w:space="0" w:color="7F7F7F"/>
              <w:bottom w:val="single" w:sz="4" w:space="0" w:color="7F7F7F"/>
              <w:right w:val="single" w:sz="4" w:space="0" w:color="7F7F7F"/>
            </w:tcBorders>
          </w:tcPr>
          <w:p w14:paraId="1C835BA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6605302" w14:textId="77777777" w:rsidR="00B14CA4" w:rsidRPr="00882D33" w:rsidRDefault="00D62DDD" w:rsidP="005A2EF9">
            <w:pPr>
              <w:spacing w:after="0" w:line="240" w:lineRule="auto"/>
              <w:rPr>
                <w:szCs w:val="24"/>
              </w:rPr>
            </w:pPr>
            <w:r w:rsidRPr="00882D33">
              <w:rPr>
                <w:noProof/>
                <w:szCs w:val="24"/>
              </w:rPr>
              <w:t>CF (</w:t>
            </w:r>
            <w:r w:rsidRPr="00882D33">
              <w:rPr>
                <w:szCs w:val="24"/>
              </w:rPr>
              <w:t>initial, reauth): 12 months</w:t>
            </w:r>
          </w:p>
        </w:tc>
      </w:tr>
      <w:tr w:rsidR="00AC6B77" w14:paraId="7E2E33A2" w14:textId="77777777" w:rsidTr="007C1F31">
        <w:trPr>
          <w:cantSplit/>
          <w:tblHeader/>
        </w:trPr>
        <w:tc>
          <w:tcPr>
            <w:tcW w:w="1973" w:type="dxa"/>
            <w:tcBorders>
              <w:top w:val="single" w:sz="4" w:space="0" w:color="7F7F7F"/>
              <w:bottom w:val="single" w:sz="4" w:space="0" w:color="7F7F7F"/>
              <w:right w:val="single" w:sz="4" w:space="0" w:color="7F7F7F"/>
            </w:tcBorders>
          </w:tcPr>
          <w:p w14:paraId="643DE2E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364628" w14:textId="77777777" w:rsidR="00B14CA4" w:rsidRPr="00882D33" w:rsidRDefault="00D62DDD" w:rsidP="005A2EF9">
            <w:pPr>
              <w:spacing w:after="0" w:line="240" w:lineRule="auto"/>
              <w:rPr>
                <w:szCs w:val="24"/>
              </w:rPr>
            </w:pPr>
            <w:r w:rsidRPr="00882D33">
              <w:rPr>
                <w:noProof/>
                <w:szCs w:val="24"/>
              </w:rPr>
              <w:t>Part B</w:t>
            </w:r>
            <w:r w:rsidRPr="00882D33">
              <w:rPr>
                <w:szCs w:val="24"/>
              </w:rPr>
              <w:t xml:space="preserve"> vs D determination applies. CF (reauth): Patient is benefiting from treatment (i.e. improvement in lung function [forced expiratory volume in one second (FEV1)], decreased number of pulmonary exacerbations).</w:t>
            </w:r>
          </w:p>
        </w:tc>
      </w:tr>
      <w:tr w:rsidR="00AC6B77" w14:paraId="2FD580C4" w14:textId="77777777" w:rsidTr="007C1F31">
        <w:trPr>
          <w:cantSplit/>
          <w:tblHeader/>
        </w:trPr>
        <w:tc>
          <w:tcPr>
            <w:tcW w:w="1973" w:type="dxa"/>
            <w:tcBorders>
              <w:top w:val="single" w:sz="4" w:space="0" w:color="7F7F7F"/>
              <w:bottom w:val="single" w:sz="4" w:space="0" w:color="7F7F7F"/>
              <w:right w:val="single" w:sz="4" w:space="0" w:color="7F7F7F"/>
            </w:tcBorders>
          </w:tcPr>
          <w:p w14:paraId="4D7FDC8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D3B87C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CB9A90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958857" w14:textId="77777777" w:rsidR="00B14CA4" w:rsidRPr="00881E28" w:rsidRDefault="00D62DDD" w:rsidP="00582E43">
      <w:pPr>
        <w:pStyle w:val="MemberFileHeading1"/>
      </w:pPr>
      <w:r w:rsidRPr="00881E28">
        <w:rPr>
          <w:noProof/>
        </w:rPr>
        <w:lastRenderedPageBreak/>
        <w:t>Pyrukynd (</w:t>
      </w:r>
      <w:r w:rsidRPr="00881E28">
        <w:t>s)</w:t>
      </w:r>
      <w:r>
        <w:rPr>
          <w:noProof/>
        </w:rPr>
        <w:fldChar w:fldCharType="begin"/>
      </w:r>
      <w:r w:rsidRPr="00881E28">
        <w:rPr>
          <w:noProof/>
        </w:rPr>
        <w:instrText>XE "Pyrukynd (s)"</w:instrText>
      </w:r>
      <w:r>
        <w:rPr>
          <w:noProof/>
        </w:rPr>
        <w:fldChar w:fldCharType="end"/>
      </w:r>
    </w:p>
    <w:p w14:paraId="289C70E9" w14:textId="77777777" w:rsidR="00B14CA4" w:rsidRPr="00B97476" w:rsidRDefault="00B14CA4" w:rsidP="00B97476">
      <w:pPr>
        <w:rPr>
          <w:b/>
          <w:sz w:val="28"/>
          <w:szCs w:val="28"/>
        </w:rPr>
        <w:sectPr w:rsidR="00B14CA4" w:rsidRPr="00B97476" w:rsidSect="00B659D1">
          <w:headerReference w:type="even" r:id="rId790"/>
          <w:footerReference w:type="even" r:id="rId791"/>
          <w:headerReference w:type="first" r:id="rId792"/>
          <w:footerReference w:type="first" r:id="rId7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1D3C4B8" w14:textId="77777777">
        <w:trPr>
          <w:cantSplit/>
          <w:tblHeader/>
        </w:trPr>
        <w:tc>
          <w:tcPr>
            <w:tcW w:w="0" w:type="auto"/>
          </w:tcPr>
          <w:p w14:paraId="14A4656D" w14:textId="77777777" w:rsidR="00AC6B77" w:rsidRDefault="00D62DDD">
            <w:pPr>
              <w:pStyle w:val="MemberFileHeading2"/>
            </w:pPr>
            <w:r>
              <w:t>Products Affected</w:t>
            </w:r>
          </w:p>
        </w:tc>
      </w:tr>
    </w:tbl>
    <w:p w14:paraId="1780FB9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3AD6944" w14:textId="77777777" w:rsidTr="007C1F31">
        <w:trPr>
          <w:gridAfter w:val="1"/>
          <w:wAfter w:w="108" w:type="dxa"/>
          <w:cantSplit/>
          <w:tblHeader/>
        </w:trPr>
        <w:tc>
          <w:tcPr>
            <w:tcW w:w="4320" w:type="dxa"/>
          </w:tcPr>
          <w:p w14:paraId="342E6A36" w14:textId="77777777" w:rsidR="00B14CA4" w:rsidRPr="00D16A09" w:rsidRDefault="00D62DDD" w:rsidP="00850BD5">
            <w:pPr>
              <w:numPr>
                <w:ilvl w:val="0"/>
                <w:numId w:val="196"/>
              </w:numPr>
              <w:spacing w:after="0" w:line="240" w:lineRule="auto"/>
              <w:ind w:left="432"/>
              <w:rPr>
                <w:noProof/>
                <w:szCs w:val="24"/>
              </w:rPr>
            </w:pPr>
            <w:r>
              <w:rPr>
                <w:noProof/>
                <w:szCs w:val="24"/>
              </w:rPr>
              <w:t>Pyrukynd</w:t>
            </w:r>
            <w:r>
              <w:rPr>
                <w:noProof/>
                <w:szCs w:val="24"/>
              </w:rPr>
              <w:fldChar w:fldCharType="begin"/>
            </w:r>
            <w:r>
              <w:rPr>
                <w:noProof/>
                <w:szCs w:val="24"/>
              </w:rPr>
              <w:instrText>XE "Pyrukynd"</w:instrText>
            </w:r>
            <w:r>
              <w:rPr>
                <w:noProof/>
                <w:szCs w:val="24"/>
              </w:rPr>
              <w:fldChar w:fldCharType="end"/>
            </w:r>
            <w:r>
              <w:rPr>
                <w:noProof/>
                <w:szCs w:val="24"/>
              </w:rPr>
              <w:t xml:space="preserve">  </w:t>
            </w:r>
          </w:p>
        </w:tc>
      </w:tr>
      <w:tr w:rsidR="00AC6B77" w14:paraId="1296CBF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EAC49C4" w14:textId="77777777" w:rsidR="00B14CA4" w:rsidRPr="00D16A09" w:rsidRDefault="00D62DDD" w:rsidP="00850BD5">
            <w:pPr>
              <w:numPr>
                <w:ilvl w:val="0"/>
                <w:numId w:val="196"/>
              </w:numPr>
              <w:spacing w:after="0" w:line="240" w:lineRule="auto"/>
              <w:ind w:left="432"/>
              <w:rPr>
                <w:noProof/>
                <w:szCs w:val="24"/>
              </w:rPr>
            </w:pPr>
            <w:r>
              <w:rPr>
                <w:noProof/>
                <w:szCs w:val="24"/>
              </w:rPr>
              <w:t>Pyrukynd Taper Pack</w:t>
            </w:r>
            <w:r>
              <w:rPr>
                <w:noProof/>
                <w:szCs w:val="24"/>
              </w:rPr>
              <w:fldChar w:fldCharType="begin"/>
            </w:r>
            <w:r>
              <w:rPr>
                <w:noProof/>
                <w:szCs w:val="24"/>
              </w:rPr>
              <w:instrText>XE "Pyrukynd Taper Pack"</w:instrText>
            </w:r>
            <w:r>
              <w:rPr>
                <w:noProof/>
                <w:szCs w:val="24"/>
              </w:rPr>
              <w:fldChar w:fldCharType="end"/>
            </w:r>
            <w:r>
              <w:rPr>
                <w:noProof/>
                <w:szCs w:val="24"/>
              </w:rPr>
              <w:t xml:space="preserve">  </w:t>
            </w:r>
          </w:p>
        </w:tc>
      </w:tr>
    </w:tbl>
    <w:p w14:paraId="3E1C259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8DBD22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74095C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41ACF89"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13985D51" w14:textId="77777777" w:rsidR="00B14CA4" w:rsidRPr="00882D33" w:rsidRDefault="00D62DDD" w:rsidP="00582E43">
            <w:pPr>
              <w:pStyle w:val="MemberFileHeading2"/>
            </w:pPr>
            <w:r>
              <w:t>Criteria Details</w:t>
            </w:r>
          </w:p>
        </w:tc>
      </w:tr>
      <w:tr w:rsidR="00AC6B77" w14:paraId="698387BC" w14:textId="77777777" w:rsidTr="007C1F31">
        <w:trPr>
          <w:cantSplit/>
          <w:tblHeader/>
        </w:trPr>
        <w:tc>
          <w:tcPr>
            <w:tcW w:w="1973" w:type="dxa"/>
            <w:tcBorders>
              <w:top w:val="single" w:sz="4" w:space="0" w:color="7F7F7F"/>
              <w:bottom w:val="single" w:sz="4" w:space="0" w:color="7F7F7F"/>
              <w:right w:val="single" w:sz="4" w:space="0" w:color="7F7F7F"/>
            </w:tcBorders>
          </w:tcPr>
          <w:p w14:paraId="63BF240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6D6CD0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2200106" w14:textId="77777777" w:rsidTr="007C1F31">
        <w:trPr>
          <w:cantSplit/>
          <w:tblHeader/>
        </w:trPr>
        <w:tc>
          <w:tcPr>
            <w:tcW w:w="1973" w:type="dxa"/>
            <w:tcBorders>
              <w:top w:val="single" w:sz="4" w:space="0" w:color="7F7F7F"/>
              <w:bottom w:val="single" w:sz="4" w:space="0" w:color="7F7F7F"/>
              <w:right w:val="single" w:sz="4" w:space="0" w:color="7F7F7F"/>
            </w:tcBorders>
          </w:tcPr>
          <w:p w14:paraId="75FB387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B2597E" w14:textId="77777777" w:rsidR="00B14CA4" w:rsidRPr="00882D33" w:rsidRDefault="00D62DDD" w:rsidP="007C4587">
            <w:pPr>
              <w:spacing w:after="0" w:line="240" w:lineRule="auto"/>
              <w:rPr>
                <w:szCs w:val="24"/>
              </w:rPr>
            </w:pPr>
            <w:r>
              <w:rPr>
                <w:noProof/>
                <w:szCs w:val="24"/>
              </w:rPr>
              <w:t>N/A</w:t>
            </w:r>
          </w:p>
        </w:tc>
      </w:tr>
      <w:tr w:rsidR="00AC6B77" w14:paraId="7D33CC3B" w14:textId="77777777" w:rsidTr="007C1F31">
        <w:trPr>
          <w:cantSplit/>
          <w:tblHeader/>
        </w:trPr>
        <w:tc>
          <w:tcPr>
            <w:tcW w:w="1973" w:type="dxa"/>
            <w:tcBorders>
              <w:top w:val="single" w:sz="4" w:space="0" w:color="7F7F7F"/>
              <w:bottom w:val="single" w:sz="4" w:space="0" w:color="7F7F7F"/>
              <w:right w:val="single" w:sz="4" w:space="0" w:color="7F7F7F"/>
            </w:tcBorders>
          </w:tcPr>
          <w:p w14:paraId="50D4439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A327808" w14:textId="77777777" w:rsidR="00B14CA4" w:rsidRPr="00882D33" w:rsidRDefault="00D62DDD" w:rsidP="005A2EF9">
            <w:pPr>
              <w:spacing w:after="0" w:line="240" w:lineRule="auto"/>
              <w:rPr>
                <w:szCs w:val="24"/>
              </w:rPr>
            </w:pPr>
            <w:r w:rsidRPr="00882D33">
              <w:rPr>
                <w:noProof/>
                <w:szCs w:val="24"/>
              </w:rPr>
              <w:t>N/A</w:t>
            </w:r>
          </w:p>
        </w:tc>
      </w:tr>
      <w:tr w:rsidR="00AC6B77" w14:paraId="04FA79D8" w14:textId="77777777" w:rsidTr="007C1F31">
        <w:trPr>
          <w:cantSplit/>
          <w:tblHeader/>
        </w:trPr>
        <w:tc>
          <w:tcPr>
            <w:tcW w:w="1973" w:type="dxa"/>
            <w:tcBorders>
              <w:top w:val="single" w:sz="4" w:space="0" w:color="7F7F7F"/>
              <w:bottom w:val="single" w:sz="4" w:space="0" w:color="7F7F7F"/>
              <w:right w:val="single" w:sz="4" w:space="0" w:color="7F7F7F"/>
            </w:tcBorders>
          </w:tcPr>
          <w:p w14:paraId="472EE10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7CA608"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hemolytic anemia confirmed by the presence of chronic hemolysis (e.g., </w:t>
            </w:r>
            <w:r w:rsidRPr="00882D33">
              <w:rPr>
                <w:szCs w:val="24"/>
              </w:rPr>
              <w:t>increased indirect bilirubin, elevated lactated dehydrogenase [LDH], decreased haptoglobin, increased reticulocyte count). Diagnosis of pyruvate kinase deficiency confirmed by molecular testing of ALL the following mutations on the PKLR gene: a) Presence of at least 2 variant alleles in the pyruvate kinase liver and red blood cell (PKLR) gene, of which at least 1 was a missense variant AND b) Patients is not homozygous for the c.1436G to A (p.R479H) variant AND c) Patient does not have 2 non-missense varian</w:t>
            </w:r>
            <w:r w:rsidRPr="00882D33">
              <w:rPr>
                <w:szCs w:val="24"/>
              </w:rPr>
              <w:t>ts (without the presence of another missense variant) in the PKLR gene. Hemoglobin is less than or equal to 10g/dL. Patient has symptomatic anemia or is transfusion dependent. Exclusion of other causes of hemolytic anemias (e. g., infections, toxins, drugs).</w:t>
            </w:r>
          </w:p>
        </w:tc>
      </w:tr>
      <w:tr w:rsidR="00AC6B77" w14:paraId="7AA61142" w14:textId="77777777" w:rsidTr="007C1F31">
        <w:trPr>
          <w:cantSplit/>
          <w:tblHeader/>
        </w:trPr>
        <w:tc>
          <w:tcPr>
            <w:tcW w:w="1973" w:type="dxa"/>
            <w:tcBorders>
              <w:top w:val="single" w:sz="4" w:space="0" w:color="7F7F7F"/>
              <w:bottom w:val="single" w:sz="4" w:space="0" w:color="7F7F7F"/>
              <w:right w:val="single" w:sz="4" w:space="0" w:color="7F7F7F"/>
            </w:tcBorders>
          </w:tcPr>
          <w:p w14:paraId="18210D8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7113835" w14:textId="77777777" w:rsidR="00B14CA4" w:rsidRPr="00882D33" w:rsidRDefault="00D62DDD" w:rsidP="005A2EF9">
            <w:pPr>
              <w:spacing w:after="0" w:line="240" w:lineRule="auto"/>
              <w:rPr>
                <w:szCs w:val="24"/>
              </w:rPr>
            </w:pPr>
            <w:r>
              <w:rPr>
                <w:noProof/>
                <w:szCs w:val="24"/>
              </w:rPr>
              <w:t>N/A</w:t>
            </w:r>
          </w:p>
        </w:tc>
      </w:tr>
      <w:tr w:rsidR="00AC6B77" w14:paraId="02AC1AD1" w14:textId="77777777" w:rsidTr="007C1F31">
        <w:trPr>
          <w:cantSplit/>
          <w:tblHeader/>
        </w:trPr>
        <w:tc>
          <w:tcPr>
            <w:tcW w:w="1973" w:type="dxa"/>
            <w:tcBorders>
              <w:top w:val="single" w:sz="4" w:space="0" w:color="7F7F7F"/>
              <w:bottom w:val="single" w:sz="4" w:space="0" w:color="7F7F7F"/>
              <w:right w:val="single" w:sz="4" w:space="0" w:color="7F7F7F"/>
            </w:tcBorders>
          </w:tcPr>
          <w:p w14:paraId="4FF1002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A060B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Prescribed by or in consultation with a hematologist.</w:t>
            </w:r>
          </w:p>
        </w:tc>
      </w:tr>
      <w:tr w:rsidR="00AC6B77" w14:paraId="6D4A3B9C" w14:textId="77777777" w:rsidTr="007C1F31">
        <w:trPr>
          <w:cantSplit/>
          <w:tblHeader/>
        </w:trPr>
        <w:tc>
          <w:tcPr>
            <w:tcW w:w="1973" w:type="dxa"/>
            <w:tcBorders>
              <w:top w:val="single" w:sz="4" w:space="0" w:color="7F7F7F"/>
              <w:bottom w:val="single" w:sz="4" w:space="0" w:color="7F7F7F"/>
              <w:right w:val="single" w:sz="4" w:space="0" w:color="7F7F7F"/>
            </w:tcBorders>
          </w:tcPr>
          <w:p w14:paraId="1F8D639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339E3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6 months. Reauth: 12 months.</w:t>
            </w:r>
          </w:p>
        </w:tc>
      </w:tr>
      <w:tr w:rsidR="00AC6B77" w14:paraId="1117322F" w14:textId="77777777" w:rsidTr="007C1F31">
        <w:trPr>
          <w:cantSplit/>
          <w:tblHeader/>
        </w:trPr>
        <w:tc>
          <w:tcPr>
            <w:tcW w:w="1973" w:type="dxa"/>
            <w:tcBorders>
              <w:top w:val="single" w:sz="4" w:space="0" w:color="7F7F7F"/>
              <w:bottom w:val="single" w:sz="4" w:space="0" w:color="7F7F7F"/>
              <w:right w:val="single" w:sz="4" w:space="0" w:color="7F7F7F"/>
            </w:tcBorders>
          </w:tcPr>
          <w:p w14:paraId="53DDCB6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ED01DE1"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positive clinical </w:t>
            </w:r>
            <w:r w:rsidRPr="00882D33">
              <w:rPr>
                <w:szCs w:val="24"/>
              </w:rPr>
              <w:t>response to therapy.</w:t>
            </w:r>
          </w:p>
        </w:tc>
      </w:tr>
      <w:tr w:rsidR="00AC6B77" w14:paraId="7BD3E424" w14:textId="77777777" w:rsidTr="007C1F31">
        <w:trPr>
          <w:cantSplit/>
          <w:tblHeader/>
        </w:trPr>
        <w:tc>
          <w:tcPr>
            <w:tcW w:w="1973" w:type="dxa"/>
            <w:tcBorders>
              <w:top w:val="single" w:sz="4" w:space="0" w:color="7F7F7F"/>
              <w:bottom w:val="single" w:sz="4" w:space="0" w:color="7F7F7F"/>
              <w:right w:val="single" w:sz="4" w:space="0" w:color="7F7F7F"/>
            </w:tcBorders>
          </w:tcPr>
          <w:p w14:paraId="41ECE8D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8ADBA6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AE42F2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EF24249" w14:textId="77777777" w:rsidR="00B14CA4" w:rsidRPr="00881E28" w:rsidRDefault="00D62DDD" w:rsidP="00582E43">
      <w:pPr>
        <w:pStyle w:val="MemberFileHeading1"/>
      </w:pPr>
      <w:r w:rsidRPr="00881E28">
        <w:rPr>
          <w:noProof/>
        </w:rPr>
        <w:lastRenderedPageBreak/>
        <w:t>Qinlock (</w:t>
      </w:r>
      <w:r w:rsidRPr="00881E28">
        <w:t>s)</w:t>
      </w:r>
      <w:r>
        <w:rPr>
          <w:noProof/>
        </w:rPr>
        <w:fldChar w:fldCharType="begin"/>
      </w:r>
      <w:r w:rsidRPr="00881E28">
        <w:rPr>
          <w:noProof/>
        </w:rPr>
        <w:instrText>XE "Qinlock (s)"</w:instrText>
      </w:r>
      <w:r>
        <w:rPr>
          <w:noProof/>
        </w:rPr>
        <w:fldChar w:fldCharType="end"/>
      </w:r>
    </w:p>
    <w:p w14:paraId="5EE5D72A" w14:textId="77777777" w:rsidR="00B14CA4" w:rsidRPr="00B97476" w:rsidRDefault="00B14CA4" w:rsidP="00B97476">
      <w:pPr>
        <w:rPr>
          <w:b/>
          <w:sz w:val="28"/>
          <w:szCs w:val="28"/>
        </w:rPr>
        <w:sectPr w:rsidR="00B14CA4" w:rsidRPr="00B97476" w:rsidSect="00B659D1">
          <w:headerReference w:type="even" r:id="rId794"/>
          <w:footerReference w:type="even" r:id="rId795"/>
          <w:headerReference w:type="first" r:id="rId796"/>
          <w:footerReference w:type="first" r:id="rId7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5E73767" w14:textId="77777777">
        <w:trPr>
          <w:cantSplit/>
          <w:tblHeader/>
        </w:trPr>
        <w:tc>
          <w:tcPr>
            <w:tcW w:w="0" w:type="auto"/>
          </w:tcPr>
          <w:p w14:paraId="327C4EC9" w14:textId="77777777" w:rsidR="00AC6B77" w:rsidRDefault="00D62DDD">
            <w:pPr>
              <w:pStyle w:val="MemberFileHeading2"/>
            </w:pPr>
            <w:r>
              <w:t>Products Affected</w:t>
            </w:r>
          </w:p>
        </w:tc>
      </w:tr>
    </w:tbl>
    <w:p w14:paraId="4A4141C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BB66BD4" w14:textId="77777777" w:rsidTr="007C1F31">
        <w:trPr>
          <w:cantSplit/>
          <w:tblHeader/>
        </w:trPr>
        <w:tc>
          <w:tcPr>
            <w:tcW w:w="4320" w:type="dxa"/>
          </w:tcPr>
          <w:p w14:paraId="72456812" w14:textId="77777777" w:rsidR="00B14CA4" w:rsidRPr="00D16A09" w:rsidRDefault="00D62DDD" w:rsidP="00850BD5">
            <w:pPr>
              <w:numPr>
                <w:ilvl w:val="0"/>
                <w:numId w:val="197"/>
              </w:numPr>
              <w:spacing w:after="0" w:line="240" w:lineRule="auto"/>
              <w:ind w:left="432"/>
              <w:rPr>
                <w:noProof/>
                <w:szCs w:val="24"/>
              </w:rPr>
            </w:pPr>
            <w:r>
              <w:rPr>
                <w:noProof/>
                <w:szCs w:val="24"/>
              </w:rPr>
              <w:t>Qinlock</w:t>
            </w:r>
            <w:r>
              <w:rPr>
                <w:noProof/>
                <w:szCs w:val="24"/>
              </w:rPr>
              <w:fldChar w:fldCharType="begin"/>
            </w:r>
            <w:r>
              <w:rPr>
                <w:noProof/>
                <w:szCs w:val="24"/>
              </w:rPr>
              <w:instrText>XE "Qinlock"</w:instrText>
            </w:r>
            <w:r>
              <w:rPr>
                <w:noProof/>
                <w:szCs w:val="24"/>
              </w:rPr>
              <w:fldChar w:fldCharType="end"/>
            </w:r>
            <w:r>
              <w:rPr>
                <w:noProof/>
                <w:szCs w:val="24"/>
              </w:rPr>
              <w:t xml:space="preserve">  </w:t>
            </w:r>
          </w:p>
        </w:tc>
      </w:tr>
    </w:tbl>
    <w:p w14:paraId="5053966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1BEE1E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E616CB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EC98D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9AFF546" w14:textId="77777777" w:rsidR="00B14CA4" w:rsidRPr="00882D33" w:rsidRDefault="00D62DDD" w:rsidP="00582E43">
            <w:pPr>
              <w:pStyle w:val="MemberFileHeading2"/>
            </w:pPr>
            <w:r>
              <w:t>Criteria Details</w:t>
            </w:r>
          </w:p>
        </w:tc>
      </w:tr>
      <w:tr w:rsidR="00AC6B77" w14:paraId="1AC1208E" w14:textId="77777777" w:rsidTr="007C1F31">
        <w:trPr>
          <w:cantSplit/>
          <w:tblHeader/>
        </w:trPr>
        <w:tc>
          <w:tcPr>
            <w:tcW w:w="1973" w:type="dxa"/>
            <w:tcBorders>
              <w:top w:val="single" w:sz="4" w:space="0" w:color="7F7F7F"/>
              <w:bottom w:val="single" w:sz="4" w:space="0" w:color="7F7F7F"/>
              <w:right w:val="single" w:sz="4" w:space="0" w:color="7F7F7F"/>
            </w:tcBorders>
          </w:tcPr>
          <w:p w14:paraId="7A94F46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F7230A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736DC72" w14:textId="77777777" w:rsidTr="007C1F31">
        <w:trPr>
          <w:cantSplit/>
          <w:tblHeader/>
        </w:trPr>
        <w:tc>
          <w:tcPr>
            <w:tcW w:w="1973" w:type="dxa"/>
            <w:tcBorders>
              <w:top w:val="single" w:sz="4" w:space="0" w:color="7F7F7F"/>
              <w:bottom w:val="single" w:sz="4" w:space="0" w:color="7F7F7F"/>
              <w:right w:val="single" w:sz="4" w:space="0" w:color="7F7F7F"/>
            </w:tcBorders>
          </w:tcPr>
          <w:p w14:paraId="7E0AAFA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0202EB" w14:textId="77777777" w:rsidR="00B14CA4" w:rsidRPr="00882D33" w:rsidRDefault="00D62DDD" w:rsidP="007C4587">
            <w:pPr>
              <w:spacing w:after="0" w:line="240" w:lineRule="auto"/>
              <w:rPr>
                <w:szCs w:val="24"/>
              </w:rPr>
            </w:pPr>
            <w:r>
              <w:rPr>
                <w:noProof/>
                <w:szCs w:val="24"/>
              </w:rPr>
              <w:t>N/A</w:t>
            </w:r>
          </w:p>
        </w:tc>
      </w:tr>
      <w:tr w:rsidR="00AC6B77" w14:paraId="0359DC30" w14:textId="77777777" w:rsidTr="007C1F31">
        <w:trPr>
          <w:cantSplit/>
          <w:tblHeader/>
        </w:trPr>
        <w:tc>
          <w:tcPr>
            <w:tcW w:w="1973" w:type="dxa"/>
            <w:tcBorders>
              <w:top w:val="single" w:sz="4" w:space="0" w:color="7F7F7F"/>
              <w:bottom w:val="single" w:sz="4" w:space="0" w:color="7F7F7F"/>
              <w:right w:val="single" w:sz="4" w:space="0" w:color="7F7F7F"/>
            </w:tcBorders>
          </w:tcPr>
          <w:p w14:paraId="2EB3CA9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270FAFF" w14:textId="77777777" w:rsidR="00B14CA4" w:rsidRPr="00882D33" w:rsidRDefault="00D62DDD" w:rsidP="005A2EF9">
            <w:pPr>
              <w:spacing w:after="0" w:line="240" w:lineRule="auto"/>
              <w:rPr>
                <w:szCs w:val="24"/>
              </w:rPr>
            </w:pPr>
            <w:r w:rsidRPr="00882D33">
              <w:rPr>
                <w:noProof/>
                <w:szCs w:val="24"/>
              </w:rPr>
              <w:t>N/A</w:t>
            </w:r>
          </w:p>
        </w:tc>
      </w:tr>
      <w:tr w:rsidR="00AC6B77" w14:paraId="6D61A6F3" w14:textId="77777777" w:rsidTr="007C1F31">
        <w:trPr>
          <w:cantSplit/>
          <w:tblHeader/>
        </w:trPr>
        <w:tc>
          <w:tcPr>
            <w:tcW w:w="1973" w:type="dxa"/>
            <w:tcBorders>
              <w:top w:val="single" w:sz="4" w:space="0" w:color="7F7F7F"/>
              <w:bottom w:val="single" w:sz="4" w:space="0" w:color="7F7F7F"/>
              <w:right w:val="single" w:sz="4" w:space="0" w:color="7F7F7F"/>
            </w:tcBorders>
          </w:tcPr>
          <w:p w14:paraId="2960BED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F86B1D8" w14:textId="77777777" w:rsidR="00B14CA4" w:rsidRPr="00882D33" w:rsidRDefault="00D62DDD" w:rsidP="005A2EF9">
            <w:pPr>
              <w:spacing w:after="0" w:line="240" w:lineRule="auto"/>
              <w:rPr>
                <w:szCs w:val="24"/>
              </w:rPr>
            </w:pPr>
            <w:r w:rsidRPr="00882D33">
              <w:rPr>
                <w:noProof/>
                <w:szCs w:val="24"/>
              </w:rPr>
              <w:t>Gastrointestinal Stromal</w:t>
            </w:r>
            <w:r w:rsidRPr="00882D33">
              <w:rPr>
                <w:szCs w:val="24"/>
              </w:rPr>
              <w:t xml:space="preserve"> Tumor (GIST): Diagnosis of gastrointestinal stromal tumor (GIST). Disease is advanced. Patient has received prior treatment with three or more kinase inhibitors (e.g., sunitinib, regorafenib), one of which must include imatinib.</w:t>
            </w:r>
          </w:p>
        </w:tc>
      </w:tr>
      <w:tr w:rsidR="00AC6B77" w14:paraId="0633190F" w14:textId="77777777" w:rsidTr="007C1F31">
        <w:trPr>
          <w:cantSplit/>
          <w:tblHeader/>
        </w:trPr>
        <w:tc>
          <w:tcPr>
            <w:tcW w:w="1973" w:type="dxa"/>
            <w:tcBorders>
              <w:top w:val="single" w:sz="4" w:space="0" w:color="7F7F7F"/>
              <w:bottom w:val="single" w:sz="4" w:space="0" w:color="7F7F7F"/>
              <w:right w:val="single" w:sz="4" w:space="0" w:color="7F7F7F"/>
            </w:tcBorders>
          </w:tcPr>
          <w:p w14:paraId="564E9F4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4243E3" w14:textId="77777777" w:rsidR="00B14CA4" w:rsidRPr="00882D33" w:rsidRDefault="00D62DDD" w:rsidP="005A2EF9">
            <w:pPr>
              <w:spacing w:after="0" w:line="240" w:lineRule="auto"/>
              <w:rPr>
                <w:szCs w:val="24"/>
              </w:rPr>
            </w:pPr>
            <w:r>
              <w:rPr>
                <w:noProof/>
                <w:szCs w:val="24"/>
              </w:rPr>
              <w:t>N/A</w:t>
            </w:r>
          </w:p>
        </w:tc>
      </w:tr>
      <w:tr w:rsidR="00AC6B77" w14:paraId="32BA19AF" w14:textId="77777777" w:rsidTr="007C1F31">
        <w:trPr>
          <w:cantSplit/>
          <w:tblHeader/>
        </w:trPr>
        <w:tc>
          <w:tcPr>
            <w:tcW w:w="1973" w:type="dxa"/>
            <w:tcBorders>
              <w:top w:val="single" w:sz="4" w:space="0" w:color="7F7F7F"/>
              <w:bottom w:val="single" w:sz="4" w:space="0" w:color="7F7F7F"/>
              <w:right w:val="single" w:sz="4" w:space="0" w:color="7F7F7F"/>
            </w:tcBorders>
          </w:tcPr>
          <w:p w14:paraId="715513C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7E40C55" w14:textId="77777777" w:rsidR="00B14CA4" w:rsidRPr="00882D33" w:rsidRDefault="00D62DDD" w:rsidP="005A2EF9">
            <w:pPr>
              <w:spacing w:after="0" w:line="240" w:lineRule="auto"/>
              <w:rPr>
                <w:szCs w:val="24"/>
              </w:rPr>
            </w:pPr>
            <w:r w:rsidRPr="00882D33">
              <w:rPr>
                <w:noProof/>
                <w:szCs w:val="24"/>
              </w:rPr>
              <w:t>N/A</w:t>
            </w:r>
          </w:p>
        </w:tc>
      </w:tr>
      <w:tr w:rsidR="00AC6B77" w14:paraId="7A19A2A1" w14:textId="77777777" w:rsidTr="007C1F31">
        <w:trPr>
          <w:cantSplit/>
          <w:tblHeader/>
        </w:trPr>
        <w:tc>
          <w:tcPr>
            <w:tcW w:w="1973" w:type="dxa"/>
            <w:tcBorders>
              <w:top w:val="single" w:sz="4" w:space="0" w:color="7F7F7F"/>
              <w:bottom w:val="single" w:sz="4" w:space="0" w:color="7F7F7F"/>
              <w:right w:val="single" w:sz="4" w:space="0" w:color="7F7F7F"/>
            </w:tcBorders>
          </w:tcPr>
          <w:p w14:paraId="28780B4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550E7D" w14:textId="77777777" w:rsidR="00B14CA4" w:rsidRPr="00882D33" w:rsidRDefault="00D62DDD" w:rsidP="005A2EF9">
            <w:pPr>
              <w:spacing w:after="0" w:line="240" w:lineRule="auto"/>
              <w:rPr>
                <w:szCs w:val="24"/>
              </w:rPr>
            </w:pPr>
            <w:r w:rsidRPr="00882D33">
              <w:rPr>
                <w:noProof/>
                <w:szCs w:val="24"/>
              </w:rPr>
              <w:t>12 months</w:t>
            </w:r>
          </w:p>
        </w:tc>
      </w:tr>
      <w:tr w:rsidR="00AC6B77" w14:paraId="70F26C66" w14:textId="77777777" w:rsidTr="007C1F31">
        <w:trPr>
          <w:cantSplit/>
          <w:tblHeader/>
        </w:trPr>
        <w:tc>
          <w:tcPr>
            <w:tcW w:w="1973" w:type="dxa"/>
            <w:tcBorders>
              <w:top w:val="single" w:sz="4" w:space="0" w:color="7F7F7F"/>
              <w:bottom w:val="single" w:sz="4" w:space="0" w:color="7F7F7F"/>
              <w:right w:val="single" w:sz="4" w:space="0" w:color="7F7F7F"/>
            </w:tcBorders>
          </w:tcPr>
          <w:p w14:paraId="4480F6C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88B0C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80A26F9" w14:textId="77777777" w:rsidTr="007C1F31">
        <w:trPr>
          <w:cantSplit/>
          <w:tblHeader/>
        </w:trPr>
        <w:tc>
          <w:tcPr>
            <w:tcW w:w="1973" w:type="dxa"/>
            <w:tcBorders>
              <w:top w:val="single" w:sz="4" w:space="0" w:color="7F7F7F"/>
              <w:bottom w:val="single" w:sz="4" w:space="0" w:color="7F7F7F"/>
              <w:right w:val="single" w:sz="4" w:space="0" w:color="7F7F7F"/>
            </w:tcBorders>
          </w:tcPr>
          <w:p w14:paraId="1F35886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3BEC14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885F84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934D48" w14:textId="77777777" w:rsidR="00B14CA4" w:rsidRPr="00881E28" w:rsidRDefault="00D62DDD" w:rsidP="00582E43">
      <w:pPr>
        <w:pStyle w:val="MemberFileHeading1"/>
      </w:pPr>
      <w:r w:rsidRPr="00881E28">
        <w:rPr>
          <w:noProof/>
        </w:rPr>
        <w:lastRenderedPageBreak/>
        <w:t>Qualaquin (</w:t>
      </w:r>
      <w:r w:rsidRPr="00881E28">
        <w:t>s)</w:t>
      </w:r>
      <w:r>
        <w:rPr>
          <w:noProof/>
        </w:rPr>
        <w:fldChar w:fldCharType="begin"/>
      </w:r>
      <w:r w:rsidRPr="00881E28">
        <w:rPr>
          <w:noProof/>
        </w:rPr>
        <w:instrText>XE "Qualaquin (s)"</w:instrText>
      </w:r>
      <w:r>
        <w:rPr>
          <w:noProof/>
        </w:rPr>
        <w:fldChar w:fldCharType="end"/>
      </w:r>
    </w:p>
    <w:p w14:paraId="4C089C8C" w14:textId="77777777" w:rsidR="00B14CA4" w:rsidRPr="00B97476" w:rsidRDefault="00B14CA4" w:rsidP="00B97476">
      <w:pPr>
        <w:rPr>
          <w:b/>
          <w:sz w:val="28"/>
          <w:szCs w:val="28"/>
        </w:rPr>
        <w:sectPr w:rsidR="00B14CA4" w:rsidRPr="00B97476" w:rsidSect="00B659D1">
          <w:headerReference w:type="even" r:id="rId798"/>
          <w:footerReference w:type="even" r:id="rId799"/>
          <w:headerReference w:type="first" r:id="rId800"/>
          <w:footerReference w:type="first" r:id="rId8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1A98BE" w14:textId="77777777">
        <w:trPr>
          <w:cantSplit/>
          <w:tblHeader/>
        </w:trPr>
        <w:tc>
          <w:tcPr>
            <w:tcW w:w="0" w:type="auto"/>
          </w:tcPr>
          <w:p w14:paraId="016A7517" w14:textId="77777777" w:rsidR="00AC6B77" w:rsidRDefault="00D62DDD">
            <w:pPr>
              <w:pStyle w:val="MemberFileHeading2"/>
            </w:pPr>
            <w:r>
              <w:t>Products Affected</w:t>
            </w:r>
          </w:p>
        </w:tc>
      </w:tr>
    </w:tbl>
    <w:p w14:paraId="44861CC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221336" w14:textId="77777777" w:rsidTr="007C1F31">
        <w:trPr>
          <w:cantSplit/>
          <w:tblHeader/>
        </w:trPr>
        <w:tc>
          <w:tcPr>
            <w:tcW w:w="4320" w:type="dxa"/>
          </w:tcPr>
          <w:p w14:paraId="5362A35D" w14:textId="77777777" w:rsidR="00B14CA4" w:rsidRPr="00D16A09" w:rsidRDefault="00D62DDD" w:rsidP="00850BD5">
            <w:pPr>
              <w:numPr>
                <w:ilvl w:val="0"/>
                <w:numId w:val="198"/>
              </w:numPr>
              <w:spacing w:after="0" w:line="240" w:lineRule="auto"/>
              <w:ind w:left="432"/>
              <w:rPr>
                <w:noProof/>
                <w:szCs w:val="24"/>
              </w:rPr>
            </w:pPr>
            <w:r>
              <w:rPr>
                <w:noProof/>
                <w:szCs w:val="24"/>
              </w:rPr>
              <w:t>Quinine Sulfate</w:t>
            </w:r>
            <w:r>
              <w:rPr>
                <w:noProof/>
                <w:szCs w:val="24"/>
              </w:rPr>
              <w:fldChar w:fldCharType="begin"/>
            </w:r>
            <w:r>
              <w:rPr>
                <w:noProof/>
                <w:szCs w:val="24"/>
              </w:rPr>
              <w:instrText>XE "Quinine Sulfate"</w:instrText>
            </w:r>
            <w:r>
              <w:rPr>
                <w:noProof/>
                <w:szCs w:val="24"/>
              </w:rPr>
              <w:fldChar w:fldCharType="end"/>
            </w:r>
            <w:r>
              <w:rPr>
                <w:noProof/>
                <w:szCs w:val="24"/>
              </w:rPr>
              <w:t xml:space="preserve"> CAPS 324MG</w:t>
            </w:r>
          </w:p>
        </w:tc>
      </w:tr>
    </w:tbl>
    <w:p w14:paraId="5847ABB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093BF6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71CD9E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21F10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427D4D5" w14:textId="77777777" w:rsidR="00B14CA4" w:rsidRPr="00882D33" w:rsidRDefault="00D62DDD" w:rsidP="00582E43">
            <w:pPr>
              <w:pStyle w:val="MemberFileHeading2"/>
            </w:pPr>
            <w:r>
              <w:t>Criteria Details</w:t>
            </w:r>
          </w:p>
        </w:tc>
      </w:tr>
      <w:tr w:rsidR="00AC6B77" w14:paraId="2F92C6EA" w14:textId="77777777" w:rsidTr="007C1F31">
        <w:trPr>
          <w:cantSplit/>
          <w:tblHeader/>
        </w:trPr>
        <w:tc>
          <w:tcPr>
            <w:tcW w:w="1973" w:type="dxa"/>
            <w:tcBorders>
              <w:top w:val="single" w:sz="4" w:space="0" w:color="7F7F7F"/>
              <w:bottom w:val="single" w:sz="4" w:space="0" w:color="7F7F7F"/>
              <w:right w:val="single" w:sz="4" w:space="0" w:color="7F7F7F"/>
            </w:tcBorders>
          </w:tcPr>
          <w:p w14:paraId="58E13E2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1B1F7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24B912A" w14:textId="77777777" w:rsidTr="007C1F31">
        <w:trPr>
          <w:cantSplit/>
          <w:tblHeader/>
        </w:trPr>
        <w:tc>
          <w:tcPr>
            <w:tcW w:w="1973" w:type="dxa"/>
            <w:tcBorders>
              <w:top w:val="single" w:sz="4" w:space="0" w:color="7F7F7F"/>
              <w:bottom w:val="single" w:sz="4" w:space="0" w:color="7F7F7F"/>
              <w:right w:val="single" w:sz="4" w:space="0" w:color="7F7F7F"/>
            </w:tcBorders>
          </w:tcPr>
          <w:p w14:paraId="2CE5B8B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EBA5FD" w14:textId="77777777" w:rsidR="00B14CA4" w:rsidRPr="00882D33" w:rsidRDefault="00D62DDD" w:rsidP="007C4587">
            <w:pPr>
              <w:spacing w:after="0" w:line="240" w:lineRule="auto"/>
              <w:rPr>
                <w:szCs w:val="24"/>
              </w:rPr>
            </w:pPr>
            <w:r>
              <w:rPr>
                <w:noProof/>
                <w:szCs w:val="24"/>
              </w:rPr>
              <w:t>N/A</w:t>
            </w:r>
          </w:p>
        </w:tc>
      </w:tr>
      <w:tr w:rsidR="00AC6B77" w14:paraId="62850A0A" w14:textId="77777777" w:rsidTr="007C1F31">
        <w:trPr>
          <w:cantSplit/>
          <w:tblHeader/>
        </w:trPr>
        <w:tc>
          <w:tcPr>
            <w:tcW w:w="1973" w:type="dxa"/>
            <w:tcBorders>
              <w:top w:val="single" w:sz="4" w:space="0" w:color="7F7F7F"/>
              <w:bottom w:val="single" w:sz="4" w:space="0" w:color="7F7F7F"/>
              <w:right w:val="single" w:sz="4" w:space="0" w:color="7F7F7F"/>
            </w:tcBorders>
          </w:tcPr>
          <w:p w14:paraId="280C98D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650BD91" w14:textId="77777777" w:rsidR="00B14CA4" w:rsidRPr="00882D33" w:rsidRDefault="00D62DDD" w:rsidP="005A2EF9">
            <w:pPr>
              <w:spacing w:after="0" w:line="240" w:lineRule="auto"/>
              <w:rPr>
                <w:szCs w:val="24"/>
              </w:rPr>
            </w:pPr>
            <w:r w:rsidRPr="00882D33">
              <w:rPr>
                <w:noProof/>
                <w:szCs w:val="24"/>
              </w:rPr>
              <w:t>Excluded if</w:t>
            </w:r>
            <w:r w:rsidRPr="00882D33">
              <w:rPr>
                <w:szCs w:val="24"/>
              </w:rPr>
              <w:t xml:space="preserve"> used solely for the treatment or prevention of nocturnal leg cramps.</w:t>
            </w:r>
          </w:p>
        </w:tc>
      </w:tr>
      <w:tr w:rsidR="00AC6B77" w14:paraId="64D753E0" w14:textId="77777777" w:rsidTr="007C1F31">
        <w:trPr>
          <w:cantSplit/>
          <w:tblHeader/>
        </w:trPr>
        <w:tc>
          <w:tcPr>
            <w:tcW w:w="1973" w:type="dxa"/>
            <w:tcBorders>
              <w:top w:val="single" w:sz="4" w:space="0" w:color="7F7F7F"/>
              <w:bottom w:val="single" w:sz="4" w:space="0" w:color="7F7F7F"/>
              <w:right w:val="single" w:sz="4" w:space="0" w:color="7F7F7F"/>
            </w:tcBorders>
          </w:tcPr>
          <w:p w14:paraId="24DEFB7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96222A2" w14:textId="77777777" w:rsidR="00B14CA4" w:rsidRPr="00882D33" w:rsidRDefault="00D62DDD" w:rsidP="005A2EF9">
            <w:pPr>
              <w:spacing w:after="0" w:line="240" w:lineRule="auto"/>
              <w:rPr>
                <w:szCs w:val="24"/>
              </w:rPr>
            </w:pPr>
            <w:r w:rsidRPr="00882D33">
              <w:rPr>
                <w:noProof/>
                <w:szCs w:val="24"/>
              </w:rPr>
              <w:t xml:space="preserve">Malaria: </w:t>
            </w:r>
            <w:r w:rsidRPr="00882D33">
              <w:rPr>
                <w:szCs w:val="24"/>
              </w:rPr>
              <w:t>Diagnosis of uncomplicated malaria. One of the following: 1) Treatment in areas of chloroquine-sensitive malaria, and trial and failure, contraindication, or intolerance to chloroquine or hydroxychloroquine, OR 2) Treatment in areas of chloroquine-resistant malaria.</w:t>
            </w:r>
          </w:p>
        </w:tc>
      </w:tr>
      <w:tr w:rsidR="00AC6B77" w14:paraId="65B5A006" w14:textId="77777777" w:rsidTr="007C1F31">
        <w:trPr>
          <w:cantSplit/>
          <w:tblHeader/>
        </w:trPr>
        <w:tc>
          <w:tcPr>
            <w:tcW w:w="1973" w:type="dxa"/>
            <w:tcBorders>
              <w:top w:val="single" w:sz="4" w:space="0" w:color="7F7F7F"/>
              <w:bottom w:val="single" w:sz="4" w:space="0" w:color="7F7F7F"/>
              <w:right w:val="single" w:sz="4" w:space="0" w:color="7F7F7F"/>
            </w:tcBorders>
          </w:tcPr>
          <w:p w14:paraId="33B9ACF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2D4B7B" w14:textId="77777777" w:rsidR="00B14CA4" w:rsidRPr="00882D33" w:rsidRDefault="00D62DDD" w:rsidP="005A2EF9">
            <w:pPr>
              <w:spacing w:after="0" w:line="240" w:lineRule="auto"/>
              <w:rPr>
                <w:szCs w:val="24"/>
              </w:rPr>
            </w:pPr>
            <w:r>
              <w:rPr>
                <w:noProof/>
                <w:szCs w:val="24"/>
              </w:rPr>
              <w:t>N/A</w:t>
            </w:r>
          </w:p>
        </w:tc>
      </w:tr>
      <w:tr w:rsidR="00AC6B77" w14:paraId="3312D74E" w14:textId="77777777" w:rsidTr="007C1F31">
        <w:trPr>
          <w:cantSplit/>
          <w:tblHeader/>
        </w:trPr>
        <w:tc>
          <w:tcPr>
            <w:tcW w:w="1973" w:type="dxa"/>
            <w:tcBorders>
              <w:top w:val="single" w:sz="4" w:space="0" w:color="7F7F7F"/>
              <w:bottom w:val="single" w:sz="4" w:space="0" w:color="7F7F7F"/>
              <w:right w:val="single" w:sz="4" w:space="0" w:color="7F7F7F"/>
            </w:tcBorders>
          </w:tcPr>
          <w:p w14:paraId="03C8E73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5AE513" w14:textId="77777777" w:rsidR="00B14CA4" w:rsidRPr="00882D33" w:rsidRDefault="00D62DDD" w:rsidP="005A2EF9">
            <w:pPr>
              <w:spacing w:after="0" w:line="240" w:lineRule="auto"/>
              <w:rPr>
                <w:szCs w:val="24"/>
              </w:rPr>
            </w:pPr>
            <w:r w:rsidRPr="00882D33">
              <w:rPr>
                <w:noProof/>
                <w:szCs w:val="24"/>
              </w:rPr>
              <w:t>N/A</w:t>
            </w:r>
          </w:p>
        </w:tc>
      </w:tr>
      <w:tr w:rsidR="00AC6B77" w14:paraId="11961CBB" w14:textId="77777777" w:rsidTr="007C1F31">
        <w:trPr>
          <w:cantSplit/>
          <w:tblHeader/>
        </w:trPr>
        <w:tc>
          <w:tcPr>
            <w:tcW w:w="1973" w:type="dxa"/>
            <w:tcBorders>
              <w:top w:val="single" w:sz="4" w:space="0" w:color="7F7F7F"/>
              <w:bottom w:val="single" w:sz="4" w:space="0" w:color="7F7F7F"/>
              <w:right w:val="single" w:sz="4" w:space="0" w:color="7F7F7F"/>
            </w:tcBorders>
          </w:tcPr>
          <w:p w14:paraId="74DA972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0E5F935" w14:textId="77777777" w:rsidR="00B14CA4" w:rsidRPr="00882D33" w:rsidRDefault="00D62DDD" w:rsidP="005A2EF9">
            <w:pPr>
              <w:spacing w:after="0" w:line="240" w:lineRule="auto"/>
              <w:rPr>
                <w:szCs w:val="24"/>
              </w:rPr>
            </w:pPr>
            <w:r w:rsidRPr="00882D33">
              <w:rPr>
                <w:noProof/>
                <w:szCs w:val="24"/>
              </w:rPr>
              <w:t>7 days</w:t>
            </w:r>
          </w:p>
        </w:tc>
      </w:tr>
      <w:tr w:rsidR="00AC6B77" w14:paraId="70FC988C" w14:textId="77777777" w:rsidTr="007C1F31">
        <w:trPr>
          <w:cantSplit/>
          <w:tblHeader/>
        </w:trPr>
        <w:tc>
          <w:tcPr>
            <w:tcW w:w="1973" w:type="dxa"/>
            <w:tcBorders>
              <w:top w:val="single" w:sz="4" w:space="0" w:color="7F7F7F"/>
              <w:bottom w:val="single" w:sz="4" w:space="0" w:color="7F7F7F"/>
              <w:right w:val="single" w:sz="4" w:space="0" w:color="7F7F7F"/>
            </w:tcBorders>
          </w:tcPr>
          <w:p w14:paraId="46D8E76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A3366D4" w14:textId="77777777" w:rsidR="00B14CA4" w:rsidRPr="00882D33" w:rsidRDefault="00D62DDD" w:rsidP="005A2EF9">
            <w:pPr>
              <w:spacing w:after="0" w:line="240" w:lineRule="auto"/>
              <w:rPr>
                <w:szCs w:val="24"/>
              </w:rPr>
            </w:pPr>
            <w:r w:rsidRPr="00882D33">
              <w:rPr>
                <w:noProof/>
                <w:szCs w:val="24"/>
              </w:rPr>
              <w:t>N/A</w:t>
            </w:r>
          </w:p>
        </w:tc>
      </w:tr>
      <w:tr w:rsidR="00AC6B77" w14:paraId="30E2ACCD" w14:textId="77777777" w:rsidTr="007C1F31">
        <w:trPr>
          <w:cantSplit/>
          <w:tblHeader/>
        </w:trPr>
        <w:tc>
          <w:tcPr>
            <w:tcW w:w="1973" w:type="dxa"/>
            <w:tcBorders>
              <w:top w:val="single" w:sz="4" w:space="0" w:color="7F7F7F"/>
              <w:bottom w:val="single" w:sz="4" w:space="0" w:color="7F7F7F"/>
              <w:right w:val="single" w:sz="4" w:space="0" w:color="7F7F7F"/>
            </w:tcBorders>
          </w:tcPr>
          <w:p w14:paraId="2575224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9B0DB8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30BF76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D1E4C4E" w14:textId="77777777" w:rsidR="00B14CA4" w:rsidRPr="00881E28" w:rsidRDefault="00D62DDD" w:rsidP="00582E43">
      <w:pPr>
        <w:pStyle w:val="MemberFileHeading1"/>
      </w:pPr>
      <w:r w:rsidRPr="00881E28">
        <w:rPr>
          <w:noProof/>
        </w:rPr>
        <w:lastRenderedPageBreak/>
        <w:t>Qulipta (</w:t>
      </w:r>
      <w:r w:rsidRPr="00881E28">
        <w:t>s)</w:t>
      </w:r>
      <w:r>
        <w:rPr>
          <w:noProof/>
        </w:rPr>
        <w:fldChar w:fldCharType="begin"/>
      </w:r>
      <w:r w:rsidRPr="00881E28">
        <w:rPr>
          <w:noProof/>
        </w:rPr>
        <w:instrText>XE "Qulipta (s)"</w:instrText>
      </w:r>
      <w:r>
        <w:rPr>
          <w:noProof/>
        </w:rPr>
        <w:fldChar w:fldCharType="end"/>
      </w:r>
    </w:p>
    <w:p w14:paraId="0E624726" w14:textId="77777777" w:rsidR="00B14CA4" w:rsidRPr="00B97476" w:rsidRDefault="00B14CA4" w:rsidP="00B97476">
      <w:pPr>
        <w:rPr>
          <w:b/>
          <w:sz w:val="28"/>
          <w:szCs w:val="28"/>
        </w:rPr>
        <w:sectPr w:rsidR="00B14CA4" w:rsidRPr="00B97476" w:rsidSect="00B659D1">
          <w:headerReference w:type="even" r:id="rId802"/>
          <w:footerReference w:type="even" r:id="rId803"/>
          <w:headerReference w:type="first" r:id="rId804"/>
          <w:footerReference w:type="first" r:id="rId8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01F3766" w14:textId="77777777">
        <w:trPr>
          <w:cantSplit/>
          <w:tblHeader/>
        </w:trPr>
        <w:tc>
          <w:tcPr>
            <w:tcW w:w="0" w:type="auto"/>
          </w:tcPr>
          <w:p w14:paraId="6B503C1E" w14:textId="77777777" w:rsidR="00AC6B77" w:rsidRDefault="00D62DDD">
            <w:pPr>
              <w:pStyle w:val="MemberFileHeading2"/>
            </w:pPr>
            <w:r>
              <w:t>Products Affected</w:t>
            </w:r>
          </w:p>
        </w:tc>
      </w:tr>
    </w:tbl>
    <w:p w14:paraId="680BE1A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8E7ED0B" w14:textId="77777777" w:rsidTr="007C1F31">
        <w:trPr>
          <w:cantSplit/>
          <w:tblHeader/>
        </w:trPr>
        <w:tc>
          <w:tcPr>
            <w:tcW w:w="4320" w:type="dxa"/>
          </w:tcPr>
          <w:p w14:paraId="489CF821" w14:textId="77777777" w:rsidR="00B14CA4" w:rsidRPr="00D16A09" w:rsidRDefault="00D62DDD" w:rsidP="00850BD5">
            <w:pPr>
              <w:numPr>
                <w:ilvl w:val="0"/>
                <w:numId w:val="199"/>
              </w:numPr>
              <w:spacing w:after="0" w:line="240" w:lineRule="auto"/>
              <w:ind w:left="432"/>
              <w:rPr>
                <w:noProof/>
                <w:szCs w:val="24"/>
              </w:rPr>
            </w:pPr>
            <w:r>
              <w:rPr>
                <w:noProof/>
                <w:szCs w:val="24"/>
              </w:rPr>
              <w:t>Qulipta</w:t>
            </w:r>
            <w:r>
              <w:rPr>
                <w:noProof/>
                <w:szCs w:val="24"/>
              </w:rPr>
              <w:fldChar w:fldCharType="begin"/>
            </w:r>
            <w:r>
              <w:rPr>
                <w:noProof/>
                <w:szCs w:val="24"/>
              </w:rPr>
              <w:instrText>XE "Qulipta"</w:instrText>
            </w:r>
            <w:r>
              <w:rPr>
                <w:noProof/>
                <w:szCs w:val="24"/>
              </w:rPr>
              <w:fldChar w:fldCharType="end"/>
            </w:r>
            <w:r>
              <w:rPr>
                <w:noProof/>
                <w:szCs w:val="24"/>
              </w:rPr>
              <w:t xml:space="preserve">  </w:t>
            </w:r>
          </w:p>
        </w:tc>
      </w:tr>
    </w:tbl>
    <w:p w14:paraId="047DAC2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42BA0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7353CC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EE842B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533C18" w14:textId="77777777" w:rsidR="00B14CA4" w:rsidRPr="00882D33" w:rsidRDefault="00D62DDD" w:rsidP="00582E43">
            <w:pPr>
              <w:pStyle w:val="MemberFileHeading2"/>
            </w:pPr>
            <w:r>
              <w:t>Criteria Details</w:t>
            </w:r>
          </w:p>
        </w:tc>
      </w:tr>
      <w:tr w:rsidR="00AC6B77" w14:paraId="57CCA79A" w14:textId="77777777" w:rsidTr="007C1F31">
        <w:trPr>
          <w:cantSplit/>
          <w:tblHeader/>
        </w:trPr>
        <w:tc>
          <w:tcPr>
            <w:tcW w:w="1973" w:type="dxa"/>
            <w:tcBorders>
              <w:top w:val="single" w:sz="4" w:space="0" w:color="7F7F7F"/>
              <w:bottom w:val="single" w:sz="4" w:space="0" w:color="7F7F7F"/>
              <w:right w:val="single" w:sz="4" w:space="0" w:color="7F7F7F"/>
            </w:tcBorders>
          </w:tcPr>
          <w:p w14:paraId="7068C8B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E950C6"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EC60A9A" w14:textId="77777777" w:rsidTr="007C1F31">
        <w:trPr>
          <w:cantSplit/>
          <w:tblHeader/>
        </w:trPr>
        <w:tc>
          <w:tcPr>
            <w:tcW w:w="1973" w:type="dxa"/>
            <w:tcBorders>
              <w:top w:val="single" w:sz="4" w:space="0" w:color="7F7F7F"/>
              <w:bottom w:val="single" w:sz="4" w:space="0" w:color="7F7F7F"/>
              <w:right w:val="single" w:sz="4" w:space="0" w:color="7F7F7F"/>
            </w:tcBorders>
          </w:tcPr>
          <w:p w14:paraId="6146998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7CE765" w14:textId="77777777" w:rsidR="00B14CA4" w:rsidRPr="00882D33" w:rsidRDefault="00D62DDD" w:rsidP="007C4587">
            <w:pPr>
              <w:spacing w:after="0" w:line="240" w:lineRule="auto"/>
              <w:rPr>
                <w:szCs w:val="24"/>
              </w:rPr>
            </w:pPr>
            <w:r>
              <w:rPr>
                <w:noProof/>
                <w:szCs w:val="24"/>
              </w:rPr>
              <w:t>N/A</w:t>
            </w:r>
          </w:p>
        </w:tc>
      </w:tr>
      <w:tr w:rsidR="00AC6B77" w14:paraId="67CE0A0A" w14:textId="77777777" w:rsidTr="007C1F31">
        <w:trPr>
          <w:cantSplit/>
          <w:tblHeader/>
        </w:trPr>
        <w:tc>
          <w:tcPr>
            <w:tcW w:w="1973" w:type="dxa"/>
            <w:tcBorders>
              <w:top w:val="single" w:sz="4" w:space="0" w:color="7F7F7F"/>
              <w:bottom w:val="single" w:sz="4" w:space="0" w:color="7F7F7F"/>
              <w:right w:val="single" w:sz="4" w:space="0" w:color="7F7F7F"/>
            </w:tcBorders>
          </w:tcPr>
          <w:p w14:paraId="5E9161A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5B335C" w14:textId="77777777" w:rsidR="00B14CA4" w:rsidRPr="00882D33" w:rsidRDefault="00D62DDD" w:rsidP="005A2EF9">
            <w:pPr>
              <w:spacing w:after="0" w:line="240" w:lineRule="auto"/>
              <w:rPr>
                <w:szCs w:val="24"/>
              </w:rPr>
            </w:pPr>
            <w:r w:rsidRPr="00882D33">
              <w:rPr>
                <w:noProof/>
                <w:szCs w:val="24"/>
              </w:rPr>
              <w:t>N/A</w:t>
            </w:r>
          </w:p>
        </w:tc>
      </w:tr>
      <w:tr w:rsidR="00AC6B77" w14:paraId="5D42AFB8" w14:textId="77777777" w:rsidTr="007C1F31">
        <w:trPr>
          <w:cantSplit/>
          <w:tblHeader/>
        </w:trPr>
        <w:tc>
          <w:tcPr>
            <w:tcW w:w="1973" w:type="dxa"/>
            <w:tcBorders>
              <w:top w:val="single" w:sz="4" w:space="0" w:color="7F7F7F"/>
              <w:bottom w:val="single" w:sz="4" w:space="0" w:color="7F7F7F"/>
              <w:right w:val="single" w:sz="4" w:space="0" w:color="7F7F7F"/>
            </w:tcBorders>
          </w:tcPr>
          <w:p w14:paraId="6664159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9E557F" w14:textId="77777777" w:rsidR="00B14CA4" w:rsidRPr="00882D33" w:rsidRDefault="00D62DDD" w:rsidP="005A2EF9">
            <w:pPr>
              <w:spacing w:after="0" w:line="240" w:lineRule="auto"/>
              <w:rPr>
                <w:szCs w:val="24"/>
              </w:rPr>
            </w:pPr>
            <w:r w:rsidRPr="00882D33">
              <w:rPr>
                <w:noProof/>
                <w:szCs w:val="24"/>
              </w:rPr>
              <w:t>Episodic Migraine</w:t>
            </w:r>
            <w:r w:rsidRPr="00882D33">
              <w:rPr>
                <w:szCs w:val="24"/>
              </w:rPr>
              <w:t xml:space="preserve"> (EM) (initial): Both of the following: 1) Diagnosis of EM and 2) Patient has greater than or equal to 4 migraine days per month. Chronic Migraines (CM) (initial): Diagnosis of CM. Medication overuse headache has been considered and potentially offending medication(s) have been discontinued. Patient has greater than or equal to 8 migraine days per month. All Indications (initial): Medication will not be used in combination with another CGRP inhibitor for the preventive treatment of migraines.</w:t>
            </w:r>
          </w:p>
        </w:tc>
      </w:tr>
      <w:tr w:rsidR="00AC6B77" w14:paraId="6D3FD65F" w14:textId="77777777" w:rsidTr="007C1F31">
        <w:trPr>
          <w:cantSplit/>
          <w:tblHeader/>
        </w:trPr>
        <w:tc>
          <w:tcPr>
            <w:tcW w:w="1973" w:type="dxa"/>
            <w:tcBorders>
              <w:top w:val="single" w:sz="4" w:space="0" w:color="7F7F7F"/>
              <w:bottom w:val="single" w:sz="4" w:space="0" w:color="7F7F7F"/>
              <w:right w:val="single" w:sz="4" w:space="0" w:color="7F7F7F"/>
            </w:tcBorders>
          </w:tcPr>
          <w:p w14:paraId="625C03B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F07E742" w14:textId="77777777" w:rsidR="00B14CA4" w:rsidRPr="00882D33" w:rsidRDefault="00D62DDD" w:rsidP="005A2EF9">
            <w:pPr>
              <w:spacing w:after="0" w:line="240" w:lineRule="auto"/>
              <w:rPr>
                <w:szCs w:val="24"/>
              </w:rPr>
            </w:pPr>
            <w:r>
              <w:rPr>
                <w:noProof/>
                <w:szCs w:val="24"/>
              </w:rPr>
              <w:t xml:space="preserve">EM, </w:t>
            </w:r>
            <w:r>
              <w:rPr>
                <w:szCs w:val="24"/>
              </w:rPr>
              <w:t>CM (initial): 18 years of age or older.</w:t>
            </w:r>
          </w:p>
        </w:tc>
      </w:tr>
      <w:tr w:rsidR="00AC6B77" w14:paraId="681994B9" w14:textId="77777777" w:rsidTr="007C1F31">
        <w:trPr>
          <w:cantSplit/>
          <w:tblHeader/>
        </w:trPr>
        <w:tc>
          <w:tcPr>
            <w:tcW w:w="1973" w:type="dxa"/>
            <w:tcBorders>
              <w:top w:val="single" w:sz="4" w:space="0" w:color="7F7F7F"/>
              <w:bottom w:val="single" w:sz="4" w:space="0" w:color="7F7F7F"/>
              <w:right w:val="single" w:sz="4" w:space="0" w:color="7F7F7F"/>
            </w:tcBorders>
          </w:tcPr>
          <w:p w14:paraId="450FDD0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C9FC372" w14:textId="77777777" w:rsidR="00B14CA4" w:rsidRPr="00882D33" w:rsidRDefault="00D62DDD" w:rsidP="005A2EF9">
            <w:pPr>
              <w:spacing w:after="0" w:line="240" w:lineRule="auto"/>
              <w:rPr>
                <w:szCs w:val="24"/>
              </w:rPr>
            </w:pPr>
            <w:r w:rsidRPr="00882D33">
              <w:rPr>
                <w:noProof/>
                <w:szCs w:val="24"/>
              </w:rPr>
              <w:t>N/A</w:t>
            </w:r>
          </w:p>
        </w:tc>
      </w:tr>
      <w:tr w:rsidR="00AC6B77" w14:paraId="7118CCD7" w14:textId="77777777" w:rsidTr="007C1F31">
        <w:trPr>
          <w:cantSplit/>
          <w:tblHeader/>
        </w:trPr>
        <w:tc>
          <w:tcPr>
            <w:tcW w:w="1973" w:type="dxa"/>
            <w:tcBorders>
              <w:top w:val="single" w:sz="4" w:space="0" w:color="7F7F7F"/>
              <w:bottom w:val="single" w:sz="4" w:space="0" w:color="7F7F7F"/>
              <w:right w:val="single" w:sz="4" w:space="0" w:color="7F7F7F"/>
            </w:tcBorders>
          </w:tcPr>
          <w:p w14:paraId="386B72C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D1EC92F"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CM (init): 6mo. EM, CM (reauth): 12mo.</w:t>
            </w:r>
          </w:p>
        </w:tc>
      </w:tr>
      <w:tr w:rsidR="00AC6B77" w14:paraId="46A2CE3D" w14:textId="77777777" w:rsidTr="007C1F31">
        <w:trPr>
          <w:cantSplit/>
          <w:tblHeader/>
        </w:trPr>
        <w:tc>
          <w:tcPr>
            <w:tcW w:w="1973" w:type="dxa"/>
            <w:tcBorders>
              <w:top w:val="single" w:sz="4" w:space="0" w:color="7F7F7F"/>
              <w:bottom w:val="single" w:sz="4" w:space="0" w:color="7F7F7F"/>
              <w:right w:val="single" w:sz="4" w:space="0" w:color="7F7F7F"/>
            </w:tcBorders>
          </w:tcPr>
          <w:p w14:paraId="5F7739D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BF37A2B" w14:textId="77777777" w:rsidR="00B14CA4" w:rsidRPr="00882D33" w:rsidRDefault="00D62DDD" w:rsidP="005A2EF9">
            <w:pPr>
              <w:spacing w:after="0" w:line="240" w:lineRule="auto"/>
              <w:rPr>
                <w:szCs w:val="24"/>
              </w:rPr>
            </w:pPr>
            <w:r w:rsidRPr="00882D33">
              <w:rPr>
                <w:noProof/>
                <w:szCs w:val="24"/>
              </w:rPr>
              <w:t xml:space="preserve">EM, </w:t>
            </w:r>
            <w:r w:rsidRPr="00882D33">
              <w:rPr>
                <w:szCs w:val="24"/>
              </w:rPr>
              <w:t xml:space="preserve">CM (reauth): Patient has experienced a positive response to therapy (e.g., a reduction in </w:t>
            </w:r>
            <w:r w:rsidRPr="00882D33">
              <w:rPr>
                <w:szCs w:val="24"/>
              </w:rPr>
              <w:t>headache frequency and/or intensity, a reduction in the number of workdays missed due to migraines). Use of acute migraine medications [e.g., nonsteroidal anti-inflammatory drugs (NSAIDs) (e.g., ibuprofen, naproxen), triptans (e.g., eletriptan, rizatriptan, sumatriptan)] has decreased since the start of CGRP therapy. Medication will not be used in combination with another CGRP inhibitor for the preventive treatment of migraines. CM (reauth): Patient continues to be monitored for medication overuse headache.</w:t>
            </w:r>
          </w:p>
        </w:tc>
      </w:tr>
      <w:tr w:rsidR="00AC6B77" w14:paraId="523D46D6" w14:textId="77777777" w:rsidTr="007C1F31">
        <w:trPr>
          <w:cantSplit/>
          <w:tblHeader/>
        </w:trPr>
        <w:tc>
          <w:tcPr>
            <w:tcW w:w="1973" w:type="dxa"/>
            <w:tcBorders>
              <w:top w:val="single" w:sz="4" w:space="0" w:color="7F7F7F"/>
              <w:bottom w:val="single" w:sz="4" w:space="0" w:color="7F7F7F"/>
              <w:right w:val="single" w:sz="4" w:space="0" w:color="7F7F7F"/>
            </w:tcBorders>
          </w:tcPr>
          <w:p w14:paraId="6ECED57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E1531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3D363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F9909DC" w14:textId="77777777" w:rsidR="00B14CA4" w:rsidRPr="00881E28" w:rsidRDefault="00D62DDD" w:rsidP="00582E43">
      <w:pPr>
        <w:pStyle w:val="MemberFileHeading1"/>
      </w:pPr>
      <w:r w:rsidRPr="00881E28">
        <w:rPr>
          <w:noProof/>
        </w:rPr>
        <w:lastRenderedPageBreak/>
        <w:t>Remicade (</w:t>
      </w:r>
      <w:r w:rsidRPr="00881E28">
        <w:t>s)</w:t>
      </w:r>
      <w:r>
        <w:rPr>
          <w:noProof/>
        </w:rPr>
        <w:fldChar w:fldCharType="begin"/>
      </w:r>
      <w:r w:rsidRPr="00881E28">
        <w:rPr>
          <w:noProof/>
        </w:rPr>
        <w:instrText>XE "Remicade (s)"</w:instrText>
      </w:r>
      <w:r>
        <w:rPr>
          <w:noProof/>
        </w:rPr>
        <w:fldChar w:fldCharType="end"/>
      </w:r>
    </w:p>
    <w:p w14:paraId="1D1C138B" w14:textId="77777777" w:rsidR="00B14CA4" w:rsidRPr="00B97476" w:rsidRDefault="00B14CA4" w:rsidP="00B97476">
      <w:pPr>
        <w:rPr>
          <w:b/>
          <w:sz w:val="28"/>
          <w:szCs w:val="28"/>
        </w:rPr>
        <w:sectPr w:rsidR="00B14CA4" w:rsidRPr="00B97476" w:rsidSect="00B659D1">
          <w:headerReference w:type="even" r:id="rId806"/>
          <w:footerReference w:type="even" r:id="rId807"/>
          <w:headerReference w:type="first" r:id="rId808"/>
          <w:footerReference w:type="first" r:id="rId8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25999AF" w14:textId="77777777">
        <w:trPr>
          <w:cantSplit/>
          <w:tblHeader/>
        </w:trPr>
        <w:tc>
          <w:tcPr>
            <w:tcW w:w="0" w:type="auto"/>
          </w:tcPr>
          <w:p w14:paraId="59266E12" w14:textId="77777777" w:rsidR="00AC6B77" w:rsidRDefault="00D62DDD">
            <w:pPr>
              <w:pStyle w:val="MemberFileHeading2"/>
            </w:pPr>
            <w:r>
              <w:t>Products Affected</w:t>
            </w:r>
          </w:p>
        </w:tc>
      </w:tr>
    </w:tbl>
    <w:p w14:paraId="2ADD97B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6472C08" w14:textId="77777777" w:rsidTr="007C1F31">
        <w:trPr>
          <w:cantSplit/>
          <w:tblHeader/>
        </w:trPr>
        <w:tc>
          <w:tcPr>
            <w:tcW w:w="4320" w:type="dxa"/>
          </w:tcPr>
          <w:p w14:paraId="32698CB1" w14:textId="77777777" w:rsidR="00B14CA4" w:rsidRPr="00D16A09" w:rsidRDefault="00D62DDD" w:rsidP="00850BD5">
            <w:pPr>
              <w:numPr>
                <w:ilvl w:val="0"/>
                <w:numId w:val="200"/>
              </w:numPr>
              <w:spacing w:after="0" w:line="240" w:lineRule="auto"/>
              <w:ind w:left="432"/>
              <w:rPr>
                <w:noProof/>
                <w:szCs w:val="24"/>
              </w:rPr>
            </w:pPr>
            <w:r>
              <w:rPr>
                <w:noProof/>
                <w:szCs w:val="24"/>
              </w:rPr>
              <w:t>Infliximab</w:t>
            </w:r>
            <w:r>
              <w:rPr>
                <w:noProof/>
                <w:szCs w:val="24"/>
              </w:rPr>
              <w:fldChar w:fldCharType="begin"/>
            </w:r>
            <w:r>
              <w:rPr>
                <w:noProof/>
                <w:szCs w:val="24"/>
              </w:rPr>
              <w:instrText>XE "Infliximab"</w:instrText>
            </w:r>
            <w:r>
              <w:rPr>
                <w:noProof/>
                <w:szCs w:val="24"/>
              </w:rPr>
              <w:fldChar w:fldCharType="end"/>
            </w:r>
            <w:r>
              <w:rPr>
                <w:noProof/>
                <w:szCs w:val="24"/>
              </w:rPr>
              <w:t xml:space="preserve">  </w:t>
            </w:r>
          </w:p>
        </w:tc>
      </w:tr>
    </w:tbl>
    <w:p w14:paraId="4370FE8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0E26AA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40EE17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9222CB5"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5F1A03C1" w14:textId="77777777" w:rsidR="00B14CA4" w:rsidRPr="00882D33" w:rsidRDefault="00D62DDD" w:rsidP="00582E43">
            <w:pPr>
              <w:pStyle w:val="MemberFileHeading2"/>
            </w:pPr>
            <w:r>
              <w:t>Criteria Details</w:t>
            </w:r>
          </w:p>
        </w:tc>
      </w:tr>
      <w:tr w:rsidR="00AC6B77" w14:paraId="5A14F888" w14:textId="77777777" w:rsidTr="007C1F31">
        <w:trPr>
          <w:cantSplit/>
          <w:tblHeader/>
        </w:trPr>
        <w:tc>
          <w:tcPr>
            <w:tcW w:w="1973" w:type="dxa"/>
            <w:tcBorders>
              <w:top w:val="single" w:sz="4" w:space="0" w:color="7F7F7F"/>
              <w:bottom w:val="single" w:sz="4" w:space="0" w:color="7F7F7F"/>
              <w:right w:val="single" w:sz="4" w:space="0" w:color="7F7F7F"/>
            </w:tcBorders>
          </w:tcPr>
          <w:p w14:paraId="49EBC68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2CFDE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86DE57E" w14:textId="77777777" w:rsidTr="007C1F31">
        <w:trPr>
          <w:cantSplit/>
          <w:tblHeader/>
        </w:trPr>
        <w:tc>
          <w:tcPr>
            <w:tcW w:w="1973" w:type="dxa"/>
            <w:tcBorders>
              <w:top w:val="single" w:sz="4" w:space="0" w:color="7F7F7F"/>
              <w:bottom w:val="single" w:sz="4" w:space="0" w:color="7F7F7F"/>
              <w:right w:val="single" w:sz="4" w:space="0" w:color="7F7F7F"/>
            </w:tcBorders>
          </w:tcPr>
          <w:p w14:paraId="718F580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3316149" w14:textId="77777777" w:rsidR="00B14CA4" w:rsidRPr="00882D33" w:rsidRDefault="00D62DDD" w:rsidP="007C4587">
            <w:pPr>
              <w:spacing w:after="0" w:line="240" w:lineRule="auto"/>
              <w:rPr>
                <w:szCs w:val="24"/>
              </w:rPr>
            </w:pPr>
            <w:r>
              <w:rPr>
                <w:noProof/>
                <w:szCs w:val="24"/>
              </w:rPr>
              <w:t>N/A</w:t>
            </w:r>
          </w:p>
        </w:tc>
      </w:tr>
      <w:tr w:rsidR="00AC6B77" w14:paraId="7429A4D2" w14:textId="77777777" w:rsidTr="007C1F31">
        <w:trPr>
          <w:cantSplit/>
          <w:tblHeader/>
        </w:trPr>
        <w:tc>
          <w:tcPr>
            <w:tcW w:w="1973" w:type="dxa"/>
            <w:tcBorders>
              <w:top w:val="single" w:sz="4" w:space="0" w:color="7F7F7F"/>
              <w:bottom w:val="single" w:sz="4" w:space="0" w:color="7F7F7F"/>
              <w:right w:val="single" w:sz="4" w:space="0" w:color="7F7F7F"/>
            </w:tcBorders>
          </w:tcPr>
          <w:p w14:paraId="6B09E08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4F84987" w14:textId="77777777" w:rsidR="00B14CA4" w:rsidRPr="00882D33" w:rsidRDefault="00D62DDD" w:rsidP="005A2EF9">
            <w:pPr>
              <w:spacing w:after="0" w:line="240" w:lineRule="auto"/>
              <w:rPr>
                <w:szCs w:val="24"/>
              </w:rPr>
            </w:pPr>
            <w:r w:rsidRPr="00882D33">
              <w:rPr>
                <w:noProof/>
                <w:szCs w:val="24"/>
              </w:rPr>
              <w:t>N/A</w:t>
            </w:r>
          </w:p>
        </w:tc>
      </w:tr>
      <w:tr w:rsidR="00AC6B77" w14:paraId="584AD474" w14:textId="77777777" w:rsidTr="007C1F31">
        <w:trPr>
          <w:cantSplit/>
          <w:tblHeader/>
        </w:trPr>
        <w:tc>
          <w:tcPr>
            <w:tcW w:w="1973" w:type="dxa"/>
            <w:tcBorders>
              <w:top w:val="single" w:sz="4" w:space="0" w:color="7F7F7F"/>
              <w:bottom w:val="single" w:sz="4" w:space="0" w:color="7F7F7F"/>
              <w:right w:val="single" w:sz="4" w:space="0" w:color="7F7F7F"/>
            </w:tcBorders>
          </w:tcPr>
          <w:p w14:paraId="7CA4F1F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E37D4D"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(eg, obstruction, fever, abdominal mass), abnormal lab values (eg, CRP), OR CD Activity Index (CDAI) greater than 220. Trial and failure, contraindication, or intolerance (TF/C/I) to one of the following conventional therapies: 6-mercaptopurine, azathioprine, corticosteroid (eg, prednisone), metho</w:t>
            </w:r>
            <w:r w:rsidRPr="00882D33">
              <w:rPr>
                <w:szCs w:val="24"/>
              </w:rPr>
              <w:t xml:space="preserve">trexate. Ulcerative colitis (UC) (Initial): Dx of moderately to severely active UC. One of the following: greater than 6 stools per day, frequent blood in the stools, frequent urgency, presence of ulcers, abnormal lab values (eg, hemoglobin, ESR, CRP), OR dependent on, or refractory to, corticosteroids. TF/C/I to one of the following conventional therapies: 6-mercaptopurine, azathioprine, corticosteroid (eg, prednisone), aminosalicylate (eg, mesalamine, olsalazine, sulfasalazine). Rheumatoid arthritis (RA) </w:t>
            </w:r>
            <w:r w:rsidRPr="00882D33">
              <w:rPr>
                <w:szCs w:val="24"/>
              </w:rPr>
              <w:t>(Initial): Dx of moderately to severely active RA. Used in combination with methotrexate. Psoriatic arthritis (PsA) (Initial): Dx of active PsA. One of the following: actively inflamed joints, dactylitis, enthesitis, axial disease, or active skin and/or nail involvement. Plaque psoriasis (Initial): Dx of chronic severe (ie, extensive and/or disabling) plaque psoriasis. One of the following: at least 3% body surface area (BSA) involvement, severe scalp psoriasis, OR palmoplantar (ie, palms, soles), facial, o</w:t>
            </w:r>
            <w:r w:rsidRPr="00882D33">
              <w:rPr>
                <w:szCs w:val="24"/>
              </w:rPr>
              <w:t>r genital involvement. Minimum duration of a 4-week trial and failure, contraindication, or intolerance to one of the following topical therapies: corticosteroids (eg, betamethasone, clobetasol), vitamin D analogs (eg, calcitriol, calcipotriene), tazarotene, or calcineurin inhibitors (eg, tacrolimus, pimecrolimus).</w:t>
            </w:r>
          </w:p>
        </w:tc>
      </w:tr>
      <w:tr w:rsidR="00AC6B77" w14:paraId="5F7DB058" w14:textId="77777777" w:rsidTr="007C1F31">
        <w:trPr>
          <w:cantSplit/>
          <w:tblHeader/>
        </w:trPr>
        <w:tc>
          <w:tcPr>
            <w:tcW w:w="1973" w:type="dxa"/>
            <w:tcBorders>
              <w:top w:val="single" w:sz="4" w:space="0" w:color="7F7F7F"/>
              <w:bottom w:val="single" w:sz="4" w:space="0" w:color="7F7F7F"/>
              <w:right w:val="single" w:sz="4" w:space="0" w:color="7F7F7F"/>
            </w:tcBorders>
          </w:tcPr>
          <w:p w14:paraId="49C54C0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031D09" w14:textId="77777777" w:rsidR="00B14CA4" w:rsidRPr="00882D33" w:rsidRDefault="00D62DDD" w:rsidP="005A2EF9">
            <w:pPr>
              <w:spacing w:after="0" w:line="240" w:lineRule="auto"/>
              <w:rPr>
                <w:szCs w:val="24"/>
              </w:rPr>
            </w:pPr>
            <w:r>
              <w:rPr>
                <w:noProof/>
                <w:szCs w:val="24"/>
              </w:rPr>
              <w:t>N/A</w:t>
            </w:r>
          </w:p>
        </w:tc>
      </w:tr>
      <w:tr w:rsidR="00AC6B77" w14:paraId="43DE9850" w14:textId="77777777" w:rsidTr="007C1F31">
        <w:trPr>
          <w:cantSplit/>
          <w:tblHeader/>
        </w:trPr>
        <w:tc>
          <w:tcPr>
            <w:tcW w:w="1973" w:type="dxa"/>
            <w:tcBorders>
              <w:top w:val="single" w:sz="4" w:space="0" w:color="7F7F7F"/>
              <w:bottom w:val="single" w:sz="4" w:space="0" w:color="7F7F7F"/>
              <w:right w:val="single" w:sz="4" w:space="0" w:color="7F7F7F"/>
            </w:tcBorders>
          </w:tcPr>
          <w:p w14:paraId="73E30425"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6722FA06" w14:textId="77777777" w:rsidR="00B14CA4" w:rsidRPr="00882D33" w:rsidRDefault="00D62DDD" w:rsidP="005A2EF9">
            <w:pPr>
              <w:spacing w:after="0" w:line="240" w:lineRule="auto"/>
              <w:rPr>
                <w:szCs w:val="24"/>
              </w:rPr>
            </w:pPr>
            <w:r w:rsidRPr="00882D33">
              <w:rPr>
                <w:noProof/>
                <w:szCs w:val="24"/>
              </w:rPr>
              <w:t xml:space="preserve">CD, </w:t>
            </w:r>
            <w:r w:rsidRPr="00882D33">
              <w:rPr>
                <w:szCs w:val="24"/>
              </w:rPr>
              <w:t xml:space="preserve">FCD, UC (initial): Prescribed by or in consultation with a gastroenterologist. RA, AS (initial): Prescribed by or in consultation with a </w:t>
            </w:r>
            <w:r w:rsidRPr="00882D33">
              <w:rPr>
                <w:szCs w:val="24"/>
              </w:rPr>
              <w:t>rheumatologist. PsA (initial): Prescribed by or in consultation with rheumatologist or dermatologist. Plaque Psoriasis (initial): Prescribed by or in consultation with a dermatologist. Sarcoidosis (initial): Prescribed by or in consultation with a pulmonologist, dermatologist, or ophthalmologist.</w:t>
            </w:r>
          </w:p>
        </w:tc>
      </w:tr>
      <w:tr w:rsidR="00AC6B77" w14:paraId="36C34EBB" w14:textId="77777777" w:rsidTr="007C1F31">
        <w:trPr>
          <w:cantSplit/>
          <w:tblHeader/>
        </w:trPr>
        <w:tc>
          <w:tcPr>
            <w:tcW w:w="1973" w:type="dxa"/>
            <w:tcBorders>
              <w:top w:val="single" w:sz="4" w:space="0" w:color="7F7F7F"/>
              <w:bottom w:val="single" w:sz="4" w:space="0" w:color="7F7F7F"/>
              <w:right w:val="single" w:sz="4" w:space="0" w:color="7F7F7F"/>
            </w:tcBorders>
          </w:tcPr>
          <w:p w14:paraId="4D8610A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38A29E"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(reauth): 12 months</w:t>
            </w:r>
          </w:p>
        </w:tc>
      </w:tr>
      <w:tr w:rsidR="00AC6B77" w14:paraId="5E9B67DB" w14:textId="77777777" w:rsidTr="007C1F31">
        <w:trPr>
          <w:cantSplit/>
          <w:tblHeader/>
        </w:trPr>
        <w:tc>
          <w:tcPr>
            <w:tcW w:w="1973" w:type="dxa"/>
            <w:tcBorders>
              <w:top w:val="single" w:sz="4" w:space="0" w:color="7F7F7F"/>
              <w:bottom w:val="single" w:sz="4" w:space="0" w:color="7F7F7F"/>
              <w:right w:val="single" w:sz="4" w:space="0" w:color="7F7F7F"/>
            </w:tcBorders>
          </w:tcPr>
          <w:p w14:paraId="7DB032C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B98C3C6" w14:textId="77777777" w:rsidR="00B14CA4" w:rsidRPr="00882D33" w:rsidRDefault="00D62DDD"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(eg, ibuprofen, naproxen) at maximally tolerated doses. Sarcoidosis (Initial): Dx of sarcoidosis. TF/C/I to both of the following: one immunosuppressant (eg, methotrexate, cyclophosphamide, azathioprine) AND one corticosteroid (eg, prednisone). Plaque psoriasis (Reauth): Patient demonstrates positive clinical response to therapy as evidenced by one of the following: reduction in the BSA involvement from baseline, OR improv</w:t>
            </w:r>
            <w:r w:rsidRPr="00882D33">
              <w:rPr>
                <w:szCs w:val="24"/>
              </w:rPr>
              <w:t>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 RA (Reauth): Patient demonstrates positive clinical response to therapy as evidenced by at least one of the f</w:t>
            </w:r>
            <w:r w:rsidRPr="00882D33">
              <w:rPr>
                <w:szCs w:val="24"/>
              </w:rPr>
              <w:t xml:space="preserve">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AS (Reauth): </w:t>
            </w:r>
            <w:r w:rsidRPr="00882D33">
              <w:rPr>
                <w:szCs w:val="24"/>
              </w:rPr>
              <w:t>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Sarcoidosis (Reauth): Patient demonstrates positive clinical response to therapy.</w:t>
            </w:r>
          </w:p>
        </w:tc>
      </w:tr>
      <w:tr w:rsidR="00AC6B77" w14:paraId="1873BB5A" w14:textId="77777777" w:rsidTr="007C1F31">
        <w:trPr>
          <w:cantSplit/>
          <w:tblHeader/>
        </w:trPr>
        <w:tc>
          <w:tcPr>
            <w:tcW w:w="1973" w:type="dxa"/>
            <w:tcBorders>
              <w:top w:val="single" w:sz="4" w:space="0" w:color="7F7F7F"/>
              <w:bottom w:val="single" w:sz="4" w:space="0" w:color="7F7F7F"/>
              <w:right w:val="single" w:sz="4" w:space="0" w:color="7F7F7F"/>
            </w:tcBorders>
          </w:tcPr>
          <w:p w14:paraId="0AEC302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200EC3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AE7215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FF708E7" w14:textId="77777777" w:rsidR="00B14CA4" w:rsidRPr="00881E28" w:rsidRDefault="00D62DDD" w:rsidP="00582E43">
      <w:pPr>
        <w:pStyle w:val="MemberFileHeading1"/>
      </w:pPr>
      <w:r w:rsidRPr="00881E28">
        <w:rPr>
          <w:noProof/>
        </w:rPr>
        <w:lastRenderedPageBreak/>
        <w:t>Renflexis (</w:t>
      </w:r>
      <w:r w:rsidRPr="00881E28">
        <w:t>s)</w:t>
      </w:r>
      <w:r>
        <w:rPr>
          <w:noProof/>
        </w:rPr>
        <w:fldChar w:fldCharType="begin"/>
      </w:r>
      <w:r w:rsidRPr="00881E28">
        <w:rPr>
          <w:noProof/>
        </w:rPr>
        <w:instrText>XE "Renflexis (s)"</w:instrText>
      </w:r>
      <w:r>
        <w:rPr>
          <w:noProof/>
        </w:rPr>
        <w:fldChar w:fldCharType="end"/>
      </w:r>
    </w:p>
    <w:p w14:paraId="431D8140" w14:textId="77777777" w:rsidR="00B14CA4" w:rsidRPr="00B97476" w:rsidRDefault="00B14CA4" w:rsidP="00B97476">
      <w:pPr>
        <w:rPr>
          <w:b/>
          <w:sz w:val="28"/>
          <w:szCs w:val="28"/>
        </w:rPr>
        <w:sectPr w:rsidR="00B14CA4" w:rsidRPr="00B97476" w:rsidSect="00B659D1">
          <w:headerReference w:type="even" r:id="rId810"/>
          <w:footerReference w:type="even" r:id="rId811"/>
          <w:headerReference w:type="first" r:id="rId812"/>
          <w:footerReference w:type="first" r:id="rId8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04D9B11" w14:textId="77777777">
        <w:trPr>
          <w:cantSplit/>
          <w:tblHeader/>
        </w:trPr>
        <w:tc>
          <w:tcPr>
            <w:tcW w:w="0" w:type="auto"/>
          </w:tcPr>
          <w:p w14:paraId="5DF44D7D" w14:textId="77777777" w:rsidR="00AC6B77" w:rsidRDefault="00D62DDD">
            <w:pPr>
              <w:pStyle w:val="MemberFileHeading2"/>
            </w:pPr>
            <w:r>
              <w:t>Products Affected</w:t>
            </w:r>
          </w:p>
        </w:tc>
      </w:tr>
    </w:tbl>
    <w:p w14:paraId="1211461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F87386D" w14:textId="77777777" w:rsidTr="007C1F31">
        <w:trPr>
          <w:cantSplit/>
          <w:tblHeader/>
        </w:trPr>
        <w:tc>
          <w:tcPr>
            <w:tcW w:w="4320" w:type="dxa"/>
          </w:tcPr>
          <w:p w14:paraId="3C4288CF" w14:textId="77777777" w:rsidR="00B14CA4" w:rsidRPr="00D16A09" w:rsidRDefault="00D62DDD" w:rsidP="00850BD5">
            <w:pPr>
              <w:numPr>
                <w:ilvl w:val="0"/>
                <w:numId w:val="201"/>
              </w:numPr>
              <w:spacing w:after="0" w:line="240" w:lineRule="auto"/>
              <w:ind w:left="432"/>
              <w:rPr>
                <w:noProof/>
                <w:szCs w:val="24"/>
              </w:rPr>
            </w:pPr>
            <w:r>
              <w:rPr>
                <w:noProof/>
                <w:szCs w:val="24"/>
              </w:rPr>
              <w:t>Renflexis</w:t>
            </w:r>
            <w:r>
              <w:rPr>
                <w:noProof/>
                <w:szCs w:val="24"/>
              </w:rPr>
              <w:fldChar w:fldCharType="begin"/>
            </w:r>
            <w:r>
              <w:rPr>
                <w:noProof/>
                <w:szCs w:val="24"/>
              </w:rPr>
              <w:instrText>XE "Renflexis"</w:instrText>
            </w:r>
            <w:r>
              <w:rPr>
                <w:noProof/>
                <w:szCs w:val="24"/>
              </w:rPr>
              <w:fldChar w:fldCharType="end"/>
            </w:r>
            <w:r>
              <w:rPr>
                <w:noProof/>
                <w:szCs w:val="24"/>
              </w:rPr>
              <w:t xml:space="preserve">  </w:t>
            </w:r>
          </w:p>
        </w:tc>
      </w:tr>
    </w:tbl>
    <w:p w14:paraId="618CA3E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78F43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B4F813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A3DC24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526DEA" w14:textId="77777777" w:rsidR="00B14CA4" w:rsidRPr="00882D33" w:rsidRDefault="00D62DDD" w:rsidP="00582E43">
            <w:pPr>
              <w:pStyle w:val="MemberFileHeading2"/>
            </w:pPr>
            <w:r>
              <w:t>Criteria Details</w:t>
            </w:r>
          </w:p>
        </w:tc>
      </w:tr>
      <w:tr w:rsidR="00AC6B77" w14:paraId="52285FBE" w14:textId="77777777" w:rsidTr="007C1F31">
        <w:trPr>
          <w:cantSplit/>
          <w:tblHeader/>
        </w:trPr>
        <w:tc>
          <w:tcPr>
            <w:tcW w:w="1973" w:type="dxa"/>
            <w:tcBorders>
              <w:top w:val="single" w:sz="4" w:space="0" w:color="7F7F7F"/>
              <w:bottom w:val="single" w:sz="4" w:space="0" w:color="7F7F7F"/>
              <w:right w:val="single" w:sz="4" w:space="0" w:color="7F7F7F"/>
            </w:tcBorders>
          </w:tcPr>
          <w:p w14:paraId="441D520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E0CD1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99DF31B" w14:textId="77777777" w:rsidTr="007C1F31">
        <w:trPr>
          <w:cantSplit/>
          <w:tblHeader/>
        </w:trPr>
        <w:tc>
          <w:tcPr>
            <w:tcW w:w="1973" w:type="dxa"/>
            <w:tcBorders>
              <w:top w:val="single" w:sz="4" w:space="0" w:color="7F7F7F"/>
              <w:bottom w:val="single" w:sz="4" w:space="0" w:color="7F7F7F"/>
              <w:right w:val="single" w:sz="4" w:space="0" w:color="7F7F7F"/>
            </w:tcBorders>
          </w:tcPr>
          <w:p w14:paraId="71EDCFF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B4F3B2C" w14:textId="77777777" w:rsidR="00B14CA4" w:rsidRPr="00882D33" w:rsidRDefault="00D62DDD" w:rsidP="007C4587">
            <w:pPr>
              <w:spacing w:after="0" w:line="240" w:lineRule="auto"/>
              <w:rPr>
                <w:szCs w:val="24"/>
              </w:rPr>
            </w:pPr>
            <w:r>
              <w:rPr>
                <w:noProof/>
                <w:szCs w:val="24"/>
              </w:rPr>
              <w:t>N/A</w:t>
            </w:r>
          </w:p>
        </w:tc>
      </w:tr>
      <w:tr w:rsidR="00AC6B77" w14:paraId="248CE946" w14:textId="77777777" w:rsidTr="007C1F31">
        <w:trPr>
          <w:cantSplit/>
          <w:tblHeader/>
        </w:trPr>
        <w:tc>
          <w:tcPr>
            <w:tcW w:w="1973" w:type="dxa"/>
            <w:tcBorders>
              <w:top w:val="single" w:sz="4" w:space="0" w:color="7F7F7F"/>
              <w:bottom w:val="single" w:sz="4" w:space="0" w:color="7F7F7F"/>
              <w:right w:val="single" w:sz="4" w:space="0" w:color="7F7F7F"/>
            </w:tcBorders>
          </w:tcPr>
          <w:p w14:paraId="7B8430C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94FC6DE" w14:textId="77777777" w:rsidR="00B14CA4" w:rsidRPr="00882D33" w:rsidRDefault="00D62DDD" w:rsidP="005A2EF9">
            <w:pPr>
              <w:spacing w:after="0" w:line="240" w:lineRule="auto"/>
              <w:rPr>
                <w:szCs w:val="24"/>
              </w:rPr>
            </w:pPr>
            <w:r w:rsidRPr="00882D33">
              <w:rPr>
                <w:noProof/>
                <w:szCs w:val="24"/>
              </w:rPr>
              <w:t>N/A</w:t>
            </w:r>
          </w:p>
        </w:tc>
      </w:tr>
      <w:tr w:rsidR="00AC6B77" w14:paraId="579BE2BD" w14:textId="77777777" w:rsidTr="007C1F31">
        <w:trPr>
          <w:cantSplit/>
          <w:tblHeader/>
        </w:trPr>
        <w:tc>
          <w:tcPr>
            <w:tcW w:w="1973" w:type="dxa"/>
            <w:tcBorders>
              <w:top w:val="single" w:sz="4" w:space="0" w:color="7F7F7F"/>
              <w:bottom w:val="single" w:sz="4" w:space="0" w:color="7F7F7F"/>
              <w:right w:val="single" w:sz="4" w:space="0" w:color="7F7F7F"/>
            </w:tcBorders>
          </w:tcPr>
          <w:p w14:paraId="4CDDE5D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7C83B67"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and Fistulizing Crohn's Disease (FCD) (initial): Diagnosis (Dx) of moderately to severely active CD or FCD. One of the following: frequent diarrhea and abdominal pain, at least 10% weight loss, complications (eg, obstruction, fever, abdominal mass), abnormal lab values (eg, CRP), OR CD Activity Index (CDAI) greater than 220. Trial and failure, contraindication, or intolerance (TF/C/I) to one of the following conventional therapies: 6-mercaptopurine, azathioprine, corticosteroids (eg, prednisone), meth</w:t>
            </w:r>
            <w:r w:rsidRPr="00882D33">
              <w:rPr>
                <w:szCs w:val="24"/>
              </w:rPr>
              <w:t>otrexate. Ulcerative colitis (UC) (initial): Dx of moderately to severely active UC. One of the following: greater than 6 stools per day, frequent blood in the stools, frequent urgency, presence of ulcers, abnormal lab values (eg, hemoglobin, ESR, CRP), OR dependent on, or refractory to, corticosteroids. TF/C/I to one of the following conventional therapies: corticosteroids (eg, prednisone), aminosalicylate (eg, mesalamine, olsalazine, sulfasalazine), azathioprine, 6-mercaptopurine. Rheumatoid arthritis (RA</w:t>
            </w:r>
            <w:r w:rsidRPr="00882D33">
              <w:rPr>
                <w:szCs w:val="24"/>
              </w:rPr>
              <w:t>) (initial): Dx of moderately to severely active RA. Used in combination with methotrexate. Psoriatic arthritis (PsA) (initial): Dx of active PsA. One of the following: actively inflamed joints, dactylitis, enthesitis, axial disease, or active skin and/or nail involvement. Plaque psoriasis (initial): Dx of chronic severe (ie, extensive and/or disabling) plaque psoriasis. One of the following: at least 3% body surface area (BSA) involvement, severe scalp psoriasis, OR palmoplantar (ie, palms, soles), facial,</w:t>
            </w:r>
            <w:r w:rsidRPr="00882D33">
              <w:rPr>
                <w:szCs w:val="24"/>
              </w:rPr>
              <w:t xml:space="preserve"> or genital involvement. Minimum duration of a 4-week trial and failure, contraindication, or intolerance to one of the following topical therapies: corticosteroids (eg, betamethasone, clobetasol), vitamin D analogs (eg, calcitriol, calcipotriene), tazarotene, or calcineurin inhibitors (eg, tacrolimus, pimecrolimus).</w:t>
            </w:r>
          </w:p>
        </w:tc>
      </w:tr>
      <w:tr w:rsidR="00AC6B77" w14:paraId="5523DBA3" w14:textId="77777777" w:rsidTr="007C1F31">
        <w:trPr>
          <w:cantSplit/>
          <w:tblHeader/>
        </w:trPr>
        <w:tc>
          <w:tcPr>
            <w:tcW w:w="1973" w:type="dxa"/>
            <w:tcBorders>
              <w:top w:val="single" w:sz="4" w:space="0" w:color="7F7F7F"/>
              <w:bottom w:val="single" w:sz="4" w:space="0" w:color="7F7F7F"/>
              <w:right w:val="single" w:sz="4" w:space="0" w:color="7F7F7F"/>
            </w:tcBorders>
          </w:tcPr>
          <w:p w14:paraId="1256647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593A72" w14:textId="77777777" w:rsidR="00B14CA4" w:rsidRPr="00882D33" w:rsidRDefault="00D62DDD" w:rsidP="005A2EF9">
            <w:pPr>
              <w:spacing w:after="0" w:line="240" w:lineRule="auto"/>
              <w:rPr>
                <w:szCs w:val="24"/>
              </w:rPr>
            </w:pPr>
            <w:r>
              <w:rPr>
                <w:noProof/>
                <w:szCs w:val="24"/>
              </w:rPr>
              <w:t>N/A</w:t>
            </w:r>
          </w:p>
        </w:tc>
      </w:tr>
      <w:tr w:rsidR="00AC6B77" w14:paraId="3DC9C415" w14:textId="77777777" w:rsidTr="007C1F31">
        <w:trPr>
          <w:cantSplit/>
          <w:tblHeader/>
        </w:trPr>
        <w:tc>
          <w:tcPr>
            <w:tcW w:w="1973" w:type="dxa"/>
            <w:tcBorders>
              <w:top w:val="single" w:sz="4" w:space="0" w:color="7F7F7F"/>
              <w:bottom w:val="single" w:sz="4" w:space="0" w:color="7F7F7F"/>
              <w:right w:val="single" w:sz="4" w:space="0" w:color="7F7F7F"/>
            </w:tcBorders>
          </w:tcPr>
          <w:p w14:paraId="5BADED35"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3A71E0C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RA, AS: Prescribed by or in consultation with a rheumatologist. PsA: Prescribed or  in consultation with a rheumatologist or </w:t>
            </w:r>
            <w:r w:rsidRPr="00882D33">
              <w:rPr>
                <w:szCs w:val="24"/>
              </w:rPr>
              <w:t>dermatologist. Crohn's Disease, Fistulizing Crohn's Disease, UC: Prescribed by or in consultation with a gastroenterologist. Plaque Psoriasis: Prescribed by or in consultation with a dermatologist. Sarcoidosis (initial): Prescribed by or in consultation with a pulmonologist, dermatologist, or ophthalmologist.</w:t>
            </w:r>
          </w:p>
        </w:tc>
      </w:tr>
      <w:tr w:rsidR="00AC6B77" w14:paraId="55702A0E" w14:textId="77777777" w:rsidTr="007C1F31">
        <w:trPr>
          <w:cantSplit/>
          <w:tblHeader/>
        </w:trPr>
        <w:tc>
          <w:tcPr>
            <w:tcW w:w="1973" w:type="dxa"/>
            <w:tcBorders>
              <w:top w:val="single" w:sz="4" w:space="0" w:color="7F7F7F"/>
              <w:bottom w:val="single" w:sz="4" w:space="0" w:color="7F7F7F"/>
              <w:right w:val="single" w:sz="4" w:space="0" w:color="7F7F7F"/>
            </w:tcBorders>
          </w:tcPr>
          <w:p w14:paraId="0074288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343A727"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xml:space="preserve"> (initial): 6 months, (reauth): 12 months</w:t>
            </w:r>
          </w:p>
        </w:tc>
      </w:tr>
      <w:tr w:rsidR="00AC6B77" w14:paraId="63C1089D" w14:textId="77777777" w:rsidTr="007C1F31">
        <w:trPr>
          <w:cantSplit/>
          <w:tblHeader/>
        </w:trPr>
        <w:tc>
          <w:tcPr>
            <w:tcW w:w="1973" w:type="dxa"/>
            <w:tcBorders>
              <w:top w:val="single" w:sz="4" w:space="0" w:color="7F7F7F"/>
              <w:bottom w:val="single" w:sz="4" w:space="0" w:color="7F7F7F"/>
              <w:right w:val="single" w:sz="4" w:space="0" w:color="7F7F7F"/>
            </w:tcBorders>
          </w:tcPr>
          <w:p w14:paraId="4B0A4AD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4E5ECF9" w14:textId="77777777" w:rsidR="00B14CA4" w:rsidRPr="00882D33" w:rsidRDefault="00D62DDD" w:rsidP="005A2EF9">
            <w:pPr>
              <w:spacing w:after="0" w:line="240" w:lineRule="auto"/>
              <w:rPr>
                <w:szCs w:val="24"/>
              </w:rPr>
            </w:pPr>
            <w:r w:rsidRPr="00882D33">
              <w:rPr>
                <w:noProof/>
                <w:szCs w:val="24"/>
              </w:rPr>
              <w:t>Ankylosing spondylitis</w:t>
            </w:r>
            <w:r w:rsidRPr="00882D33">
              <w:rPr>
                <w:szCs w:val="24"/>
              </w:rPr>
              <w:t xml:space="preserve"> (AS) (initial): Dx of active AS. Minimum duration of a one-month TF/C/I to one NSAID (eg, ibuprofen, naproxen) at maximally tolerated doses. Sarcoidosis (initial): Dx of sarcoidosis. TF/C/I to one of the following: corticosteroid (eg, prednisone) OR immunosuppressant (eg, methotrexate, cyclophosphamide, azathioprine). All indications (initial): Trial and failure or intolerance to Remicade or Infliximab. Plaque psoriasis (reauth): Patient demonstrates positive clinical response to therapy as evidenced by on</w:t>
            </w:r>
            <w:r w:rsidRPr="00882D33">
              <w:rPr>
                <w:szCs w:val="24"/>
              </w:rPr>
              <w:t>e of the following: reduction in the BSA involvement from baseline, OR improvement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 RA (reauth): Patient demonstrate</w:t>
            </w:r>
            <w:r w:rsidRPr="00882D33">
              <w:rPr>
                <w:szCs w:val="24"/>
              </w:rPr>
              <w:t>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inflammation) fr</w:t>
            </w:r>
            <w:r w:rsidRPr="00882D33">
              <w:rPr>
                <w:szCs w:val="24"/>
              </w:rPr>
              <w:t>om baseline, OR reduction in the BSA involvement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motion, chest expansion), OR total active (swollen and tender) joint count. Sarcoidosis (reauth): Patient demonstrates posit</w:t>
            </w:r>
            <w:r w:rsidRPr="00882D33">
              <w:rPr>
                <w:szCs w:val="24"/>
              </w:rPr>
              <w:t>ive clinical response to therapy.</w:t>
            </w:r>
          </w:p>
        </w:tc>
      </w:tr>
      <w:tr w:rsidR="00AC6B77" w14:paraId="44089807" w14:textId="77777777" w:rsidTr="007C1F31">
        <w:trPr>
          <w:cantSplit/>
          <w:tblHeader/>
        </w:trPr>
        <w:tc>
          <w:tcPr>
            <w:tcW w:w="1973" w:type="dxa"/>
            <w:tcBorders>
              <w:top w:val="single" w:sz="4" w:space="0" w:color="7F7F7F"/>
              <w:bottom w:val="single" w:sz="4" w:space="0" w:color="7F7F7F"/>
              <w:right w:val="single" w:sz="4" w:space="0" w:color="7F7F7F"/>
            </w:tcBorders>
          </w:tcPr>
          <w:p w14:paraId="7F74480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AFCEC7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8BD159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8F31668" w14:textId="77777777" w:rsidR="00B14CA4" w:rsidRPr="00881E28" w:rsidRDefault="00D62DDD" w:rsidP="00582E43">
      <w:pPr>
        <w:pStyle w:val="MemberFileHeading1"/>
      </w:pPr>
      <w:r w:rsidRPr="00881E28">
        <w:rPr>
          <w:noProof/>
        </w:rPr>
        <w:lastRenderedPageBreak/>
        <w:t>Repatha (</w:t>
      </w:r>
      <w:r w:rsidRPr="00881E28">
        <w:t>s)</w:t>
      </w:r>
      <w:r>
        <w:rPr>
          <w:noProof/>
        </w:rPr>
        <w:fldChar w:fldCharType="begin"/>
      </w:r>
      <w:r w:rsidRPr="00881E28">
        <w:rPr>
          <w:noProof/>
        </w:rPr>
        <w:instrText>XE "Repatha (s)"</w:instrText>
      </w:r>
      <w:r>
        <w:rPr>
          <w:noProof/>
        </w:rPr>
        <w:fldChar w:fldCharType="end"/>
      </w:r>
    </w:p>
    <w:p w14:paraId="10AF5C9D" w14:textId="77777777" w:rsidR="00B14CA4" w:rsidRPr="00B97476" w:rsidRDefault="00B14CA4" w:rsidP="00B97476">
      <w:pPr>
        <w:rPr>
          <w:b/>
          <w:sz w:val="28"/>
          <w:szCs w:val="28"/>
        </w:rPr>
        <w:sectPr w:rsidR="00B14CA4" w:rsidRPr="00B97476" w:rsidSect="00B659D1">
          <w:headerReference w:type="even" r:id="rId814"/>
          <w:footerReference w:type="even" r:id="rId815"/>
          <w:headerReference w:type="first" r:id="rId816"/>
          <w:footerReference w:type="first" r:id="rId8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FB11C89" w14:textId="77777777">
        <w:trPr>
          <w:cantSplit/>
          <w:tblHeader/>
        </w:trPr>
        <w:tc>
          <w:tcPr>
            <w:tcW w:w="0" w:type="auto"/>
          </w:tcPr>
          <w:p w14:paraId="3280BBCB" w14:textId="77777777" w:rsidR="00AC6B77" w:rsidRDefault="00D62DDD">
            <w:pPr>
              <w:pStyle w:val="MemberFileHeading2"/>
            </w:pPr>
            <w:r>
              <w:t>Products Affected</w:t>
            </w:r>
          </w:p>
        </w:tc>
      </w:tr>
    </w:tbl>
    <w:p w14:paraId="3BBA52D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F68CDBE" w14:textId="77777777" w:rsidTr="007C1F31">
        <w:trPr>
          <w:gridAfter w:val="1"/>
          <w:wAfter w:w="108" w:type="dxa"/>
          <w:cantSplit/>
          <w:tblHeader/>
        </w:trPr>
        <w:tc>
          <w:tcPr>
            <w:tcW w:w="4320" w:type="dxa"/>
          </w:tcPr>
          <w:p w14:paraId="18A079AE" w14:textId="77777777" w:rsidR="00B14CA4" w:rsidRPr="00D16A09" w:rsidRDefault="00D62DDD" w:rsidP="00850BD5">
            <w:pPr>
              <w:numPr>
                <w:ilvl w:val="0"/>
                <w:numId w:val="202"/>
              </w:numPr>
              <w:spacing w:after="0" w:line="240" w:lineRule="auto"/>
              <w:ind w:left="432"/>
              <w:rPr>
                <w:noProof/>
                <w:szCs w:val="24"/>
              </w:rPr>
            </w:pPr>
            <w:r>
              <w:rPr>
                <w:noProof/>
                <w:szCs w:val="24"/>
              </w:rPr>
              <w:t>Repatha</w:t>
            </w:r>
            <w:r>
              <w:rPr>
                <w:noProof/>
                <w:szCs w:val="24"/>
              </w:rPr>
              <w:fldChar w:fldCharType="begin"/>
            </w:r>
            <w:r>
              <w:rPr>
                <w:noProof/>
                <w:szCs w:val="24"/>
              </w:rPr>
              <w:instrText>XE "Repatha"</w:instrText>
            </w:r>
            <w:r>
              <w:rPr>
                <w:noProof/>
                <w:szCs w:val="24"/>
              </w:rPr>
              <w:fldChar w:fldCharType="end"/>
            </w:r>
            <w:r>
              <w:rPr>
                <w:noProof/>
                <w:szCs w:val="24"/>
              </w:rPr>
              <w:t xml:space="preserve">  </w:t>
            </w:r>
          </w:p>
        </w:tc>
      </w:tr>
      <w:tr w:rsidR="00AC6B77" w14:paraId="5A3A89B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2A9E171" w14:textId="77777777" w:rsidR="00B14CA4" w:rsidRPr="00D16A09" w:rsidRDefault="00D62DDD" w:rsidP="00850BD5">
            <w:pPr>
              <w:numPr>
                <w:ilvl w:val="0"/>
                <w:numId w:val="202"/>
              </w:numPr>
              <w:spacing w:after="0" w:line="240" w:lineRule="auto"/>
              <w:ind w:left="432"/>
              <w:rPr>
                <w:noProof/>
                <w:szCs w:val="24"/>
              </w:rPr>
            </w:pPr>
            <w:r>
              <w:rPr>
                <w:noProof/>
                <w:szCs w:val="24"/>
              </w:rPr>
              <w:t>Repatha Pushtronex System</w:t>
            </w:r>
            <w:r>
              <w:rPr>
                <w:noProof/>
                <w:szCs w:val="24"/>
              </w:rPr>
              <w:fldChar w:fldCharType="begin"/>
            </w:r>
            <w:r>
              <w:rPr>
                <w:noProof/>
                <w:szCs w:val="24"/>
              </w:rPr>
              <w:instrText>XE "Repatha Pushtronex System"</w:instrText>
            </w:r>
            <w:r>
              <w:rPr>
                <w:noProof/>
                <w:szCs w:val="24"/>
              </w:rPr>
              <w:fldChar w:fldCharType="end"/>
            </w:r>
            <w:r>
              <w:rPr>
                <w:noProof/>
                <w:szCs w:val="24"/>
              </w:rPr>
              <w:t xml:space="preserve">  </w:t>
            </w:r>
          </w:p>
        </w:tc>
      </w:tr>
      <w:tr w:rsidR="00AC6B77" w14:paraId="33C4195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2C1E6E8" w14:textId="77777777" w:rsidR="00B14CA4" w:rsidRPr="00D16A09" w:rsidRDefault="00D62DDD" w:rsidP="00850BD5">
            <w:pPr>
              <w:numPr>
                <w:ilvl w:val="0"/>
                <w:numId w:val="202"/>
              </w:numPr>
              <w:spacing w:after="0" w:line="240" w:lineRule="auto"/>
              <w:ind w:left="432"/>
              <w:rPr>
                <w:noProof/>
                <w:szCs w:val="24"/>
              </w:rPr>
            </w:pPr>
            <w:r>
              <w:rPr>
                <w:noProof/>
                <w:szCs w:val="24"/>
              </w:rPr>
              <w:t>Repatha Sureclick</w:t>
            </w:r>
            <w:r>
              <w:rPr>
                <w:noProof/>
                <w:szCs w:val="24"/>
              </w:rPr>
              <w:fldChar w:fldCharType="begin"/>
            </w:r>
            <w:r>
              <w:rPr>
                <w:noProof/>
                <w:szCs w:val="24"/>
              </w:rPr>
              <w:instrText xml:space="preserve">XE </w:instrText>
            </w:r>
            <w:r>
              <w:rPr>
                <w:noProof/>
                <w:szCs w:val="24"/>
              </w:rPr>
              <w:instrText>"Repatha Sureclick"</w:instrText>
            </w:r>
            <w:r>
              <w:rPr>
                <w:noProof/>
                <w:szCs w:val="24"/>
              </w:rPr>
              <w:fldChar w:fldCharType="end"/>
            </w:r>
            <w:r>
              <w:rPr>
                <w:noProof/>
                <w:szCs w:val="24"/>
              </w:rPr>
              <w:t xml:space="preserve">  </w:t>
            </w:r>
          </w:p>
        </w:tc>
      </w:tr>
    </w:tbl>
    <w:p w14:paraId="050BF3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68541A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A2DF83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34AD5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CE9A363" w14:textId="77777777" w:rsidR="00B14CA4" w:rsidRPr="00882D33" w:rsidRDefault="00D62DDD" w:rsidP="00582E43">
            <w:pPr>
              <w:pStyle w:val="MemberFileHeading2"/>
            </w:pPr>
            <w:r>
              <w:t>Criteria Details</w:t>
            </w:r>
          </w:p>
        </w:tc>
      </w:tr>
      <w:tr w:rsidR="00AC6B77" w14:paraId="36565CAB" w14:textId="77777777" w:rsidTr="007C1F31">
        <w:trPr>
          <w:cantSplit/>
          <w:tblHeader/>
        </w:trPr>
        <w:tc>
          <w:tcPr>
            <w:tcW w:w="1973" w:type="dxa"/>
            <w:tcBorders>
              <w:top w:val="single" w:sz="4" w:space="0" w:color="7F7F7F"/>
              <w:bottom w:val="single" w:sz="4" w:space="0" w:color="7F7F7F"/>
              <w:right w:val="single" w:sz="4" w:space="0" w:color="7F7F7F"/>
            </w:tcBorders>
          </w:tcPr>
          <w:p w14:paraId="1097208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0C6D14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1AA1632" w14:textId="77777777" w:rsidTr="007C1F31">
        <w:trPr>
          <w:cantSplit/>
          <w:tblHeader/>
        </w:trPr>
        <w:tc>
          <w:tcPr>
            <w:tcW w:w="1973" w:type="dxa"/>
            <w:tcBorders>
              <w:top w:val="single" w:sz="4" w:space="0" w:color="7F7F7F"/>
              <w:bottom w:val="single" w:sz="4" w:space="0" w:color="7F7F7F"/>
              <w:right w:val="single" w:sz="4" w:space="0" w:color="7F7F7F"/>
            </w:tcBorders>
          </w:tcPr>
          <w:p w14:paraId="2A2DCC7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A0A8C03" w14:textId="77777777" w:rsidR="00B14CA4" w:rsidRPr="00882D33" w:rsidRDefault="00D62DDD" w:rsidP="007C4587">
            <w:pPr>
              <w:spacing w:after="0" w:line="240" w:lineRule="auto"/>
              <w:rPr>
                <w:szCs w:val="24"/>
              </w:rPr>
            </w:pPr>
            <w:r>
              <w:rPr>
                <w:noProof/>
                <w:szCs w:val="24"/>
              </w:rPr>
              <w:t>N/A</w:t>
            </w:r>
          </w:p>
        </w:tc>
      </w:tr>
      <w:tr w:rsidR="00AC6B77" w14:paraId="3A1DA58F" w14:textId="77777777" w:rsidTr="007C1F31">
        <w:trPr>
          <w:cantSplit/>
          <w:tblHeader/>
        </w:trPr>
        <w:tc>
          <w:tcPr>
            <w:tcW w:w="1973" w:type="dxa"/>
            <w:tcBorders>
              <w:top w:val="single" w:sz="4" w:space="0" w:color="7F7F7F"/>
              <w:bottom w:val="single" w:sz="4" w:space="0" w:color="7F7F7F"/>
              <w:right w:val="single" w:sz="4" w:space="0" w:color="7F7F7F"/>
            </w:tcBorders>
          </w:tcPr>
          <w:p w14:paraId="3522647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374FD14" w14:textId="77777777" w:rsidR="00B14CA4" w:rsidRPr="00882D33" w:rsidRDefault="00D62DDD" w:rsidP="005A2EF9">
            <w:pPr>
              <w:spacing w:after="0" w:line="240" w:lineRule="auto"/>
              <w:rPr>
                <w:szCs w:val="24"/>
              </w:rPr>
            </w:pPr>
            <w:r w:rsidRPr="00882D33">
              <w:rPr>
                <w:noProof/>
                <w:szCs w:val="24"/>
              </w:rPr>
              <w:t>N/A</w:t>
            </w:r>
          </w:p>
        </w:tc>
      </w:tr>
      <w:tr w:rsidR="00AC6B77" w14:paraId="1014C0E0" w14:textId="77777777" w:rsidTr="007C1F31">
        <w:trPr>
          <w:cantSplit/>
          <w:tblHeader/>
        </w:trPr>
        <w:tc>
          <w:tcPr>
            <w:tcW w:w="1973" w:type="dxa"/>
            <w:tcBorders>
              <w:top w:val="single" w:sz="4" w:space="0" w:color="7F7F7F"/>
              <w:bottom w:val="single" w:sz="4" w:space="0" w:color="7F7F7F"/>
              <w:right w:val="single" w:sz="4" w:space="0" w:color="7F7F7F"/>
            </w:tcBorders>
          </w:tcPr>
          <w:p w14:paraId="1E6528C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D94ABB" w14:textId="77777777" w:rsidR="00B14CA4" w:rsidRPr="00882D33" w:rsidRDefault="00D62DDD" w:rsidP="005A2EF9">
            <w:pPr>
              <w:spacing w:after="0" w:line="240" w:lineRule="auto"/>
              <w:rPr>
                <w:szCs w:val="24"/>
              </w:rPr>
            </w:pPr>
            <w:r w:rsidRPr="00882D33">
              <w:rPr>
                <w:noProof/>
                <w:szCs w:val="24"/>
              </w:rPr>
              <w:t>HeFH/ASCVD</w:t>
            </w:r>
            <w:r w:rsidRPr="00882D33">
              <w:rPr>
                <w:szCs w:val="24"/>
              </w:rPr>
              <w:t xml:space="preserve">/Primary </w:t>
            </w:r>
            <w:r w:rsidRPr="00882D33">
              <w:rPr>
                <w:szCs w:val="24"/>
              </w:rPr>
              <w:t>HLD/Hypercholesterolemia/Prevention of Cardiovascular (CV) Events in patients at increased risk for a major adverse CV event (init): One of the following diagnoses: A) HeFH, B) ASCVD, C) Primary hyperlipidemia (HLD) or hypercholesterolemia, OR D) At increased risk for a major adverse CV event. One of the following: a) Patient has been receiving the highest tolerable dose of statin therapy, OR b) Patient is statin intolerant as evidenced by an inability to tolerate at least two statins, with at least one sta</w:t>
            </w:r>
            <w:r w:rsidRPr="00882D33">
              <w:rPr>
                <w:szCs w:val="24"/>
              </w:rPr>
              <w:t>rted at the lowest starting daily dose, due to intolerable symptoms or clinically significant biomarker changes of liver function or muscle function (eg, creatine kinase), OR c) Patient has an FDA labeled contraindication to all statins. HoFH (init): Diagnosis of HoFH as confirmed by one of the following: 1) Genetic confirmation of 2 mutations in LDL receptor, ApoB, PCSK9, or LDLRAP1 or ARH, or 2) untreated LDL greater than 400, AND either xanthoma before 20 yo or evidence of HeFH in both parents. One of th</w:t>
            </w:r>
            <w:r w:rsidRPr="00882D33">
              <w:rPr>
                <w:szCs w:val="24"/>
              </w:rPr>
              <w:t>e following: 1) Patient is receiving other lipid-lowering therapy (eg, statin, ezetimibe) or 2) Patient has a documented inability to take other lipid-lowering therapy (eg, statin, ezetimibe).</w:t>
            </w:r>
          </w:p>
        </w:tc>
      </w:tr>
      <w:tr w:rsidR="00AC6B77" w14:paraId="3495F209" w14:textId="77777777" w:rsidTr="007C1F31">
        <w:trPr>
          <w:cantSplit/>
          <w:tblHeader/>
        </w:trPr>
        <w:tc>
          <w:tcPr>
            <w:tcW w:w="1973" w:type="dxa"/>
            <w:tcBorders>
              <w:top w:val="single" w:sz="4" w:space="0" w:color="7F7F7F"/>
              <w:bottom w:val="single" w:sz="4" w:space="0" w:color="7F7F7F"/>
              <w:right w:val="single" w:sz="4" w:space="0" w:color="7F7F7F"/>
            </w:tcBorders>
          </w:tcPr>
          <w:p w14:paraId="07381C2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E9CE8A6" w14:textId="77777777" w:rsidR="00B14CA4" w:rsidRPr="00882D33" w:rsidRDefault="00D62DDD" w:rsidP="005A2EF9">
            <w:pPr>
              <w:spacing w:after="0" w:line="240" w:lineRule="auto"/>
              <w:rPr>
                <w:szCs w:val="24"/>
              </w:rPr>
            </w:pPr>
            <w:r>
              <w:rPr>
                <w:noProof/>
                <w:szCs w:val="24"/>
              </w:rPr>
              <w:t>(Initial)</w:t>
            </w:r>
            <w:r>
              <w:rPr>
                <w:szCs w:val="24"/>
              </w:rPr>
              <w:t xml:space="preserve"> HeFH/HoFH: 10 years or older.</w:t>
            </w:r>
          </w:p>
        </w:tc>
      </w:tr>
      <w:tr w:rsidR="00AC6B77" w14:paraId="4A2FD2E1" w14:textId="77777777" w:rsidTr="007C1F31">
        <w:trPr>
          <w:cantSplit/>
          <w:tblHeader/>
        </w:trPr>
        <w:tc>
          <w:tcPr>
            <w:tcW w:w="1973" w:type="dxa"/>
            <w:tcBorders>
              <w:top w:val="single" w:sz="4" w:space="0" w:color="7F7F7F"/>
              <w:bottom w:val="single" w:sz="4" w:space="0" w:color="7F7F7F"/>
              <w:right w:val="single" w:sz="4" w:space="0" w:color="7F7F7F"/>
            </w:tcBorders>
          </w:tcPr>
          <w:p w14:paraId="777312E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4A99E6F" w14:textId="77777777" w:rsidR="00B14CA4" w:rsidRPr="00882D33" w:rsidRDefault="00D62DDD" w:rsidP="005A2EF9">
            <w:pPr>
              <w:spacing w:after="0" w:line="240" w:lineRule="auto"/>
              <w:rPr>
                <w:szCs w:val="24"/>
              </w:rPr>
            </w:pPr>
            <w:r w:rsidRPr="00882D33">
              <w:rPr>
                <w:noProof/>
                <w:szCs w:val="24"/>
              </w:rPr>
              <w:t>N/A</w:t>
            </w:r>
          </w:p>
        </w:tc>
      </w:tr>
      <w:tr w:rsidR="00AC6B77" w14:paraId="719B8D0E" w14:textId="77777777" w:rsidTr="007C1F31">
        <w:trPr>
          <w:cantSplit/>
          <w:tblHeader/>
        </w:trPr>
        <w:tc>
          <w:tcPr>
            <w:tcW w:w="1973" w:type="dxa"/>
            <w:tcBorders>
              <w:top w:val="single" w:sz="4" w:space="0" w:color="7F7F7F"/>
              <w:bottom w:val="single" w:sz="4" w:space="0" w:color="7F7F7F"/>
              <w:right w:val="single" w:sz="4" w:space="0" w:color="7F7F7F"/>
            </w:tcBorders>
          </w:tcPr>
          <w:p w14:paraId="27B9D15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E9FC028"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358DFEC9" w14:textId="77777777" w:rsidTr="007C1F31">
        <w:trPr>
          <w:cantSplit/>
          <w:tblHeader/>
        </w:trPr>
        <w:tc>
          <w:tcPr>
            <w:tcW w:w="1973" w:type="dxa"/>
            <w:tcBorders>
              <w:top w:val="single" w:sz="4" w:space="0" w:color="7F7F7F"/>
              <w:bottom w:val="single" w:sz="4" w:space="0" w:color="7F7F7F"/>
              <w:right w:val="single" w:sz="4" w:space="0" w:color="7F7F7F"/>
            </w:tcBorders>
          </w:tcPr>
          <w:p w14:paraId="777F39B5"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6D5DD0C" w14:textId="77777777" w:rsidR="00B14CA4" w:rsidRPr="00882D33" w:rsidRDefault="00D62DDD" w:rsidP="005A2EF9">
            <w:pPr>
              <w:spacing w:after="0" w:line="240" w:lineRule="auto"/>
              <w:rPr>
                <w:szCs w:val="24"/>
              </w:rPr>
            </w:pPr>
            <w:r w:rsidRPr="00882D33">
              <w:rPr>
                <w:noProof/>
                <w:szCs w:val="24"/>
              </w:rPr>
              <w:t>HeFH/ASCVD</w:t>
            </w:r>
            <w:r w:rsidRPr="00882D33">
              <w:rPr>
                <w:szCs w:val="24"/>
              </w:rPr>
              <w:t>/Primary HLD/Hypercholesterolemia/Prevention of Cardiovascular (CV) Events in patients at increased risk for a major adverse CV event (reauth): Patient continues to receive other lipid-lowering therapy (eg, statins, ezetimibe) at max tolerated dose (unless patient has documented inability to take these medications). HoFH (reauth): One of the following: 1) Patient continues to receive other lipid-lowering therapy (eg, statin, ezetimibe) or 2) Patient has a documented inability to take other lipid-lowering th</w:t>
            </w:r>
            <w:r w:rsidRPr="00882D33">
              <w:rPr>
                <w:szCs w:val="24"/>
              </w:rPr>
              <w:t>erapy (eg, statin, ezetimibe). HeFH/ASCVD/Primary HLD/Hypercholesterolemia/Prevention of Cardiovascular (CV) Events in patients at increased risk for a major adverse CV event/HoFH (reauth): Patient demonstrates positive clinical response to therapy as evidenced by a reduction in LDL-C levels from baseline.</w:t>
            </w:r>
          </w:p>
        </w:tc>
      </w:tr>
      <w:tr w:rsidR="00AC6B77" w14:paraId="7DDCE9C5" w14:textId="77777777" w:rsidTr="007C1F31">
        <w:trPr>
          <w:cantSplit/>
          <w:tblHeader/>
        </w:trPr>
        <w:tc>
          <w:tcPr>
            <w:tcW w:w="1973" w:type="dxa"/>
            <w:tcBorders>
              <w:top w:val="single" w:sz="4" w:space="0" w:color="7F7F7F"/>
              <w:bottom w:val="single" w:sz="4" w:space="0" w:color="7F7F7F"/>
              <w:right w:val="single" w:sz="4" w:space="0" w:color="7F7F7F"/>
            </w:tcBorders>
          </w:tcPr>
          <w:p w14:paraId="23742E4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B210C2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F01191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82C37D6" w14:textId="77777777" w:rsidR="00B14CA4" w:rsidRPr="00881E28" w:rsidRDefault="00D62DDD" w:rsidP="00582E43">
      <w:pPr>
        <w:pStyle w:val="MemberFileHeading1"/>
      </w:pPr>
      <w:r w:rsidRPr="00881E28">
        <w:rPr>
          <w:noProof/>
        </w:rPr>
        <w:lastRenderedPageBreak/>
        <w:t>Retacrit (</w:t>
      </w:r>
      <w:r w:rsidRPr="00881E28">
        <w:t>s)</w:t>
      </w:r>
      <w:r>
        <w:rPr>
          <w:noProof/>
        </w:rPr>
        <w:fldChar w:fldCharType="begin"/>
      </w:r>
      <w:r w:rsidRPr="00881E28">
        <w:rPr>
          <w:noProof/>
        </w:rPr>
        <w:instrText>XE "Retacrit (s)"</w:instrText>
      </w:r>
      <w:r>
        <w:rPr>
          <w:noProof/>
        </w:rPr>
        <w:fldChar w:fldCharType="end"/>
      </w:r>
    </w:p>
    <w:p w14:paraId="2366D43A" w14:textId="77777777" w:rsidR="00B14CA4" w:rsidRPr="00B97476" w:rsidRDefault="00B14CA4" w:rsidP="00B97476">
      <w:pPr>
        <w:rPr>
          <w:b/>
          <w:sz w:val="28"/>
          <w:szCs w:val="28"/>
        </w:rPr>
        <w:sectPr w:rsidR="00B14CA4" w:rsidRPr="00B97476" w:rsidSect="00B659D1">
          <w:headerReference w:type="even" r:id="rId818"/>
          <w:footerReference w:type="even" r:id="rId819"/>
          <w:headerReference w:type="first" r:id="rId820"/>
          <w:footerReference w:type="first" r:id="rId8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2A341A7" w14:textId="77777777">
        <w:trPr>
          <w:cantSplit/>
          <w:tblHeader/>
        </w:trPr>
        <w:tc>
          <w:tcPr>
            <w:tcW w:w="0" w:type="auto"/>
          </w:tcPr>
          <w:p w14:paraId="3AE8737C" w14:textId="77777777" w:rsidR="00AC6B77" w:rsidRDefault="00D62DDD">
            <w:pPr>
              <w:pStyle w:val="MemberFileHeading2"/>
            </w:pPr>
            <w:r>
              <w:t>Products Affected</w:t>
            </w:r>
          </w:p>
        </w:tc>
      </w:tr>
    </w:tbl>
    <w:p w14:paraId="7609F42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B4E63F1" w14:textId="77777777" w:rsidTr="007C1F31">
        <w:trPr>
          <w:cantSplit/>
          <w:tblHeader/>
        </w:trPr>
        <w:tc>
          <w:tcPr>
            <w:tcW w:w="4320" w:type="dxa"/>
          </w:tcPr>
          <w:p w14:paraId="4C1A62D5" w14:textId="77777777" w:rsidR="00B14CA4" w:rsidRPr="00D16A09" w:rsidRDefault="00D62DDD" w:rsidP="00850BD5">
            <w:pPr>
              <w:numPr>
                <w:ilvl w:val="0"/>
                <w:numId w:val="203"/>
              </w:numPr>
              <w:spacing w:after="0" w:line="240" w:lineRule="auto"/>
              <w:ind w:left="432"/>
              <w:rPr>
                <w:noProof/>
                <w:szCs w:val="24"/>
              </w:rPr>
            </w:pPr>
            <w:r>
              <w:rPr>
                <w:noProof/>
                <w:szCs w:val="24"/>
              </w:rPr>
              <w:t>Retacrit</w:t>
            </w:r>
            <w:r>
              <w:rPr>
                <w:noProof/>
                <w:szCs w:val="24"/>
              </w:rPr>
              <w:fldChar w:fldCharType="begin"/>
            </w:r>
            <w:r>
              <w:rPr>
                <w:noProof/>
                <w:szCs w:val="24"/>
              </w:rPr>
              <w:instrText>XE "Retacrit"</w:instrText>
            </w:r>
            <w:r>
              <w:rPr>
                <w:noProof/>
                <w:szCs w:val="24"/>
              </w:rPr>
              <w:fldChar w:fldCharType="end"/>
            </w:r>
            <w:r>
              <w:rPr>
                <w:noProof/>
                <w:szCs w:val="24"/>
              </w:rPr>
              <w:t xml:space="preserve">  </w:t>
            </w:r>
          </w:p>
        </w:tc>
      </w:tr>
    </w:tbl>
    <w:p w14:paraId="795CE7D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C382F3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53D430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7990F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CBBA1DB" w14:textId="77777777" w:rsidR="00B14CA4" w:rsidRPr="00882D33" w:rsidRDefault="00D62DDD" w:rsidP="00582E43">
            <w:pPr>
              <w:pStyle w:val="MemberFileHeading2"/>
            </w:pPr>
            <w:r>
              <w:t>Criteria Details</w:t>
            </w:r>
          </w:p>
        </w:tc>
      </w:tr>
      <w:tr w:rsidR="00AC6B77" w14:paraId="7ED3ED92" w14:textId="77777777" w:rsidTr="007C1F31">
        <w:trPr>
          <w:cantSplit/>
          <w:tblHeader/>
        </w:trPr>
        <w:tc>
          <w:tcPr>
            <w:tcW w:w="1973" w:type="dxa"/>
            <w:tcBorders>
              <w:top w:val="single" w:sz="4" w:space="0" w:color="7F7F7F"/>
              <w:bottom w:val="single" w:sz="4" w:space="0" w:color="7F7F7F"/>
              <w:right w:val="single" w:sz="4" w:space="0" w:color="7F7F7F"/>
            </w:tcBorders>
          </w:tcPr>
          <w:p w14:paraId="3A4014D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76B6A2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26910C7" w14:textId="77777777" w:rsidTr="007C1F31">
        <w:trPr>
          <w:cantSplit/>
          <w:tblHeader/>
        </w:trPr>
        <w:tc>
          <w:tcPr>
            <w:tcW w:w="1973" w:type="dxa"/>
            <w:tcBorders>
              <w:top w:val="single" w:sz="4" w:space="0" w:color="7F7F7F"/>
              <w:bottom w:val="single" w:sz="4" w:space="0" w:color="7F7F7F"/>
              <w:right w:val="single" w:sz="4" w:space="0" w:color="7F7F7F"/>
            </w:tcBorders>
          </w:tcPr>
          <w:p w14:paraId="234DFBF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1C80B60" w14:textId="77777777" w:rsidR="00B14CA4" w:rsidRPr="00882D33" w:rsidRDefault="00D62DDD" w:rsidP="007C4587">
            <w:pPr>
              <w:spacing w:after="0" w:line="240" w:lineRule="auto"/>
              <w:rPr>
                <w:szCs w:val="24"/>
              </w:rPr>
            </w:pPr>
            <w:r>
              <w:rPr>
                <w:noProof/>
                <w:szCs w:val="24"/>
              </w:rPr>
              <w:t>N/A</w:t>
            </w:r>
          </w:p>
        </w:tc>
      </w:tr>
      <w:tr w:rsidR="00AC6B77" w14:paraId="365A5249" w14:textId="77777777" w:rsidTr="007C1F31">
        <w:trPr>
          <w:cantSplit/>
          <w:tblHeader/>
        </w:trPr>
        <w:tc>
          <w:tcPr>
            <w:tcW w:w="1973" w:type="dxa"/>
            <w:tcBorders>
              <w:top w:val="single" w:sz="4" w:space="0" w:color="7F7F7F"/>
              <w:bottom w:val="single" w:sz="4" w:space="0" w:color="7F7F7F"/>
              <w:right w:val="single" w:sz="4" w:space="0" w:color="7F7F7F"/>
            </w:tcBorders>
          </w:tcPr>
          <w:p w14:paraId="43B59742" w14:textId="77777777" w:rsidR="00B14CA4" w:rsidRPr="00882D33" w:rsidRDefault="00D62DDD" w:rsidP="005A2EF9">
            <w:pPr>
              <w:spacing w:after="0" w:line="240" w:lineRule="auto"/>
              <w:rPr>
                <w:b/>
                <w:szCs w:val="24"/>
              </w:rPr>
            </w:pPr>
            <w:r w:rsidRPr="00882D33">
              <w:rPr>
                <w:b/>
                <w:szCs w:val="24"/>
              </w:rPr>
              <w:t xml:space="preserve">Exclusion </w:t>
            </w:r>
            <w:r w:rsidRPr="00882D33">
              <w:rPr>
                <w:b/>
                <w:szCs w:val="24"/>
              </w:rPr>
              <w:t>Criteria</w:t>
            </w:r>
          </w:p>
        </w:tc>
        <w:tc>
          <w:tcPr>
            <w:tcW w:w="7387" w:type="dxa"/>
            <w:tcBorders>
              <w:top w:val="single" w:sz="4" w:space="0" w:color="7F7F7F"/>
              <w:left w:val="single" w:sz="4" w:space="0" w:color="7F7F7F"/>
              <w:bottom w:val="single" w:sz="4" w:space="0" w:color="7F7F7F"/>
            </w:tcBorders>
          </w:tcPr>
          <w:p w14:paraId="28789E36" w14:textId="77777777" w:rsidR="00B14CA4" w:rsidRPr="00882D33" w:rsidRDefault="00D62DDD" w:rsidP="005A2EF9">
            <w:pPr>
              <w:spacing w:after="0" w:line="240" w:lineRule="auto"/>
              <w:rPr>
                <w:szCs w:val="24"/>
              </w:rPr>
            </w:pPr>
            <w:r w:rsidRPr="00882D33">
              <w:rPr>
                <w:noProof/>
                <w:szCs w:val="24"/>
              </w:rPr>
              <w:t>N/A</w:t>
            </w:r>
          </w:p>
        </w:tc>
      </w:tr>
      <w:tr w:rsidR="00AC6B77" w14:paraId="2821BAE5" w14:textId="77777777" w:rsidTr="007C1F31">
        <w:trPr>
          <w:cantSplit/>
          <w:tblHeader/>
        </w:trPr>
        <w:tc>
          <w:tcPr>
            <w:tcW w:w="1973" w:type="dxa"/>
            <w:tcBorders>
              <w:top w:val="single" w:sz="4" w:space="0" w:color="7F7F7F"/>
              <w:bottom w:val="single" w:sz="4" w:space="0" w:color="7F7F7F"/>
              <w:right w:val="single" w:sz="4" w:space="0" w:color="7F7F7F"/>
            </w:tcBorders>
          </w:tcPr>
          <w:p w14:paraId="42139E1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5A50E49" w14:textId="77777777" w:rsidR="00B14CA4" w:rsidRPr="00882D33" w:rsidRDefault="00D62DDD" w:rsidP="005A2EF9">
            <w:pPr>
              <w:spacing w:after="0" w:line="240" w:lineRule="auto"/>
              <w:rPr>
                <w:szCs w:val="24"/>
              </w:rPr>
            </w:pPr>
            <w:r w:rsidRPr="00882D33">
              <w:rPr>
                <w:noProof/>
                <w:szCs w:val="24"/>
              </w:rPr>
              <w:t>Anemia with</w:t>
            </w:r>
            <w:r w:rsidRPr="00882D33">
              <w:rPr>
                <w:szCs w:val="24"/>
              </w:rPr>
              <w:t xml:space="preserve"> Chronic Kidney Disease (CKD) (Initial): Diagnosis (Dx) of CKD. Anemia by lab values (Hct less than 30% or Hgb less than 10 g/dL) collected within 30 days of request. One of the following: a) both of the following: Patient is on dialysis, patient is without ESRD OR b) all of the following: patient is not on dialysis, the rate of hemoglobin decline indicates the likelihood of requiring a red blood cell (RBC) transfusion, and reducing the risk of alloimmunization and/or other RBC transfusion-related risks is </w:t>
            </w:r>
            <w:r w:rsidRPr="00882D33">
              <w:rPr>
                <w:szCs w:val="24"/>
              </w:rPr>
              <w:t>a goal. Anemia with chemo (Initial):Other causes of anemia have been ruled out. Anemia by lab values (Hct less than 30%, Hgb less than 10 g/dL) collected within the prior 2 weeks of request. Cancer is a non-myeloid malignancy. Patient is receiving chemo. Preoperative for reduction of allogeneic blood transfusion: Patient is scheduled to undergo elective, non-cardiac, non-vascular surgery. Hgb is greater than 10 to less than or equal to 13 g/dL. Patient is at high risk for perioperative transfusions. Patient</w:t>
            </w:r>
            <w:r w:rsidRPr="00882D33">
              <w:rPr>
                <w:szCs w:val="24"/>
              </w:rPr>
              <w:t xml:space="preserve"> is unwilling or unable to donate autologous blood pre-operatively. Anemia in hepatitis C virus (HCV)-infected pts due to ribavirin in combination with interferon/peg-interferon (Initial): Dx of HCV infection. Anemia by labs (Hct less than 36% or Hgb less than 12 g/dL) collected within 30 days of request. Patient is receiving ribavirin and one of the following: interferon alfa or peginterferon alfa.  Anemia with HIV (Initial): Anemia by lab values (Hgb less than 12 g/dL or Hct less than 36%) collected withi</w:t>
            </w:r>
            <w:r w:rsidRPr="00882D33">
              <w:rPr>
                <w:szCs w:val="24"/>
              </w:rPr>
              <w:t>n 30 days of request. Serum erythropoietin level less than or equal to 500 mU/mL. Receiving zidovudine therapy or dx of HIV. Anemia in Myelodysplastic Syndrome (MDS)  (Initial): Dx of MDS. Serum erythropoietin level is 500 mU/mL or less, or dx of transfusion-dependent MDS.</w:t>
            </w:r>
          </w:p>
        </w:tc>
      </w:tr>
      <w:tr w:rsidR="00AC6B77" w14:paraId="60E5D803" w14:textId="77777777" w:rsidTr="007C1F31">
        <w:trPr>
          <w:cantSplit/>
          <w:tblHeader/>
        </w:trPr>
        <w:tc>
          <w:tcPr>
            <w:tcW w:w="1973" w:type="dxa"/>
            <w:tcBorders>
              <w:top w:val="single" w:sz="4" w:space="0" w:color="7F7F7F"/>
              <w:bottom w:val="single" w:sz="4" w:space="0" w:color="7F7F7F"/>
              <w:right w:val="single" w:sz="4" w:space="0" w:color="7F7F7F"/>
            </w:tcBorders>
          </w:tcPr>
          <w:p w14:paraId="310BBBC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2ECFC7" w14:textId="77777777" w:rsidR="00B14CA4" w:rsidRPr="00882D33" w:rsidRDefault="00D62DDD" w:rsidP="005A2EF9">
            <w:pPr>
              <w:spacing w:after="0" w:line="240" w:lineRule="auto"/>
              <w:rPr>
                <w:szCs w:val="24"/>
              </w:rPr>
            </w:pPr>
            <w:r>
              <w:rPr>
                <w:noProof/>
                <w:szCs w:val="24"/>
              </w:rPr>
              <w:t>N/A</w:t>
            </w:r>
          </w:p>
        </w:tc>
      </w:tr>
      <w:tr w:rsidR="00AC6B77" w14:paraId="18B16427" w14:textId="77777777" w:rsidTr="007C1F31">
        <w:trPr>
          <w:cantSplit/>
          <w:tblHeader/>
        </w:trPr>
        <w:tc>
          <w:tcPr>
            <w:tcW w:w="1973" w:type="dxa"/>
            <w:tcBorders>
              <w:top w:val="single" w:sz="4" w:space="0" w:color="7F7F7F"/>
              <w:bottom w:val="single" w:sz="4" w:space="0" w:color="7F7F7F"/>
              <w:right w:val="single" w:sz="4" w:space="0" w:color="7F7F7F"/>
            </w:tcBorders>
          </w:tcPr>
          <w:p w14:paraId="6C9CD94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8498CF4" w14:textId="77777777" w:rsidR="00B14CA4" w:rsidRPr="00882D33" w:rsidRDefault="00D62DDD" w:rsidP="005A2EF9">
            <w:pPr>
              <w:spacing w:after="0" w:line="240" w:lineRule="auto"/>
              <w:rPr>
                <w:szCs w:val="24"/>
              </w:rPr>
            </w:pPr>
            <w:r w:rsidRPr="00882D33">
              <w:rPr>
                <w:noProof/>
                <w:szCs w:val="24"/>
              </w:rPr>
              <w:t>N/A</w:t>
            </w:r>
          </w:p>
        </w:tc>
      </w:tr>
      <w:tr w:rsidR="00AC6B77" w14:paraId="4620C44C" w14:textId="77777777" w:rsidTr="007C1F31">
        <w:trPr>
          <w:cantSplit/>
          <w:tblHeader/>
        </w:trPr>
        <w:tc>
          <w:tcPr>
            <w:tcW w:w="1973" w:type="dxa"/>
            <w:tcBorders>
              <w:top w:val="single" w:sz="4" w:space="0" w:color="7F7F7F"/>
              <w:bottom w:val="single" w:sz="4" w:space="0" w:color="7F7F7F"/>
              <w:right w:val="single" w:sz="4" w:space="0" w:color="7F7F7F"/>
            </w:tcBorders>
          </w:tcPr>
          <w:p w14:paraId="685BFB24"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BBE7F27" w14:textId="77777777" w:rsidR="00B14CA4" w:rsidRPr="00882D33" w:rsidRDefault="00D62DDD" w:rsidP="005A2EF9">
            <w:pPr>
              <w:spacing w:after="0" w:line="240" w:lineRule="auto"/>
              <w:rPr>
                <w:szCs w:val="24"/>
              </w:rPr>
            </w:pPr>
            <w:r w:rsidRPr="00882D33">
              <w:rPr>
                <w:noProof/>
                <w:szCs w:val="24"/>
              </w:rPr>
              <w:t>CKD,HIV</w:t>
            </w:r>
            <w:r w:rsidRPr="00882D33">
              <w:rPr>
                <w:szCs w:val="24"/>
              </w:rPr>
              <w:t>(Init):6mo. CKD,HIV(reauth):12mo. Chemo,HCV(all):3mo. MDS:(init) 3mo,(reauth)12mo. Preop:1mo.</w:t>
            </w:r>
          </w:p>
        </w:tc>
      </w:tr>
      <w:tr w:rsidR="00AC6B77" w14:paraId="24671793" w14:textId="77777777" w:rsidTr="007C1F31">
        <w:trPr>
          <w:cantSplit/>
          <w:tblHeader/>
        </w:trPr>
        <w:tc>
          <w:tcPr>
            <w:tcW w:w="1973" w:type="dxa"/>
            <w:tcBorders>
              <w:top w:val="single" w:sz="4" w:space="0" w:color="7F7F7F"/>
              <w:bottom w:val="single" w:sz="4" w:space="0" w:color="7F7F7F"/>
              <w:right w:val="single" w:sz="4" w:space="0" w:color="7F7F7F"/>
            </w:tcBorders>
          </w:tcPr>
          <w:p w14:paraId="72177C3C"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0A0607D4"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ESRD review. CKD (Reauth): Dx of CKD. One of the following: 1) Most recent or average (avg) Hct over 3 months is 33% or less (Hgb is 11 g/dL or less) for patients on dialysis, without ESRD, 2) Most recent or avg Hct over 3 mo is 30% or less (Hgb 10 g/dL or less) for patients not on dialysis, OR 3) Most recent or avg Hct over 3 mo is 36% or less (Hgb 12 g/dL or less) for pediatric patients. Patient demonstrates positive clinical response to therapy from pre-treatment level. HIV (Reauth): Most recent or avg </w:t>
            </w:r>
            <w:r w:rsidRPr="00882D33">
              <w:rPr>
                <w:szCs w:val="24"/>
              </w:rPr>
              <w:t>Hct over 3 months is below 36% or most recent or avg Hgb over 3 months is below 12 g/dl. Patient demonstrates positive clinical response to therapy from pre-treatment level. Chemo (Reauth): Anemia by lab values (Hgb less than 10 g/dl or Hct less than 30%) collected within the prior 2 weeks of request. Patient demonstrates positive clinical response to therapy from pre-treatment level. Patient is receiving chemo. HCV (Reauth): Most recent or avg Hct over 3 months is 36% or less, OR most recent or avg Hgb ove</w:t>
            </w:r>
            <w:r w:rsidRPr="00882D33">
              <w:rPr>
                <w:szCs w:val="24"/>
              </w:rPr>
              <w:t>r 3 months is 12 g/dl or less. Patient demonstrates positive clinical response to therapy from pre-treatment level. If patient has demonstrated response to therapy, authorization will be issued for the full course of ribavirin therapy. MDS (Reauth): Most recent or avg Hct over 3 months is 36% or less, OR most recent or  avg Hgb over 3 months is 12 g/dl or less. Patient demonstrates positive clinical response to therapy from pre-treatment level. Other Off-label uses (except MDS, HCV): Will not be approved if</w:t>
            </w:r>
            <w:r w:rsidRPr="00882D33">
              <w:rPr>
                <w:szCs w:val="24"/>
              </w:rPr>
              <w:t xml:space="preserve"> patient has Hgb greater than 10 g/dL or Hct greater than 30%.  CKD (init, reauth), HIV (init), Chemo (init), Preop, MDS (init), HCV (init): Adequate iron stores confirmed by both of the following: a) Patient's ferritin level is greater than 100 mcg/L and b) Patient's transferrin saturation (TSAT) is greater than 20%.</w:t>
            </w:r>
          </w:p>
        </w:tc>
      </w:tr>
      <w:tr w:rsidR="00AC6B77" w14:paraId="43A8B367" w14:textId="77777777" w:rsidTr="007C1F31">
        <w:trPr>
          <w:cantSplit/>
          <w:tblHeader/>
        </w:trPr>
        <w:tc>
          <w:tcPr>
            <w:tcW w:w="1973" w:type="dxa"/>
            <w:tcBorders>
              <w:top w:val="single" w:sz="4" w:space="0" w:color="7F7F7F"/>
              <w:bottom w:val="single" w:sz="4" w:space="0" w:color="7F7F7F"/>
              <w:right w:val="single" w:sz="4" w:space="0" w:color="7F7F7F"/>
            </w:tcBorders>
          </w:tcPr>
          <w:p w14:paraId="220027C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032B7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F7517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FFCC394" w14:textId="77777777" w:rsidR="00B14CA4" w:rsidRPr="00881E28" w:rsidRDefault="00D62DDD" w:rsidP="00582E43">
      <w:pPr>
        <w:pStyle w:val="MemberFileHeading1"/>
      </w:pPr>
      <w:r w:rsidRPr="00881E28">
        <w:rPr>
          <w:noProof/>
        </w:rPr>
        <w:lastRenderedPageBreak/>
        <w:t>Retevmo (</w:t>
      </w:r>
      <w:r w:rsidRPr="00881E28">
        <w:t>s)</w:t>
      </w:r>
      <w:r>
        <w:rPr>
          <w:noProof/>
        </w:rPr>
        <w:fldChar w:fldCharType="begin"/>
      </w:r>
      <w:r w:rsidRPr="00881E28">
        <w:rPr>
          <w:noProof/>
        </w:rPr>
        <w:instrText>XE "Retevmo (s)"</w:instrText>
      </w:r>
      <w:r>
        <w:rPr>
          <w:noProof/>
        </w:rPr>
        <w:fldChar w:fldCharType="end"/>
      </w:r>
    </w:p>
    <w:p w14:paraId="7EE7E8F1" w14:textId="77777777" w:rsidR="00B14CA4" w:rsidRPr="00B97476" w:rsidRDefault="00B14CA4" w:rsidP="00B97476">
      <w:pPr>
        <w:rPr>
          <w:b/>
          <w:sz w:val="28"/>
          <w:szCs w:val="28"/>
        </w:rPr>
        <w:sectPr w:rsidR="00B14CA4" w:rsidRPr="00B97476" w:rsidSect="00B659D1">
          <w:headerReference w:type="even" r:id="rId822"/>
          <w:footerReference w:type="even" r:id="rId823"/>
          <w:headerReference w:type="first" r:id="rId824"/>
          <w:footerReference w:type="first" r:id="rId8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7D4D87C" w14:textId="77777777">
        <w:trPr>
          <w:cantSplit/>
          <w:tblHeader/>
        </w:trPr>
        <w:tc>
          <w:tcPr>
            <w:tcW w:w="0" w:type="auto"/>
          </w:tcPr>
          <w:p w14:paraId="21E06023" w14:textId="77777777" w:rsidR="00AC6B77" w:rsidRDefault="00D62DDD">
            <w:pPr>
              <w:pStyle w:val="MemberFileHeading2"/>
            </w:pPr>
            <w:r>
              <w:t>Products Affected</w:t>
            </w:r>
          </w:p>
        </w:tc>
      </w:tr>
    </w:tbl>
    <w:p w14:paraId="76E940E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1C5812A" w14:textId="77777777" w:rsidTr="007C1F31">
        <w:trPr>
          <w:cantSplit/>
          <w:tblHeader/>
        </w:trPr>
        <w:tc>
          <w:tcPr>
            <w:tcW w:w="4320" w:type="dxa"/>
          </w:tcPr>
          <w:p w14:paraId="7B81E89B" w14:textId="77777777" w:rsidR="00B14CA4" w:rsidRPr="00D16A09" w:rsidRDefault="00D62DDD" w:rsidP="00850BD5">
            <w:pPr>
              <w:numPr>
                <w:ilvl w:val="0"/>
                <w:numId w:val="204"/>
              </w:numPr>
              <w:spacing w:after="0" w:line="240" w:lineRule="auto"/>
              <w:ind w:left="432"/>
              <w:rPr>
                <w:noProof/>
                <w:szCs w:val="24"/>
              </w:rPr>
            </w:pPr>
            <w:r>
              <w:rPr>
                <w:noProof/>
                <w:szCs w:val="24"/>
              </w:rPr>
              <w:t>Retevmo</w:t>
            </w:r>
            <w:r>
              <w:rPr>
                <w:noProof/>
                <w:szCs w:val="24"/>
              </w:rPr>
              <w:fldChar w:fldCharType="begin"/>
            </w:r>
            <w:r>
              <w:rPr>
                <w:noProof/>
                <w:szCs w:val="24"/>
              </w:rPr>
              <w:instrText>XE "Retevmo"</w:instrText>
            </w:r>
            <w:r>
              <w:rPr>
                <w:noProof/>
                <w:szCs w:val="24"/>
              </w:rPr>
              <w:fldChar w:fldCharType="end"/>
            </w:r>
            <w:r>
              <w:rPr>
                <w:noProof/>
                <w:szCs w:val="24"/>
              </w:rPr>
              <w:t xml:space="preserve">  </w:t>
            </w:r>
          </w:p>
        </w:tc>
      </w:tr>
    </w:tbl>
    <w:p w14:paraId="50F8EFA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0F2A9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48AFF3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5E0E66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F3BC49" w14:textId="77777777" w:rsidR="00B14CA4" w:rsidRPr="00882D33" w:rsidRDefault="00D62DDD" w:rsidP="00582E43">
            <w:pPr>
              <w:pStyle w:val="MemberFileHeading2"/>
            </w:pPr>
            <w:r>
              <w:t>Criteria Details</w:t>
            </w:r>
          </w:p>
        </w:tc>
      </w:tr>
      <w:tr w:rsidR="00AC6B77" w14:paraId="4913BCBE" w14:textId="77777777" w:rsidTr="007C1F31">
        <w:trPr>
          <w:cantSplit/>
          <w:tblHeader/>
        </w:trPr>
        <w:tc>
          <w:tcPr>
            <w:tcW w:w="1973" w:type="dxa"/>
            <w:tcBorders>
              <w:top w:val="single" w:sz="4" w:space="0" w:color="7F7F7F"/>
              <w:bottom w:val="single" w:sz="4" w:space="0" w:color="7F7F7F"/>
              <w:right w:val="single" w:sz="4" w:space="0" w:color="7F7F7F"/>
            </w:tcBorders>
          </w:tcPr>
          <w:p w14:paraId="536D610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63136E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D530781" w14:textId="77777777" w:rsidTr="007C1F31">
        <w:trPr>
          <w:cantSplit/>
          <w:tblHeader/>
        </w:trPr>
        <w:tc>
          <w:tcPr>
            <w:tcW w:w="1973" w:type="dxa"/>
            <w:tcBorders>
              <w:top w:val="single" w:sz="4" w:space="0" w:color="7F7F7F"/>
              <w:bottom w:val="single" w:sz="4" w:space="0" w:color="7F7F7F"/>
              <w:right w:val="single" w:sz="4" w:space="0" w:color="7F7F7F"/>
            </w:tcBorders>
          </w:tcPr>
          <w:p w14:paraId="153C9EC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1A47616" w14:textId="77777777" w:rsidR="00B14CA4" w:rsidRPr="00882D33" w:rsidRDefault="00D62DDD" w:rsidP="007C4587">
            <w:pPr>
              <w:spacing w:after="0" w:line="240" w:lineRule="auto"/>
              <w:rPr>
                <w:szCs w:val="24"/>
              </w:rPr>
            </w:pPr>
            <w:r>
              <w:rPr>
                <w:noProof/>
                <w:szCs w:val="24"/>
              </w:rPr>
              <w:t>N/A</w:t>
            </w:r>
          </w:p>
        </w:tc>
      </w:tr>
      <w:tr w:rsidR="00AC6B77" w14:paraId="59F510B2" w14:textId="77777777" w:rsidTr="007C1F31">
        <w:trPr>
          <w:cantSplit/>
          <w:tblHeader/>
        </w:trPr>
        <w:tc>
          <w:tcPr>
            <w:tcW w:w="1973" w:type="dxa"/>
            <w:tcBorders>
              <w:top w:val="single" w:sz="4" w:space="0" w:color="7F7F7F"/>
              <w:bottom w:val="single" w:sz="4" w:space="0" w:color="7F7F7F"/>
              <w:right w:val="single" w:sz="4" w:space="0" w:color="7F7F7F"/>
            </w:tcBorders>
          </w:tcPr>
          <w:p w14:paraId="6553ADB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63C14C1" w14:textId="77777777" w:rsidR="00B14CA4" w:rsidRPr="00882D33" w:rsidRDefault="00D62DDD" w:rsidP="005A2EF9">
            <w:pPr>
              <w:spacing w:after="0" w:line="240" w:lineRule="auto"/>
              <w:rPr>
                <w:szCs w:val="24"/>
              </w:rPr>
            </w:pPr>
            <w:r w:rsidRPr="00882D33">
              <w:rPr>
                <w:noProof/>
                <w:szCs w:val="24"/>
              </w:rPr>
              <w:t>N/A</w:t>
            </w:r>
          </w:p>
        </w:tc>
      </w:tr>
      <w:tr w:rsidR="00AC6B77" w14:paraId="54AD3F9D" w14:textId="77777777" w:rsidTr="007C1F31">
        <w:trPr>
          <w:cantSplit/>
          <w:tblHeader/>
        </w:trPr>
        <w:tc>
          <w:tcPr>
            <w:tcW w:w="1973" w:type="dxa"/>
            <w:tcBorders>
              <w:top w:val="single" w:sz="4" w:space="0" w:color="7F7F7F"/>
              <w:bottom w:val="single" w:sz="4" w:space="0" w:color="7F7F7F"/>
              <w:right w:val="single" w:sz="4" w:space="0" w:color="7F7F7F"/>
            </w:tcBorders>
          </w:tcPr>
          <w:p w14:paraId="298E5BA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5FBB9C"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Diagnosis of non-small cell lung cancer (NSCLC). Disease is locally advanced or metastatic. Disease has presence of RET gene fusion-positive tumor(s) as detected by a U.S. Food and Drug Administration (FDA)-approved test or a test performed at a facility approved by Clinical Laboratory Improvement Amendments (CLIA). Medullary Thyroid Cancer (MTC): Diagnosis of medullary thyroid cancer (MTC). Disease is advanced or metastatic. Disease has presence of RET gene mutation tumor(s) as detected by a </w:t>
            </w:r>
            <w:r w:rsidRPr="00882D33">
              <w:rPr>
                <w:szCs w:val="24"/>
              </w:rPr>
              <w:t>U.S. Food and Drug Administration (FDA)-approved test or a test performed at a facility approved by Clinical Laboratory Improvement Amendments (CLIA). Disease requires treatment with systemic therapy. Thyroid Cancer: Diagnosis of thyroid cancer. Disease is advanced or metastatic. Disease has presence of RET gene fusion-positive tumor(s) as detected by a U.S. Food and Drug Administration (FDA)-approved test or a test performed at a facility approved by Clinical Laboratory Improvement Amendments (CLIA). Disea</w:t>
            </w:r>
            <w:r w:rsidRPr="00882D33">
              <w:rPr>
                <w:szCs w:val="24"/>
              </w:rPr>
              <w:t>se requires treatment with systemic therapy. Patient is radioactive iodine-refractory or radioactive iodine therapy is not appropriate. Solid Tumors: Diagnosis of solid tumors. Disease is locally advanced or metastatic. Disease has presence of RET gene fusion-positive tumor(s) as detected by a U.S. Food and Drug Administration (FDA)-approved test or a test performed at a facility approved by Clinical Laboratory Improvement Amendments (CLIA). ONE of the following: a) Disease has progressed on or following pr</w:t>
            </w:r>
            <w:r w:rsidRPr="00882D33">
              <w:rPr>
                <w:szCs w:val="24"/>
              </w:rPr>
              <w:t>ior systemic treatment (e.g., chemotherapy), OR b) There are no satisfactory alternative treatment options.</w:t>
            </w:r>
          </w:p>
        </w:tc>
      </w:tr>
      <w:tr w:rsidR="00AC6B77" w14:paraId="6DE6CEF9" w14:textId="77777777" w:rsidTr="007C1F31">
        <w:trPr>
          <w:cantSplit/>
          <w:tblHeader/>
        </w:trPr>
        <w:tc>
          <w:tcPr>
            <w:tcW w:w="1973" w:type="dxa"/>
            <w:tcBorders>
              <w:top w:val="single" w:sz="4" w:space="0" w:color="7F7F7F"/>
              <w:bottom w:val="single" w:sz="4" w:space="0" w:color="7F7F7F"/>
              <w:right w:val="single" w:sz="4" w:space="0" w:color="7F7F7F"/>
            </w:tcBorders>
          </w:tcPr>
          <w:p w14:paraId="156E521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450E17A" w14:textId="77777777" w:rsidR="00B14CA4" w:rsidRPr="00882D33" w:rsidRDefault="00D62DDD" w:rsidP="005A2EF9">
            <w:pPr>
              <w:spacing w:after="0" w:line="240" w:lineRule="auto"/>
              <w:rPr>
                <w:szCs w:val="24"/>
              </w:rPr>
            </w:pPr>
            <w:r>
              <w:rPr>
                <w:noProof/>
                <w:szCs w:val="24"/>
              </w:rPr>
              <w:t>N/A</w:t>
            </w:r>
          </w:p>
        </w:tc>
      </w:tr>
      <w:tr w:rsidR="00AC6B77" w14:paraId="6C74B358" w14:textId="77777777" w:rsidTr="007C1F31">
        <w:trPr>
          <w:cantSplit/>
          <w:tblHeader/>
        </w:trPr>
        <w:tc>
          <w:tcPr>
            <w:tcW w:w="1973" w:type="dxa"/>
            <w:tcBorders>
              <w:top w:val="single" w:sz="4" w:space="0" w:color="7F7F7F"/>
              <w:bottom w:val="single" w:sz="4" w:space="0" w:color="7F7F7F"/>
              <w:right w:val="single" w:sz="4" w:space="0" w:color="7F7F7F"/>
            </w:tcBorders>
          </w:tcPr>
          <w:p w14:paraId="4A9F158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08B0D5" w14:textId="77777777" w:rsidR="00B14CA4" w:rsidRPr="00882D33" w:rsidRDefault="00D62DDD" w:rsidP="005A2EF9">
            <w:pPr>
              <w:spacing w:after="0" w:line="240" w:lineRule="auto"/>
              <w:rPr>
                <w:szCs w:val="24"/>
              </w:rPr>
            </w:pPr>
            <w:r w:rsidRPr="00882D33">
              <w:rPr>
                <w:noProof/>
                <w:szCs w:val="24"/>
              </w:rPr>
              <w:t>N/A</w:t>
            </w:r>
          </w:p>
        </w:tc>
      </w:tr>
      <w:tr w:rsidR="00AC6B77" w14:paraId="4CBF907F" w14:textId="77777777" w:rsidTr="007C1F31">
        <w:trPr>
          <w:cantSplit/>
          <w:tblHeader/>
        </w:trPr>
        <w:tc>
          <w:tcPr>
            <w:tcW w:w="1973" w:type="dxa"/>
            <w:tcBorders>
              <w:top w:val="single" w:sz="4" w:space="0" w:color="7F7F7F"/>
              <w:bottom w:val="single" w:sz="4" w:space="0" w:color="7F7F7F"/>
              <w:right w:val="single" w:sz="4" w:space="0" w:color="7F7F7F"/>
            </w:tcBorders>
          </w:tcPr>
          <w:p w14:paraId="54111A3F"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F28D6A7"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MTC, Thyroid Cancer, Solid Tumors: 12 months</w:t>
            </w:r>
          </w:p>
        </w:tc>
      </w:tr>
      <w:tr w:rsidR="00AC6B77" w14:paraId="5E284E5F" w14:textId="77777777" w:rsidTr="007C1F31">
        <w:trPr>
          <w:cantSplit/>
          <w:tblHeader/>
        </w:trPr>
        <w:tc>
          <w:tcPr>
            <w:tcW w:w="1973" w:type="dxa"/>
            <w:tcBorders>
              <w:top w:val="single" w:sz="4" w:space="0" w:color="7F7F7F"/>
              <w:bottom w:val="single" w:sz="4" w:space="0" w:color="7F7F7F"/>
              <w:right w:val="single" w:sz="4" w:space="0" w:color="7F7F7F"/>
            </w:tcBorders>
          </w:tcPr>
          <w:p w14:paraId="6C172B1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FDCA16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B4D6676" w14:textId="77777777" w:rsidTr="007C1F31">
        <w:trPr>
          <w:cantSplit/>
          <w:tblHeader/>
        </w:trPr>
        <w:tc>
          <w:tcPr>
            <w:tcW w:w="1973" w:type="dxa"/>
            <w:tcBorders>
              <w:top w:val="single" w:sz="4" w:space="0" w:color="7F7F7F"/>
              <w:bottom w:val="single" w:sz="4" w:space="0" w:color="7F7F7F"/>
              <w:right w:val="single" w:sz="4" w:space="0" w:color="7F7F7F"/>
            </w:tcBorders>
          </w:tcPr>
          <w:p w14:paraId="4B53729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5F1FA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360AA3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6DCDDF" w14:textId="77777777" w:rsidR="00B14CA4" w:rsidRPr="00881E28" w:rsidRDefault="00D62DDD" w:rsidP="00582E43">
      <w:pPr>
        <w:pStyle w:val="MemberFileHeading1"/>
      </w:pPr>
      <w:r w:rsidRPr="00881E28">
        <w:rPr>
          <w:noProof/>
        </w:rPr>
        <w:lastRenderedPageBreak/>
        <w:t>Revatio (</w:t>
      </w:r>
      <w:r w:rsidRPr="00881E28">
        <w:t>s)</w:t>
      </w:r>
      <w:r>
        <w:rPr>
          <w:noProof/>
        </w:rPr>
        <w:fldChar w:fldCharType="begin"/>
      </w:r>
      <w:r w:rsidRPr="00881E28">
        <w:rPr>
          <w:noProof/>
        </w:rPr>
        <w:instrText>XE "Revatio (s)"</w:instrText>
      </w:r>
      <w:r>
        <w:rPr>
          <w:noProof/>
        </w:rPr>
        <w:fldChar w:fldCharType="end"/>
      </w:r>
    </w:p>
    <w:p w14:paraId="557FED6E" w14:textId="77777777" w:rsidR="00B14CA4" w:rsidRPr="00B97476" w:rsidRDefault="00B14CA4" w:rsidP="00B97476">
      <w:pPr>
        <w:rPr>
          <w:b/>
          <w:sz w:val="28"/>
          <w:szCs w:val="28"/>
        </w:rPr>
        <w:sectPr w:rsidR="00B14CA4" w:rsidRPr="00B97476" w:rsidSect="00B659D1">
          <w:headerReference w:type="even" r:id="rId826"/>
          <w:footerReference w:type="even" r:id="rId827"/>
          <w:headerReference w:type="first" r:id="rId828"/>
          <w:footerReference w:type="first" r:id="rId8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69EF75A" w14:textId="77777777">
        <w:trPr>
          <w:cantSplit/>
          <w:tblHeader/>
        </w:trPr>
        <w:tc>
          <w:tcPr>
            <w:tcW w:w="0" w:type="auto"/>
          </w:tcPr>
          <w:p w14:paraId="27C473E6" w14:textId="77777777" w:rsidR="00AC6B77" w:rsidRDefault="00D62DDD">
            <w:pPr>
              <w:pStyle w:val="MemberFileHeading2"/>
            </w:pPr>
            <w:r>
              <w:t>Products Affected</w:t>
            </w:r>
          </w:p>
        </w:tc>
      </w:tr>
    </w:tbl>
    <w:p w14:paraId="6D6BE71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2CFDB64" w14:textId="77777777" w:rsidTr="007C1F31">
        <w:trPr>
          <w:cantSplit/>
          <w:tblHeader/>
        </w:trPr>
        <w:tc>
          <w:tcPr>
            <w:tcW w:w="4320" w:type="dxa"/>
          </w:tcPr>
          <w:p w14:paraId="0B840566" w14:textId="77777777" w:rsidR="00B14CA4" w:rsidRPr="00D16A09" w:rsidRDefault="00D62DDD" w:rsidP="00850BD5">
            <w:pPr>
              <w:numPr>
                <w:ilvl w:val="0"/>
                <w:numId w:val="205"/>
              </w:numPr>
              <w:spacing w:after="0" w:line="240" w:lineRule="auto"/>
              <w:ind w:left="432"/>
              <w:rPr>
                <w:noProof/>
                <w:szCs w:val="24"/>
              </w:rPr>
            </w:pPr>
            <w:r>
              <w:rPr>
                <w:noProof/>
                <w:szCs w:val="24"/>
              </w:rPr>
              <w:t>Sildenafil Citrate</w:t>
            </w:r>
            <w:r>
              <w:rPr>
                <w:noProof/>
                <w:szCs w:val="24"/>
              </w:rPr>
              <w:fldChar w:fldCharType="begin"/>
            </w:r>
            <w:r>
              <w:rPr>
                <w:noProof/>
                <w:szCs w:val="24"/>
              </w:rPr>
              <w:instrText>XE "Sildenafil Citrate"</w:instrText>
            </w:r>
            <w:r>
              <w:rPr>
                <w:noProof/>
                <w:szCs w:val="24"/>
              </w:rPr>
              <w:fldChar w:fldCharType="end"/>
            </w:r>
            <w:r>
              <w:rPr>
                <w:noProof/>
                <w:szCs w:val="24"/>
              </w:rPr>
              <w:t xml:space="preserve"> TABS 20MG</w:t>
            </w:r>
          </w:p>
        </w:tc>
      </w:tr>
    </w:tbl>
    <w:p w14:paraId="5B20742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714DA6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F03759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60C74C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E875FE" w14:textId="77777777" w:rsidR="00B14CA4" w:rsidRPr="00882D33" w:rsidRDefault="00D62DDD" w:rsidP="00582E43">
            <w:pPr>
              <w:pStyle w:val="MemberFileHeading2"/>
            </w:pPr>
            <w:r>
              <w:t>Criteria Details</w:t>
            </w:r>
          </w:p>
        </w:tc>
      </w:tr>
      <w:tr w:rsidR="00AC6B77" w14:paraId="6F95974B" w14:textId="77777777" w:rsidTr="007C1F31">
        <w:trPr>
          <w:cantSplit/>
          <w:tblHeader/>
        </w:trPr>
        <w:tc>
          <w:tcPr>
            <w:tcW w:w="1973" w:type="dxa"/>
            <w:tcBorders>
              <w:top w:val="single" w:sz="4" w:space="0" w:color="7F7F7F"/>
              <w:bottom w:val="single" w:sz="4" w:space="0" w:color="7F7F7F"/>
              <w:right w:val="single" w:sz="4" w:space="0" w:color="7F7F7F"/>
            </w:tcBorders>
          </w:tcPr>
          <w:p w14:paraId="42C3771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BCF87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DEB24F" w14:textId="77777777" w:rsidTr="007C1F31">
        <w:trPr>
          <w:cantSplit/>
          <w:tblHeader/>
        </w:trPr>
        <w:tc>
          <w:tcPr>
            <w:tcW w:w="1973" w:type="dxa"/>
            <w:tcBorders>
              <w:top w:val="single" w:sz="4" w:space="0" w:color="7F7F7F"/>
              <w:bottom w:val="single" w:sz="4" w:space="0" w:color="7F7F7F"/>
              <w:right w:val="single" w:sz="4" w:space="0" w:color="7F7F7F"/>
            </w:tcBorders>
          </w:tcPr>
          <w:p w14:paraId="58DA07D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6AA23C" w14:textId="77777777" w:rsidR="00B14CA4" w:rsidRPr="00882D33" w:rsidRDefault="00D62DDD" w:rsidP="007C4587">
            <w:pPr>
              <w:spacing w:after="0" w:line="240" w:lineRule="auto"/>
              <w:rPr>
                <w:szCs w:val="24"/>
              </w:rPr>
            </w:pPr>
            <w:r>
              <w:rPr>
                <w:noProof/>
                <w:szCs w:val="24"/>
              </w:rPr>
              <w:t>N/A</w:t>
            </w:r>
          </w:p>
        </w:tc>
      </w:tr>
      <w:tr w:rsidR="00AC6B77" w14:paraId="5858BD7A" w14:textId="77777777" w:rsidTr="007C1F31">
        <w:trPr>
          <w:cantSplit/>
          <w:tblHeader/>
        </w:trPr>
        <w:tc>
          <w:tcPr>
            <w:tcW w:w="1973" w:type="dxa"/>
            <w:tcBorders>
              <w:top w:val="single" w:sz="4" w:space="0" w:color="7F7F7F"/>
              <w:bottom w:val="single" w:sz="4" w:space="0" w:color="7F7F7F"/>
              <w:right w:val="single" w:sz="4" w:space="0" w:color="7F7F7F"/>
            </w:tcBorders>
          </w:tcPr>
          <w:p w14:paraId="126B6AB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EA15F2" w14:textId="77777777" w:rsidR="00B14CA4" w:rsidRPr="00882D33" w:rsidRDefault="00D62DDD" w:rsidP="005A2EF9">
            <w:pPr>
              <w:spacing w:after="0" w:line="240" w:lineRule="auto"/>
              <w:rPr>
                <w:szCs w:val="24"/>
              </w:rPr>
            </w:pPr>
            <w:r w:rsidRPr="00882D33">
              <w:rPr>
                <w:noProof/>
                <w:szCs w:val="24"/>
              </w:rPr>
              <w:t>N/A</w:t>
            </w:r>
          </w:p>
        </w:tc>
      </w:tr>
      <w:tr w:rsidR="00AC6B77" w14:paraId="71F169EC" w14:textId="77777777" w:rsidTr="007C1F31">
        <w:trPr>
          <w:cantSplit/>
          <w:tblHeader/>
        </w:trPr>
        <w:tc>
          <w:tcPr>
            <w:tcW w:w="1973" w:type="dxa"/>
            <w:tcBorders>
              <w:top w:val="single" w:sz="4" w:space="0" w:color="7F7F7F"/>
              <w:bottom w:val="single" w:sz="4" w:space="0" w:color="7F7F7F"/>
              <w:right w:val="single" w:sz="4" w:space="0" w:color="7F7F7F"/>
            </w:tcBorders>
          </w:tcPr>
          <w:p w14:paraId="5F69E5F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CA8C744"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0FA8003B" w14:textId="77777777" w:rsidTr="007C1F31">
        <w:trPr>
          <w:cantSplit/>
          <w:tblHeader/>
        </w:trPr>
        <w:tc>
          <w:tcPr>
            <w:tcW w:w="1973" w:type="dxa"/>
            <w:tcBorders>
              <w:top w:val="single" w:sz="4" w:space="0" w:color="7F7F7F"/>
              <w:bottom w:val="single" w:sz="4" w:space="0" w:color="7F7F7F"/>
              <w:right w:val="single" w:sz="4" w:space="0" w:color="7F7F7F"/>
            </w:tcBorders>
          </w:tcPr>
          <w:p w14:paraId="5579641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D00B838" w14:textId="77777777" w:rsidR="00B14CA4" w:rsidRPr="00882D33" w:rsidRDefault="00D62DDD" w:rsidP="005A2EF9">
            <w:pPr>
              <w:spacing w:after="0" w:line="240" w:lineRule="auto"/>
              <w:rPr>
                <w:szCs w:val="24"/>
              </w:rPr>
            </w:pPr>
            <w:r>
              <w:rPr>
                <w:noProof/>
                <w:szCs w:val="24"/>
              </w:rPr>
              <w:t>N/A</w:t>
            </w:r>
          </w:p>
        </w:tc>
      </w:tr>
      <w:tr w:rsidR="00AC6B77" w14:paraId="2C2F971C" w14:textId="77777777" w:rsidTr="007C1F31">
        <w:trPr>
          <w:cantSplit/>
          <w:tblHeader/>
        </w:trPr>
        <w:tc>
          <w:tcPr>
            <w:tcW w:w="1973" w:type="dxa"/>
            <w:tcBorders>
              <w:top w:val="single" w:sz="4" w:space="0" w:color="7F7F7F"/>
              <w:bottom w:val="single" w:sz="4" w:space="0" w:color="7F7F7F"/>
              <w:right w:val="single" w:sz="4" w:space="0" w:color="7F7F7F"/>
            </w:tcBorders>
          </w:tcPr>
          <w:p w14:paraId="3B1DA0A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A878CF"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4F34DF78" w14:textId="77777777" w:rsidTr="007C1F31">
        <w:trPr>
          <w:cantSplit/>
          <w:tblHeader/>
        </w:trPr>
        <w:tc>
          <w:tcPr>
            <w:tcW w:w="1973" w:type="dxa"/>
            <w:tcBorders>
              <w:top w:val="single" w:sz="4" w:space="0" w:color="7F7F7F"/>
              <w:bottom w:val="single" w:sz="4" w:space="0" w:color="7F7F7F"/>
              <w:right w:val="single" w:sz="4" w:space="0" w:color="7F7F7F"/>
            </w:tcBorders>
          </w:tcPr>
          <w:p w14:paraId="38C4D50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22D4ECC"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Initial: 6 months. Reauth: 12 months.</w:t>
            </w:r>
          </w:p>
        </w:tc>
      </w:tr>
      <w:tr w:rsidR="00AC6B77" w14:paraId="5ABDB720" w14:textId="77777777" w:rsidTr="007C1F31">
        <w:trPr>
          <w:cantSplit/>
          <w:tblHeader/>
        </w:trPr>
        <w:tc>
          <w:tcPr>
            <w:tcW w:w="1973" w:type="dxa"/>
            <w:tcBorders>
              <w:top w:val="single" w:sz="4" w:space="0" w:color="7F7F7F"/>
              <w:bottom w:val="single" w:sz="4" w:space="0" w:color="7F7F7F"/>
              <w:right w:val="single" w:sz="4" w:space="0" w:color="7F7F7F"/>
            </w:tcBorders>
          </w:tcPr>
          <w:p w14:paraId="3A6DE61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5201476" w14:textId="77777777" w:rsidR="00B14CA4" w:rsidRPr="00882D33" w:rsidRDefault="00D62DDD" w:rsidP="005A2EF9">
            <w:pPr>
              <w:spacing w:after="0" w:line="240" w:lineRule="auto"/>
              <w:rPr>
                <w:szCs w:val="24"/>
              </w:rPr>
            </w:pPr>
            <w:r w:rsidRPr="00882D33">
              <w:rPr>
                <w:noProof/>
                <w:szCs w:val="24"/>
              </w:rPr>
              <w:t>PAH (</w:t>
            </w:r>
            <w:r w:rsidRPr="00882D33">
              <w:rPr>
                <w:szCs w:val="24"/>
              </w:rPr>
              <w:t xml:space="preserve">Reauth): Patient </w:t>
            </w:r>
            <w:r w:rsidRPr="00882D33">
              <w:rPr>
                <w:szCs w:val="24"/>
              </w:rPr>
              <w:t>demonstrates positive clinical response to therapy.</w:t>
            </w:r>
          </w:p>
        </w:tc>
      </w:tr>
      <w:tr w:rsidR="00AC6B77" w14:paraId="632468BD" w14:textId="77777777" w:rsidTr="007C1F31">
        <w:trPr>
          <w:cantSplit/>
          <w:tblHeader/>
        </w:trPr>
        <w:tc>
          <w:tcPr>
            <w:tcW w:w="1973" w:type="dxa"/>
            <w:tcBorders>
              <w:top w:val="single" w:sz="4" w:space="0" w:color="7F7F7F"/>
              <w:bottom w:val="single" w:sz="4" w:space="0" w:color="7F7F7F"/>
              <w:right w:val="single" w:sz="4" w:space="0" w:color="7F7F7F"/>
            </w:tcBorders>
          </w:tcPr>
          <w:p w14:paraId="3B2732A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9CFC77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6D2F73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6621F84" w14:textId="77777777" w:rsidR="00B14CA4" w:rsidRPr="00881E28" w:rsidRDefault="00D62DDD" w:rsidP="00582E43">
      <w:pPr>
        <w:pStyle w:val="MemberFileHeading1"/>
      </w:pPr>
      <w:r w:rsidRPr="00881E28">
        <w:rPr>
          <w:noProof/>
        </w:rPr>
        <w:lastRenderedPageBreak/>
        <w:t>Revcovi (</w:t>
      </w:r>
      <w:r w:rsidRPr="00881E28">
        <w:t>s)</w:t>
      </w:r>
      <w:r>
        <w:rPr>
          <w:noProof/>
        </w:rPr>
        <w:fldChar w:fldCharType="begin"/>
      </w:r>
      <w:r w:rsidRPr="00881E28">
        <w:rPr>
          <w:noProof/>
        </w:rPr>
        <w:instrText>XE "Revcovi (s)"</w:instrText>
      </w:r>
      <w:r>
        <w:rPr>
          <w:noProof/>
        </w:rPr>
        <w:fldChar w:fldCharType="end"/>
      </w:r>
    </w:p>
    <w:p w14:paraId="5D5FE970" w14:textId="77777777" w:rsidR="00B14CA4" w:rsidRPr="00B97476" w:rsidRDefault="00B14CA4" w:rsidP="00B97476">
      <w:pPr>
        <w:rPr>
          <w:b/>
          <w:sz w:val="28"/>
          <w:szCs w:val="28"/>
        </w:rPr>
        <w:sectPr w:rsidR="00B14CA4" w:rsidRPr="00B97476" w:rsidSect="00B659D1">
          <w:headerReference w:type="even" r:id="rId830"/>
          <w:footerReference w:type="even" r:id="rId831"/>
          <w:headerReference w:type="first" r:id="rId832"/>
          <w:footerReference w:type="first" r:id="rId8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18BB47B" w14:textId="77777777">
        <w:trPr>
          <w:cantSplit/>
          <w:tblHeader/>
        </w:trPr>
        <w:tc>
          <w:tcPr>
            <w:tcW w:w="0" w:type="auto"/>
          </w:tcPr>
          <w:p w14:paraId="438B4966" w14:textId="77777777" w:rsidR="00AC6B77" w:rsidRDefault="00D62DDD">
            <w:pPr>
              <w:pStyle w:val="MemberFileHeading2"/>
            </w:pPr>
            <w:r>
              <w:t>Products Affected</w:t>
            </w:r>
          </w:p>
        </w:tc>
      </w:tr>
    </w:tbl>
    <w:p w14:paraId="5F8E0D7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27FEE4F" w14:textId="77777777" w:rsidTr="007C1F31">
        <w:trPr>
          <w:cantSplit/>
          <w:tblHeader/>
        </w:trPr>
        <w:tc>
          <w:tcPr>
            <w:tcW w:w="4320" w:type="dxa"/>
          </w:tcPr>
          <w:p w14:paraId="7797B822" w14:textId="77777777" w:rsidR="00B14CA4" w:rsidRPr="00D16A09" w:rsidRDefault="00D62DDD" w:rsidP="00850BD5">
            <w:pPr>
              <w:numPr>
                <w:ilvl w:val="0"/>
                <w:numId w:val="206"/>
              </w:numPr>
              <w:spacing w:after="0" w:line="240" w:lineRule="auto"/>
              <w:ind w:left="432"/>
              <w:rPr>
                <w:noProof/>
                <w:szCs w:val="24"/>
              </w:rPr>
            </w:pPr>
            <w:r>
              <w:rPr>
                <w:noProof/>
                <w:szCs w:val="24"/>
              </w:rPr>
              <w:t>Revcovi</w:t>
            </w:r>
            <w:r>
              <w:rPr>
                <w:noProof/>
                <w:szCs w:val="24"/>
              </w:rPr>
              <w:fldChar w:fldCharType="begin"/>
            </w:r>
            <w:r>
              <w:rPr>
                <w:noProof/>
                <w:szCs w:val="24"/>
              </w:rPr>
              <w:instrText>XE "Revcovi"</w:instrText>
            </w:r>
            <w:r>
              <w:rPr>
                <w:noProof/>
                <w:szCs w:val="24"/>
              </w:rPr>
              <w:fldChar w:fldCharType="end"/>
            </w:r>
            <w:r>
              <w:rPr>
                <w:noProof/>
                <w:szCs w:val="24"/>
              </w:rPr>
              <w:t xml:space="preserve">  </w:t>
            </w:r>
          </w:p>
        </w:tc>
      </w:tr>
    </w:tbl>
    <w:p w14:paraId="50E60D3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495B98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B9EF0A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FAE22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C3E7C3" w14:textId="77777777" w:rsidR="00B14CA4" w:rsidRPr="00882D33" w:rsidRDefault="00D62DDD" w:rsidP="00582E43">
            <w:pPr>
              <w:pStyle w:val="MemberFileHeading2"/>
            </w:pPr>
            <w:r>
              <w:t>Criteria Details</w:t>
            </w:r>
          </w:p>
        </w:tc>
      </w:tr>
      <w:tr w:rsidR="00AC6B77" w14:paraId="47039CCB" w14:textId="77777777" w:rsidTr="007C1F31">
        <w:trPr>
          <w:cantSplit/>
          <w:tblHeader/>
        </w:trPr>
        <w:tc>
          <w:tcPr>
            <w:tcW w:w="1973" w:type="dxa"/>
            <w:tcBorders>
              <w:top w:val="single" w:sz="4" w:space="0" w:color="7F7F7F"/>
              <w:bottom w:val="single" w:sz="4" w:space="0" w:color="7F7F7F"/>
              <w:right w:val="single" w:sz="4" w:space="0" w:color="7F7F7F"/>
            </w:tcBorders>
          </w:tcPr>
          <w:p w14:paraId="6B82A46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DE9378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B0EE3A4" w14:textId="77777777" w:rsidTr="007C1F31">
        <w:trPr>
          <w:cantSplit/>
          <w:tblHeader/>
        </w:trPr>
        <w:tc>
          <w:tcPr>
            <w:tcW w:w="1973" w:type="dxa"/>
            <w:tcBorders>
              <w:top w:val="single" w:sz="4" w:space="0" w:color="7F7F7F"/>
              <w:bottom w:val="single" w:sz="4" w:space="0" w:color="7F7F7F"/>
              <w:right w:val="single" w:sz="4" w:space="0" w:color="7F7F7F"/>
            </w:tcBorders>
          </w:tcPr>
          <w:p w14:paraId="70A2E96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E18743" w14:textId="77777777" w:rsidR="00B14CA4" w:rsidRPr="00882D33" w:rsidRDefault="00D62DDD" w:rsidP="007C4587">
            <w:pPr>
              <w:spacing w:after="0" w:line="240" w:lineRule="auto"/>
              <w:rPr>
                <w:szCs w:val="24"/>
              </w:rPr>
            </w:pPr>
            <w:r>
              <w:rPr>
                <w:noProof/>
                <w:szCs w:val="24"/>
              </w:rPr>
              <w:t>N/A</w:t>
            </w:r>
          </w:p>
        </w:tc>
      </w:tr>
      <w:tr w:rsidR="00AC6B77" w14:paraId="47559846" w14:textId="77777777" w:rsidTr="007C1F31">
        <w:trPr>
          <w:cantSplit/>
          <w:tblHeader/>
        </w:trPr>
        <w:tc>
          <w:tcPr>
            <w:tcW w:w="1973" w:type="dxa"/>
            <w:tcBorders>
              <w:top w:val="single" w:sz="4" w:space="0" w:color="7F7F7F"/>
              <w:bottom w:val="single" w:sz="4" w:space="0" w:color="7F7F7F"/>
              <w:right w:val="single" w:sz="4" w:space="0" w:color="7F7F7F"/>
            </w:tcBorders>
          </w:tcPr>
          <w:p w14:paraId="153FDD4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E199AD4" w14:textId="77777777" w:rsidR="00B14CA4" w:rsidRPr="00882D33" w:rsidRDefault="00D62DDD" w:rsidP="005A2EF9">
            <w:pPr>
              <w:spacing w:after="0" w:line="240" w:lineRule="auto"/>
              <w:rPr>
                <w:szCs w:val="24"/>
              </w:rPr>
            </w:pPr>
            <w:r w:rsidRPr="00882D33">
              <w:rPr>
                <w:noProof/>
                <w:szCs w:val="24"/>
              </w:rPr>
              <w:t>N/A</w:t>
            </w:r>
          </w:p>
        </w:tc>
      </w:tr>
      <w:tr w:rsidR="00AC6B77" w14:paraId="03082BF5" w14:textId="77777777" w:rsidTr="007C1F31">
        <w:trPr>
          <w:cantSplit/>
          <w:tblHeader/>
        </w:trPr>
        <w:tc>
          <w:tcPr>
            <w:tcW w:w="1973" w:type="dxa"/>
            <w:tcBorders>
              <w:top w:val="single" w:sz="4" w:space="0" w:color="7F7F7F"/>
              <w:bottom w:val="single" w:sz="4" w:space="0" w:color="7F7F7F"/>
              <w:right w:val="single" w:sz="4" w:space="0" w:color="7F7F7F"/>
            </w:tcBorders>
          </w:tcPr>
          <w:p w14:paraId="39BF866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394EB01"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adenosine deaminase deficiency (ADA) with severe combined immunodeficiency (SCID).</w:t>
            </w:r>
          </w:p>
        </w:tc>
      </w:tr>
      <w:tr w:rsidR="00AC6B77" w14:paraId="07AD83EE" w14:textId="77777777" w:rsidTr="007C1F31">
        <w:trPr>
          <w:cantSplit/>
          <w:tblHeader/>
        </w:trPr>
        <w:tc>
          <w:tcPr>
            <w:tcW w:w="1973" w:type="dxa"/>
            <w:tcBorders>
              <w:top w:val="single" w:sz="4" w:space="0" w:color="7F7F7F"/>
              <w:bottom w:val="single" w:sz="4" w:space="0" w:color="7F7F7F"/>
              <w:right w:val="single" w:sz="4" w:space="0" w:color="7F7F7F"/>
            </w:tcBorders>
          </w:tcPr>
          <w:p w14:paraId="6B8AF80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59C37D" w14:textId="77777777" w:rsidR="00B14CA4" w:rsidRPr="00882D33" w:rsidRDefault="00D62DDD" w:rsidP="005A2EF9">
            <w:pPr>
              <w:spacing w:after="0" w:line="240" w:lineRule="auto"/>
              <w:rPr>
                <w:szCs w:val="24"/>
              </w:rPr>
            </w:pPr>
            <w:r>
              <w:rPr>
                <w:noProof/>
                <w:szCs w:val="24"/>
              </w:rPr>
              <w:t>N/A</w:t>
            </w:r>
          </w:p>
        </w:tc>
      </w:tr>
      <w:tr w:rsidR="00AC6B77" w14:paraId="441558ED" w14:textId="77777777" w:rsidTr="007C1F31">
        <w:trPr>
          <w:cantSplit/>
          <w:tblHeader/>
        </w:trPr>
        <w:tc>
          <w:tcPr>
            <w:tcW w:w="1973" w:type="dxa"/>
            <w:tcBorders>
              <w:top w:val="single" w:sz="4" w:space="0" w:color="7F7F7F"/>
              <w:bottom w:val="single" w:sz="4" w:space="0" w:color="7F7F7F"/>
              <w:right w:val="single" w:sz="4" w:space="0" w:color="7F7F7F"/>
            </w:tcBorders>
          </w:tcPr>
          <w:p w14:paraId="26AAFC0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8948094" w14:textId="77777777" w:rsidR="00B14CA4" w:rsidRPr="00882D33" w:rsidRDefault="00D62DDD" w:rsidP="005A2EF9">
            <w:pPr>
              <w:spacing w:after="0" w:line="240" w:lineRule="auto"/>
              <w:rPr>
                <w:szCs w:val="24"/>
              </w:rPr>
            </w:pPr>
            <w:r w:rsidRPr="00882D33">
              <w:rPr>
                <w:noProof/>
                <w:szCs w:val="24"/>
              </w:rPr>
              <w:t>N/A</w:t>
            </w:r>
          </w:p>
        </w:tc>
      </w:tr>
      <w:tr w:rsidR="00AC6B77" w14:paraId="7E93CB4E" w14:textId="77777777" w:rsidTr="007C1F31">
        <w:trPr>
          <w:cantSplit/>
          <w:tblHeader/>
        </w:trPr>
        <w:tc>
          <w:tcPr>
            <w:tcW w:w="1973" w:type="dxa"/>
            <w:tcBorders>
              <w:top w:val="single" w:sz="4" w:space="0" w:color="7F7F7F"/>
              <w:bottom w:val="single" w:sz="4" w:space="0" w:color="7F7F7F"/>
              <w:right w:val="single" w:sz="4" w:space="0" w:color="7F7F7F"/>
            </w:tcBorders>
          </w:tcPr>
          <w:p w14:paraId="0201478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622C2B2" w14:textId="77777777" w:rsidR="00B14CA4" w:rsidRPr="00882D33" w:rsidRDefault="00D62DDD" w:rsidP="005A2EF9">
            <w:pPr>
              <w:spacing w:after="0" w:line="240" w:lineRule="auto"/>
              <w:rPr>
                <w:szCs w:val="24"/>
              </w:rPr>
            </w:pPr>
            <w:r w:rsidRPr="00882D33">
              <w:rPr>
                <w:noProof/>
                <w:szCs w:val="24"/>
              </w:rPr>
              <w:t>12 months</w:t>
            </w:r>
          </w:p>
        </w:tc>
      </w:tr>
      <w:tr w:rsidR="00AC6B77" w14:paraId="70CC9145" w14:textId="77777777" w:rsidTr="007C1F31">
        <w:trPr>
          <w:cantSplit/>
          <w:tblHeader/>
        </w:trPr>
        <w:tc>
          <w:tcPr>
            <w:tcW w:w="1973" w:type="dxa"/>
            <w:tcBorders>
              <w:top w:val="single" w:sz="4" w:space="0" w:color="7F7F7F"/>
              <w:bottom w:val="single" w:sz="4" w:space="0" w:color="7F7F7F"/>
              <w:right w:val="single" w:sz="4" w:space="0" w:color="7F7F7F"/>
            </w:tcBorders>
          </w:tcPr>
          <w:p w14:paraId="06EB595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DCF9D27" w14:textId="77777777" w:rsidR="00B14CA4" w:rsidRPr="00882D33" w:rsidRDefault="00D62DDD" w:rsidP="005A2EF9">
            <w:pPr>
              <w:spacing w:after="0" w:line="240" w:lineRule="auto"/>
              <w:rPr>
                <w:szCs w:val="24"/>
              </w:rPr>
            </w:pPr>
            <w:r w:rsidRPr="00882D33">
              <w:rPr>
                <w:noProof/>
                <w:szCs w:val="24"/>
              </w:rPr>
              <w:t>N/A</w:t>
            </w:r>
          </w:p>
        </w:tc>
      </w:tr>
      <w:tr w:rsidR="00AC6B77" w14:paraId="09E4D1A6" w14:textId="77777777" w:rsidTr="007C1F31">
        <w:trPr>
          <w:cantSplit/>
          <w:tblHeader/>
        </w:trPr>
        <w:tc>
          <w:tcPr>
            <w:tcW w:w="1973" w:type="dxa"/>
            <w:tcBorders>
              <w:top w:val="single" w:sz="4" w:space="0" w:color="7F7F7F"/>
              <w:bottom w:val="single" w:sz="4" w:space="0" w:color="7F7F7F"/>
              <w:right w:val="single" w:sz="4" w:space="0" w:color="7F7F7F"/>
            </w:tcBorders>
          </w:tcPr>
          <w:p w14:paraId="72EDF56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ED766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A4B7A9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CA9B510" w14:textId="77777777" w:rsidR="00B14CA4" w:rsidRPr="00881E28" w:rsidRDefault="00D62DDD" w:rsidP="00582E43">
      <w:pPr>
        <w:pStyle w:val="MemberFileHeading1"/>
      </w:pPr>
      <w:r w:rsidRPr="00881E28">
        <w:rPr>
          <w:noProof/>
        </w:rPr>
        <w:lastRenderedPageBreak/>
        <w:t>Revlimid (</w:t>
      </w:r>
      <w:r w:rsidRPr="00881E28">
        <w:t>s)</w:t>
      </w:r>
      <w:r>
        <w:rPr>
          <w:noProof/>
        </w:rPr>
        <w:fldChar w:fldCharType="begin"/>
      </w:r>
      <w:r w:rsidRPr="00881E28">
        <w:rPr>
          <w:noProof/>
        </w:rPr>
        <w:instrText>XE "Revlimid (s)"</w:instrText>
      </w:r>
      <w:r>
        <w:rPr>
          <w:noProof/>
        </w:rPr>
        <w:fldChar w:fldCharType="end"/>
      </w:r>
    </w:p>
    <w:p w14:paraId="0593FCFC" w14:textId="77777777" w:rsidR="00B14CA4" w:rsidRPr="00B97476" w:rsidRDefault="00B14CA4" w:rsidP="00B97476">
      <w:pPr>
        <w:rPr>
          <w:b/>
          <w:sz w:val="28"/>
          <w:szCs w:val="28"/>
        </w:rPr>
        <w:sectPr w:rsidR="00B14CA4" w:rsidRPr="00B97476" w:rsidSect="00B659D1">
          <w:headerReference w:type="even" r:id="rId834"/>
          <w:footerReference w:type="even" r:id="rId835"/>
          <w:headerReference w:type="first" r:id="rId836"/>
          <w:footerReference w:type="first" r:id="rId8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FA3165B" w14:textId="77777777">
        <w:trPr>
          <w:cantSplit/>
          <w:tblHeader/>
        </w:trPr>
        <w:tc>
          <w:tcPr>
            <w:tcW w:w="0" w:type="auto"/>
          </w:tcPr>
          <w:p w14:paraId="195CFEAE" w14:textId="77777777" w:rsidR="00AC6B77" w:rsidRDefault="00D62DDD">
            <w:pPr>
              <w:pStyle w:val="MemberFileHeading2"/>
            </w:pPr>
            <w:r>
              <w:t>Products Affected</w:t>
            </w:r>
          </w:p>
        </w:tc>
      </w:tr>
    </w:tbl>
    <w:p w14:paraId="67A8590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602CEF6" w14:textId="77777777" w:rsidTr="007C1F31">
        <w:trPr>
          <w:cantSplit/>
          <w:tblHeader/>
        </w:trPr>
        <w:tc>
          <w:tcPr>
            <w:tcW w:w="4320" w:type="dxa"/>
          </w:tcPr>
          <w:p w14:paraId="4E9D5CED" w14:textId="77777777" w:rsidR="00B14CA4" w:rsidRPr="00D16A09" w:rsidRDefault="00D62DDD" w:rsidP="00850BD5">
            <w:pPr>
              <w:numPr>
                <w:ilvl w:val="0"/>
                <w:numId w:val="207"/>
              </w:numPr>
              <w:spacing w:after="0" w:line="240" w:lineRule="auto"/>
              <w:ind w:left="432"/>
              <w:rPr>
                <w:noProof/>
                <w:szCs w:val="24"/>
              </w:rPr>
            </w:pPr>
            <w:r>
              <w:rPr>
                <w:noProof/>
                <w:szCs w:val="24"/>
              </w:rPr>
              <w:t>Lenalidomide</w:t>
            </w:r>
            <w:r>
              <w:rPr>
                <w:noProof/>
                <w:szCs w:val="24"/>
              </w:rPr>
              <w:fldChar w:fldCharType="begin"/>
            </w:r>
            <w:r>
              <w:rPr>
                <w:noProof/>
                <w:szCs w:val="24"/>
              </w:rPr>
              <w:instrText>XE "Lenalidomide"</w:instrText>
            </w:r>
            <w:r>
              <w:rPr>
                <w:noProof/>
                <w:szCs w:val="24"/>
              </w:rPr>
              <w:fldChar w:fldCharType="end"/>
            </w:r>
            <w:r>
              <w:rPr>
                <w:noProof/>
                <w:szCs w:val="24"/>
              </w:rPr>
              <w:t xml:space="preserve">  </w:t>
            </w:r>
          </w:p>
        </w:tc>
      </w:tr>
    </w:tbl>
    <w:p w14:paraId="34CA653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39900F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E20AAE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C7AAE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F3195C" w14:textId="77777777" w:rsidR="00B14CA4" w:rsidRPr="00882D33" w:rsidRDefault="00D62DDD" w:rsidP="00582E43">
            <w:pPr>
              <w:pStyle w:val="MemberFileHeading2"/>
            </w:pPr>
            <w:r>
              <w:t>Criteria Details</w:t>
            </w:r>
          </w:p>
        </w:tc>
      </w:tr>
      <w:tr w:rsidR="00AC6B77" w14:paraId="34EE68D1" w14:textId="77777777" w:rsidTr="007C1F31">
        <w:trPr>
          <w:cantSplit/>
          <w:tblHeader/>
        </w:trPr>
        <w:tc>
          <w:tcPr>
            <w:tcW w:w="1973" w:type="dxa"/>
            <w:tcBorders>
              <w:top w:val="single" w:sz="4" w:space="0" w:color="7F7F7F"/>
              <w:bottom w:val="single" w:sz="4" w:space="0" w:color="7F7F7F"/>
              <w:right w:val="single" w:sz="4" w:space="0" w:color="7F7F7F"/>
            </w:tcBorders>
          </w:tcPr>
          <w:p w14:paraId="664A0B0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1960FF1"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D1CDB4C" w14:textId="77777777" w:rsidTr="007C1F31">
        <w:trPr>
          <w:cantSplit/>
          <w:tblHeader/>
        </w:trPr>
        <w:tc>
          <w:tcPr>
            <w:tcW w:w="1973" w:type="dxa"/>
            <w:tcBorders>
              <w:top w:val="single" w:sz="4" w:space="0" w:color="7F7F7F"/>
              <w:bottom w:val="single" w:sz="4" w:space="0" w:color="7F7F7F"/>
              <w:right w:val="single" w:sz="4" w:space="0" w:color="7F7F7F"/>
            </w:tcBorders>
          </w:tcPr>
          <w:p w14:paraId="3937F2B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26739B0" w14:textId="77777777" w:rsidR="00B14CA4" w:rsidRPr="00882D33" w:rsidRDefault="00D62DDD" w:rsidP="007C4587">
            <w:pPr>
              <w:spacing w:after="0" w:line="240" w:lineRule="auto"/>
              <w:rPr>
                <w:szCs w:val="24"/>
              </w:rPr>
            </w:pPr>
            <w:r>
              <w:rPr>
                <w:noProof/>
                <w:szCs w:val="24"/>
              </w:rPr>
              <w:t>N/A</w:t>
            </w:r>
          </w:p>
        </w:tc>
      </w:tr>
      <w:tr w:rsidR="00AC6B77" w14:paraId="6ACCE8C4" w14:textId="77777777" w:rsidTr="007C1F31">
        <w:trPr>
          <w:cantSplit/>
          <w:tblHeader/>
        </w:trPr>
        <w:tc>
          <w:tcPr>
            <w:tcW w:w="1973" w:type="dxa"/>
            <w:tcBorders>
              <w:top w:val="single" w:sz="4" w:space="0" w:color="7F7F7F"/>
              <w:bottom w:val="single" w:sz="4" w:space="0" w:color="7F7F7F"/>
              <w:right w:val="single" w:sz="4" w:space="0" w:color="7F7F7F"/>
            </w:tcBorders>
          </w:tcPr>
          <w:p w14:paraId="1715BB9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7CA668C" w14:textId="77777777" w:rsidR="00B14CA4" w:rsidRPr="00882D33" w:rsidRDefault="00D62DDD" w:rsidP="005A2EF9">
            <w:pPr>
              <w:spacing w:after="0" w:line="240" w:lineRule="auto"/>
              <w:rPr>
                <w:szCs w:val="24"/>
              </w:rPr>
            </w:pPr>
            <w:r w:rsidRPr="00882D33">
              <w:rPr>
                <w:noProof/>
                <w:szCs w:val="24"/>
              </w:rPr>
              <w:t>N/A</w:t>
            </w:r>
          </w:p>
        </w:tc>
      </w:tr>
      <w:tr w:rsidR="00AC6B77" w14:paraId="45FAC164" w14:textId="77777777" w:rsidTr="007C1F31">
        <w:trPr>
          <w:cantSplit/>
          <w:tblHeader/>
        </w:trPr>
        <w:tc>
          <w:tcPr>
            <w:tcW w:w="1973" w:type="dxa"/>
            <w:tcBorders>
              <w:top w:val="single" w:sz="4" w:space="0" w:color="7F7F7F"/>
              <w:bottom w:val="single" w:sz="4" w:space="0" w:color="7F7F7F"/>
              <w:right w:val="single" w:sz="4" w:space="0" w:color="7F7F7F"/>
            </w:tcBorders>
          </w:tcPr>
          <w:p w14:paraId="520A943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AE533A2" w14:textId="77777777" w:rsidR="00B14CA4" w:rsidRPr="00882D33" w:rsidRDefault="00D62DDD" w:rsidP="005A2EF9">
            <w:pPr>
              <w:spacing w:after="0" w:line="240" w:lineRule="auto"/>
              <w:rPr>
                <w:szCs w:val="24"/>
              </w:rPr>
            </w:pPr>
            <w:r w:rsidRPr="00882D33">
              <w:rPr>
                <w:noProof/>
                <w:szCs w:val="24"/>
              </w:rPr>
              <w:t>Multiple myeloma</w:t>
            </w:r>
            <w:r w:rsidRPr="00882D33">
              <w:rPr>
                <w:szCs w:val="24"/>
              </w:rPr>
              <w:t xml:space="preserve"> (MM): Diagnosis of MM. Myelodysplastic syndromes (MDS): Diagnosis of transfusion-dependent anemia due to low- or intermediate-1-risk MDS associated with a deletion 5q. Mantle cell lymphoma (MCL): Diagnosis of MCL. Follicular Lymphoma (FL): Diagnosis of FL. Marginal Zone Lymphoma (MZL): Diagnosis of MZL.</w:t>
            </w:r>
          </w:p>
        </w:tc>
      </w:tr>
      <w:tr w:rsidR="00AC6B77" w14:paraId="51C41363" w14:textId="77777777" w:rsidTr="007C1F31">
        <w:trPr>
          <w:cantSplit/>
          <w:tblHeader/>
        </w:trPr>
        <w:tc>
          <w:tcPr>
            <w:tcW w:w="1973" w:type="dxa"/>
            <w:tcBorders>
              <w:top w:val="single" w:sz="4" w:space="0" w:color="7F7F7F"/>
              <w:bottom w:val="single" w:sz="4" w:space="0" w:color="7F7F7F"/>
              <w:right w:val="single" w:sz="4" w:space="0" w:color="7F7F7F"/>
            </w:tcBorders>
          </w:tcPr>
          <w:p w14:paraId="3FD9F6C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DC8416" w14:textId="77777777" w:rsidR="00B14CA4" w:rsidRPr="00882D33" w:rsidRDefault="00D62DDD" w:rsidP="005A2EF9">
            <w:pPr>
              <w:spacing w:after="0" w:line="240" w:lineRule="auto"/>
              <w:rPr>
                <w:szCs w:val="24"/>
              </w:rPr>
            </w:pPr>
            <w:r>
              <w:rPr>
                <w:noProof/>
                <w:szCs w:val="24"/>
              </w:rPr>
              <w:t>N/A</w:t>
            </w:r>
          </w:p>
        </w:tc>
      </w:tr>
      <w:tr w:rsidR="00AC6B77" w14:paraId="4E1C3352" w14:textId="77777777" w:rsidTr="007C1F31">
        <w:trPr>
          <w:cantSplit/>
          <w:tblHeader/>
        </w:trPr>
        <w:tc>
          <w:tcPr>
            <w:tcW w:w="1973" w:type="dxa"/>
            <w:tcBorders>
              <w:top w:val="single" w:sz="4" w:space="0" w:color="7F7F7F"/>
              <w:bottom w:val="single" w:sz="4" w:space="0" w:color="7F7F7F"/>
              <w:right w:val="single" w:sz="4" w:space="0" w:color="7F7F7F"/>
            </w:tcBorders>
          </w:tcPr>
          <w:p w14:paraId="6A289D2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3228384" w14:textId="77777777" w:rsidR="00B14CA4" w:rsidRPr="00882D33" w:rsidRDefault="00D62DDD" w:rsidP="005A2EF9">
            <w:pPr>
              <w:spacing w:after="0" w:line="240" w:lineRule="auto"/>
              <w:rPr>
                <w:szCs w:val="24"/>
              </w:rPr>
            </w:pPr>
            <w:r w:rsidRPr="00882D33">
              <w:rPr>
                <w:noProof/>
                <w:szCs w:val="24"/>
              </w:rPr>
              <w:t>N/A</w:t>
            </w:r>
          </w:p>
        </w:tc>
      </w:tr>
      <w:tr w:rsidR="00AC6B77" w14:paraId="4BA710C3" w14:textId="77777777" w:rsidTr="007C1F31">
        <w:trPr>
          <w:cantSplit/>
          <w:tblHeader/>
        </w:trPr>
        <w:tc>
          <w:tcPr>
            <w:tcW w:w="1973" w:type="dxa"/>
            <w:tcBorders>
              <w:top w:val="single" w:sz="4" w:space="0" w:color="7F7F7F"/>
              <w:bottom w:val="single" w:sz="4" w:space="0" w:color="7F7F7F"/>
              <w:right w:val="single" w:sz="4" w:space="0" w:color="7F7F7F"/>
            </w:tcBorders>
          </w:tcPr>
          <w:p w14:paraId="2AE9BED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4BD13E" w14:textId="77777777" w:rsidR="00B14CA4" w:rsidRPr="00882D33" w:rsidRDefault="00D62DDD" w:rsidP="005A2EF9">
            <w:pPr>
              <w:spacing w:after="0" w:line="240" w:lineRule="auto"/>
              <w:rPr>
                <w:szCs w:val="24"/>
              </w:rPr>
            </w:pPr>
            <w:r w:rsidRPr="00882D33">
              <w:rPr>
                <w:noProof/>
                <w:szCs w:val="24"/>
              </w:rPr>
              <w:t>12 months</w:t>
            </w:r>
          </w:p>
        </w:tc>
      </w:tr>
      <w:tr w:rsidR="00AC6B77" w14:paraId="6745B8CB" w14:textId="77777777" w:rsidTr="007C1F31">
        <w:trPr>
          <w:cantSplit/>
          <w:tblHeader/>
        </w:trPr>
        <w:tc>
          <w:tcPr>
            <w:tcW w:w="1973" w:type="dxa"/>
            <w:tcBorders>
              <w:top w:val="single" w:sz="4" w:space="0" w:color="7F7F7F"/>
              <w:bottom w:val="single" w:sz="4" w:space="0" w:color="7F7F7F"/>
              <w:right w:val="single" w:sz="4" w:space="0" w:color="7F7F7F"/>
            </w:tcBorders>
          </w:tcPr>
          <w:p w14:paraId="633AEF7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70288C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5EA493F" w14:textId="77777777" w:rsidTr="007C1F31">
        <w:trPr>
          <w:cantSplit/>
          <w:tblHeader/>
        </w:trPr>
        <w:tc>
          <w:tcPr>
            <w:tcW w:w="1973" w:type="dxa"/>
            <w:tcBorders>
              <w:top w:val="single" w:sz="4" w:space="0" w:color="7F7F7F"/>
              <w:bottom w:val="single" w:sz="4" w:space="0" w:color="7F7F7F"/>
              <w:right w:val="single" w:sz="4" w:space="0" w:color="7F7F7F"/>
            </w:tcBorders>
          </w:tcPr>
          <w:p w14:paraId="78CF2BA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ECB3CD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808A56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EBDCD4F" w14:textId="77777777" w:rsidR="00B14CA4" w:rsidRPr="00881E28" w:rsidRDefault="00D62DDD" w:rsidP="00582E43">
      <w:pPr>
        <w:pStyle w:val="MemberFileHeading1"/>
      </w:pPr>
      <w:r w:rsidRPr="00881E28">
        <w:rPr>
          <w:noProof/>
        </w:rPr>
        <w:lastRenderedPageBreak/>
        <w:t>Revuforj (</w:t>
      </w:r>
      <w:r w:rsidRPr="00881E28">
        <w:t>s)</w:t>
      </w:r>
      <w:r>
        <w:rPr>
          <w:noProof/>
        </w:rPr>
        <w:fldChar w:fldCharType="begin"/>
      </w:r>
      <w:r w:rsidRPr="00881E28">
        <w:rPr>
          <w:noProof/>
        </w:rPr>
        <w:instrText>XE "Revuforj (s)"</w:instrText>
      </w:r>
      <w:r>
        <w:rPr>
          <w:noProof/>
        </w:rPr>
        <w:fldChar w:fldCharType="end"/>
      </w:r>
    </w:p>
    <w:p w14:paraId="327A43B0" w14:textId="77777777" w:rsidR="00B14CA4" w:rsidRPr="00B97476" w:rsidRDefault="00B14CA4" w:rsidP="00B97476">
      <w:pPr>
        <w:rPr>
          <w:b/>
          <w:sz w:val="28"/>
          <w:szCs w:val="28"/>
        </w:rPr>
        <w:sectPr w:rsidR="00B14CA4" w:rsidRPr="00B97476" w:rsidSect="00B659D1">
          <w:headerReference w:type="even" r:id="rId838"/>
          <w:footerReference w:type="even" r:id="rId839"/>
          <w:headerReference w:type="first" r:id="rId840"/>
          <w:footerReference w:type="first" r:id="rId8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E5E6811" w14:textId="77777777">
        <w:trPr>
          <w:cantSplit/>
          <w:tblHeader/>
        </w:trPr>
        <w:tc>
          <w:tcPr>
            <w:tcW w:w="0" w:type="auto"/>
          </w:tcPr>
          <w:p w14:paraId="178397AC" w14:textId="77777777" w:rsidR="00AC6B77" w:rsidRDefault="00D62DDD">
            <w:pPr>
              <w:pStyle w:val="MemberFileHeading2"/>
            </w:pPr>
            <w:r>
              <w:t>Products Affected</w:t>
            </w:r>
          </w:p>
        </w:tc>
      </w:tr>
    </w:tbl>
    <w:p w14:paraId="406CAC4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C4C5A24" w14:textId="77777777" w:rsidTr="007C1F31">
        <w:trPr>
          <w:cantSplit/>
          <w:tblHeader/>
        </w:trPr>
        <w:tc>
          <w:tcPr>
            <w:tcW w:w="4320" w:type="dxa"/>
          </w:tcPr>
          <w:p w14:paraId="76CB320F" w14:textId="77777777" w:rsidR="00B14CA4" w:rsidRPr="00D16A09" w:rsidRDefault="00D62DDD" w:rsidP="00850BD5">
            <w:pPr>
              <w:numPr>
                <w:ilvl w:val="0"/>
                <w:numId w:val="208"/>
              </w:numPr>
              <w:spacing w:after="0" w:line="240" w:lineRule="auto"/>
              <w:ind w:left="432"/>
              <w:rPr>
                <w:noProof/>
                <w:szCs w:val="24"/>
              </w:rPr>
            </w:pPr>
            <w:r>
              <w:rPr>
                <w:noProof/>
                <w:szCs w:val="24"/>
              </w:rPr>
              <w:t>Revuforj</w:t>
            </w:r>
            <w:r>
              <w:rPr>
                <w:noProof/>
                <w:szCs w:val="24"/>
              </w:rPr>
              <w:fldChar w:fldCharType="begin"/>
            </w:r>
            <w:r>
              <w:rPr>
                <w:noProof/>
                <w:szCs w:val="24"/>
              </w:rPr>
              <w:instrText>XE "Revuforj"</w:instrText>
            </w:r>
            <w:r>
              <w:rPr>
                <w:noProof/>
                <w:szCs w:val="24"/>
              </w:rPr>
              <w:fldChar w:fldCharType="end"/>
            </w:r>
            <w:r>
              <w:rPr>
                <w:noProof/>
                <w:szCs w:val="24"/>
              </w:rPr>
              <w:t xml:space="preserve">  </w:t>
            </w:r>
          </w:p>
        </w:tc>
      </w:tr>
    </w:tbl>
    <w:p w14:paraId="482AF81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37D2CB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CE9F2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428C9C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BD1058D" w14:textId="77777777" w:rsidR="00B14CA4" w:rsidRPr="00882D33" w:rsidRDefault="00D62DDD" w:rsidP="00582E43">
            <w:pPr>
              <w:pStyle w:val="MemberFileHeading2"/>
            </w:pPr>
            <w:r>
              <w:t>Criteria Details</w:t>
            </w:r>
          </w:p>
        </w:tc>
      </w:tr>
      <w:tr w:rsidR="00AC6B77" w14:paraId="3F46EE54" w14:textId="77777777" w:rsidTr="007C1F31">
        <w:trPr>
          <w:cantSplit/>
          <w:tblHeader/>
        </w:trPr>
        <w:tc>
          <w:tcPr>
            <w:tcW w:w="1973" w:type="dxa"/>
            <w:tcBorders>
              <w:top w:val="single" w:sz="4" w:space="0" w:color="7F7F7F"/>
              <w:bottom w:val="single" w:sz="4" w:space="0" w:color="7F7F7F"/>
              <w:right w:val="single" w:sz="4" w:space="0" w:color="7F7F7F"/>
            </w:tcBorders>
          </w:tcPr>
          <w:p w14:paraId="4DBD80F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08D10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7BC2046F" w14:textId="77777777" w:rsidTr="007C1F31">
        <w:trPr>
          <w:cantSplit/>
          <w:tblHeader/>
        </w:trPr>
        <w:tc>
          <w:tcPr>
            <w:tcW w:w="1973" w:type="dxa"/>
            <w:tcBorders>
              <w:top w:val="single" w:sz="4" w:space="0" w:color="7F7F7F"/>
              <w:bottom w:val="single" w:sz="4" w:space="0" w:color="7F7F7F"/>
              <w:right w:val="single" w:sz="4" w:space="0" w:color="7F7F7F"/>
            </w:tcBorders>
          </w:tcPr>
          <w:p w14:paraId="1F31D3C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59622CD" w14:textId="77777777" w:rsidR="00B14CA4" w:rsidRPr="00882D33" w:rsidRDefault="00D62DDD" w:rsidP="007C4587">
            <w:pPr>
              <w:spacing w:after="0" w:line="240" w:lineRule="auto"/>
              <w:rPr>
                <w:szCs w:val="24"/>
              </w:rPr>
            </w:pPr>
            <w:r>
              <w:rPr>
                <w:noProof/>
                <w:szCs w:val="24"/>
              </w:rPr>
              <w:t>N/A</w:t>
            </w:r>
          </w:p>
        </w:tc>
      </w:tr>
      <w:tr w:rsidR="00AC6B77" w14:paraId="6D823A73" w14:textId="77777777" w:rsidTr="007C1F31">
        <w:trPr>
          <w:cantSplit/>
          <w:tblHeader/>
        </w:trPr>
        <w:tc>
          <w:tcPr>
            <w:tcW w:w="1973" w:type="dxa"/>
            <w:tcBorders>
              <w:top w:val="single" w:sz="4" w:space="0" w:color="7F7F7F"/>
              <w:bottom w:val="single" w:sz="4" w:space="0" w:color="7F7F7F"/>
              <w:right w:val="single" w:sz="4" w:space="0" w:color="7F7F7F"/>
            </w:tcBorders>
          </w:tcPr>
          <w:p w14:paraId="5D31211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CF587B" w14:textId="77777777" w:rsidR="00B14CA4" w:rsidRPr="00882D33" w:rsidRDefault="00D62DDD" w:rsidP="005A2EF9">
            <w:pPr>
              <w:spacing w:after="0" w:line="240" w:lineRule="auto"/>
              <w:rPr>
                <w:szCs w:val="24"/>
              </w:rPr>
            </w:pPr>
            <w:r w:rsidRPr="00882D33">
              <w:rPr>
                <w:noProof/>
                <w:szCs w:val="24"/>
              </w:rPr>
              <w:t>N/A</w:t>
            </w:r>
          </w:p>
        </w:tc>
      </w:tr>
      <w:tr w:rsidR="00AC6B77" w14:paraId="2770ADAA" w14:textId="77777777" w:rsidTr="007C1F31">
        <w:trPr>
          <w:cantSplit/>
          <w:tblHeader/>
        </w:trPr>
        <w:tc>
          <w:tcPr>
            <w:tcW w:w="1973" w:type="dxa"/>
            <w:tcBorders>
              <w:top w:val="single" w:sz="4" w:space="0" w:color="7F7F7F"/>
              <w:bottom w:val="single" w:sz="4" w:space="0" w:color="7F7F7F"/>
              <w:right w:val="single" w:sz="4" w:space="0" w:color="7F7F7F"/>
            </w:tcBorders>
          </w:tcPr>
          <w:p w14:paraId="380950D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86EA304" w14:textId="77777777" w:rsidR="00B14CA4" w:rsidRPr="00882D33" w:rsidRDefault="00D62DDD" w:rsidP="005A2EF9">
            <w:pPr>
              <w:spacing w:after="0" w:line="240" w:lineRule="auto"/>
              <w:rPr>
                <w:szCs w:val="24"/>
              </w:rPr>
            </w:pPr>
            <w:r w:rsidRPr="00882D33">
              <w:rPr>
                <w:noProof/>
                <w:szCs w:val="24"/>
              </w:rPr>
              <w:t>Acute leukemia</w:t>
            </w:r>
            <w:r w:rsidRPr="00882D33">
              <w:rPr>
                <w:szCs w:val="24"/>
              </w:rPr>
              <w:t xml:space="preserve">: Diagnosis of acute leukemia. Disease is relapsed or refractory. Presence of lysine methyltransferase 2A gene (KMT2A) </w:t>
            </w:r>
            <w:r w:rsidRPr="00882D33">
              <w:rPr>
                <w:szCs w:val="24"/>
              </w:rPr>
              <w:t>translocation. Acute myeloid leukemia (AML): Diagnosis of AML. Disease is relapsed or refractory. Presence of a susceptible nucleophosmin 1 (NPM1) mutation as detected by an FDA-approved test or a test performed at a facility approved by Clinical Laboratory Improvement Amendments (CLIA).</w:t>
            </w:r>
          </w:p>
        </w:tc>
      </w:tr>
      <w:tr w:rsidR="00AC6B77" w14:paraId="14A64031" w14:textId="77777777" w:rsidTr="007C1F31">
        <w:trPr>
          <w:cantSplit/>
          <w:tblHeader/>
        </w:trPr>
        <w:tc>
          <w:tcPr>
            <w:tcW w:w="1973" w:type="dxa"/>
            <w:tcBorders>
              <w:top w:val="single" w:sz="4" w:space="0" w:color="7F7F7F"/>
              <w:bottom w:val="single" w:sz="4" w:space="0" w:color="7F7F7F"/>
              <w:right w:val="single" w:sz="4" w:space="0" w:color="7F7F7F"/>
            </w:tcBorders>
          </w:tcPr>
          <w:p w14:paraId="28C32B1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593DD7" w14:textId="77777777" w:rsidR="00B14CA4" w:rsidRPr="00882D33" w:rsidRDefault="00D62DDD" w:rsidP="005A2EF9">
            <w:pPr>
              <w:spacing w:after="0" w:line="240" w:lineRule="auto"/>
              <w:rPr>
                <w:szCs w:val="24"/>
              </w:rPr>
            </w:pPr>
            <w:r>
              <w:rPr>
                <w:noProof/>
                <w:szCs w:val="24"/>
              </w:rPr>
              <w:t>N/A</w:t>
            </w:r>
          </w:p>
        </w:tc>
      </w:tr>
      <w:tr w:rsidR="00AC6B77" w14:paraId="6FCD6085" w14:textId="77777777" w:rsidTr="007C1F31">
        <w:trPr>
          <w:cantSplit/>
          <w:tblHeader/>
        </w:trPr>
        <w:tc>
          <w:tcPr>
            <w:tcW w:w="1973" w:type="dxa"/>
            <w:tcBorders>
              <w:top w:val="single" w:sz="4" w:space="0" w:color="7F7F7F"/>
              <w:bottom w:val="single" w:sz="4" w:space="0" w:color="7F7F7F"/>
              <w:right w:val="single" w:sz="4" w:space="0" w:color="7F7F7F"/>
            </w:tcBorders>
          </w:tcPr>
          <w:p w14:paraId="48F95E8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AC733B" w14:textId="77777777" w:rsidR="00B14CA4" w:rsidRPr="00882D33" w:rsidRDefault="00D62DDD" w:rsidP="005A2EF9">
            <w:pPr>
              <w:spacing w:after="0" w:line="240" w:lineRule="auto"/>
              <w:rPr>
                <w:szCs w:val="24"/>
              </w:rPr>
            </w:pPr>
            <w:r w:rsidRPr="00882D33">
              <w:rPr>
                <w:noProof/>
                <w:szCs w:val="24"/>
              </w:rPr>
              <w:t>N/A</w:t>
            </w:r>
          </w:p>
        </w:tc>
      </w:tr>
      <w:tr w:rsidR="00AC6B77" w14:paraId="5F5CD48F" w14:textId="77777777" w:rsidTr="007C1F31">
        <w:trPr>
          <w:cantSplit/>
          <w:tblHeader/>
        </w:trPr>
        <w:tc>
          <w:tcPr>
            <w:tcW w:w="1973" w:type="dxa"/>
            <w:tcBorders>
              <w:top w:val="single" w:sz="4" w:space="0" w:color="7F7F7F"/>
              <w:bottom w:val="single" w:sz="4" w:space="0" w:color="7F7F7F"/>
              <w:right w:val="single" w:sz="4" w:space="0" w:color="7F7F7F"/>
            </w:tcBorders>
          </w:tcPr>
          <w:p w14:paraId="34FCB01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CFC8A91" w14:textId="77777777" w:rsidR="00B14CA4" w:rsidRPr="00882D33" w:rsidRDefault="00D62DDD" w:rsidP="005A2EF9">
            <w:pPr>
              <w:spacing w:after="0" w:line="240" w:lineRule="auto"/>
              <w:rPr>
                <w:szCs w:val="24"/>
              </w:rPr>
            </w:pPr>
            <w:r w:rsidRPr="00882D33">
              <w:rPr>
                <w:noProof/>
                <w:szCs w:val="24"/>
              </w:rPr>
              <w:t>12 months</w:t>
            </w:r>
          </w:p>
        </w:tc>
      </w:tr>
      <w:tr w:rsidR="00AC6B77" w14:paraId="6AE98D7C" w14:textId="77777777" w:rsidTr="007C1F31">
        <w:trPr>
          <w:cantSplit/>
          <w:tblHeader/>
        </w:trPr>
        <w:tc>
          <w:tcPr>
            <w:tcW w:w="1973" w:type="dxa"/>
            <w:tcBorders>
              <w:top w:val="single" w:sz="4" w:space="0" w:color="7F7F7F"/>
              <w:bottom w:val="single" w:sz="4" w:space="0" w:color="7F7F7F"/>
              <w:right w:val="single" w:sz="4" w:space="0" w:color="7F7F7F"/>
            </w:tcBorders>
          </w:tcPr>
          <w:p w14:paraId="075363C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5272CA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E411913" w14:textId="77777777" w:rsidTr="007C1F31">
        <w:trPr>
          <w:cantSplit/>
          <w:tblHeader/>
        </w:trPr>
        <w:tc>
          <w:tcPr>
            <w:tcW w:w="1973" w:type="dxa"/>
            <w:tcBorders>
              <w:top w:val="single" w:sz="4" w:space="0" w:color="7F7F7F"/>
              <w:bottom w:val="single" w:sz="4" w:space="0" w:color="7F7F7F"/>
              <w:right w:val="single" w:sz="4" w:space="0" w:color="7F7F7F"/>
            </w:tcBorders>
          </w:tcPr>
          <w:p w14:paraId="1CE5C76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20AAB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26BC0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AC0E25F" w14:textId="77777777" w:rsidR="00B14CA4" w:rsidRPr="00881E28" w:rsidRDefault="00D62DDD" w:rsidP="00582E43">
      <w:pPr>
        <w:pStyle w:val="MemberFileHeading1"/>
      </w:pPr>
      <w:r w:rsidRPr="00881E28">
        <w:rPr>
          <w:noProof/>
        </w:rPr>
        <w:lastRenderedPageBreak/>
        <w:t>Rezdiffra (</w:t>
      </w:r>
      <w:r w:rsidRPr="00881E28">
        <w:t>s)</w:t>
      </w:r>
      <w:r>
        <w:rPr>
          <w:noProof/>
        </w:rPr>
        <w:fldChar w:fldCharType="begin"/>
      </w:r>
      <w:r w:rsidRPr="00881E28">
        <w:rPr>
          <w:noProof/>
        </w:rPr>
        <w:instrText>XE "Rezdiffra (s)"</w:instrText>
      </w:r>
      <w:r>
        <w:rPr>
          <w:noProof/>
        </w:rPr>
        <w:fldChar w:fldCharType="end"/>
      </w:r>
    </w:p>
    <w:p w14:paraId="14B91DC6" w14:textId="77777777" w:rsidR="00B14CA4" w:rsidRPr="00B97476" w:rsidRDefault="00B14CA4" w:rsidP="00B97476">
      <w:pPr>
        <w:rPr>
          <w:b/>
          <w:sz w:val="28"/>
          <w:szCs w:val="28"/>
        </w:rPr>
        <w:sectPr w:rsidR="00B14CA4" w:rsidRPr="00B97476" w:rsidSect="00B659D1">
          <w:headerReference w:type="even" r:id="rId842"/>
          <w:footerReference w:type="even" r:id="rId843"/>
          <w:headerReference w:type="first" r:id="rId844"/>
          <w:footerReference w:type="first" r:id="rId8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4DD60A7" w14:textId="77777777">
        <w:trPr>
          <w:cantSplit/>
          <w:tblHeader/>
        </w:trPr>
        <w:tc>
          <w:tcPr>
            <w:tcW w:w="0" w:type="auto"/>
          </w:tcPr>
          <w:p w14:paraId="1CB7DE71" w14:textId="77777777" w:rsidR="00AC6B77" w:rsidRDefault="00D62DDD">
            <w:pPr>
              <w:pStyle w:val="MemberFileHeading2"/>
            </w:pPr>
            <w:r>
              <w:t>Products Affected</w:t>
            </w:r>
          </w:p>
        </w:tc>
      </w:tr>
    </w:tbl>
    <w:p w14:paraId="241ACD6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685AAA" w14:textId="77777777" w:rsidTr="007C1F31">
        <w:trPr>
          <w:cantSplit/>
          <w:tblHeader/>
        </w:trPr>
        <w:tc>
          <w:tcPr>
            <w:tcW w:w="4320" w:type="dxa"/>
          </w:tcPr>
          <w:p w14:paraId="4BD1CB12" w14:textId="77777777" w:rsidR="00B14CA4" w:rsidRPr="00D16A09" w:rsidRDefault="00D62DDD" w:rsidP="00850BD5">
            <w:pPr>
              <w:numPr>
                <w:ilvl w:val="0"/>
                <w:numId w:val="209"/>
              </w:numPr>
              <w:spacing w:after="0" w:line="240" w:lineRule="auto"/>
              <w:ind w:left="432"/>
              <w:rPr>
                <w:noProof/>
                <w:szCs w:val="24"/>
              </w:rPr>
            </w:pPr>
            <w:r>
              <w:rPr>
                <w:noProof/>
                <w:szCs w:val="24"/>
              </w:rPr>
              <w:t>Rezdiffra</w:t>
            </w:r>
            <w:r>
              <w:rPr>
                <w:noProof/>
                <w:szCs w:val="24"/>
              </w:rPr>
              <w:fldChar w:fldCharType="begin"/>
            </w:r>
            <w:r>
              <w:rPr>
                <w:noProof/>
                <w:szCs w:val="24"/>
              </w:rPr>
              <w:instrText>XE "Rezdiffra"</w:instrText>
            </w:r>
            <w:r>
              <w:rPr>
                <w:noProof/>
                <w:szCs w:val="24"/>
              </w:rPr>
              <w:fldChar w:fldCharType="end"/>
            </w:r>
            <w:r>
              <w:rPr>
                <w:noProof/>
                <w:szCs w:val="24"/>
              </w:rPr>
              <w:t xml:space="preserve">  </w:t>
            </w:r>
          </w:p>
        </w:tc>
      </w:tr>
    </w:tbl>
    <w:p w14:paraId="206AFF8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3D9BAB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5B04AB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DD65D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2997F2A" w14:textId="77777777" w:rsidR="00B14CA4" w:rsidRPr="00882D33" w:rsidRDefault="00D62DDD" w:rsidP="00582E43">
            <w:pPr>
              <w:pStyle w:val="MemberFileHeading2"/>
            </w:pPr>
            <w:r>
              <w:t>Criteria Details</w:t>
            </w:r>
          </w:p>
        </w:tc>
      </w:tr>
      <w:tr w:rsidR="00AC6B77" w14:paraId="16FC2330" w14:textId="77777777" w:rsidTr="007C1F31">
        <w:trPr>
          <w:cantSplit/>
          <w:tblHeader/>
        </w:trPr>
        <w:tc>
          <w:tcPr>
            <w:tcW w:w="1973" w:type="dxa"/>
            <w:tcBorders>
              <w:top w:val="single" w:sz="4" w:space="0" w:color="7F7F7F"/>
              <w:bottom w:val="single" w:sz="4" w:space="0" w:color="7F7F7F"/>
              <w:right w:val="single" w:sz="4" w:space="0" w:color="7F7F7F"/>
            </w:tcBorders>
          </w:tcPr>
          <w:p w14:paraId="372F543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BF17AD" w14:textId="4450EFF0" w:rsidR="00B14CA4" w:rsidRPr="00882D33" w:rsidRDefault="00D62DDD" w:rsidP="000B5799">
            <w:pPr>
              <w:spacing w:after="0" w:line="240" w:lineRule="auto"/>
              <w:rPr>
                <w:szCs w:val="24"/>
              </w:rPr>
            </w:pPr>
            <w:r>
              <w:rPr>
                <w:noProof/>
                <w:szCs w:val="24"/>
              </w:rPr>
              <w:t>Pending CMS Approval</w:t>
            </w:r>
          </w:p>
        </w:tc>
      </w:tr>
      <w:tr w:rsidR="00AC6B77" w14:paraId="0971A819" w14:textId="77777777" w:rsidTr="007C1F31">
        <w:trPr>
          <w:cantSplit/>
          <w:tblHeader/>
        </w:trPr>
        <w:tc>
          <w:tcPr>
            <w:tcW w:w="1973" w:type="dxa"/>
            <w:tcBorders>
              <w:top w:val="single" w:sz="4" w:space="0" w:color="7F7F7F"/>
              <w:bottom w:val="single" w:sz="4" w:space="0" w:color="7F7F7F"/>
              <w:right w:val="single" w:sz="4" w:space="0" w:color="7F7F7F"/>
            </w:tcBorders>
          </w:tcPr>
          <w:p w14:paraId="61DEAC0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67A35E0" w14:textId="78C33D77" w:rsidR="00B14CA4" w:rsidRPr="00882D33" w:rsidRDefault="00D62DDD" w:rsidP="007C4587">
            <w:pPr>
              <w:spacing w:after="0" w:line="240" w:lineRule="auto"/>
              <w:rPr>
                <w:szCs w:val="24"/>
              </w:rPr>
            </w:pPr>
            <w:r>
              <w:rPr>
                <w:noProof/>
                <w:szCs w:val="24"/>
              </w:rPr>
              <w:t>Pending CMS Approval</w:t>
            </w:r>
          </w:p>
        </w:tc>
      </w:tr>
      <w:tr w:rsidR="00AC6B77" w14:paraId="23E05586" w14:textId="77777777" w:rsidTr="007C1F31">
        <w:trPr>
          <w:cantSplit/>
          <w:tblHeader/>
        </w:trPr>
        <w:tc>
          <w:tcPr>
            <w:tcW w:w="1973" w:type="dxa"/>
            <w:tcBorders>
              <w:top w:val="single" w:sz="4" w:space="0" w:color="7F7F7F"/>
              <w:bottom w:val="single" w:sz="4" w:space="0" w:color="7F7F7F"/>
              <w:right w:val="single" w:sz="4" w:space="0" w:color="7F7F7F"/>
            </w:tcBorders>
          </w:tcPr>
          <w:p w14:paraId="684A72C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B219F13" w14:textId="5A926C2B" w:rsidR="00B14CA4" w:rsidRPr="00882D33" w:rsidRDefault="00D62DDD" w:rsidP="005A2EF9">
            <w:pPr>
              <w:spacing w:after="0" w:line="240" w:lineRule="auto"/>
              <w:rPr>
                <w:szCs w:val="24"/>
              </w:rPr>
            </w:pPr>
            <w:r>
              <w:rPr>
                <w:noProof/>
                <w:szCs w:val="24"/>
              </w:rPr>
              <w:t>Pending CMS Approval</w:t>
            </w:r>
          </w:p>
        </w:tc>
      </w:tr>
      <w:tr w:rsidR="00AC6B77" w14:paraId="4EF74132" w14:textId="77777777" w:rsidTr="007C1F31">
        <w:trPr>
          <w:cantSplit/>
          <w:tblHeader/>
        </w:trPr>
        <w:tc>
          <w:tcPr>
            <w:tcW w:w="1973" w:type="dxa"/>
            <w:tcBorders>
              <w:top w:val="single" w:sz="4" w:space="0" w:color="7F7F7F"/>
              <w:bottom w:val="single" w:sz="4" w:space="0" w:color="7F7F7F"/>
              <w:right w:val="single" w:sz="4" w:space="0" w:color="7F7F7F"/>
            </w:tcBorders>
          </w:tcPr>
          <w:p w14:paraId="703DC34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C7A6812" w14:textId="43A26257" w:rsidR="00B14CA4" w:rsidRPr="00882D33" w:rsidRDefault="00D62DDD" w:rsidP="005A2EF9">
            <w:pPr>
              <w:spacing w:after="0" w:line="240" w:lineRule="auto"/>
              <w:rPr>
                <w:szCs w:val="24"/>
              </w:rPr>
            </w:pPr>
            <w:r>
              <w:rPr>
                <w:noProof/>
                <w:szCs w:val="24"/>
              </w:rPr>
              <w:t>Pending CMS Approval</w:t>
            </w:r>
          </w:p>
        </w:tc>
      </w:tr>
      <w:tr w:rsidR="00AC6B77" w14:paraId="669075A9" w14:textId="77777777" w:rsidTr="007C1F31">
        <w:trPr>
          <w:cantSplit/>
          <w:tblHeader/>
        </w:trPr>
        <w:tc>
          <w:tcPr>
            <w:tcW w:w="1973" w:type="dxa"/>
            <w:tcBorders>
              <w:top w:val="single" w:sz="4" w:space="0" w:color="7F7F7F"/>
              <w:bottom w:val="single" w:sz="4" w:space="0" w:color="7F7F7F"/>
              <w:right w:val="single" w:sz="4" w:space="0" w:color="7F7F7F"/>
            </w:tcBorders>
          </w:tcPr>
          <w:p w14:paraId="7E8D000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468607" w14:textId="3EA8ADF4" w:rsidR="00B14CA4" w:rsidRPr="00882D33" w:rsidRDefault="00D62DDD" w:rsidP="005A2EF9">
            <w:pPr>
              <w:spacing w:after="0" w:line="240" w:lineRule="auto"/>
              <w:rPr>
                <w:szCs w:val="24"/>
              </w:rPr>
            </w:pPr>
            <w:r>
              <w:rPr>
                <w:noProof/>
                <w:szCs w:val="24"/>
              </w:rPr>
              <w:t>Pending CMS Approval</w:t>
            </w:r>
          </w:p>
        </w:tc>
      </w:tr>
      <w:tr w:rsidR="00AC6B77" w14:paraId="6AECB6AD" w14:textId="77777777" w:rsidTr="007C1F31">
        <w:trPr>
          <w:cantSplit/>
          <w:tblHeader/>
        </w:trPr>
        <w:tc>
          <w:tcPr>
            <w:tcW w:w="1973" w:type="dxa"/>
            <w:tcBorders>
              <w:top w:val="single" w:sz="4" w:space="0" w:color="7F7F7F"/>
              <w:bottom w:val="single" w:sz="4" w:space="0" w:color="7F7F7F"/>
              <w:right w:val="single" w:sz="4" w:space="0" w:color="7F7F7F"/>
            </w:tcBorders>
          </w:tcPr>
          <w:p w14:paraId="4EFEBA4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D3DE7A7" w14:textId="6760694A" w:rsidR="00B14CA4" w:rsidRPr="00882D33" w:rsidRDefault="00D62DDD" w:rsidP="005A2EF9">
            <w:pPr>
              <w:spacing w:after="0" w:line="240" w:lineRule="auto"/>
              <w:rPr>
                <w:szCs w:val="24"/>
              </w:rPr>
            </w:pPr>
            <w:r>
              <w:rPr>
                <w:noProof/>
                <w:szCs w:val="24"/>
              </w:rPr>
              <w:t>Pending CMS Approval</w:t>
            </w:r>
          </w:p>
        </w:tc>
      </w:tr>
      <w:tr w:rsidR="00AC6B77" w14:paraId="2B11ACC6" w14:textId="77777777" w:rsidTr="007C1F31">
        <w:trPr>
          <w:cantSplit/>
          <w:tblHeader/>
        </w:trPr>
        <w:tc>
          <w:tcPr>
            <w:tcW w:w="1973" w:type="dxa"/>
            <w:tcBorders>
              <w:top w:val="single" w:sz="4" w:space="0" w:color="7F7F7F"/>
              <w:bottom w:val="single" w:sz="4" w:space="0" w:color="7F7F7F"/>
              <w:right w:val="single" w:sz="4" w:space="0" w:color="7F7F7F"/>
            </w:tcBorders>
          </w:tcPr>
          <w:p w14:paraId="1628EFD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865257" w14:textId="0073BEDE" w:rsidR="00B14CA4" w:rsidRPr="00882D33" w:rsidRDefault="00D62DDD" w:rsidP="005A2EF9">
            <w:pPr>
              <w:spacing w:after="0" w:line="240" w:lineRule="auto"/>
              <w:rPr>
                <w:szCs w:val="24"/>
              </w:rPr>
            </w:pPr>
            <w:r>
              <w:rPr>
                <w:noProof/>
                <w:szCs w:val="24"/>
              </w:rPr>
              <w:t>Pending CMS Approval</w:t>
            </w:r>
          </w:p>
        </w:tc>
      </w:tr>
      <w:tr w:rsidR="00AC6B77" w14:paraId="2C4DDD01" w14:textId="77777777" w:rsidTr="007C1F31">
        <w:trPr>
          <w:cantSplit/>
          <w:tblHeader/>
        </w:trPr>
        <w:tc>
          <w:tcPr>
            <w:tcW w:w="1973" w:type="dxa"/>
            <w:tcBorders>
              <w:top w:val="single" w:sz="4" w:space="0" w:color="7F7F7F"/>
              <w:bottom w:val="single" w:sz="4" w:space="0" w:color="7F7F7F"/>
              <w:right w:val="single" w:sz="4" w:space="0" w:color="7F7F7F"/>
            </w:tcBorders>
          </w:tcPr>
          <w:p w14:paraId="601DE14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572C5D" w14:textId="75A18A71" w:rsidR="00B14CA4" w:rsidRPr="00882D33" w:rsidRDefault="00D62DDD" w:rsidP="005A2EF9">
            <w:pPr>
              <w:spacing w:after="0" w:line="240" w:lineRule="auto"/>
              <w:rPr>
                <w:szCs w:val="24"/>
              </w:rPr>
            </w:pPr>
            <w:r>
              <w:rPr>
                <w:noProof/>
                <w:szCs w:val="24"/>
              </w:rPr>
              <w:t>Pending CMS Approval</w:t>
            </w:r>
          </w:p>
        </w:tc>
      </w:tr>
      <w:tr w:rsidR="00AC6B77" w14:paraId="4C3F40E1" w14:textId="77777777" w:rsidTr="007C1F31">
        <w:trPr>
          <w:cantSplit/>
          <w:tblHeader/>
        </w:trPr>
        <w:tc>
          <w:tcPr>
            <w:tcW w:w="1973" w:type="dxa"/>
            <w:tcBorders>
              <w:top w:val="single" w:sz="4" w:space="0" w:color="7F7F7F"/>
              <w:bottom w:val="single" w:sz="4" w:space="0" w:color="7F7F7F"/>
              <w:right w:val="single" w:sz="4" w:space="0" w:color="7F7F7F"/>
            </w:tcBorders>
          </w:tcPr>
          <w:p w14:paraId="4224348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1FFC543" w14:textId="5331A68D" w:rsidR="00B14CA4" w:rsidRPr="00882D33" w:rsidRDefault="00D62DDD" w:rsidP="005A2EF9">
            <w:pPr>
              <w:spacing w:after="0" w:line="240" w:lineRule="auto"/>
              <w:rPr>
                <w:szCs w:val="24"/>
              </w:rPr>
            </w:pPr>
            <w:r>
              <w:rPr>
                <w:noProof/>
                <w:szCs w:val="24"/>
              </w:rPr>
              <w:t>Pending CMS Approval</w:t>
            </w:r>
          </w:p>
        </w:tc>
      </w:tr>
    </w:tbl>
    <w:p w14:paraId="31A8D1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47FE350" w14:textId="77777777" w:rsidR="00B14CA4" w:rsidRPr="00881E28" w:rsidRDefault="00D62DDD" w:rsidP="00582E43">
      <w:pPr>
        <w:pStyle w:val="MemberFileHeading1"/>
      </w:pPr>
      <w:r w:rsidRPr="00881E28">
        <w:rPr>
          <w:noProof/>
        </w:rPr>
        <w:lastRenderedPageBreak/>
        <w:t>Rezlidhia (</w:t>
      </w:r>
      <w:r w:rsidRPr="00881E28">
        <w:t>s)</w:t>
      </w:r>
      <w:r>
        <w:rPr>
          <w:noProof/>
        </w:rPr>
        <w:fldChar w:fldCharType="begin"/>
      </w:r>
      <w:r w:rsidRPr="00881E28">
        <w:rPr>
          <w:noProof/>
        </w:rPr>
        <w:instrText>XE "Rezlidhia (s)"</w:instrText>
      </w:r>
      <w:r>
        <w:rPr>
          <w:noProof/>
        </w:rPr>
        <w:fldChar w:fldCharType="end"/>
      </w:r>
    </w:p>
    <w:p w14:paraId="29404044" w14:textId="77777777" w:rsidR="00B14CA4" w:rsidRPr="00B97476" w:rsidRDefault="00B14CA4" w:rsidP="00B97476">
      <w:pPr>
        <w:rPr>
          <w:b/>
          <w:sz w:val="28"/>
          <w:szCs w:val="28"/>
        </w:rPr>
        <w:sectPr w:rsidR="00B14CA4" w:rsidRPr="00B97476" w:rsidSect="00B659D1">
          <w:headerReference w:type="even" r:id="rId846"/>
          <w:footerReference w:type="even" r:id="rId847"/>
          <w:headerReference w:type="first" r:id="rId848"/>
          <w:footerReference w:type="first" r:id="rId8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F1EFA24" w14:textId="77777777">
        <w:trPr>
          <w:cantSplit/>
          <w:tblHeader/>
        </w:trPr>
        <w:tc>
          <w:tcPr>
            <w:tcW w:w="0" w:type="auto"/>
          </w:tcPr>
          <w:p w14:paraId="20EE4021" w14:textId="77777777" w:rsidR="00AC6B77" w:rsidRDefault="00D62DDD">
            <w:pPr>
              <w:pStyle w:val="MemberFileHeading2"/>
            </w:pPr>
            <w:r>
              <w:t>Products Affected</w:t>
            </w:r>
          </w:p>
        </w:tc>
      </w:tr>
    </w:tbl>
    <w:p w14:paraId="3345E00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32BC48" w14:textId="77777777" w:rsidTr="007C1F31">
        <w:trPr>
          <w:cantSplit/>
          <w:tblHeader/>
        </w:trPr>
        <w:tc>
          <w:tcPr>
            <w:tcW w:w="4320" w:type="dxa"/>
          </w:tcPr>
          <w:p w14:paraId="126F3436" w14:textId="77777777" w:rsidR="00B14CA4" w:rsidRPr="00D16A09" w:rsidRDefault="00D62DDD" w:rsidP="00850BD5">
            <w:pPr>
              <w:numPr>
                <w:ilvl w:val="0"/>
                <w:numId w:val="210"/>
              </w:numPr>
              <w:spacing w:after="0" w:line="240" w:lineRule="auto"/>
              <w:ind w:left="432"/>
              <w:rPr>
                <w:noProof/>
                <w:szCs w:val="24"/>
              </w:rPr>
            </w:pPr>
            <w:r>
              <w:rPr>
                <w:noProof/>
                <w:szCs w:val="24"/>
              </w:rPr>
              <w:t>Rezlidhia</w:t>
            </w:r>
            <w:r>
              <w:rPr>
                <w:noProof/>
                <w:szCs w:val="24"/>
              </w:rPr>
              <w:fldChar w:fldCharType="begin"/>
            </w:r>
            <w:r>
              <w:rPr>
                <w:noProof/>
                <w:szCs w:val="24"/>
              </w:rPr>
              <w:instrText>XE "Rezlidhia"</w:instrText>
            </w:r>
            <w:r>
              <w:rPr>
                <w:noProof/>
                <w:szCs w:val="24"/>
              </w:rPr>
              <w:fldChar w:fldCharType="end"/>
            </w:r>
            <w:r>
              <w:rPr>
                <w:noProof/>
                <w:szCs w:val="24"/>
              </w:rPr>
              <w:t xml:space="preserve">  </w:t>
            </w:r>
          </w:p>
        </w:tc>
      </w:tr>
    </w:tbl>
    <w:p w14:paraId="686DE6A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B358B7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87BADC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0348AC2"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6ABBFA3C" w14:textId="77777777" w:rsidR="00B14CA4" w:rsidRPr="00882D33" w:rsidRDefault="00D62DDD" w:rsidP="00582E43">
            <w:pPr>
              <w:pStyle w:val="MemberFileHeading2"/>
            </w:pPr>
            <w:r>
              <w:t>Criteria Details</w:t>
            </w:r>
          </w:p>
        </w:tc>
      </w:tr>
      <w:tr w:rsidR="00AC6B77" w14:paraId="07DD1EF1" w14:textId="77777777" w:rsidTr="007C1F31">
        <w:trPr>
          <w:cantSplit/>
          <w:tblHeader/>
        </w:trPr>
        <w:tc>
          <w:tcPr>
            <w:tcW w:w="1973" w:type="dxa"/>
            <w:tcBorders>
              <w:top w:val="single" w:sz="4" w:space="0" w:color="7F7F7F"/>
              <w:bottom w:val="single" w:sz="4" w:space="0" w:color="7F7F7F"/>
              <w:right w:val="single" w:sz="4" w:space="0" w:color="7F7F7F"/>
            </w:tcBorders>
          </w:tcPr>
          <w:p w14:paraId="4BC5BCC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BE7D4D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F25BB8D" w14:textId="77777777" w:rsidTr="007C1F31">
        <w:trPr>
          <w:cantSplit/>
          <w:tblHeader/>
        </w:trPr>
        <w:tc>
          <w:tcPr>
            <w:tcW w:w="1973" w:type="dxa"/>
            <w:tcBorders>
              <w:top w:val="single" w:sz="4" w:space="0" w:color="7F7F7F"/>
              <w:bottom w:val="single" w:sz="4" w:space="0" w:color="7F7F7F"/>
              <w:right w:val="single" w:sz="4" w:space="0" w:color="7F7F7F"/>
            </w:tcBorders>
          </w:tcPr>
          <w:p w14:paraId="48F8A72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630F4A3" w14:textId="77777777" w:rsidR="00B14CA4" w:rsidRPr="00882D33" w:rsidRDefault="00D62DDD" w:rsidP="007C4587">
            <w:pPr>
              <w:spacing w:after="0" w:line="240" w:lineRule="auto"/>
              <w:rPr>
                <w:szCs w:val="24"/>
              </w:rPr>
            </w:pPr>
            <w:r>
              <w:rPr>
                <w:noProof/>
                <w:szCs w:val="24"/>
              </w:rPr>
              <w:t>N/A</w:t>
            </w:r>
          </w:p>
        </w:tc>
      </w:tr>
      <w:tr w:rsidR="00AC6B77" w14:paraId="4B192252" w14:textId="77777777" w:rsidTr="007C1F31">
        <w:trPr>
          <w:cantSplit/>
          <w:tblHeader/>
        </w:trPr>
        <w:tc>
          <w:tcPr>
            <w:tcW w:w="1973" w:type="dxa"/>
            <w:tcBorders>
              <w:top w:val="single" w:sz="4" w:space="0" w:color="7F7F7F"/>
              <w:bottom w:val="single" w:sz="4" w:space="0" w:color="7F7F7F"/>
              <w:right w:val="single" w:sz="4" w:space="0" w:color="7F7F7F"/>
            </w:tcBorders>
          </w:tcPr>
          <w:p w14:paraId="0598DBC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33322F" w14:textId="77777777" w:rsidR="00B14CA4" w:rsidRPr="00882D33" w:rsidRDefault="00D62DDD" w:rsidP="005A2EF9">
            <w:pPr>
              <w:spacing w:after="0" w:line="240" w:lineRule="auto"/>
              <w:rPr>
                <w:szCs w:val="24"/>
              </w:rPr>
            </w:pPr>
            <w:r w:rsidRPr="00882D33">
              <w:rPr>
                <w:noProof/>
                <w:szCs w:val="24"/>
              </w:rPr>
              <w:t>N/A</w:t>
            </w:r>
          </w:p>
        </w:tc>
      </w:tr>
      <w:tr w:rsidR="00AC6B77" w14:paraId="7A647AAF" w14:textId="77777777" w:rsidTr="007C1F31">
        <w:trPr>
          <w:cantSplit/>
          <w:tblHeader/>
        </w:trPr>
        <w:tc>
          <w:tcPr>
            <w:tcW w:w="1973" w:type="dxa"/>
            <w:tcBorders>
              <w:top w:val="single" w:sz="4" w:space="0" w:color="7F7F7F"/>
              <w:bottom w:val="single" w:sz="4" w:space="0" w:color="7F7F7F"/>
              <w:right w:val="single" w:sz="4" w:space="0" w:color="7F7F7F"/>
            </w:tcBorders>
          </w:tcPr>
          <w:p w14:paraId="1E46773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0572649"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acute myeloid leukemia (AML). Disease is relapsed or refractory. Presence of a susceptible isocitrate dehydrogenase-1(IDH1) mutation as detected by a U.S. Food and Drug Administration (FDA)-approved test (e.g., Abbott RealTime IDH1 assay) or a test performed at a facility approved by Clinical Laboratory Improvement Amendments (CLIA).</w:t>
            </w:r>
          </w:p>
        </w:tc>
      </w:tr>
      <w:tr w:rsidR="00AC6B77" w14:paraId="1AF9C4EC" w14:textId="77777777" w:rsidTr="007C1F31">
        <w:trPr>
          <w:cantSplit/>
          <w:tblHeader/>
        </w:trPr>
        <w:tc>
          <w:tcPr>
            <w:tcW w:w="1973" w:type="dxa"/>
            <w:tcBorders>
              <w:top w:val="single" w:sz="4" w:space="0" w:color="7F7F7F"/>
              <w:bottom w:val="single" w:sz="4" w:space="0" w:color="7F7F7F"/>
              <w:right w:val="single" w:sz="4" w:space="0" w:color="7F7F7F"/>
            </w:tcBorders>
          </w:tcPr>
          <w:p w14:paraId="7BC3864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7044C8F" w14:textId="77777777" w:rsidR="00B14CA4" w:rsidRPr="00882D33" w:rsidRDefault="00D62DDD" w:rsidP="005A2EF9">
            <w:pPr>
              <w:spacing w:after="0" w:line="240" w:lineRule="auto"/>
              <w:rPr>
                <w:szCs w:val="24"/>
              </w:rPr>
            </w:pPr>
            <w:r>
              <w:rPr>
                <w:noProof/>
                <w:szCs w:val="24"/>
              </w:rPr>
              <w:t>N/A</w:t>
            </w:r>
          </w:p>
        </w:tc>
      </w:tr>
      <w:tr w:rsidR="00AC6B77" w14:paraId="7FB16B14" w14:textId="77777777" w:rsidTr="007C1F31">
        <w:trPr>
          <w:cantSplit/>
          <w:tblHeader/>
        </w:trPr>
        <w:tc>
          <w:tcPr>
            <w:tcW w:w="1973" w:type="dxa"/>
            <w:tcBorders>
              <w:top w:val="single" w:sz="4" w:space="0" w:color="7F7F7F"/>
              <w:bottom w:val="single" w:sz="4" w:space="0" w:color="7F7F7F"/>
              <w:right w:val="single" w:sz="4" w:space="0" w:color="7F7F7F"/>
            </w:tcBorders>
          </w:tcPr>
          <w:p w14:paraId="7B04435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981D85" w14:textId="77777777" w:rsidR="00B14CA4" w:rsidRPr="00882D33" w:rsidRDefault="00D62DDD" w:rsidP="005A2EF9">
            <w:pPr>
              <w:spacing w:after="0" w:line="240" w:lineRule="auto"/>
              <w:rPr>
                <w:szCs w:val="24"/>
              </w:rPr>
            </w:pPr>
            <w:r w:rsidRPr="00882D33">
              <w:rPr>
                <w:noProof/>
                <w:szCs w:val="24"/>
              </w:rPr>
              <w:t>N/A</w:t>
            </w:r>
          </w:p>
        </w:tc>
      </w:tr>
      <w:tr w:rsidR="00AC6B77" w14:paraId="0370C14E" w14:textId="77777777" w:rsidTr="007C1F31">
        <w:trPr>
          <w:cantSplit/>
          <w:tblHeader/>
        </w:trPr>
        <w:tc>
          <w:tcPr>
            <w:tcW w:w="1973" w:type="dxa"/>
            <w:tcBorders>
              <w:top w:val="single" w:sz="4" w:space="0" w:color="7F7F7F"/>
              <w:bottom w:val="single" w:sz="4" w:space="0" w:color="7F7F7F"/>
              <w:right w:val="single" w:sz="4" w:space="0" w:color="7F7F7F"/>
            </w:tcBorders>
          </w:tcPr>
          <w:p w14:paraId="5465D08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0FDCB65" w14:textId="77777777" w:rsidR="00B14CA4" w:rsidRPr="00882D33" w:rsidRDefault="00D62DDD" w:rsidP="005A2EF9">
            <w:pPr>
              <w:spacing w:after="0" w:line="240" w:lineRule="auto"/>
              <w:rPr>
                <w:szCs w:val="24"/>
              </w:rPr>
            </w:pPr>
            <w:r w:rsidRPr="00882D33">
              <w:rPr>
                <w:noProof/>
                <w:szCs w:val="24"/>
              </w:rPr>
              <w:t>12 months</w:t>
            </w:r>
          </w:p>
        </w:tc>
      </w:tr>
      <w:tr w:rsidR="00AC6B77" w14:paraId="68EF44DE" w14:textId="77777777" w:rsidTr="007C1F31">
        <w:trPr>
          <w:cantSplit/>
          <w:tblHeader/>
        </w:trPr>
        <w:tc>
          <w:tcPr>
            <w:tcW w:w="1973" w:type="dxa"/>
            <w:tcBorders>
              <w:top w:val="single" w:sz="4" w:space="0" w:color="7F7F7F"/>
              <w:bottom w:val="single" w:sz="4" w:space="0" w:color="7F7F7F"/>
              <w:right w:val="single" w:sz="4" w:space="0" w:color="7F7F7F"/>
            </w:tcBorders>
          </w:tcPr>
          <w:p w14:paraId="17B4781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710C3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ED170A1" w14:textId="77777777" w:rsidTr="007C1F31">
        <w:trPr>
          <w:cantSplit/>
          <w:tblHeader/>
        </w:trPr>
        <w:tc>
          <w:tcPr>
            <w:tcW w:w="1973" w:type="dxa"/>
            <w:tcBorders>
              <w:top w:val="single" w:sz="4" w:space="0" w:color="7F7F7F"/>
              <w:bottom w:val="single" w:sz="4" w:space="0" w:color="7F7F7F"/>
              <w:right w:val="single" w:sz="4" w:space="0" w:color="7F7F7F"/>
            </w:tcBorders>
          </w:tcPr>
          <w:p w14:paraId="3E31E825" w14:textId="77777777" w:rsidR="00B14CA4" w:rsidRPr="00882D33" w:rsidRDefault="00D62DDD" w:rsidP="005A2EF9">
            <w:pPr>
              <w:spacing w:after="0" w:line="240" w:lineRule="auto"/>
              <w:rPr>
                <w:b/>
                <w:szCs w:val="24"/>
              </w:rPr>
            </w:pPr>
            <w:r w:rsidRPr="00E60F1D">
              <w:rPr>
                <w:b/>
                <w:szCs w:val="24"/>
              </w:rPr>
              <w:t xml:space="preserve">Prerequisite Therapy </w:t>
            </w:r>
            <w:r w:rsidRPr="00E60F1D">
              <w:rPr>
                <w:b/>
                <w:szCs w:val="24"/>
              </w:rPr>
              <w:t>Required</w:t>
            </w:r>
          </w:p>
        </w:tc>
        <w:tc>
          <w:tcPr>
            <w:tcW w:w="7387" w:type="dxa"/>
            <w:tcBorders>
              <w:top w:val="single" w:sz="4" w:space="0" w:color="7F7F7F"/>
              <w:left w:val="single" w:sz="4" w:space="0" w:color="7F7F7F"/>
              <w:bottom w:val="single" w:sz="4" w:space="0" w:color="7F7F7F"/>
            </w:tcBorders>
          </w:tcPr>
          <w:p w14:paraId="1BA39D2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3DAD3E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D008290" w14:textId="77777777" w:rsidR="00B14CA4" w:rsidRPr="00881E28" w:rsidRDefault="00D62DDD" w:rsidP="00582E43">
      <w:pPr>
        <w:pStyle w:val="MemberFileHeading1"/>
      </w:pPr>
      <w:r w:rsidRPr="00881E28">
        <w:rPr>
          <w:noProof/>
        </w:rPr>
        <w:lastRenderedPageBreak/>
        <w:t>Rezurock (</w:t>
      </w:r>
      <w:r w:rsidRPr="00881E28">
        <w:t>s)</w:t>
      </w:r>
      <w:r>
        <w:rPr>
          <w:noProof/>
        </w:rPr>
        <w:fldChar w:fldCharType="begin"/>
      </w:r>
      <w:r w:rsidRPr="00881E28">
        <w:rPr>
          <w:noProof/>
        </w:rPr>
        <w:instrText>XE "Rezurock (s)"</w:instrText>
      </w:r>
      <w:r>
        <w:rPr>
          <w:noProof/>
        </w:rPr>
        <w:fldChar w:fldCharType="end"/>
      </w:r>
    </w:p>
    <w:p w14:paraId="079D9DF7" w14:textId="77777777" w:rsidR="00B14CA4" w:rsidRPr="00B97476" w:rsidRDefault="00B14CA4" w:rsidP="00B97476">
      <w:pPr>
        <w:rPr>
          <w:b/>
          <w:sz w:val="28"/>
          <w:szCs w:val="28"/>
        </w:rPr>
        <w:sectPr w:rsidR="00B14CA4" w:rsidRPr="00B97476" w:rsidSect="00B659D1">
          <w:headerReference w:type="even" r:id="rId850"/>
          <w:footerReference w:type="even" r:id="rId851"/>
          <w:headerReference w:type="first" r:id="rId852"/>
          <w:footerReference w:type="first" r:id="rId8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8731D5D" w14:textId="77777777">
        <w:trPr>
          <w:cantSplit/>
          <w:tblHeader/>
        </w:trPr>
        <w:tc>
          <w:tcPr>
            <w:tcW w:w="0" w:type="auto"/>
          </w:tcPr>
          <w:p w14:paraId="44C1C36E" w14:textId="77777777" w:rsidR="00AC6B77" w:rsidRDefault="00D62DDD">
            <w:pPr>
              <w:pStyle w:val="MemberFileHeading2"/>
            </w:pPr>
            <w:r>
              <w:t>Products Affected</w:t>
            </w:r>
          </w:p>
        </w:tc>
      </w:tr>
    </w:tbl>
    <w:p w14:paraId="1AB1161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19FDD5C" w14:textId="77777777" w:rsidTr="007C1F31">
        <w:trPr>
          <w:cantSplit/>
          <w:tblHeader/>
        </w:trPr>
        <w:tc>
          <w:tcPr>
            <w:tcW w:w="4320" w:type="dxa"/>
          </w:tcPr>
          <w:p w14:paraId="533A60C9" w14:textId="77777777" w:rsidR="00B14CA4" w:rsidRPr="00D16A09" w:rsidRDefault="00D62DDD" w:rsidP="00850BD5">
            <w:pPr>
              <w:numPr>
                <w:ilvl w:val="0"/>
                <w:numId w:val="211"/>
              </w:numPr>
              <w:spacing w:after="0" w:line="240" w:lineRule="auto"/>
              <w:ind w:left="432"/>
              <w:rPr>
                <w:noProof/>
                <w:szCs w:val="24"/>
              </w:rPr>
            </w:pPr>
            <w:r>
              <w:rPr>
                <w:noProof/>
                <w:szCs w:val="24"/>
              </w:rPr>
              <w:t>Rezurock</w:t>
            </w:r>
            <w:r>
              <w:rPr>
                <w:noProof/>
                <w:szCs w:val="24"/>
              </w:rPr>
              <w:fldChar w:fldCharType="begin"/>
            </w:r>
            <w:r>
              <w:rPr>
                <w:noProof/>
                <w:szCs w:val="24"/>
              </w:rPr>
              <w:instrText>XE "Rezurock"</w:instrText>
            </w:r>
            <w:r>
              <w:rPr>
                <w:noProof/>
                <w:szCs w:val="24"/>
              </w:rPr>
              <w:fldChar w:fldCharType="end"/>
            </w:r>
            <w:r>
              <w:rPr>
                <w:noProof/>
                <w:szCs w:val="24"/>
              </w:rPr>
              <w:t xml:space="preserve">  </w:t>
            </w:r>
          </w:p>
        </w:tc>
      </w:tr>
    </w:tbl>
    <w:p w14:paraId="6CFBB9D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0150F0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FBB141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EF2FA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D04E466" w14:textId="77777777" w:rsidR="00B14CA4" w:rsidRPr="00882D33" w:rsidRDefault="00D62DDD" w:rsidP="00582E43">
            <w:pPr>
              <w:pStyle w:val="MemberFileHeading2"/>
            </w:pPr>
            <w:r>
              <w:t>Criteria Details</w:t>
            </w:r>
          </w:p>
        </w:tc>
      </w:tr>
      <w:tr w:rsidR="00AC6B77" w14:paraId="54FE8F0B" w14:textId="77777777" w:rsidTr="007C1F31">
        <w:trPr>
          <w:cantSplit/>
          <w:tblHeader/>
        </w:trPr>
        <w:tc>
          <w:tcPr>
            <w:tcW w:w="1973" w:type="dxa"/>
            <w:tcBorders>
              <w:top w:val="single" w:sz="4" w:space="0" w:color="7F7F7F"/>
              <w:bottom w:val="single" w:sz="4" w:space="0" w:color="7F7F7F"/>
              <w:right w:val="single" w:sz="4" w:space="0" w:color="7F7F7F"/>
            </w:tcBorders>
          </w:tcPr>
          <w:p w14:paraId="06FF8E8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50AA8E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8AB33C1" w14:textId="77777777" w:rsidTr="007C1F31">
        <w:trPr>
          <w:cantSplit/>
          <w:tblHeader/>
        </w:trPr>
        <w:tc>
          <w:tcPr>
            <w:tcW w:w="1973" w:type="dxa"/>
            <w:tcBorders>
              <w:top w:val="single" w:sz="4" w:space="0" w:color="7F7F7F"/>
              <w:bottom w:val="single" w:sz="4" w:space="0" w:color="7F7F7F"/>
              <w:right w:val="single" w:sz="4" w:space="0" w:color="7F7F7F"/>
            </w:tcBorders>
          </w:tcPr>
          <w:p w14:paraId="44C26CC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1D377E3" w14:textId="77777777" w:rsidR="00B14CA4" w:rsidRPr="00882D33" w:rsidRDefault="00D62DDD" w:rsidP="007C4587">
            <w:pPr>
              <w:spacing w:after="0" w:line="240" w:lineRule="auto"/>
              <w:rPr>
                <w:szCs w:val="24"/>
              </w:rPr>
            </w:pPr>
            <w:r>
              <w:rPr>
                <w:noProof/>
                <w:szCs w:val="24"/>
              </w:rPr>
              <w:t>N/A</w:t>
            </w:r>
          </w:p>
        </w:tc>
      </w:tr>
      <w:tr w:rsidR="00AC6B77" w14:paraId="4CCE41B3" w14:textId="77777777" w:rsidTr="007C1F31">
        <w:trPr>
          <w:cantSplit/>
          <w:tblHeader/>
        </w:trPr>
        <w:tc>
          <w:tcPr>
            <w:tcW w:w="1973" w:type="dxa"/>
            <w:tcBorders>
              <w:top w:val="single" w:sz="4" w:space="0" w:color="7F7F7F"/>
              <w:bottom w:val="single" w:sz="4" w:space="0" w:color="7F7F7F"/>
              <w:right w:val="single" w:sz="4" w:space="0" w:color="7F7F7F"/>
            </w:tcBorders>
          </w:tcPr>
          <w:p w14:paraId="3AED495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240485" w14:textId="77777777" w:rsidR="00B14CA4" w:rsidRPr="00882D33" w:rsidRDefault="00D62DDD" w:rsidP="005A2EF9">
            <w:pPr>
              <w:spacing w:after="0" w:line="240" w:lineRule="auto"/>
              <w:rPr>
                <w:szCs w:val="24"/>
              </w:rPr>
            </w:pPr>
            <w:r w:rsidRPr="00882D33">
              <w:rPr>
                <w:noProof/>
                <w:szCs w:val="24"/>
              </w:rPr>
              <w:t>N/A</w:t>
            </w:r>
          </w:p>
        </w:tc>
      </w:tr>
      <w:tr w:rsidR="00AC6B77" w14:paraId="5E3AD762" w14:textId="77777777" w:rsidTr="007C1F31">
        <w:trPr>
          <w:cantSplit/>
          <w:tblHeader/>
        </w:trPr>
        <w:tc>
          <w:tcPr>
            <w:tcW w:w="1973" w:type="dxa"/>
            <w:tcBorders>
              <w:top w:val="single" w:sz="4" w:space="0" w:color="7F7F7F"/>
              <w:bottom w:val="single" w:sz="4" w:space="0" w:color="7F7F7F"/>
              <w:right w:val="single" w:sz="4" w:space="0" w:color="7F7F7F"/>
            </w:tcBorders>
          </w:tcPr>
          <w:p w14:paraId="1FBB52A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5DEC30" w14:textId="77777777" w:rsidR="00B14CA4" w:rsidRPr="00882D33" w:rsidRDefault="00D62DDD" w:rsidP="005A2EF9">
            <w:pPr>
              <w:spacing w:after="0" w:line="240" w:lineRule="auto"/>
              <w:rPr>
                <w:szCs w:val="24"/>
              </w:rPr>
            </w:pPr>
            <w:r w:rsidRPr="00882D33">
              <w:rPr>
                <w:noProof/>
                <w:szCs w:val="24"/>
              </w:rPr>
              <w:t>Chronic graft</w:t>
            </w:r>
            <w:r w:rsidRPr="00882D33">
              <w:rPr>
                <w:szCs w:val="24"/>
              </w:rPr>
              <w:t xml:space="preserve"> versus host disease (cGVHD) (initial): Diagnosis of cGVHD. Trial and failure of two or more lines of systemic therapy [e.g., corticosteroids (e.g., prednisone, methylprednisolone), mycophenolate, chemotherapy].</w:t>
            </w:r>
          </w:p>
        </w:tc>
      </w:tr>
      <w:tr w:rsidR="00AC6B77" w14:paraId="4E2BC75D" w14:textId="77777777" w:rsidTr="007C1F31">
        <w:trPr>
          <w:cantSplit/>
          <w:tblHeader/>
        </w:trPr>
        <w:tc>
          <w:tcPr>
            <w:tcW w:w="1973" w:type="dxa"/>
            <w:tcBorders>
              <w:top w:val="single" w:sz="4" w:space="0" w:color="7F7F7F"/>
              <w:bottom w:val="single" w:sz="4" w:space="0" w:color="7F7F7F"/>
              <w:right w:val="single" w:sz="4" w:space="0" w:color="7F7F7F"/>
            </w:tcBorders>
          </w:tcPr>
          <w:p w14:paraId="1265C4D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3C1CDA" w14:textId="77777777" w:rsidR="00B14CA4" w:rsidRPr="00882D33" w:rsidRDefault="00D62DDD" w:rsidP="005A2EF9">
            <w:pPr>
              <w:spacing w:after="0" w:line="240" w:lineRule="auto"/>
              <w:rPr>
                <w:szCs w:val="24"/>
              </w:rPr>
            </w:pPr>
            <w:r>
              <w:rPr>
                <w:noProof/>
                <w:szCs w:val="24"/>
              </w:rPr>
              <w:t xml:space="preserve">Initial: </w:t>
            </w:r>
            <w:r>
              <w:rPr>
                <w:szCs w:val="24"/>
              </w:rPr>
              <w:t>Patient is 12 years of age or older.</w:t>
            </w:r>
          </w:p>
        </w:tc>
      </w:tr>
      <w:tr w:rsidR="00AC6B77" w14:paraId="2C971534" w14:textId="77777777" w:rsidTr="007C1F31">
        <w:trPr>
          <w:cantSplit/>
          <w:tblHeader/>
        </w:trPr>
        <w:tc>
          <w:tcPr>
            <w:tcW w:w="1973" w:type="dxa"/>
            <w:tcBorders>
              <w:top w:val="single" w:sz="4" w:space="0" w:color="7F7F7F"/>
              <w:bottom w:val="single" w:sz="4" w:space="0" w:color="7F7F7F"/>
              <w:right w:val="single" w:sz="4" w:space="0" w:color="7F7F7F"/>
            </w:tcBorders>
          </w:tcPr>
          <w:p w14:paraId="008C11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884755C" w14:textId="77777777" w:rsidR="00B14CA4" w:rsidRPr="00882D33" w:rsidRDefault="00D62DDD" w:rsidP="005A2EF9">
            <w:pPr>
              <w:spacing w:after="0" w:line="240" w:lineRule="auto"/>
              <w:rPr>
                <w:szCs w:val="24"/>
              </w:rPr>
            </w:pPr>
            <w:r w:rsidRPr="00882D33">
              <w:rPr>
                <w:noProof/>
                <w:szCs w:val="24"/>
              </w:rPr>
              <w:t>N/A</w:t>
            </w:r>
          </w:p>
        </w:tc>
      </w:tr>
      <w:tr w:rsidR="00AC6B77" w14:paraId="58FBCE55" w14:textId="77777777" w:rsidTr="007C1F31">
        <w:trPr>
          <w:cantSplit/>
          <w:tblHeader/>
        </w:trPr>
        <w:tc>
          <w:tcPr>
            <w:tcW w:w="1973" w:type="dxa"/>
            <w:tcBorders>
              <w:top w:val="single" w:sz="4" w:space="0" w:color="7F7F7F"/>
              <w:bottom w:val="single" w:sz="4" w:space="0" w:color="7F7F7F"/>
              <w:right w:val="single" w:sz="4" w:space="0" w:color="7F7F7F"/>
            </w:tcBorders>
          </w:tcPr>
          <w:p w14:paraId="3B15358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B2949B" w14:textId="77777777" w:rsidR="00B14CA4" w:rsidRPr="00882D33" w:rsidRDefault="00D62DDD" w:rsidP="005A2EF9">
            <w:pPr>
              <w:spacing w:after="0" w:line="240" w:lineRule="auto"/>
              <w:rPr>
                <w:szCs w:val="24"/>
              </w:rPr>
            </w:pPr>
            <w:r w:rsidRPr="00882D33">
              <w:rPr>
                <w:noProof/>
                <w:szCs w:val="24"/>
              </w:rPr>
              <w:t>cGVHD (</w:t>
            </w:r>
            <w:r w:rsidRPr="00882D33">
              <w:rPr>
                <w:szCs w:val="24"/>
              </w:rPr>
              <w:t>initial, reauth): 12 months</w:t>
            </w:r>
          </w:p>
        </w:tc>
      </w:tr>
      <w:tr w:rsidR="00AC6B77" w14:paraId="133B19C8" w14:textId="77777777" w:rsidTr="007C1F31">
        <w:trPr>
          <w:cantSplit/>
          <w:tblHeader/>
        </w:trPr>
        <w:tc>
          <w:tcPr>
            <w:tcW w:w="1973" w:type="dxa"/>
            <w:tcBorders>
              <w:top w:val="single" w:sz="4" w:space="0" w:color="7F7F7F"/>
              <w:bottom w:val="single" w:sz="4" w:space="0" w:color="7F7F7F"/>
              <w:right w:val="single" w:sz="4" w:space="0" w:color="7F7F7F"/>
            </w:tcBorders>
          </w:tcPr>
          <w:p w14:paraId="4F276C6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6772109" w14:textId="77777777" w:rsidR="00B14CA4" w:rsidRPr="00882D33" w:rsidRDefault="00D62DDD" w:rsidP="005A2EF9">
            <w:pPr>
              <w:spacing w:after="0" w:line="240" w:lineRule="auto"/>
              <w:rPr>
                <w:szCs w:val="24"/>
              </w:rPr>
            </w:pPr>
            <w:r w:rsidRPr="00882D33">
              <w:rPr>
                <w:noProof/>
                <w:szCs w:val="24"/>
              </w:rPr>
              <w:t>cGVHD (</w:t>
            </w:r>
            <w:r w:rsidRPr="00882D33">
              <w:rPr>
                <w:szCs w:val="24"/>
              </w:rPr>
              <w:t>reauth): Patient does not show evidence of progressive disease while on therapy.</w:t>
            </w:r>
          </w:p>
        </w:tc>
      </w:tr>
      <w:tr w:rsidR="00AC6B77" w14:paraId="1429AFBA" w14:textId="77777777" w:rsidTr="007C1F31">
        <w:trPr>
          <w:cantSplit/>
          <w:tblHeader/>
        </w:trPr>
        <w:tc>
          <w:tcPr>
            <w:tcW w:w="1973" w:type="dxa"/>
            <w:tcBorders>
              <w:top w:val="single" w:sz="4" w:space="0" w:color="7F7F7F"/>
              <w:bottom w:val="single" w:sz="4" w:space="0" w:color="7F7F7F"/>
              <w:right w:val="single" w:sz="4" w:space="0" w:color="7F7F7F"/>
            </w:tcBorders>
          </w:tcPr>
          <w:p w14:paraId="5D58DA6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4BEBB7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E47259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A7A2CCF" w14:textId="77777777" w:rsidR="00B14CA4" w:rsidRPr="00881E28" w:rsidRDefault="00D62DDD" w:rsidP="00582E43">
      <w:pPr>
        <w:pStyle w:val="MemberFileHeading1"/>
      </w:pPr>
      <w:r w:rsidRPr="00881E28">
        <w:rPr>
          <w:noProof/>
        </w:rPr>
        <w:lastRenderedPageBreak/>
        <w:t>Rinvoq (</w:t>
      </w:r>
      <w:r w:rsidRPr="00881E28">
        <w:t>s)</w:t>
      </w:r>
      <w:r>
        <w:rPr>
          <w:noProof/>
        </w:rPr>
        <w:fldChar w:fldCharType="begin"/>
      </w:r>
      <w:r w:rsidRPr="00881E28">
        <w:rPr>
          <w:noProof/>
        </w:rPr>
        <w:instrText>XE "Rinvoq (s)"</w:instrText>
      </w:r>
      <w:r>
        <w:rPr>
          <w:noProof/>
        </w:rPr>
        <w:fldChar w:fldCharType="end"/>
      </w:r>
    </w:p>
    <w:p w14:paraId="2C15CCF4" w14:textId="77777777" w:rsidR="00B14CA4" w:rsidRPr="00B97476" w:rsidRDefault="00B14CA4" w:rsidP="00B97476">
      <w:pPr>
        <w:rPr>
          <w:b/>
          <w:sz w:val="28"/>
          <w:szCs w:val="28"/>
        </w:rPr>
        <w:sectPr w:rsidR="00B14CA4" w:rsidRPr="00B97476" w:rsidSect="00B659D1">
          <w:headerReference w:type="even" r:id="rId854"/>
          <w:footerReference w:type="even" r:id="rId855"/>
          <w:headerReference w:type="first" r:id="rId856"/>
          <w:footerReference w:type="first" r:id="rId8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8742648" w14:textId="77777777">
        <w:trPr>
          <w:cantSplit/>
          <w:tblHeader/>
        </w:trPr>
        <w:tc>
          <w:tcPr>
            <w:tcW w:w="0" w:type="auto"/>
          </w:tcPr>
          <w:p w14:paraId="5B64789E" w14:textId="77777777" w:rsidR="00AC6B77" w:rsidRDefault="00D62DDD">
            <w:pPr>
              <w:pStyle w:val="MemberFileHeading2"/>
            </w:pPr>
            <w:r>
              <w:t>Products Affected</w:t>
            </w:r>
          </w:p>
        </w:tc>
      </w:tr>
    </w:tbl>
    <w:p w14:paraId="16A908C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6EFE7D" w14:textId="77777777" w:rsidTr="007C1F31">
        <w:trPr>
          <w:cantSplit/>
          <w:tblHeader/>
        </w:trPr>
        <w:tc>
          <w:tcPr>
            <w:tcW w:w="4320" w:type="dxa"/>
          </w:tcPr>
          <w:p w14:paraId="5AED6CAD" w14:textId="77777777" w:rsidR="00B14CA4" w:rsidRPr="00D16A09" w:rsidRDefault="00D62DDD" w:rsidP="00850BD5">
            <w:pPr>
              <w:numPr>
                <w:ilvl w:val="0"/>
                <w:numId w:val="212"/>
              </w:numPr>
              <w:spacing w:after="0" w:line="240" w:lineRule="auto"/>
              <w:ind w:left="432"/>
              <w:rPr>
                <w:noProof/>
                <w:szCs w:val="24"/>
              </w:rPr>
            </w:pPr>
            <w:r>
              <w:rPr>
                <w:noProof/>
                <w:szCs w:val="24"/>
              </w:rPr>
              <w:t>Rinvoq</w:t>
            </w:r>
            <w:r>
              <w:rPr>
                <w:noProof/>
                <w:szCs w:val="24"/>
              </w:rPr>
              <w:fldChar w:fldCharType="begin"/>
            </w:r>
            <w:r>
              <w:rPr>
                <w:noProof/>
                <w:szCs w:val="24"/>
              </w:rPr>
              <w:instrText>XE "Rinvoq"</w:instrText>
            </w:r>
            <w:r>
              <w:rPr>
                <w:noProof/>
                <w:szCs w:val="24"/>
              </w:rPr>
              <w:fldChar w:fldCharType="end"/>
            </w:r>
            <w:r>
              <w:rPr>
                <w:noProof/>
                <w:szCs w:val="24"/>
              </w:rPr>
              <w:t xml:space="preserve">  </w:t>
            </w:r>
          </w:p>
        </w:tc>
      </w:tr>
    </w:tbl>
    <w:p w14:paraId="7A25F2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CE26F3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2A2791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D03DC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DE1398" w14:textId="77777777" w:rsidR="00B14CA4" w:rsidRPr="00882D33" w:rsidRDefault="00D62DDD" w:rsidP="00582E43">
            <w:pPr>
              <w:pStyle w:val="MemberFileHeading2"/>
            </w:pPr>
            <w:r>
              <w:t>Criteria Details</w:t>
            </w:r>
          </w:p>
        </w:tc>
      </w:tr>
      <w:tr w:rsidR="00AC6B77" w14:paraId="1263F358" w14:textId="77777777" w:rsidTr="007C1F31">
        <w:trPr>
          <w:cantSplit/>
          <w:tblHeader/>
        </w:trPr>
        <w:tc>
          <w:tcPr>
            <w:tcW w:w="1973" w:type="dxa"/>
            <w:tcBorders>
              <w:top w:val="single" w:sz="4" w:space="0" w:color="7F7F7F"/>
              <w:bottom w:val="single" w:sz="4" w:space="0" w:color="7F7F7F"/>
              <w:right w:val="single" w:sz="4" w:space="0" w:color="7F7F7F"/>
            </w:tcBorders>
          </w:tcPr>
          <w:p w14:paraId="1E0B92F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D12B98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7D362D2" w14:textId="77777777" w:rsidTr="007C1F31">
        <w:trPr>
          <w:cantSplit/>
          <w:tblHeader/>
        </w:trPr>
        <w:tc>
          <w:tcPr>
            <w:tcW w:w="1973" w:type="dxa"/>
            <w:tcBorders>
              <w:top w:val="single" w:sz="4" w:space="0" w:color="7F7F7F"/>
              <w:bottom w:val="single" w:sz="4" w:space="0" w:color="7F7F7F"/>
              <w:right w:val="single" w:sz="4" w:space="0" w:color="7F7F7F"/>
            </w:tcBorders>
          </w:tcPr>
          <w:p w14:paraId="1F7B2A2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30CA99A" w14:textId="77777777" w:rsidR="00B14CA4" w:rsidRPr="00882D33" w:rsidRDefault="00D62DDD" w:rsidP="007C4587">
            <w:pPr>
              <w:spacing w:after="0" w:line="240" w:lineRule="auto"/>
              <w:rPr>
                <w:szCs w:val="24"/>
              </w:rPr>
            </w:pPr>
            <w:r>
              <w:rPr>
                <w:noProof/>
                <w:szCs w:val="24"/>
              </w:rPr>
              <w:t>N/A</w:t>
            </w:r>
          </w:p>
        </w:tc>
      </w:tr>
      <w:tr w:rsidR="00AC6B77" w14:paraId="1F70ECFF" w14:textId="77777777" w:rsidTr="007C1F31">
        <w:trPr>
          <w:cantSplit/>
          <w:tblHeader/>
        </w:trPr>
        <w:tc>
          <w:tcPr>
            <w:tcW w:w="1973" w:type="dxa"/>
            <w:tcBorders>
              <w:top w:val="single" w:sz="4" w:space="0" w:color="7F7F7F"/>
              <w:bottom w:val="single" w:sz="4" w:space="0" w:color="7F7F7F"/>
              <w:right w:val="single" w:sz="4" w:space="0" w:color="7F7F7F"/>
            </w:tcBorders>
          </w:tcPr>
          <w:p w14:paraId="7382DF0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EB2764A" w14:textId="77777777" w:rsidR="00B14CA4" w:rsidRPr="00882D33" w:rsidRDefault="00D62DDD" w:rsidP="005A2EF9">
            <w:pPr>
              <w:spacing w:after="0" w:line="240" w:lineRule="auto"/>
              <w:rPr>
                <w:szCs w:val="24"/>
              </w:rPr>
            </w:pPr>
            <w:r w:rsidRPr="00882D33">
              <w:rPr>
                <w:noProof/>
                <w:szCs w:val="24"/>
              </w:rPr>
              <w:t>N/A</w:t>
            </w:r>
          </w:p>
        </w:tc>
      </w:tr>
      <w:tr w:rsidR="00AC6B77" w14:paraId="4611C906" w14:textId="77777777" w:rsidTr="007C1F31">
        <w:trPr>
          <w:cantSplit/>
          <w:tblHeader/>
        </w:trPr>
        <w:tc>
          <w:tcPr>
            <w:tcW w:w="1973" w:type="dxa"/>
            <w:tcBorders>
              <w:top w:val="single" w:sz="4" w:space="0" w:color="7F7F7F"/>
              <w:bottom w:val="single" w:sz="4" w:space="0" w:color="7F7F7F"/>
              <w:right w:val="single" w:sz="4" w:space="0" w:color="7F7F7F"/>
            </w:tcBorders>
          </w:tcPr>
          <w:p w14:paraId="4A40ACB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E2E6CD4"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(RA)(init): Diagnosis (Dx) of moderately to severely active RA. RA,PJIA(init): Minimum (min) duration of a 3-mo(RA)/6-wk(PJIA) trial and failure, contraindication, or intolerance (TF/C/I) to one of the following conventional therapies at maximally tolerated doses: methotrexate, leflunomide, (RA only) sulfasalazine. Psoriatic arthritis (PsA)(init): Dx of active PsA. One of the following: actively inflamed joints, dactylitis, enthesitis, axial disease, or active skin and/or nail involvement. Ankylosing spond</w:t>
            </w:r>
            <w:r w:rsidRPr="00882D33">
              <w:rPr>
                <w:szCs w:val="24"/>
              </w:rPr>
              <w:t>ylitis (AS)(init): Dx of active AS. Non-radiographic axial spondyloarthritis(NRAS, init): Dx of active NRAS. Pt has signs of inflammation. Pt has had an inadequate response or intolerance to one TNF inhibitors (TNF-I) (eg, certolizumab pegol). AS, NRAS(init): Min duration of a 1-mo TF/C/I to one NSAID (eg, ibuprofen, naproxen) at maximally tolerated doses. RA, PJIA, PsA, AS(init): Pt has had an inadequate response or intolerance to one or more TNF-I (eg, adalimumab, etanercept). RA, PJIA, PsA, AS, NRAS(init</w:t>
            </w:r>
            <w:r w:rsidRPr="00882D33">
              <w:rPr>
                <w:szCs w:val="24"/>
              </w:rPr>
              <w:t>, reauth): Not used in combo with other JAK inhibitors (JAK-I), biologic DMARDs, or potent immunosuppressants (eg, azathioprine [AZA], cyclosporine [CYC]). Atopic dermatitis(AD)(init): Dx of moderate to severe AD. One of the following: Involvement of at least 10% body surface area (BSA), or SCORing Atopic Dermatitis (SCORAD) index value of at least 25. TF of a min 30-day supply (14-day supply for topical corticosteroids), C/I to one of the following: Medium or higher potency topical corticosteroid, Pimecrol</w:t>
            </w:r>
            <w:r w:rsidRPr="00882D33">
              <w:rPr>
                <w:szCs w:val="24"/>
              </w:rPr>
              <w:t>imus, Tacrolimus oint, or Eucrisa. One of the following: 1) TF of a min 12-wk supply of at least one systemic drug product for the treatment of AD (examples include, but are not limited to, Adbry, Dupixent), OR 2) Pt has a C/I, or treatment is inadvisable with both of the following FDA-approved AD therapies: Adbry and Dupixent. Not used in combo with other JAK-I, biologic immunomodulators, or other immunosuppressants (eg, AZA, CYC).</w:t>
            </w:r>
          </w:p>
        </w:tc>
      </w:tr>
      <w:tr w:rsidR="00AC6B77" w14:paraId="3D10099F" w14:textId="77777777" w:rsidTr="007C1F31">
        <w:trPr>
          <w:cantSplit/>
          <w:tblHeader/>
        </w:trPr>
        <w:tc>
          <w:tcPr>
            <w:tcW w:w="1973" w:type="dxa"/>
            <w:tcBorders>
              <w:top w:val="single" w:sz="4" w:space="0" w:color="7F7F7F"/>
              <w:bottom w:val="single" w:sz="4" w:space="0" w:color="7F7F7F"/>
              <w:right w:val="single" w:sz="4" w:space="0" w:color="7F7F7F"/>
            </w:tcBorders>
          </w:tcPr>
          <w:p w14:paraId="3359B40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35B9FD9" w14:textId="77777777" w:rsidR="00B14CA4" w:rsidRPr="00882D33" w:rsidRDefault="00D62DDD" w:rsidP="005A2EF9">
            <w:pPr>
              <w:spacing w:after="0" w:line="240" w:lineRule="auto"/>
              <w:rPr>
                <w:szCs w:val="24"/>
              </w:rPr>
            </w:pPr>
            <w:r>
              <w:rPr>
                <w:noProof/>
                <w:szCs w:val="24"/>
              </w:rPr>
              <w:t>AD (</w:t>
            </w:r>
            <w:r>
              <w:rPr>
                <w:szCs w:val="24"/>
              </w:rPr>
              <w:t>initial): Patient is 12 years of age or older</w:t>
            </w:r>
          </w:p>
        </w:tc>
      </w:tr>
      <w:tr w:rsidR="00AC6B77" w14:paraId="4FDFB2DF" w14:textId="77777777" w:rsidTr="007C1F31">
        <w:trPr>
          <w:cantSplit/>
          <w:tblHeader/>
        </w:trPr>
        <w:tc>
          <w:tcPr>
            <w:tcW w:w="1973" w:type="dxa"/>
            <w:tcBorders>
              <w:top w:val="single" w:sz="4" w:space="0" w:color="7F7F7F"/>
              <w:bottom w:val="single" w:sz="4" w:space="0" w:color="7F7F7F"/>
              <w:right w:val="single" w:sz="4" w:space="0" w:color="7F7F7F"/>
            </w:tcBorders>
          </w:tcPr>
          <w:p w14:paraId="2B4DDEAC"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65643204"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AS, NRAS, GCA (init): Prescribed by or in consultation with a rheumatologist. PsA (init): Prescribed by or in consultation with a dermatologist or rheumatologist. AD (init): Prescribed by or in consultation with a dermatologist or allergist/immunologist. CD, UC (init): Prescribed by or in consultation with a gastroenterologist.</w:t>
            </w:r>
          </w:p>
        </w:tc>
      </w:tr>
      <w:tr w:rsidR="00AC6B77" w14:paraId="77192075" w14:textId="77777777" w:rsidTr="007C1F31">
        <w:trPr>
          <w:cantSplit/>
          <w:tblHeader/>
        </w:trPr>
        <w:tc>
          <w:tcPr>
            <w:tcW w:w="1973" w:type="dxa"/>
            <w:tcBorders>
              <w:top w:val="single" w:sz="4" w:space="0" w:color="7F7F7F"/>
              <w:bottom w:val="single" w:sz="4" w:space="0" w:color="7F7F7F"/>
              <w:right w:val="single" w:sz="4" w:space="0" w:color="7F7F7F"/>
            </w:tcBorders>
          </w:tcPr>
          <w:p w14:paraId="53DDF2A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4B38C47"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PsA, AS, NRAS, CD, UC, AD, GCA (init): 6 months, (reauth): 12 months.</w:t>
            </w:r>
          </w:p>
        </w:tc>
      </w:tr>
      <w:tr w:rsidR="00AC6B77" w14:paraId="1BC860ED" w14:textId="77777777" w:rsidTr="007C1F31">
        <w:trPr>
          <w:cantSplit/>
          <w:tblHeader/>
        </w:trPr>
        <w:tc>
          <w:tcPr>
            <w:tcW w:w="1973" w:type="dxa"/>
            <w:tcBorders>
              <w:top w:val="single" w:sz="4" w:space="0" w:color="7F7F7F"/>
              <w:bottom w:val="single" w:sz="4" w:space="0" w:color="7F7F7F"/>
              <w:right w:val="single" w:sz="4" w:space="0" w:color="7F7F7F"/>
            </w:tcBorders>
          </w:tcPr>
          <w:p w14:paraId="19FF3034"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DE8EC91" w14:textId="77777777" w:rsidR="00B14CA4" w:rsidRPr="00882D33" w:rsidRDefault="00D62DDD" w:rsidP="005A2EF9">
            <w:pPr>
              <w:spacing w:after="0" w:line="240" w:lineRule="auto"/>
              <w:rPr>
                <w:szCs w:val="24"/>
              </w:rPr>
            </w:pPr>
            <w:r w:rsidRPr="00882D33">
              <w:rPr>
                <w:noProof/>
                <w:szCs w:val="24"/>
              </w:rPr>
              <w:t>Polyarticular juvenile</w:t>
            </w:r>
            <w:r w:rsidRPr="00882D33">
              <w:rPr>
                <w:szCs w:val="24"/>
              </w:rPr>
              <w:t xml:space="preserve"> idiopathic arthritis (PJIA) (init): Dx of active PJIA. Crohn's disease (CD) (init): Dx of moderately to severely active CD. One of the following: frequent diarrhea and abdominal pain, at least 10% weight loss, complications (eg, obstruction, fever, abdominal mass), abnormal lab values (eg, CRP), OR CD Activity Index (CDAI) greater than 220. Ulcerative colitis (UC) (init): Dx of moderately to severely active UC. One of the following: greater than 6 stools/day, frequent blood in the stools, frequent urgency,</w:t>
            </w:r>
            <w:r w:rsidRPr="00882D33">
              <w:rPr>
                <w:szCs w:val="24"/>
              </w:rPr>
              <w:t xml:space="preserve"> presence of ulcers, abnormal lab values (eg, hemoglobin, ESR, CRP), OR dependent on, or refractory to, corticosteroids. CD, UC (init): Pt has had an inadequate response or intolerance to one or more TNF-I (eg, adalimumab), OR if treatment is inadvisable (ie, CI) with a TNF-I, pt has had a trial of a systemic therapy approved for CD/UC (eg, risankizumab, ustekinumab). Not used in combination with other JAK-I, biological therapies for CD/UC, or potent immunosuppressants (eg, AZA, CYC). Giant cell arteritis (</w:t>
            </w:r>
            <w:r w:rsidRPr="00882D33">
              <w:rPr>
                <w:szCs w:val="24"/>
              </w:rPr>
              <w:t>GCA) (init): Dx of GCA. GCA (reauth): Pt demonstrates positive clinical response to therapy. GCA (init, reauth): Not used in combo with other JAK-I, biologic DMARDs, or potent immunosuppressants (eg, AZA, CYC). RA, PJIA (reauth): Pt demonstrates positive clinical response to therapy as evidenced by at least one of the following: reduction in the total active (swollen and tender) joint count from baseline OR improvement in symptoms (eg, pain, stiffness, inflammation) from baseline. PsA (Reauth): Pt demonstra</w:t>
            </w:r>
            <w:r w:rsidRPr="00882D33">
              <w:rPr>
                <w:szCs w:val="24"/>
              </w:rPr>
              <w:t>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AS, NRAS (Reauth): Pt demonstrates positive clinical response to therapy as evidenced by improvement from baseline for at least one of the following: disease activity (eg, pain, fatigue, inflammation, stiffnes</w:t>
            </w:r>
            <w:r w:rsidRPr="00882D33">
              <w:rPr>
                <w:szCs w:val="24"/>
              </w:rPr>
              <w:t xml:space="preserve">s), lab values (ESR, CRP), function, axial status (eg, lumbar spine motion, chest expansion), OR total active (swollen and tender) joint count. AD (reauth): Pt demonstrates positive clinical response to therapy as evidenced by at least one of the following: a) Reduction in BSA involvement from baseline, or b) Reduction in SCORAD index value from baseline. Not used in combination with other JAK-I, biologic immunomodulators, or other immunosuppressants (eg, AZA, CYC). CD/UC (Reauth): Pt demonstrates positive </w:t>
            </w:r>
            <w:r w:rsidRPr="00882D33">
              <w:rPr>
                <w:szCs w:val="24"/>
              </w:rPr>
              <w:t>clinical response to therapy as evidenced by at least one of the following: improvement in intestinal inflammation (eg, mucosal healing, improvement of lab values [platelet counts, ESR, CRP]) from baseline OR reversal of high fecal output state. Not used in combination with other JAK-I, biological therapies for CD/UC, or potent immunosuppressants (eg, AZA, CYC).</w:t>
            </w:r>
          </w:p>
        </w:tc>
      </w:tr>
      <w:tr w:rsidR="00AC6B77" w14:paraId="1B9F5E85" w14:textId="77777777" w:rsidTr="007C1F31">
        <w:trPr>
          <w:cantSplit/>
          <w:tblHeader/>
        </w:trPr>
        <w:tc>
          <w:tcPr>
            <w:tcW w:w="1973" w:type="dxa"/>
            <w:tcBorders>
              <w:top w:val="single" w:sz="4" w:space="0" w:color="7F7F7F"/>
              <w:bottom w:val="single" w:sz="4" w:space="0" w:color="7F7F7F"/>
              <w:right w:val="single" w:sz="4" w:space="0" w:color="7F7F7F"/>
            </w:tcBorders>
          </w:tcPr>
          <w:p w14:paraId="713B2D73"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64B8E5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BF9C46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7F12E3D" w14:textId="77777777" w:rsidR="00B14CA4" w:rsidRPr="00881E28" w:rsidRDefault="00D62DDD" w:rsidP="00582E43">
      <w:pPr>
        <w:pStyle w:val="MemberFileHeading1"/>
      </w:pPr>
      <w:r w:rsidRPr="00881E28">
        <w:rPr>
          <w:noProof/>
        </w:rPr>
        <w:lastRenderedPageBreak/>
        <w:t>Rinvoq Lq</w:t>
      </w:r>
      <w:r w:rsidRPr="00881E28">
        <w:t xml:space="preserve"> (s)</w:t>
      </w:r>
      <w:r>
        <w:rPr>
          <w:noProof/>
        </w:rPr>
        <w:fldChar w:fldCharType="begin"/>
      </w:r>
      <w:r w:rsidRPr="00881E28">
        <w:rPr>
          <w:noProof/>
        </w:rPr>
        <w:instrText>XE "Rinvoq Lq (s)"</w:instrText>
      </w:r>
      <w:r>
        <w:rPr>
          <w:noProof/>
        </w:rPr>
        <w:fldChar w:fldCharType="end"/>
      </w:r>
    </w:p>
    <w:p w14:paraId="0A87AD2F" w14:textId="77777777" w:rsidR="00B14CA4" w:rsidRPr="00B97476" w:rsidRDefault="00B14CA4" w:rsidP="00B97476">
      <w:pPr>
        <w:rPr>
          <w:b/>
          <w:sz w:val="28"/>
          <w:szCs w:val="28"/>
        </w:rPr>
        <w:sectPr w:rsidR="00B14CA4" w:rsidRPr="00B97476" w:rsidSect="00B659D1">
          <w:headerReference w:type="even" r:id="rId858"/>
          <w:footerReference w:type="even" r:id="rId859"/>
          <w:headerReference w:type="first" r:id="rId860"/>
          <w:footerReference w:type="first" r:id="rId8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33D3CD2" w14:textId="77777777">
        <w:trPr>
          <w:cantSplit/>
          <w:tblHeader/>
        </w:trPr>
        <w:tc>
          <w:tcPr>
            <w:tcW w:w="0" w:type="auto"/>
          </w:tcPr>
          <w:p w14:paraId="120BA172" w14:textId="77777777" w:rsidR="00AC6B77" w:rsidRDefault="00D62DDD">
            <w:pPr>
              <w:pStyle w:val="MemberFileHeading2"/>
            </w:pPr>
            <w:r>
              <w:t>Products Affected</w:t>
            </w:r>
          </w:p>
        </w:tc>
      </w:tr>
    </w:tbl>
    <w:p w14:paraId="6DC2C2B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75DB41E" w14:textId="77777777" w:rsidTr="007C1F31">
        <w:trPr>
          <w:cantSplit/>
          <w:tblHeader/>
        </w:trPr>
        <w:tc>
          <w:tcPr>
            <w:tcW w:w="4320" w:type="dxa"/>
          </w:tcPr>
          <w:p w14:paraId="3F533D26" w14:textId="77777777" w:rsidR="00B14CA4" w:rsidRPr="00D16A09" w:rsidRDefault="00D62DDD" w:rsidP="00850BD5">
            <w:pPr>
              <w:numPr>
                <w:ilvl w:val="0"/>
                <w:numId w:val="213"/>
              </w:numPr>
              <w:spacing w:after="0" w:line="240" w:lineRule="auto"/>
              <w:ind w:left="432"/>
              <w:rPr>
                <w:noProof/>
                <w:szCs w:val="24"/>
              </w:rPr>
            </w:pPr>
            <w:r>
              <w:rPr>
                <w:noProof/>
                <w:szCs w:val="24"/>
              </w:rPr>
              <w:t>Rinvoq Lq</w:t>
            </w:r>
            <w:r>
              <w:rPr>
                <w:noProof/>
                <w:szCs w:val="24"/>
              </w:rPr>
              <w:fldChar w:fldCharType="begin"/>
            </w:r>
            <w:r>
              <w:rPr>
                <w:noProof/>
                <w:szCs w:val="24"/>
              </w:rPr>
              <w:instrText>XE "Rinvoq Lq"</w:instrText>
            </w:r>
            <w:r>
              <w:rPr>
                <w:noProof/>
                <w:szCs w:val="24"/>
              </w:rPr>
              <w:fldChar w:fldCharType="end"/>
            </w:r>
            <w:r>
              <w:rPr>
                <w:noProof/>
                <w:szCs w:val="24"/>
              </w:rPr>
              <w:t xml:space="preserve">  </w:t>
            </w:r>
          </w:p>
        </w:tc>
      </w:tr>
    </w:tbl>
    <w:p w14:paraId="60D3D08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8F34E4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56BD99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90E594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83B2B6" w14:textId="77777777" w:rsidR="00B14CA4" w:rsidRPr="00882D33" w:rsidRDefault="00D62DDD" w:rsidP="00582E43">
            <w:pPr>
              <w:pStyle w:val="MemberFileHeading2"/>
            </w:pPr>
            <w:r>
              <w:t>Criteria Details</w:t>
            </w:r>
          </w:p>
        </w:tc>
      </w:tr>
      <w:tr w:rsidR="00AC6B77" w14:paraId="294C0FEA" w14:textId="77777777" w:rsidTr="007C1F31">
        <w:trPr>
          <w:cantSplit/>
          <w:tblHeader/>
        </w:trPr>
        <w:tc>
          <w:tcPr>
            <w:tcW w:w="1973" w:type="dxa"/>
            <w:tcBorders>
              <w:top w:val="single" w:sz="4" w:space="0" w:color="7F7F7F"/>
              <w:bottom w:val="single" w:sz="4" w:space="0" w:color="7F7F7F"/>
              <w:right w:val="single" w:sz="4" w:space="0" w:color="7F7F7F"/>
            </w:tcBorders>
          </w:tcPr>
          <w:p w14:paraId="758852A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9D7726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24351DC" w14:textId="77777777" w:rsidTr="007C1F31">
        <w:trPr>
          <w:cantSplit/>
          <w:tblHeader/>
        </w:trPr>
        <w:tc>
          <w:tcPr>
            <w:tcW w:w="1973" w:type="dxa"/>
            <w:tcBorders>
              <w:top w:val="single" w:sz="4" w:space="0" w:color="7F7F7F"/>
              <w:bottom w:val="single" w:sz="4" w:space="0" w:color="7F7F7F"/>
              <w:right w:val="single" w:sz="4" w:space="0" w:color="7F7F7F"/>
            </w:tcBorders>
          </w:tcPr>
          <w:p w14:paraId="660B569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C054C0C" w14:textId="77777777" w:rsidR="00B14CA4" w:rsidRPr="00882D33" w:rsidRDefault="00D62DDD" w:rsidP="007C4587">
            <w:pPr>
              <w:spacing w:after="0" w:line="240" w:lineRule="auto"/>
              <w:rPr>
                <w:szCs w:val="24"/>
              </w:rPr>
            </w:pPr>
            <w:r>
              <w:rPr>
                <w:noProof/>
                <w:szCs w:val="24"/>
              </w:rPr>
              <w:t>N/A</w:t>
            </w:r>
          </w:p>
        </w:tc>
      </w:tr>
      <w:tr w:rsidR="00AC6B77" w14:paraId="228BD920" w14:textId="77777777" w:rsidTr="007C1F31">
        <w:trPr>
          <w:cantSplit/>
          <w:tblHeader/>
        </w:trPr>
        <w:tc>
          <w:tcPr>
            <w:tcW w:w="1973" w:type="dxa"/>
            <w:tcBorders>
              <w:top w:val="single" w:sz="4" w:space="0" w:color="7F7F7F"/>
              <w:bottom w:val="single" w:sz="4" w:space="0" w:color="7F7F7F"/>
              <w:right w:val="single" w:sz="4" w:space="0" w:color="7F7F7F"/>
            </w:tcBorders>
          </w:tcPr>
          <w:p w14:paraId="7BA8352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F0CA110" w14:textId="77777777" w:rsidR="00B14CA4" w:rsidRPr="00882D33" w:rsidRDefault="00D62DDD" w:rsidP="005A2EF9">
            <w:pPr>
              <w:spacing w:after="0" w:line="240" w:lineRule="auto"/>
              <w:rPr>
                <w:szCs w:val="24"/>
              </w:rPr>
            </w:pPr>
            <w:r w:rsidRPr="00882D33">
              <w:rPr>
                <w:noProof/>
                <w:szCs w:val="24"/>
              </w:rPr>
              <w:t>N/A</w:t>
            </w:r>
          </w:p>
        </w:tc>
      </w:tr>
      <w:tr w:rsidR="00AC6B77" w14:paraId="537CD9CE" w14:textId="77777777" w:rsidTr="007C1F31">
        <w:trPr>
          <w:cantSplit/>
          <w:tblHeader/>
        </w:trPr>
        <w:tc>
          <w:tcPr>
            <w:tcW w:w="1973" w:type="dxa"/>
            <w:tcBorders>
              <w:top w:val="single" w:sz="4" w:space="0" w:color="7F7F7F"/>
              <w:bottom w:val="single" w:sz="4" w:space="0" w:color="7F7F7F"/>
              <w:right w:val="single" w:sz="4" w:space="0" w:color="7F7F7F"/>
            </w:tcBorders>
          </w:tcPr>
          <w:p w14:paraId="6A157345"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53F40551" w14:textId="77777777" w:rsidR="00B14CA4" w:rsidRPr="00882D33" w:rsidRDefault="00D62DDD" w:rsidP="005A2EF9">
            <w:pPr>
              <w:spacing w:after="0" w:line="240" w:lineRule="auto"/>
              <w:rPr>
                <w:szCs w:val="24"/>
              </w:rPr>
            </w:pPr>
            <w:r w:rsidRPr="00882D33">
              <w:rPr>
                <w:noProof/>
                <w:szCs w:val="24"/>
              </w:rPr>
              <w:t>Polyarticular juvenile</w:t>
            </w:r>
            <w:r w:rsidRPr="00882D33">
              <w:rPr>
                <w:szCs w:val="24"/>
              </w:rPr>
              <w:t xml:space="preserve"> idiopathic arthritis (PJIA) (init): Diagnosis of active PJIA. Minimum duration of a 6-week trial and failure, contraindication, or intolerance (TF/C/I) to one of the following conventional therapies at maximally tolerated doses: methotrexate, leflunomide. Psoriatic arthritis (PsA) (init): Diagnosis of active PsA. One of the following: actively inflamed joints, dactylitis, enthesitis, axial disease, or active skin and/or nail involvement. PJIA, PsA (init): Patient has had an inadequate response or intoleran</w:t>
            </w:r>
            <w:r w:rsidRPr="00882D33">
              <w:rPr>
                <w:szCs w:val="24"/>
              </w:rPr>
              <w:t>ce to one or more TNF inhibitors (eg, adalimumab, etanercept). PJIA, PsA (init, reauth): Not used in combination with other JAK inhibitors, biologic DMARDs, or potent immunosuppressants (eg, azathioprine, cyclosporine).</w:t>
            </w:r>
          </w:p>
        </w:tc>
      </w:tr>
      <w:tr w:rsidR="00AC6B77" w14:paraId="26B6A23B" w14:textId="77777777" w:rsidTr="007C1F31">
        <w:trPr>
          <w:cantSplit/>
          <w:tblHeader/>
        </w:trPr>
        <w:tc>
          <w:tcPr>
            <w:tcW w:w="1973" w:type="dxa"/>
            <w:tcBorders>
              <w:top w:val="single" w:sz="4" w:space="0" w:color="7F7F7F"/>
              <w:bottom w:val="single" w:sz="4" w:space="0" w:color="7F7F7F"/>
              <w:right w:val="single" w:sz="4" w:space="0" w:color="7F7F7F"/>
            </w:tcBorders>
          </w:tcPr>
          <w:p w14:paraId="77BC847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632676E" w14:textId="77777777" w:rsidR="00B14CA4" w:rsidRPr="00882D33" w:rsidRDefault="00D62DDD" w:rsidP="005A2EF9">
            <w:pPr>
              <w:spacing w:after="0" w:line="240" w:lineRule="auto"/>
              <w:rPr>
                <w:szCs w:val="24"/>
              </w:rPr>
            </w:pPr>
            <w:r>
              <w:rPr>
                <w:noProof/>
                <w:szCs w:val="24"/>
              </w:rPr>
              <w:t>N/A</w:t>
            </w:r>
          </w:p>
        </w:tc>
      </w:tr>
      <w:tr w:rsidR="00AC6B77" w14:paraId="21B654E1" w14:textId="77777777" w:rsidTr="007C1F31">
        <w:trPr>
          <w:cantSplit/>
          <w:tblHeader/>
        </w:trPr>
        <w:tc>
          <w:tcPr>
            <w:tcW w:w="1973" w:type="dxa"/>
            <w:tcBorders>
              <w:top w:val="single" w:sz="4" w:space="0" w:color="7F7F7F"/>
              <w:bottom w:val="single" w:sz="4" w:space="0" w:color="7F7F7F"/>
              <w:right w:val="single" w:sz="4" w:space="0" w:color="7F7F7F"/>
            </w:tcBorders>
          </w:tcPr>
          <w:p w14:paraId="477A7EE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638371" w14:textId="77777777" w:rsidR="00B14CA4" w:rsidRPr="00882D33" w:rsidRDefault="00D62DDD" w:rsidP="005A2EF9">
            <w:pPr>
              <w:spacing w:after="0" w:line="240" w:lineRule="auto"/>
              <w:rPr>
                <w:szCs w:val="24"/>
              </w:rPr>
            </w:pPr>
            <w:r w:rsidRPr="00882D33">
              <w:rPr>
                <w:noProof/>
                <w:szCs w:val="24"/>
              </w:rPr>
              <w:t>PJIA (</w:t>
            </w:r>
            <w:r w:rsidRPr="00882D33">
              <w:rPr>
                <w:szCs w:val="24"/>
              </w:rPr>
              <w:t>init): Prescribed by or in consultation with a rheumatologist. PsA (init): Prescribed by or in consultation with a dermatologist or rheumatologist.</w:t>
            </w:r>
          </w:p>
        </w:tc>
      </w:tr>
      <w:tr w:rsidR="00AC6B77" w14:paraId="4DC12D65" w14:textId="77777777" w:rsidTr="007C1F31">
        <w:trPr>
          <w:cantSplit/>
          <w:tblHeader/>
        </w:trPr>
        <w:tc>
          <w:tcPr>
            <w:tcW w:w="1973" w:type="dxa"/>
            <w:tcBorders>
              <w:top w:val="single" w:sz="4" w:space="0" w:color="7F7F7F"/>
              <w:bottom w:val="single" w:sz="4" w:space="0" w:color="7F7F7F"/>
              <w:right w:val="single" w:sz="4" w:space="0" w:color="7F7F7F"/>
            </w:tcBorders>
          </w:tcPr>
          <w:p w14:paraId="6AE2F28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F7E5CF7" w14:textId="77777777" w:rsidR="00B14CA4" w:rsidRPr="00882D33" w:rsidRDefault="00D62DDD" w:rsidP="005A2EF9">
            <w:pPr>
              <w:spacing w:after="0" w:line="240" w:lineRule="auto"/>
              <w:rPr>
                <w:szCs w:val="24"/>
              </w:rPr>
            </w:pPr>
            <w:r w:rsidRPr="00882D33">
              <w:rPr>
                <w:noProof/>
                <w:szCs w:val="24"/>
              </w:rPr>
              <w:t xml:space="preserve">PJIA, </w:t>
            </w:r>
            <w:r w:rsidRPr="00882D33">
              <w:rPr>
                <w:szCs w:val="24"/>
              </w:rPr>
              <w:t xml:space="preserve">PsA (init): 6 months, </w:t>
            </w:r>
            <w:r w:rsidRPr="00882D33">
              <w:rPr>
                <w:szCs w:val="24"/>
              </w:rPr>
              <w:t>(reauth): 12 months.</w:t>
            </w:r>
          </w:p>
        </w:tc>
      </w:tr>
      <w:tr w:rsidR="00AC6B77" w14:paraId="7FADEF35" w14:textId="77777777" w:rsidTr="007C1F31">
        <w:trPr>
          <w:cantSplit/>
          <w:tblHeader/>
        </w:trPr>
        <w:tc>
          <w:tcPr>
            <w:tcW w:w="1973" w:type="dxa"/>
            <w:tcBorders>
              <w:top w:val="single" w:sz="4" w:space="0" w:color="7F7F7F"/>
              <w:bottom w:val="single" w:sz="4" w:space="0" w:color="7F7F7F"/>
              <w:right w:val="single" w:sz="4" w:space="0" w:color="7F7F7F"/>
            </w:tcBorders>
          </w:tcPr>
          <w:p w14:paraId="06F7685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6A939E" w14:textId="77777777" w:rsidR="00B14CA4" w:rsidRPr="00882D33" w:rsidRDefault="00D62DDD" w:rsidP="005A2EF9">
            <w:pPr>
              <w:spacing w:after="0" w:line="240" w:lineRule="auto"/>
              <w:rPr>
                <w:szCs w:val="24"/>
              </w:rPr>
            </w:pPr>
            <w:r w:rsidRPr="00882D33">
              <w:rPr>
                <w:noProof/>
                <w:szCs w:val="24"/>
              </w:rPr>
              <w:t>PJIA (</w:t>
            </w:r>
            <w:r w:rsidRPr="00882D33">
              <w:rPr>
                <w:szCs w:val="24"/>
              </w:rPr>
              <w:t>reauth): Patient demonstrates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active (swollen and tender) joint count from baseline, improvement in symptoms (eg, pain, stiffness</w:t>
            </w:r>
            <w:r w:rsidRPr="00882D33">
              <w:rPr>
                <w:szCs w:val="24"/>
              </w:rPr>
              <w:t>, pruritus, inflammation) from baseline, OR reduction in the BSA involvement from baseline.</w:t>
            </w:r>
          </w:p>
        </w:tc>
      </w:tr>
      <w:tr w:rsidR="00AC6B77" w14:paraId="19DC7D4D" w14:textId="77777777" w:rsidTr="007C1F31">
        <w:trPr>
          <w:cantSplit/>
          <w:tblHeader/>
        </w:trPr>
        <w:tc>
          <w:tcPr>
            <w:tcW w:w="1973" w:type="dxa"/>
            <w:tcBorders>
              <w:top w:val="single" w:sz="4" w:space="0" w:color="7F7F7F"/>
              <w:bottom w:val="single" w:sz="4" w:space="0" w:color="7F7F7F"/>
              <w:right w:val="single" w:sz="4" w:space="0" w:color="7F7F7F"/>
            </w:tcBorders>
          </w:tcPr>
          <w:p w14:paraId="4EBECA26"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85E046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ABFB33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74A0576" w14:textId="77777777" w:rsidR="00B14CA4" w:rsidRPr="00881E28" w:rsidRDefault="00D62DDD" w:rsidP="00582E43">
      <w:pPr>
        <w:pStyle w:val="MemberFileHeading1"/>
      </w:pPr>
      <w:r w:rsidRPr="00881E28">
        <w:rPr>
          <w:noProof/>
        </w:rPr>
        <w:lastRenderedPageBreak/>
        <w:t>Rivfloza (</w:t>
      </w:r>
      <w:r w:rsidRPr="00881E28">
        <w:t>s)</w:t>
      </w:r>
      <w:r>
        <w:rPr>
          <w:noProof/>
        </w:rPr>
        <w:fldChar w:fldCharType="begin"/>
      </w:r>
      <w:r w:rsidRPr="00881E28">
        <w:rPr>
          <w:noProof/>
        </w:rPr>
        <w:instrText>XE "Rivfloza (s)"</w:instrText>
      </w:r>
      <w:r>
        <w:rPr>
          <w:noProof/>
        </w:rPr>
        <w:fldChar w:fldCharType="end"/>
      </w:r>
    </w:p>
    <w:p w14:paraId="1DC07595" w14:textId="77777777" w:rsidR="00B14CA4" w:rsidRPr="00B97476" w:rsidRDefault="00B14CA4" w:rsidP="00B97476">
      <w:pPr>
        <w:rPr>
          <w:b/>
          <w:sz w:val="28"/>
          <w:szCs w:val="28"/>
        </w:rPr>
        <w:sectPr w:rsidR="00B14CA4" w:rsidRPr="00B97476" w:rsidSect="00B659D1">
          <w:headerReference w:type="even" r:id="rId862"/>
          <w:footerReference w:type="even" r:id="rId863"/>
          <w:headerReference w:type="first" r:id="rId864"/>
          <w:footerReference w:type="first" r:id="rId8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727C50" w14:textId="77777777">
        <w:trPr>
          <w:cantSplit/>
          <w:tblHeader/>
        </w:trPr>
        <w:tc>
          <w:tcPr>
            <w:tcW w:w="0" w:type="auto"/>
          </w:tcPr>
          <w:p w14:paraId="7B6B9650" w14:textId="77777777" w:rsidR="00AC6B77" w:rsidRDefault="00D62DDD">
            <w:pPr>
              <w:pStyle w:val="MemberFileHeading2"/>
            </w:pPr>
            <w:r>
              <w:t>Products Affected</w:t>
            </w:r>
          </w:p>
        </w:tc>
      </w:tr>
    </w:tbl>
    <w:p w14:paraId="63B59D9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951339A" w14:textId="77777777" w:rsidTr="007C1F31">
        <w:trPr>
          <w:cantSplit/>
          <w:tblHeader/>
        </w:trPr>
        <w:tc>
          <w:tcPr>
            <w:tcW w:w="4320" w:type="dxa"/>
          </w:tcPr>
          <w:p w14:paraId="6817EFA3" w14:textId="77777777" w:rsidR="00B14CA4" w:rsidRPr="00D16A09" w:rsidRDefault="00D62DDD" w:rsidP="00850BD5">
            <w:pPr>
              <w:numPr>
                <w:ilvl w:val="0"/>
                <w:numId w:val="214"/>
              </w:numPr>
              <w:spacing w:after="0" w:line="240" w:lineRule="auto"/>
              <w:ind w:left="432"/>
              <w:rPr>
                <w:noProof/>
                <w:szCs w:val="24"/>
              </w:rPr>
            </w:pPr>
            <w:r>
              <w:rPr>
                <w:noProof/>
                <w:szCs w:val="24"/>
              </w:rPr>
              <w:t>Rivfloza</w:t>
            </w:r>
            <w:r>
              <w:rPr>
                <w:noProof/>
                <w:szCs w:val="24"/>
              </w:rPr>
              <w:fldChar w:fldCharType="begin"/>
            </w:r>
            <w:r>
              <w:rPr>
                <w:noProof/>
                <w:szCs w:val="24"/>
              </w:rPr>
              <w:instrText>XE "Rivfloza"</w:instrText>
            </w:r>
            <w:r>
              <w:rPr>
                <w:noProof/>
                <w:szCs w:val="24"/>
              </w:rPr>
              <w:fldChar w:fldCharType="end"/>
            </w:r>
            <w:r>
              <w:rPr>
                <w:noProof/>
                <w:szCs w:val="24"/>
              </w:rPr>
              <w:t xml:space="preserve">  </w:t>
            </w:r>
          </w:p>
        </w:tc>
      </w:tr>
    </w:tbl>
    <w:p w14:paraId="3B3590A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0FB64A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39ACB4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75162E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84B80D9" w14:textId="77777777" w:rsidR="00B14CA4" w:rsidRPr="00882D33" w:rsidRDefault="00D62DDD" w:rsidP="00582E43">
            <w:pPr>
              <w:pStyle w:val="MemberFileHeading2"/>
            </w:pPr>
            <w:r>
              <w:t>Criteria Details</w:t>
            </w:r>
          </w:p>
        </w:tc>
      </w:tr>
      <w:tr w:rsidR="00AC6B77" w14:paraId="57BBB050" w14:textId="77777777" w:rsidTr="007C1F31">
        <w:trPr>
          <w:cantSplit/>
          <w:tblHeader/>
        </w:trPr>
        <w:tc>
          <w:tcPr>
            <w:tcW w:w="1973" w:type="dxa"/>
            <w:tcBorders>
              <w:top w:val="single" w:sz="4" w:space="0" w:color="7F7F7F"/>
              <w:bottom w:val="single" w:sz="4" w:space="0" w:color="7F7F7F"/>
              <w:right w:val="single" w:sz="4" w:space="0" w:color="7F7F7F"/>
            </w:tcBorders>
          </w:tcPr>
          <w:p w14:paraId="1474BFA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DE93C5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ADCF669" w14:textId="77777777" w:rsidTr="007C1F31">
        <w:trPr>
          <w:cantSplit/>
          <w:tblHeader/>
        </w:trPr>
        <w:tc>
          <w:tcPr>
            <w:tcW w:w="1973" w:type="dxa"/>
            <w:tcBorders>
              <w:top w:val="single" w:sz="4" w:space="0" w:color="7F7F7F"/>
              <w:bottom w:val="single" w:sz="4" w:space="0" w:color="7F7F7F"/>
              <w:right w:val="single" w:sz="4" w:space="0" w:color="7F7F7F"/>
            </w:tcBorders>
          </w:tcPr>
          <w:p w14:paraId="5667D27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0109AC" w14:textId="77777777" w:rsidR="00B14CA4" w:rsidRPr="00882D33" w:rsidRDefault="00D62DDD" w:rsidP="007C4587">
            <w:pPr>
              <w:spacing w:after="0" w:line="240" w:lineRule="auto"/>
              <w:rPr>
                <w:szCs w:val="24"/>
              </w:rPr>
            </w:pPr>
            <w:r>
              <w:rPr>
                <w:noProof/>
                <w:szCs w:val="24"/>
              </w:rPr>
              <w:t>N/A</w:t>
            </w:r>
          </w:p>
        </w:tc>
      </w:tr>
      <w:tr w:rsidR="00AC6B77" w14:paraId="7706FC73" w14:textId="77777777" w:rsidTr="007C1F31">
        <w:trPr>
          <w:cantSplit/>
          <w:tblHeader/>
        </w:trPr>
        <w:tc>
          <w:tcPr>
            <w:tcW w:w="1973" w:type="dxa"/>
            <w:tcBorders>
              <w:top w:val="single" w:sz="4" w:space="0" w:color="7F7F7F"/>
              <w:bottom w:val="single" w:sz="4" w:space="0" w:color="7F7F7F"/>
              <w:right w:val="single" w:sz="4" w:space="0" w:color="7F7F7F"/>
            </w:tcBorders>
          </w:tcPr>
          <w:p w14:paraId="59E5D55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36311C" w14:textId="77777777" w:rsidR="00B14CA4" w:rsidRPr="00882D33" w:rsidRDefault="00D62DDD" w:rsidP="005A2EF9">
            <w:pPr>
              <w:spacing w:after="0" w:line="240" w:lineRule="auto"/>
              <w:rPr>
                <w:szCs w:val="24"/>
              </w:rPr>
            </w:pPr>
            <w:r w:rsidRPr="00882D33">
              <w:rPr>
                <w:noProof/>
                <w:szCs w:val="24"/>
              </w:rPr>
              <w:t>N/A</w:t>
            </w:r>
          </w:p>
        </w:tc>
      </w:tr>
      <w:tr w:rsidR="00AC6B77" w14:paraId="1C55E071" w14:textId="77777777" w:rsidTr="007C1F31">
        <w:trPr>
          <w:cantSplit/>
          <w:tblHeader/>
        </w:trPr>
        <w:tc>
          <w:tcPr>
            <w:tcW w:w="1973" w:type="dxa"/>
            <w:tcBorders>
              <w:top w:val="single" w:sz="4" w:space="0" w:color="7F7F7F"/>
              <w:bottom w:val="single" w:sz="4" w:space="0" w:color="7F7F7F"/>
              <w:right w:val="single" w:sz="4" w:space="0" w:color="7F7F7F"/>
            </w:tcBorders>
          </w:tcPr>
          <w:p w14:paraId="620FBC9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0C2CD9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primary hyperoxaluria type 1 (PH1). Disease has been confirmed by both of the following: a) One of the following: i) </w:t>
            </w:r>
            <w:r w:rsidRPr="00882D33">
              <w:rPr>
                <w:szCs w:val="24"/>
              </w:rPr>
              <w:t>Elevated urinary oxalate excretion, ii) Elevated plasma oxalate concentration, or iii) Spot urinary oxalate to creatinine molar ratio greater than normal for age, and b) One of the following: i) Genetic testing demonstrating a mutation in the alanine:glyoxylate aminotransferase (AGXT) gene, or ii) Liver biopsy demonstrating absence or reduced alanine:glyoxylate aminotransferase (AGT) activity. Patient has preserved kidney function (e.g., eGFR greater than or equal to 30mL/min/1.73m^2).</w:t>
            </w:r>
          </w:p>
        </w:tc>
      </w:tr>
      <w:tr w:rsidR="00AC6B77" w14:paraId="6E5789F7" w14:textId="77777777" w:rsidTr="007C1F31">
        <w:trPr>
          <w:cantSplit/>
          <w:tblHeader/>
        </w:trPr>
        <w:tc>
          <w:tcPr>
            <w:tcW w:w="1973" w:type="dxa"/>
            <w:tcBorders>
              <w:top w:val="single" w:sz="4" w:space="0" w:color="7F7F7F"/>
              <w:bottom w:val="single" w:sz="4" w:space="0" w:color="7F7F7F"/>
              <w:right w:val="single" w:sz="4" w:space="0" w:color="7F7F7F"/>
            </w:tcBorders>
          </w:tcPr>
          <w:p w14:paraId="2590069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158FFBC" w14:textId="77777777" w:rsidR="00B14CA4" w:rsidRPr="00882D33" w:rsidRDefault="00D62DDD" w:rsidP="005A2EF9">
            <w:pPr>
              <w:spacing w:after="0" w:line="240" w:lineRule="auto"/>
              <w:rPr>
                <w:szCs w:val="24"/>
              </w:rPr>
            </w:pPr>
            <w:r>
              <w:rPr>
                <w:noProof/>
                <w:szCs w:val="24"/>
              </w:rPr>
              <w:t xml:space="preserve">Initial: </w:t>
            </w:r>
            <w:r>
              <w:rPr>
                <w:szCs w:val="24"/>
              </w:rPr>
              <w:t>Patient is 2 years of age or older.</w:t>
            </w:r>
          </w:p>
        </w:tc>
      </w:tr>
      <w:tr w:rsidR="00AC6B77" w14:paraId="29E34CAD" w14:textId="77777777" w:rsidTr="007C1F31">
        <w:trPr>
          <w:cantSplit/>
          <w:tblHeader/>
        </w:trPr>
        <w:tc>
          <w:tcPr>
            <w:tcW w:w="1973" w:type="dxa"/>
            <w:tcBorders>
              <w:top w:val="single" w:sz="4" w:space="0" w:color="7F7F7F"/>
              <w:bottom w:val="single" w:sz="4" w:space="0" w:color="7F7F7F"/>
              <w:right w:val="single" w:sz="4" w:space="0" w:color="7F7F7F"/>
            </w:tcBorders>
          </w:tcPr>
          <w:p w14:paraId="2F54AB3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E381DF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Prescribed by or in consultation with one of the following: hepatologist, nephrologist, urologist, geneticist, or specialist with expertise in the treatment of PH1.</w:t>
            </w:r>
          </w:p>
        </w:tc>
      </w:tr>
      <w:tr w:rsidR="00AC6B77" w14:paraId="7A876B25" w14:textId="77777777" w:rsidTr="007C1F31">
        <w:trPr>
          <w:cantSplit/>
          <w:tblHeader/>
        </w:trPr>
        <w:tc>
          <w:tcPr>
            <w:tcW w:w="1973" w:type="dxa"/>
            <w:tcBorders>
              <w:top w:val="single" w:sz="4" w:space="0" w:color="7F7F7F"/>
              <w:bottom w:val="single" w:sz="4" w:space="0" w:color="7F7F7F"/>
              <w:right w:val="single" w:sz="4" w:space="0" w:color="7F7F7F"/>
            </w:tcBorders>
          </w:tcPr>
          <w:p w14:paraId="1001538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DEF25B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56128695" w14:textId="77777777" w:rsidTr="007C1F31">
        <w:trPr>
          <w:cantSplit/>
          <w:tblHeader/>
        </w:trPr>
        <w:tc>
          <w:tcPr>
            <w:tcW w:w="1973" w:type="dxa"/>
            <w:tcBorders>
              <w:top w:val="single" w:sz="4" w:space="0" w:color="7F7F7F"/>
              <w:bottom w:val="single" w:sz="4" w:space="0" w:color="7F7F7F"/>
              <w:right w:val="single" w:sz="4" w:space="0" w:color="7F7F7F"/>
            </w:tcBorders>
          </w:tcPr>
          <w:p w14:paraId="3826601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340C000"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1D52B0B1" w14:textId="77777777" w:rsidTr="007C1F31">
        <w:trPr>
          <w:cantSplit/>
          <w:tblHeader/>
        </w:trPr>
        <w:tc>
          <w:tcPr>
            <w:tcW w:w="1973" w:type="dxa"/>
            <w:tcBorders>
              <w:top w:val="single" w:sz="4" w:space="0" w:color="7F7F7F"/>
              <w:bottom w:val="single" w:sz="4" w:space="0" w:color="7F7F7F"/>
              <w:right w:val="single" w:sz="4" w:space="0" w:color="7F7F7F"/>
            </w:tcBorders>
          </w:tcPr>
          <w:p w14:paraId="1FC1E00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BBBC3C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851327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E09F9F7" w14:textId="77777777" w:rsidR="00B14CA4" w:rsidRPr="00881E28" w:rsidRDefault="00D62DDD" w:rsidP="00582E43">
      <w:pPr>
        <w:pStyle w:val="MemberFileHeading1"/>
      </w:pPr>
      <w:r w:rsidRPr="00881E28">
        <w:rPr>
          <w:noProof/>
        </w:rPr>
        <w:lastRenderedPageBreak/>
        <w:t>Romvimza (</w:t>
      </w:r>
      <w:r w:rsidRPr="00881E28">
        <w:t>s)</w:t>
      </w:r>
      <w:r>
        <w:rPr>
          <w:noProof/>
        </w:rPr>
        <w:fldChar w:fldCharType="begin"/>
      </w:r>
      <w:r w:rsidRPr="00881E28">
        <w:rPr>
          <w:noProof/>
        </w:rPr>
        <w:instrText xml:space="preserve">XE </w:instrText>
      </w:r>
      <w:r w:rsidRPr="00881E28">
        <w:rPr>
          <w:noProof/>
        </w:rPr>
        <w:instrText>"Romvimza (s)"</w:instrText>
      </w:r>
      <w:r>
        <w:rPr>
          <w:noProof/>
        </w:rPr>
        <w:fldChar w:fldCharType="end"/>
      </w:r>
    </w:p>
    <w:p w14:paraId="4FC74070" w14:textId="77777777" w:rsidR="00B14CA4" w:rsidRPr="00B97476" w:rsidRDefault="00B14CA4" w:rsidP="00B97476">
      <w:pPr>
        <w:rPr>
          <w:b/>
          <w:sz w:val="28"/>
          <w:szCs w:val="28"/>
        </w:rPr>
        <w:sectPr w:rsidR="00B14CA4" w:rsidRPr="00B97476" w:rsidSect="00B659D1">
          <w:headerReference w:type="even" r:id="rId866"/>
          <w:footerReference w:type="even" r:id="rId867"/>
          <w:headerReference w:type="first" r:id="rId868"/>
          <w:footerReference w:type="first" r:id="rId8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7A811F7" w14:textId="77777777">
        <w:trPr>
          <w:cantSplit/>
          <w:tblHeader/>
        </w:trPr>
        <w:tc>
          <w:tcPr>
            <w:tcW w:w="0" w:type="auto"/>
          </w:tcPr>
          <w:p w14:paraId="29FFDC02" w14:textId="77777777" w:rsidR="00AC6B77" w:rsidRDefault="00D62DDD">
            <w:pPr>
              <w:pStyle w:val="MemberFileHeading2"/>
            </w:pPr>
            <w:r>
              <w:t>Products Affected</w:t>
            </w:r>
          </w:p>
        </w:tc>
      </w:tr>
    </w:tbl>
    <w:p w14:paraId="496B3D9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B7BDE98" w14:textId="77777777" w:rsidTr="007C1F31">
        <w:trPr>
          <w:cantSplit/>
          <w:tblHeader/>
        </w:trPr>
        <w:tc>
          <w:tcPr>
            <w:tcW w:w="4320" w:type="dxa"/>
          </w:tcPr>
          <w:p w14:paraId="65C61761" w14:textId="77777777" w:rsidR="00B14CA4" w:rsidRPr="00D16A09" w:rsidRDefault="00D62DDD" w:rsidP="00850BD5">
            <w:pPr>
              <w:numPr>
                <w:ilvl w:val="0"/>
                <w:numId w:val="215"/>
              </w:numPr>
              <w:spacing w:after="0" w:line="240" w:lineRule="auto"/>
              <w:ind w:left="432"/>
              <w:rPr>
                <w:noProof/>
                <w:szCs w:val="24"/>
              </w:rPr>
            </w:pPr>
            <w:r>
              <w:rPr>
                <w:noProof/>
                <w:szCs w:val="24"/>
              </w:rPr>
              <w:t>Romvimza</w:t>
            </w:r>
            <w:r>
              <w:rPr>
                <w:noProof/>
                <w:szCs w:val="24"/>
              </w:rPr>
              <w:fldChar w:fldCharType="begin"/>
            </w:r>
            <w:r>
              <w:rPr>
                <w:noProof/>
                <w:szCs w:val="24"/>
              </w:rPr>
              <w:instrText>XE "Romvimza"</w:instrText>
            </w:r>
            <w:r>
              <w:rPr>
                <w:noProof/>
                <w:szCs w:val="24"/>
              </w:rPr>
              <w:fldChar w:fldCharType="end"/>
            </w:r>
            <w:r>
              <w:rPr>
                <w:noProof/>
                <w:szCs w:val="24"/>
              </w:rPr>
              <w:t xml:space="preserve">  </w:t>
            </w:r>
          </w:p>
        </w:tc>
      </w:tr>
    </w:tbl>
    <w:p w14:paraId="5A175EC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D9D132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770AE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DF389F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301A72C" w14:textId="77777777" w:rsidR="00B14CA4" w:rsidRPr="00882D33" w:rsidRDefault="00D62DDD" w:rsidP="00582E43">
            <w:pPr>
              <w:pStyle w:val="MemberFileHeading2"/>
            </w:pPr>
            <w:r>
              <w:t>Criteria Details</w:t>
            </w:r>
          </w:p>
        </w:tc>
      </w:tr>
      <w:tr w:rsidR="00AC6B77" w14:paraId="4DAFC342" w14:textId="77777777" w:rsidTr="007C1F31">
        <w:trPr>
          <w:cantSplit/>
          <w:tblHeader/>
        </w:trPr>
        <w:tc>
          <w:tcPr>
            <w:tcW w:w="1973" w:type="dxa"/>
            <w:tcBorders>
              <w:top w:val="single" w:sz="4" w:space="0" w:color="7F7F7F"/>
              <w:bottom w:val="single" w:sz="4" w:space="0" w:color="7F7F7F"/>
              <w:right w:val="single" w:sz="4" w:space="0" w:color="7F7F7F"/>
            </w:tcBorders>
          </w:tcPr>
          <w:p w14:paraId="1EEA9B3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95219A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D1FE402" w14:textId="77777777" w:rsidTr="007C1F31">
        <w:trPr>
          <w:cantSplit/>
          <w:tblHeader/>
        </w:trPr>
        <w:tc>
          <w:tcPr>
            <w:tcW w:w="1973" w:type="dxa"/>
            <w:tcBorders>
              <w:top w:val="single" w:sz="4" w:space="0" w:color="7F7F7F"/>
              <w:bottom w:val="single" w:sz="4" w:space="0" w:color="7F7F7F"/>
              <w:right w:val="single" w:sz="4" w:space="0" w:color="7F7F7F"/>
            </w:tcBorders>
          </w:tcPr>
          <w:p w14:paraId="6AE2AAC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4BE21B5" w14:textId="77777777" w:rsidR="00B14CA4" w:rsidRPr="00882D33" w:rsidRDefault="00D62DDD" w:rsidP="007C4587">
            <w:pPr>
              <w:spacing w:after="0" w:line="240" w:lineRule="auto"/>
              <w:rPr>
                <w:szCs w:val="24"/>
              </w:rPr>
            </w:pPr>
            <w:r>
              <w:rPr>
                <w:noProof/>
                <w:szCs w:val="24"/>
              </w:rPr>
              <w:t>N/A</w:t>
            </w:r>
          </w:p>
        </w:tc>
      </w:tr>
      <w:tr w:rsidR="00AC6B77" w14:paraId="4DCE1A48" w14:textId="77777777" w:rsidTr="007C1F31">
        <w:trPr>
          <w:cantSplit/>
          <w:tblHeader/>
        </w:trPr>
        <w:tc>
          <w:tcPr>
            <w:tcW w:w="1973" w:type="dxa"/>
            <w:tcBorders>
              <w:top w:val="single" w:sz="4" w:space="0" w:color="7F7F7F"/>
              <w:bottom w:val="single" w:sz="4" w:space="0" w:color="7F7F7F"/>
              <w:right w:val="single" w:sz="4" w:space="0" w:color="7F7F7F"/>
            </w:tcBorders>
          </w:tcPr>
          <w:p w14:paraId="2B7B16F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C2CCD56" w14:textId="77777777" w:rsidR="00B14CA4" w:rsidRPr="00882D33" w:rsidRDefault="00D62DDD" w:rsidP="005A2EF9">
            <w:pPr>
              <w:spacing w:after="0" w:line="240" w:lineRule="auto"/>
              <w:rPr>
                <w:szCs w:val="24"/>
              </w:rPr>
            </w:pPr>
            <w:r w:rsidRPr="00882D33">
              <w:rPr>
                <w:noProof/>
                <w:szCs w:val="24"/>
              </w:rPr>
              <w:t>N/A</w:t>
            </w:r>
          </w:p>
        </w:tc>
      </w:tr>
      <w:tr w:rsidR="00AC6B77" w14:paraId="3D2B76EF" w14:textId="77777777" w:rsidTr="007C1F31">
        <w:trPr>
          <w:cantSplit/>
          <w:tblHeader/>
        </w:trPr>
        <w:tc>
          <w:tcPr>
            <w:tcW w:w="1973" w:type="dxa"/>
            <w:tcBorders>
              <w:top w:val="single" w:sz="4" w:space="0" w:color="7F7F7F"/>
              <w:bottom w:val="single" w:sz="4" w:space="0" w:color="7F7F7F"/>
              <w:right w:val="single" w:sz="4" w:space="0" w:color="7F7F7F"/>
            </w:tcBorders>
          </w:tcPr>
          <w:p w14:paraId="76D3254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D4A0EEE"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tenosynovial giant cell tumor (TGCT). Patient is symptomatic. Surgical resection will potentially cause worsening functional limitation or severe morbidity.</w:t>
            </w:r>
          </w:p>
        </w:tc>
      </w:tr>
      <w:tr w:rsidR="00AC6B77" w14:paraId="4D568766" w14:textId="77777777" w:rsidTr="007C1F31">
        <w:trPr>
          <w:cantSplit/>
          <w:tblHeader/>
        </w:trPr>
        <w:tc>
          <w:tcPr>
            <w:tcW w:w="1973" w:type="dxa"/>
            <w:tcBorders>
              <w:top w:val="single" w:sz="4" w:space="0" w:color="7F7F7F"/>
              <w:bottom w:val="single" w:sz="4" w:space="0" w:color="7F7F7F"/>
              <w:right w:val="single" w:sz="4" w:space="0" w:color="7F7F7F"/>
            </w:tcBorders>
          </w:tcPr>
          <w:p w14:paraId="477E8AB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C9B4FF0" w14:textId="77777777" w:rsidR="00B14CA4" w:rsidRPr="00882D33" w:rsidRDefault="00D62DDD" w:rsidP="005A2EF9">
            <w:pPr>
              <w:spacing w:after="0" w:line="240" w:lineRule="auto"/>
              <w:rPr>
                <w:szCs w:val="24"/>
              </w:rPr>
            </w:pPr>
            <w:r>
              <w:rPr>
                <w:noProof/>
                <w:szCs w:val="24"/>
              </w:rPr>
              <w:t>N/A</w:t>
            </w:r>
          </w:p>
        </w:tc>
      </w:tr>
      <w:tr w:rsidR="00AC6B77" w14:paraId="2A3260DD" w14:textId="77777777" w:rsidTr="007C1F31">
        <w:trPr>
          <w:cantSplit/>
          <w:tblHeader/>
        </w:trPr>
        <w:tc>
          <w:tcPr>
            <w:tcW w:w="1973" w:type="dxa"/>
            <w:tcBorders>
              <w:top w:val="single" w:sz="4" w:space="0" w:color="7F7F7F"/>
              <w:bottom w:val="single" w:sz="4" w:space="0" w:color="7F7F7F"/>
              <w:right w:val="single" w:sz="4" w:space="0" w:color="7F7F7F"/>
            </w:tcBorders>
          </w:tcPr>
          <w:p w14:paraId="0B952C66"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74D4FE72" w14:textId="77777777" w:rsidR="00B14CA4" w:rsidRPr="00882D33" w:rsidRDefault="00D62DDD" w:rsidP="005A2EF9">
            <w:pPr>
              <w:spacing w:after="0" w:line="240" w:lineRule="auto"/>
              <w:rPr>
                <w:szCs w:val="24"/>
              </w:rPr>
            </w:pPr>
            <w:r w:rsidRPr="00882D33">
              <w:rPr>
                <w:noProof/>
                <w:szCs w:val="24"/>
              </w:rPr>
              <w:t>N/A</w:t>
            </w:r>
          </w:p>
        </w:tc>
      </w:tr>
      <w:tr w:rsidR="00AC6B77" w14:paraId="411ACDC5" w14:textId="77777777" w:rsidTr="007C1F31">
        <w:trPr>
          <w:cantSplit/>
          <w:tblHeader/>
        </w:trPr>
        <w:tc>
          <w:tcPr>
            <w:tcW w:w="1973" w:type="dxa"/>
            <w:tcBorders>
              <w:top w:val="single" w:sz="4" w:space="0" w:color="7F7F7F"/>
              <w:bottom w:val="single" w:sz="4" w:space="0" w:color="7F7F7F"/>
              <w:right w:val="single" w:sz="4" w:space="0" w:color="7F7F7F"/>
            </w:tcBorders>
          </w:tcPr>
          <w:p w14:paraId="69BAC51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D27F625" w14:textId="77777777" w:rsidR="00B14CA4" w:rsidRPr="00882D33" w:rsidRDefault="00D62DDD" w:rsidP="005A2EF9">
            <w:pPr>
              <w:spacing w:after="0" w:line="240" w:lineRule="auto"/>
              <w:rPr>
                <w:szCs w:val="24"/>
              </w:rPr>
            </w:pPr>
            <w:r w:rsidRPr="00882D33">
              <w:rPr>
                <w:noProof/>
                <w:szCs w:val="24"/>
              </w:rPr>
              <w:t>12 months</w:t>
            </w:r>
          </w:p>
        </w:tc>
      </w:tr>
      <w:tr w:rsidR="00AC6B77" w14:paraId="26572865" w14:textId="77777777" w:rsidTr="007C1F31">
        <w:trPr>
          <w:cantSplit/>
          <w:tblHeader/>
        </w:trPr>
        <w:tc>
          <w:tcPr>
            <w:tcW w:w="1973" w:type="dxa"/>
            <w:tcBorders>
              <w:top w:val="single" w:sz="4" w:space="0" w:color="7F7F7F"/>
              <w:bottom w:val="single" w:sz="4" w:space="0" w:color="7F7F7F"/>
              <w:right w:val="single" w:sz="4" w:space="0" w:color="7F7F7F"/>
            </w:tcBorders>
          </w:tcPr>
          <w:p w14:paraId="3C54E0B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F3DF11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9DBB00C" w14:textId="77777777" w:rsidTr="007C1F31">
        <w:trPr>
          <w:cantSplit/>
          <w:tblHeader/>
        </w:trPr>
        <w:tc>
          <w:tcPr>
            <w:tcW w:w="1973" w:type="dxa"/>
            <w:tcBorders>
              <w:top w:val="single" w:sz="4" w:space="0" w:color="7F7F7F"/>
              <w:bottom w:val="single" w:sz="4" w:space="0" w:color="7F7F7F"/>
              <w:right w:val="single" w:sz="4" w:space="0" w:color="7F7F7F"/>
            </w:tcBorders>
          </w:tcPr>
          <w:p w14:paraId="78B57C2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568359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BFDBB4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006D42F" w14:textId="77777777" w:rsidR="00B14CA4" w:rsidRPr="00881E28" w:rsidRDefault="00D62DDD" w:rsidP="00582E43">
      <w:pPr>
        <w:pStyle w:val="MemberFileHeading1"/>
      </w:pPr>
      <w:r w:rsidRPr="00881E28">
        <w:rPr>
          <w:noProof/>
        </w:rPr>
        <w:lastRenderedPageBreak/>
        <w:t>Rozlytrek (</w:t>
      </w:r>
      <w:r w:rsidRPr="00881E28">
        <w:t>s)</w:t>
      </w:r>
      <w:r>
        <w:rPr>
          <w:noProof/>
        </w:rPr>
        <w:fldChar w:fldCharType="begin"/>
      </w:r>
      <w:r w:rsidRPr="00881E28">
        <w:rPr>
          <w:noProof/>
        </w:rPr>
        <w:instrText>XE "Rozlytrek (s)"</w:instrText>
      </w:r>
      <w:r>
        <w:rPr>
          <w:noProof/>
        </w:rPr>
        <w:fldChar w:fldCharType="end"/>
      </w:r>
    </w:p>
    <w:p w14:paraId="6106E1CB" w14:textId="77777777" w:rsidR="00B14CA4" w:rsidRPr="00B97476" w:rsidRDefault="00B14CA4" w:rsidP="00B97476">
      <w:pPr>
        <w:rPr>
          <w:b/>
          <w:sz w:val="28"/>
          <w:szCs w:val="28"/>
        </w:rPr>
        <w:sectPr w:rsidR="00B14CA4" w:rsidRPr="00B97476" w:rsidSect="00B659D1">
          <w:headerReference w:type="even" r:id="rId870"/>
          <w:footerReference w:type="even" r:id="rId871"/>
          <w:headerReference w:type="first" r:id="rId872"/>
          <w:footerReference w:type="first" r:id="rId8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AAAE2FE" w14:textId="77777777">
        <w:trPr>
          <w:cantSplit/>
          <w:tblHeader/>
        </w:trPr>
        <w:tc>
          <w:tcPr>
            <w:tcW w:w="0" w:type="auto"/>
          </w:tcPr>
          <w:p w14:paraId="601116F7" w14:textId="77777777" w:rsidR="00AC6B77" w:rsidRDefault="00D62DDD">
            <w:pPr>
              <w:pStyle w:val="MemberFileHeading2"/>
            </w:pPr>
            <w:r>
              <w:t>Products Affected</w:t>
            </w:r>
          </w:p>
        </w:tc>
      </w:tr>
    </w:tbl>
    <w:p w14:paraId="32258E6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B3EAFAF" w14:textId="77777777" w:rsidTr="007C1F31">
        <w:trPr>
          <w:cantSplit/>
          <w:tblHeader/>
        </w:trPr>
        <w:tc>
          <w:tcPr>
            <w:tcW w:w="4320" w:type="dxa"/>
          </w:tcPr>
          <w:p w14:paraId="58D2D4E8" w14:textId="77777777" w:rsidR="00B14CA4" w:rsidRPr="00D16A09" w:rsidRDefault="00D62DDD" w:rsidP="00850BD5">
            <w:pPr>
              <w:numPr>
                <w:ilvl w:val="0"/>
                <w:numId w:val="216"/>
              </w:numPr>
              <w:spacing w:after="0" w:line="240" w:lineRule="auto"/>
              <w:ind w:left="432"/>
              <w:rPr>
                <w:noProof/>
                <w:szCs w:val="24"/>
              </w:rPr>
            </w:pPr>
            <w:r>
              <w:rPr>
                <w:noProof/>
                <w:szCs w:val="24"/>
              </w:rPr>
              <w:t>Rozlytrek</w:t>
            </w:r>
            <w:r>
              <w:rPr>
                <w:noProof/>
                <w:szCs w:val="24"/>
              </w:rPr>
              <w:fldChar w:fldCharType="begin"/>
            </w:r>
            <w:r>
              <w:rPr>
                <w:noProof/>
                <w:szCs w:val="24"/>
              </w:rPr>
              <w:instrText>XE "Rozlytrek"</w:instrText>
            </w:r>
            <w:r>
              <w:rPr>
                <w:noProof/>
                <w:szCs w:val="24"/>
              </w:rPr>
              <w:fldChar w:fldCharType="end"/>
            </w:r>
            <w:r>
              <w:rPr>
                <w:noProof/>
                <w:szCs w:val="24"/>
              </w:rPr>
              <w:t xml:space="preserve">  </w:t>
            </w:r>
          </w:p>
        </w:tc>
      </w:tr>
    </w:tbl>
    <w:p w14:paraId="1EE699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9C986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5C61DC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59052E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C968CC" w14:textId="77777777" w:rsidR="00B14CA4" w:rsidRPr="00882D33" w:rsidRDefault="00D62DDD" w:rsidP="00582E43">
            <w:pPr>
              <w:pStyle w:val="MemberFileHeading2"/>
            </w:pPr>
            <w:r>
              <w:t>Criteria Details</w:t>
            </w:r>
          </w:p>
        </w:tc>
      </w:tr>
      <w:tr w:rsidR="00AC6B77" w14:paraId="50AE5B54" w14:textId="77777777" w:rsidTr="007C1F31">
        <w:trPr>
          <w:cantSplit/>
          <w:tblHeader/>
        </w:trPr>
        <w:tc>
          <w:tcPr>
            <w:tcW w:w="1973" w:type="dxa"/>
            <w:tcBorders>
              <w:top w:val="single" w:sz="4" w:space="0" w:color="7F7F7F"/>
              <w:bottom w:val="single" w:sz="4" w:space="0" w:color="7F7F7F"/>
              <w:right w:val="single" w:sz="4" w:space="0" w:color="7F7F7F"/>
            </w:tcBorders>
          </w:tcPr>
          <w:p w14:paraId="3C70E93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2B04E0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7A45D42" w14:textId="77777777" w:rsidTr="007C1F31">
        <w:trPr>
          <w:cantSplit/>
          <w:tblHeader/>
        </w:trPr>
        <w:tc>
          <w:tcPr>
            <w:tcW w:w="1973" w:type="dxa"/>
            <w:tcBorders>
              <w:top w:val="single" w:sz="4" w:space="0" w:color="7F7F7F"/>
              <w:bottom w:val="single" w:sz="4" w:space="0" w:color="7F7F7F"/>
              <w:right w:val="single" w:sz="4" w:space="0" w:color="7F7F7F"/>
            </w:tcBorders>
          </w:tcPr>
          <w:p w14:paraId="4BF277D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ED24AA" w14:textId="77777777" w:rsidR="00B14CA4" w:rsidRPr="00882D33" w:rsidRDefault="00D62DDD" w:rsidP="007C4587">
            <w:pPr>
              <w:spacing w:after="0" w:line="240" w:lineRule="auto"/>
              <w:rPr>
                <w:szCs w:val="24"/>
              </w:rPr>
            </w:pPr>
            <w:r>
              <w:rPr>
                <w:noProof/>
                <w:szCs w:val="24"/>
              </w:rPr>
              <w:t>N/A</w:t>
            </w:r>
          </w:p>
        </w:tc>
      </w:tr>
      <w:tr w:rsidR="00AC6B77" w14:paraId="254A8D9C" w14:textId="77777777" w:rsidTr="007C1F31">
        <w:trPr>
          <w:cantSplit/>
          <w:tblHeader/>
        </w:trPr>
        <w:tc>
          <w:tcPr>
            <w:tcW w:w="1973" w:type="dxa"/>
            <w:tcBorders>
              <w:top w:val="single" w:sz="4" w:space="0" w:color="7F7F7F"/>
              <w:bottom w:val="single" w:sz="4" w:space="0" w:color="7F7F7F"/>
              <w:right w:val="single" w:sz="4" w:space="0" w:color="7F7F7F"/>
            </w:tcBorders>
          </w:tcPr>
          <w:p w14:paraId="379A7C1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C97C417" w14:textId="77777777" w:rsidR="00B14CA4" w:rsidRPr="00882D33" w:rsidRDefault="00D62DDD" w:rsidP="005A2EF9">
            <w:pPr>
              <w:spacing w:after="0" w:line="240" w:lineRule="auto"/>
              <w:rPr>
                <w:szCs w:val="24"/>
              </w:rPr>
            </w:pPr>
            <w:r w:rsidRPr="00882D33">
              <w:rPr>
                <w:noProof/>
                <w:szCs w:val="24"/>
              </w:rPr>
              <w:t>N/A</w:t>
            </w:r>
          </w:p>
        </w:tc>
      </w:tr>
      <w:tr w:rsidR="00AC6B77" w14:paraId="145AE0E0" w14:textId="77777777" w:rsidTr="007C1F31">
        <w:trPr>
          <w:cantSplit/>
          <w:tblHeader/>
        </w:trPr>
        <w:tc>
          <w:tcPr>
            <w:tcW w:w="1973" w:type="dxa"/>
            <w:tcBorders>
              <w:top w:val="single" w:sz="4" w:space="0" w:color="7F7F7F"/>
              <w:bottom w:val="single" w:sz="4" w:space="0" w:color="7F7F7F"/>
              <w:right w:val="single" w:sz="4" w:space="0" w:color="7F7F7F"/>
            </w:tcBorders>
          </w:tcPr>
          <w:p w14:paraId="382758B0"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5882288F"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metastatic non-small cell lung cancer (NSCLC). Presence of ROS1 rearrangement positive tumor(s). Solid Tumors: Diagnosis of solid tumors. Presence of neurotrophic tyrosine receptor kinase (NTRK) gene fusion (e.g., ETV6-NTRK3, TPM3-NTRK1, TPR-NTRK1, etc.) as detected by a U.S. Food and Drug Administration (FDA)-approved test or a test performed at a facility approved by Clinical Laboratory Improvement Amendments (CLIA). No known acquired resistance mutation (e.g., TRKA G595</w:t>
            </w:r>
            <w:r w:rsidRPr="00882D33">
              <w:rPr>
                <w:szCs w:val="24"/>
              </w:rPr>
              <w:t>R, TRKA G667C or TRKC G623R substitutions). Disease is one of the following: metastatic or unresectable (including cases where surgical resection is likely to result in severe morbidity). One of the following: disease has progressed following previous treatment (e.g., surgery, radiation therapy, or systemic therapy) or disease has no satisfactory alternative treatments.</w:t>
            </w:r>
          </w:p>
        </w:tc>
      </w:tr>
      <w:tr w:rsidR="00AC6B77" w14:paraId="59BE88DA" w14:textId="77777777" w:rsidTr="007C1F31">
        <w:trPr>
          <w:cantSplit/>
          <w:tblHeader/>
        </w:trPr>
        <w:tc>
          <w:tcPr>
            <w:tcW w:w="1973" w:type="dxa"/>
            <w:tcBorders>
              <w:top w:val="single" w:sz="4" w:space="0" w:color="7F7F7F"/>
              <w:bottom w:val="single" w:sz="4" w:space="0" w:color="7F7F7F"/>
              <w:right w:val="single" w:sz="4" w:space="0" w:color="7F7F7F"/>
            </w:tcBorders>
          </w:tcPr>
          <w:p w14:paraId="7D71AC9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CF6238D" w14:textId="77777777" w:rsidR="00B14CA4" w:rsidRPr="00882D33" w:rsidRDefault="00D62DDD" w:rsidP="005A2EF9">
            <w:pPr>
              <w:spacing w:after="0" w:line="240" w:lineRule="auto"/>
              <w:rPr>
                <w:szCs w:val="24"/>
              </w:rPr>
            </w:pPr>
            <w:r>
              <w:rPr>
                <w:noProof/>
                <w:szCs w:val="24"/>
              </w:rPr>
              <w:t>N/A</w:t>
            </w:r>
          </w:p>
        </w:tc>
      </w:tr>
      <w:tr w:rsidR="00AC6B77" w14:paraId="7F3EE676" w14:textId="77777777" w:rsidTr="007C1F31">
        <w:trPr>
          <w:cantSplit/>
          <w:tblHeader/>
        </w:trPr>
        <w:tc>
          <w:tcPr>
            <w:tcW w:w="1973" w:type="dxa"/>
            <w:tcBorders>
              <w:top w:val="single" w:sz="4" w:space="0" w:color="7F7F7F"/>
              <w:bottom w:val="single" w:sz="4" w:space="0" w:color="7F7F7F"/>
              <w:right w:val="single" w:sz="4" w:space="0" w:color="7F7F7F"/>
            </w:tcBorders>
          </w:tcPr>
          <w:p w14:paraId="7D94E89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ACAB92" w14:textId="77777777" w:rsidR="00B14CA4" w:rsidRPr="00882D33" w:rsidRDefault="00D62DDD" w:rsidP="005A2EF9">
            <w:pPr>
              <w:spacing w:after="0" w:line="240" w:lineRule="auto"/>
              <w:rPr>
                <w:szCs w:val="24"/>
              </w:rPr>
            </w:pPr>
            <w:r w:rsidRPr="00882D33">
              <w:rPr>
                <w:noProof/>
                <w:szCs w:val="24"/>
              </w:rPr>
              <w:t>N/A</w:t>
            </w:r>
          </w:p>
        </w:tc>
      </w:tr>
      <w:tr w:rsidR="00AC6B77" w14:paraId="372CA6CD" w14:textId="77777777" w:rsidTr="007C1F31">
        <w:trPr>
          <w:cantSplit/>
          <w:tblHeader/>
        </w:trPr>
        <w:tc>
          <w:tcPr>
            <w:tcW w:w="1973" w:type="dxa"/>
            <w:tcBorders>
              <w:top w:val="single" w:sz="4" w:space="0" w:color="7F7F7F"/>
              <w:bottom w:val="single" w:sz="4" w:space="0" w:color="7F7F7F"/>
              <w:right w:val="single" w:sz="4" w:space="0" w:color="7F7F7F"/>
            </w:tcBorders>
          </w:tcPr>
          <w:p w14:paraId="2B1C48A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71D3950" w14:textId="77777777" w:rsidR="00B14CA4" w:rsidRPr="00882D33" w:rsidRDefault="00D62DDD" w:rsidP="005A2EF9">
            <w:pPr>
              <w:spacing w:after="0" w:line="240" w:lineRule="auto"/>
              <w:rPr>
                <w:szCs w:val="24"/>
              </w:rPr>
            </w:pPr>
            <w:r w:rsidRPr="00882D33">
              <w:rPr>
                <w:noProof/>
                <w:szCs w:val="24"/>
              </w:rPr>
              <w:t>12 months</w:t>
            </w:r>
          </w:p>
        </w:tc>
      </w:tr>
      <w:tr w:rsidR="00AC6B77" w14:paraId="574EBBAF" w14:textId="77777777" w:rsidTr="007C1F31">
        <w:trPr>
          <w:cantSplit/>
          <w:tblHeader/>
        </w:trPr>
        <w:tc>
          <w:tcPr>
            <w:tcW w:w="1973" w:type="dxa"/>
            <w:tcBorders>
              <w:top w:val="single" w:sz="4" w:space="0" w:color="7F7F7F"/>
              <w:bottom w:val="single" w:sz="4" w:space="0" w:color="7F7F7F"/>
              <w:right w:val="single" w:sz="4" w:space="0" w:color="7F7F7F"/>
            </w:tcBorders>
          </w:tcPr>
          <w:p w14:paraId="4707E05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352EB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EC15F12" w14:textId="77777777" w:rsidTr="007C1F31">
        <w:trPr>
          <w:cantSplit/>
          <w:tblHeader/>
        </w:trPr>
        <w:tc>
          <w:tcPr>
            <w:tcW w:w="1973" w:type="dxa"/>
            <w:tcBorders>
              <w:top w:val="single" w:sz="4" w:space="0" w:color="7F7F7F"/>
              <w:bottom w:val="single" w:sz="4" w:space="0" w:color="7F7F7F"/>
              <w:right w:val="single" w:sz="4" w:space="0" w:color="7F7F7F"/>
            </w:tcBorders>
          </w:tcPr>
          <w:p w14:paraId="02831D2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B02A00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B69072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7439C24" w14:textId="77777777" w:rsidR="00B14CA4" w:rsidRPr="00881E28" w:rsidRDefault="00D62DDD" w:rsidP="00582E43">
      <w:pPr>
        <w:pStyle w:val="MemberFileHeading1"/>
      </w:pPr>
      <w:r w:rsidRPr="00881E28">
        <w:rPr>
          <w:noProof/>
        </w:rPr>
        <w:lastRenderedPageBreak/>
        <w:t>Rubraca (</w:t>
      </w:r>
      <w:r w:rsidRPr="00881E28">
        <w:t>s)</w:t>
      </w:r>
      <w:r>
        <w:rPr>
          <w:noProof/>
        </w:rPr>
        <w:fldChar w:fldCharType="begin"/>
      </w:r>
      <w:r w:rsidRPr="00881E28">
        <w:rPr>
          <w:noProof/>
        </w:rPr>
        <w:instrText>XE "Rubraca (s)"</w:instrText>
      </w:r>
      <w:r>
        <w:rPr>
          <w:noProof/>
        </w:rPr>
        <w:fldChar w:fldCharType="end"/>
      </w:r>
    </w:p>
    <w:p w14:paraId="17C9BD10" w14:textId="77777777" w:rsidR="00B14CA4" w:rsidRPr="00B97476" w:rsidRDefault="00B14CA4" w:rsidP="00B97476">
      <w:pPr>
        <w:rPr>
          <w:b/>
          <w:sz w:val="28"/>
          <w:szCs w:val="28"/>
        </w:rPr>
        <w:sectPr w:rsidR="00B14CA4" w:rsidRPr="00B97476" w:rsidSect="00B659D1">
          <w:headerReference w:type="even" r:id="rId874"/>
          <w:footerReference w:type="even" r:id="rId875"/>
          <w:headerReference w:type="first" r:id="rId876"/>
          <w:footerReference w:type="first" r:id="rId8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1CD594D" w14:textId="77777777">
        <w:trPr>
          <w:cantSplit/>
          <w:tblHeader/>
        </w:trPr>
        <w:tc>
          <w:tcPr>
            <w:tcW w:w="0" w:type="auto"/>
          </w:tcPr>
          <w:p w14:paraId="3166DA31" w14:textId="77777777" w:rsidR="00AC6B77" w:rsidRDefault="00D62DDD">
            <w:pPr>
              <w:pStyle w:val="MemberFileHeading2"/>
            </w:pPr>
            <w:r>
              <w:t>Products Affected</w:t>
            </w:r>
          </w:p>
        </w:tc>
      </w:tr>
    </w:tbl>
    <w:p w14:paraId="65D433F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C0EC7BA" w14:textId="77777777" w:rsidTr="007C1F31">
        <w:trPr>
          <w:cantSplit/>
          <w:tblHeader/>
        </w:trPr>
        <w:tc>
          <w:tcPr>
            <w:tcW w:w="4320" w:type="dxa"/>
          </w:tcPr>
          <w:p w14:paraId="4DE7AE19" w14:textId="77777777" w:rsidR="00B14CA4" w:rsidRPr="00D16A09" w:rsidRDefault="00D62DDD" w:rsidP="00850BD5">
            <w:pPr>
              <w:numPr>
                <w:ilvl w:val="0"/>
                <w:numId w:val="217"/>
              </w:numPr>
              <w:spacing w:after="0" w:line="240" w:lineRule="auto"/>
              <w:ind w:left="432"/>
              <w:rPr>
                <w:noProof/>
                <w:szCs w:val="24"/>
              </w:rPr>
            </w:pPr>
            <w:r>
              <w:rPr>
                <w:noProof/>
                <w:szCs w:val="24"/>
              </w:rPr>
              <w:t>Rubraca</w:t>
            </w:r>
            <w:r>
              <w:rPr>
                <w:noProof/>
                <w:szCs w:val="24"/>
              </w:rPr>
              <w:fldChar w:fldCharType="begin"/>
            </w:r>
            <w:r>
              <w:rPr>
                <w:noProof/>
                <w:szCs w:val="24"/>
              </w:rPr>
              <w:instrText>XE "Rubraca"</w:instrText>
            </w:r>
            <w:r>
              <w:rPr>
                <w:noProof/>
                <w:szCs w:val="24"/>
              </w:rPr>
              <w:fldChar w:fldCharType="end"/>
            </w:r>
            <w:r>
              <w:rPr>
                <w:noProof/>
                <w:szCs w:val="24"/>
              </w:rPr>
              <w:t xml:space="preserve">  </w:t>
            </w:r>
          </w:p>
        </w:tc>
      </w:tr>
    </w:tbl>
    <w:p w14:paraId="6E1111D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FE58AA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F5C28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40592D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DE4DD2" w14:textId="77777777" w:rsidR="00B14CA4" w:rsidRPr="00882D33" w:rsidRDefault="00D62DDD" w:rsidP="00582E43">
            <w:pPr>
              <w:pStyle w:val="MemberFileHeading2"/>
            </w:pPr>
            <w:r>
              <w:t>Criteria Details</w:t>
            </w:r>
          </w:p>
        </w:tc>
      </w:tr>
      <w:tr w:rsidR="00AC6B77" w14:paraId="6B93DCE6" w14:textId="77777777" w:rsidTr="007C1F31">
        <w:trPr>
          <w:cantSplit/>
          <w:tblHeader/>
        </w:trPr>
        <w:tc>
          <w:tcPr>
            <w:tcW w:w="1973" w:type="dxa"/>
            <w:tcBorders>
              <w:top w:val="single" w:sz="4" w:space="0" w:color="7F7F7F"/>
              <w:bottom w:val="single" w:sz="4" w:space="0" w:color="7F7F7F"/>
              <w:right w:val="single" w:sz="4" w:space="0" w:color="7F7F7F"/>
            </w:tcBorders>
          </w:tcPr>
          <w:p w14:paraId="0D853EA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BC1F9A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4AE7568" w14:textId="77777777" w:rsidTr="007C1F31">
        <w:trPr>
          <w:cantSplit/>
          <w:tblHeader/>
        </w:trPr>
        <w:tc>
          <w:tcPr>
            <w:tcW w:w="1973" w:type="dxa"/>
            <w:tcBorders>
              <w:top w:val="single" w:sz="4" w:space="0" w:color="7F7F7F"/>
              <w:bottom w:val="single" w:sz="4" w:space="0" w:color="7F7F7F"/>
              <w:right w:val="single" w:sz="4" w:space="0" w:color="7F7F7F"/>
            </w:tcBorders>
          </w:tcPr>
          <w:p w14:paraId="228E643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BA71A72" w14:textId="77777777" w:rsidR="00B14CA4" w:rsidRPr="00882D33" w:rsidRDefault="00D62DDD" w:rsidP="007C4587">
            <w:pPr>
              <w:spacing w:after="0" w:line="240" w:lineRule="auto"/>
              <w:rPr>
                <w:szCs w:val="24"/>
              </w:rPr>
            </w:pPr>
            <w:r>
              <w:rPr>
                <w:noProof/>
                <w:szCs w:val="24"/>
              </w:rPr>
              <w:t>N/A</w:t>
            </w:r>
          </w:p>
        </w:tc>
      </w:tr>
      <w:tr w:rsidR="00AC6B77" w14:paraId="3553306A" w14:textId="77777777" w:rsidTr="007C1F31">
        <w:trPr>
          <w:cantSplit/>
          <w:tblHeader/>
        </w:trPr>
        <w:tc>
          <w:tcPr>
            <w:tcW w:w="1973" w:type="dxa"/>
            <w:tcBorders>
              <w:top w:val="single" w:sz="4" w:space="0" w:color="7F7F7F"/>
              <w:bottom w:val="single" w:sz="4" w:space="0" w:color="7F7F7F"/>
              <w:right w:val="single" w:sz="4" w:space="0" w:color="7F7F7F"/>
            </w:tcBorders>
          </w:tcPr>
          <w:p w14:paraId="13DB098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082A7F" w14:textId="77777777" w:rsidR="00B14CA4" w:rsidRPr="00882D33" w:rsidRDefault="00D62DDD" w:rsidP="005A2EF9">
            <w:pPr>
              <w:spacing w:after="0" w:line="240" w:lineRule="auto"/>
              <w:rPr>
                <w:szCs w:val="24"/>
              </w:rPr>
            </w:pPr>
            <w:r w:rsidRPr="00882D33">
              <w:rPr>
                <w:noProof/>
                <w:szCs w:val="24"/>
              </w:rPr>
              <w:t>N/A</w:t>
            </w:r>
          </w:p>
        </w:tc>
      </w:tr>
      <w:tr w:rsidR="00AC6B77" w14:paraId="57724124" w14:textId="77777777" w:rsidTr="007C1F31">
        <w:trPr>
          <w:cantSplit/>
          <w:tblHeader/>
        </w:trPr>
        <w:tc>
          <w:tcPr>
            <w:tcW w:w="1973" w:type="dxa"/>
            <w:tcBorders>
              <w:top w:val="single" w:sz="4" w:space="0" w:color="7F7F7F"/>
              <w:bottom w:val="single" w:sz="4" w:space="0" w:color="7F7F7F"/>
              <w:right w:val="single" w:sz="4" w:space="0" w:color="7F7F7F"/>
            </w:tcBorders>
          </w:tcPr>
          <w:p w14:paraId="53752A0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0DA0803" w14:textId="77777777" w:rsidR="00B14CA4" w:rsidRPr="00882D33" w:rsidRDefault="00D62DDD" w:rsidP="005A2EF9">
            <w:pPr>
              <w:spacing w:after="0" w:line="240" w:lineRule="auto"/>
              <w:rPr>
                <w:szCs w:val="24"/>
              </w:rPr>
            </w:pPr>
            <w:r w:rsidRPr="00882D33">
              <w:rPr>
                <w:noProof/>
                <w:szCs w:val="24"/>
              </w:rPr>
              <w:t>Ovarian cancer</w:t>
            </w:r>
            <w:r w:rsidRPr="00882D33">
              <w:rPr>
                <w:szCs w:val="24"/>
              </w:rPr>
              <w:t xml:space="preserve">: Diagnosis of epithelial ovarian cancer, fallopian tube cancer, or </w:t>
            </w:r>
            <w:r w:rsidRPr="00882D33">
              <w:rPr>
                <w:szCs w:val="24"/>
              </w:rPr>
              <w:t>primary peritoneal cancer. Prostate cancer: Diagnosis of castration-resistant prostate cancer.</w:t>
            </w:r>
          </w:p>
        </w:tc>
      </w:tr>
      <w:tr w:rsidR="00AC6B77" w14:paraId="2683454D" w14:textId="77777777" w:rsidTr="007C1F31">
        <w:trPr>
          <w:cantSplit/>
          <w:tblHeader/>
        </w:trPr>
        <w:tc>
          <w:tcPr>
            <w:tcW w:w="1973" w:type="dxa"/>
            <w:tcBorders>
              <w:top w:val="single" w:sz="4" w:space="0" w:color="7F7F7F"/>
              <w:bottom w:val="single" w:sz="4" w:space="0" w:color="7F7F7F"/>
              <w:right w:val="single" w:sz="4" w:space="0" w:color="7F7F7F"/>
            </w:tcBorders>
          </w:tcPr>
          <w:p w14:paraId="5539EB0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9FB3DEC" w14:textId="77777777" w:rsidR="00B14CA4" w:rsidRPr="00882D33" w:rsidRDefault="00D62DDD" w:rsidP="005A2EF9">
            <w:pPr>
              <w:spacing w:after="0" w:line="240" w:lineRule="auto"/>
              <w:rPr>
                <w:szCs w:val="24"/>
              </w:rPr>
            </w:pPr>
            <w:r>
              <w:rPr>
                <w:noProof/>
                <w:szCs w:val="24"/>
              </w:rPr>
              <w:t>N/A</w:t>
            </w:r>
          </w:p>
        </w:tc>
      </w:tr>
      <w:tr w:rsidR="00AC6B77" w14:paraId="06D7ECAB" w14:textId="77777777" w:rsidTr="007C1F31">
        <w:trPr>
          <w:cantSplit/>
          <w:tblHeader/>
        </w:trPr>
        <w:tc>
          <w:tcPr>
            <w:tcW w:w="1973" w:type="dxa"/>
            <w:tcBorders>
              <w:top w:val="single" w:sz="4" w:space="0" w:color="7F7F7F"/>
              <w:bottom w:val="single" w:sz="4" w:space="0" w:color="7F7F7F"/>
              <w:right w:val="single" w:sz="4" w:space="0" w:color="7F7F7F"/>
            </w:tcBorders>
          </w:tcPr>
          <w:p w14:paraId="1506682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1D65717" w14:textId="77777777" w:rsidR="00B14CA4" w:rsidRPr="00882D33" w:rsidRDefault="00D62DDD" w:rsidP="005A2EF9">
            <w:pPr>
              <w:spacing w:after="0" w:line="240" w:lineRule="auto"/>
              <w:rPr>
                <w:szCs w:val="24"/>
              </w:rPr>
            </w:pPr>
            <w:r w:rsidRPr="00882D33">
              <w:rPr>
                <w:noProof/>
                <w:szCs w:val="24"/>
              </w:rPr>
              <w:t>N/A</w:t>
            </w:r>
          </w:p>
        </w:tc>
      </w:tr>
      <w:tr w:rsidR="00AC6B77" w14:paraId="7BFCAE60" w14:textId="77777777" w:rsidTr="007C1F31">
        <w:trPr>
          <w:cantSplit/>
          <w:tblHeader/>
        </w:trPr>
        <w:tc>
          <w:tcPr>
            <w:tcW w:w="1973" w:type="dxa"/>
            <w:tcBorders>
              <w:top w:val="single" w:sz="4" w:space="0" w:color="7F7F7F"/>
              <w:bottom w:val="single" w:sz="4" w:space="0" w:color="7F7F7F"/>
              <w:right w:val="single" w:sz="4" w:space="0" w:color="7F7F7F"/>
            </w:tcBorders>
          </w:tcPr>
          <w:p w14:paraId="249F116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56B2F27" w14:textId="77777777" w:rsidR="00B14CA4" w:rsidRPr="00882D33" w:rsidRDefault="00D62DDD" w:rsidP="005A2EF9">
            <w:pPr>
              <w:spacing w:after="0" w:line="240" w:lineRule="auto"/>
              <w:rPr>
                <w:szCs w:val="24"/>
              </w:rPr>
            </w:pPr>
            <w:r w:rsidRPr="00882D33">
              <w:rPr>
                <w:noProof/>
                <w:szCs w:val="24"/>
              </w:rPr>
              <w:t>12 months</w:t>
            </w:r>
          </w:p>
        </w:tc>
      </w:tr>
      <w:tr w:rsidR="00AC6B77" w14:paraId="50A60767" w14:textId="77777777" w:rsidTr="007C1F31">
        <w:trPr>
          <w:cantSplit/>
          <w:tblHeader/>
        </w:trPr>
        <w:tc>
          <w:tcPr>
            <w:tcW w:w="1973" w:type="dxa"/>
            <w:tcBorders>
              <w:top w:val="single" w:sz="4" w:space="0" w:color="7F7F7F"/>
              <w:bottom w:val="single" w:sz="4" w:space="0" w:color="7F7F7F"/>
              <w:right w:val="single" w:sz="4" w:space="0" w:color="7F7F7F"/>
            </w:tcBorders>
          </w:tcPr>
          <w:p w14:paraId="27BA967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C2ACA77"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72336CB" w14:textId="77777777" w:rsidTr="007C1F31">
        <w:trPr>
          <w:cantSplit/>
          <w:tblHeader/>
        </w:trPr>
        <w:tc>
          <w:tcPr>
            <w:tcW w:w="1973" w:type="dxa"/>
            <w:tcBorders>
              <w:top w:val="single" w:sz="4" w:space="0" w:color="7F7F7F"/>
              <w:bottom w:val="single" w:sz="4" w:space="0" w:color="7F7F7F"/>
              <w:right w:val="single" w:sz="4" w:space="0" w:color="7F7F7F"/>
            </w:tcBorders>
          </w:tcPr>
          <w:p w14:paraId="0C76E1E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C4E21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CF9F5C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C5743BD" w14:textId="77777777" w:rsidR="00B14CA4" w:rsidRPr="00881E28" w:rsidRDefault="00D62DDD" w:rsidP="00582E43">
      <w:pPr>
        <w:pStyle w:val="MemberFileHeading1"/>
      </w:pPr>
      <w:r w:rsidRPr="00881E28">
        <w:rPr>
          <w:noProof/>
        </w:rPr>
        <w:lastRenderedPageBreak/>
        <w:t>Rybelsus (</w:t>
      </w:r>
      <w:r w:rsidRPr="00881E28">
        <w:t>s)</w:t>
      </w:r>
      <w:r>
        <w:rPr>
          <w:noProof/>
        </w:rPr>
        <w:fldChar w:fldCharType="begin"/>
      </w:r>
      <w:r w:rsidRPr="00881E28">
        <w:rPr>
          <w:noProof/>
        </w:rPr>
        <w:instrText>XE "Rybelsus (s)"</w:instrText>
      </w:r>
      <w:r>
        <w:rPr>
          <w:noProof/>
        </w:rPr>
        <w:fldChar w:fldCharType="end"/>
      </w:r>
    </w:p>
    <w:p w14:paraId="2ACE7F14" w14:textId="77777777" w:rsidR="00B14CA4" w:rsidRPr="00B97476" w:rsidRDefault="00B14CA4" w:rsidP="00B97476">
      <w:pPr>
        <w:rPr>
          <w:b/>
          <w:sz w:val="28"/>
          <w:szCs w:val="28"/>
        </w:rPr>
        <w:sectPr w:rsidR="00B14CA4" w:rsidRPr="00B97476" w:rsidSect="00B659D1">
          <w:headerReference w:type="even" r:id="rId878"/>
          <w:footerReference w:type="even" r:id="rId879"/>
          <w:headerReference w:type="first" r:id="rId880"/>
          <w:footerReference w:type="first" r:id="rId8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B54E4D4" w14:textId="77777777">
        <w:trPr>
          <w:cantSplit/>
          <w:tblHeader/>
        </w:trPr>
        <w:tc>
          <w:tcPr>
            <w:tcW w:w="0" w:type="auto"/>
          </w:tcPr>
          <w:p w14:paraId="4EEDFECD" w14:textId="77777777" w:rsidR="00AC6B77" w:rsidRDefault="00D62DDD">
            <w:pPr>
              <w:pStyle w:val="MemberFileHeading2"/>
            </w:pPr>
            <w:r>
              <w:t>Products Affected</w:t>
            </w:r>
          </w:p>
        </w:tc>
      </w:tr>
    </w:tbl>
    <w:p w14:paraId="18DAA04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2C4876D" w14:textId="77777777" w:rsidTr="007C1F31">
        <w:trPr>
          <w:cantSplit/>
          <w:tblHeader/>
        </w:trPr>
        <w:tc>
          <w:tcPr>
            <w:tcW w:w="4320" w:type="dxa"/>
          </w:tcPr>
          <w:p w14:paraId="22DB5124" w14:textId="77777777" w:rsidR="00B14CA4" w:rsidRPr="00D16A09" w:rsidRDefault="00D62DDD" w:rsidP="00850BD5">
            <w:pPr>
              <w:numPr>
                <w:ilvl w:val="0"/>
                <w:numId w:val="218"/>
              </w:numPr>
              <w:spacing w:after="0" w:line="240" w:lineRule="auto"/>
              <w:ind w:left="432"/>
              <w:rPr>
                <w:noProof/>
                <w:szCs w:val="24"/>
              </w:rPr>
            </w:pPr>
            <w:r>
              <w:rPr>
                <w:noProof/>
                <w:szCs w:val="24"/>
              </w:rPr>
              <w:t>Rybelsus</w:t>
            </w:r>
            <w:r>
              <w:rPr>
                <w:noProof/>
                <w:szCs w:val="24"/>
              </w:rPr>
              <w:fldChar w:fldCharType="begin"/>
            </w:r>
            <w:r>
              <w:rPr>
                <w:noProof/>
                <w:szCs w:val="24"/>
              </w:rPr>
              <w:instrText xml:space="preserve">XE </w:instrText>
            </w:r>
            <w:r>
              <w:rPr>
                <w:noProof/>
                <w:szCs w:val="24"/>
              </w:rPr>
              <w:instrText>"Rybelsus"</w:instrText>
            </w:r>
            <w:r>
              <w:rPr>
                <w:noProof/>
                <w:szCs w:val="24"/>
              </w:rPr>
              <w:fldChar w:fldCharType="end"/>
            </w:r>
            <w:r>
              <w:rPr>
                <w:noProof/>
                <w:szCs w:val="24"/>
              </w:rPr>
              <w:t xml:space="preserve"> TABS 14MG, 3MG, 7MG</w:t>
            </w:r>
          </w:p>
        </w:tc>
      </w:tr>
    </w:tbl>
    <w:p w14:paraId="588C47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88D96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5E06A2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AD89C7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2F681DB" w14:textId="77777777" w:rsidR="00B14CA4" w:rsidRPr="00882D33" w:rsidRDefault="00D62DDD" w:rsidP="00582E43">
            <w:pPr>
              <w:pStyle w:val="MemberFileHeading2"/>
            </w:pPr>
            <w:r>
              <w:t>Criteria Details</w:t>
            </w:r>
          </w:p>
        </w:tc>
      </w:tr>
      <w:tr w:rsidR="00AC6B77" w14:paraId="4DC303C0" w14:textId="77777777" w:rsidTr="007C1F31">
        <w:trPr>
          <w:cantSplit/>
          <w:tblHeader/>
        </w:trPr>
        <w:tc>
          <w:tcPr>
            <w:tcW w:w="1973" w:type="dxa"/>
            <w:tcBorders>
              <w:top w:val="single" w:sz="4" w:space="0" w:color="7F7F7F"/>
              <w:bottom w:val="single" w:sz="4" w:space="0" w:color="7F7F7F"/>
              <w:right w:val="single" w:sz="4" w:space="0" w:color="7F7F7F"/>
            </w:tcBorders>
          </w:tcPr>
          <w:p w14:paraId="7D5436F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2CDD72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91E4C02" w14:textId="77777777" w:rsidTr="007C1F31">
        <w:trPr>
          <w:cantSplit/>
          <w:tblHeader/>
        </w:trPr>
        <w:tc>
          <w:tcPr>
            <w:tcW w:w="1973" w:type="dxa"/>
            <w:tcBorders>
              <w:top w:val="single" w:sz="4" w:space="0" w:color="7F7F7F"/>
              <w:bottom w:val="single" w:sz="4" w:space="0" w:color="7F7F7F"/>
              <w:right w:val="single" w:sz="4" w:space="0" w:color="7F7F7F"/>
            </w:tcBorders>
          </w:tcPr>
          <w:p w14:paraId="4D73B2C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9DF71F" w14:textId="77777777" w:rsidR="00B14CA4" w:rsidRPr="00882D33" w:rsidRDefault="00D62DDD" w:rsidP="007C4587">
            <w:pPr>
              <w:spacing w:after="0" w:line="240" w:lineRule="auto"/>
              <w:rPr>
                <w:szCs w:val="24"/>
              </w:rPr>
            </w:pPr>
            <w:r>
              <w:rPr>
                <w:noProof/>
                <w:szCs w:val="24"/>
              </w:rPr>
              <w:t>N/A</w:t>
            </w:r>
          </w:p>
        </w:tc>
      </w:tr>
      <w:tr w:rsidR="00AC6B77" w14:paraId="10D58E93" w14:textId="77777777" w:rsidTr="007C1F31">
        <w:trPr>
          <w:cantSplit/>
          <w:tblHeader/>
        </w:trPr>
        <w:tc>
          <w:tcPr>
            <w:tcW w:w="1973" w:type="dxa"/>
            <w:tcBorders>
              <w:top w:val="single" w:sz="4" w:space="0" w:color="7F7F7F"/>
              <w:bottom w:val="single" w:sz="4" w:space="0" w:color="7F7F7F"/>
              <w:right w:val="single" w:sz="4" w:space="0" w:color="7F7F7F"/>
            </w:tcBorders>
          </w:tcPr>
          <w:p w14:paraId="2A56CA3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E983928" w14:textId="77777777" w:rsidR="00B14CA4" w:rsidRPr="00882D33" w:rsidRDefault="00D62DDD" w:rsidP="005A2EF9">
            <w:pPr>
              <w:spacing w:after="0" w:line="240" w:lineRule="auto"/>
              <w:rPr>
                <w:szCs w:val="24"/>
              </w:rPr>
            </w:pPr>
            <w:r w:rsidRPr="00882D33">
              <w:rPr>
                <w:noProof/>
                <w:szCs w:val="24"/>
              </w:rPr>
              <w:t>N/A</w:t>
            </w:r>
          </w:p>
        </w:tc>
      </w:tr>
      <w:tr w:rsidR="00AC6B77" w14:paraId="2EDD39C7" w14:textId="77777777" w:rsidTr="007C1F31">
        <w:trPr>
          <w:cantSplit/>
          <w:tblHeader/>
        </w:trPr>
        <w:tc>
          <w:tcPr>
            <w:tcW w:w="1973" w:type="dxa"/>
            <w:tcBorders>
              <w:top w:val="single" w:sz="4" w:space="0" w:color="7F7F7F"/>
              <w:bottom w:val="single" w:sz="4" w:space="0" w:color="7F7F7F"/>
              <w:right w:val="single" w:sz="4" w:space="0" w:color="7F7F7F"/>
            </w:tcBorders>
          </w:tcPr>
          <w:p w14:paraId="6BCB451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274DB6"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One of the following: a) For patients </w:t>
            </w:r>
            <w:r w:rsidRPr="00882D33">
              <w:rPr>
                <w:szCs w:val="24"/>
              </w:rPr>
              <w:t>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 (oral glucose tolerance test).</w:t>
            </w:r>
          </w:p>
        </w:tc>
      </w:tr>
      <w:tr w:rsidR="00AC6B77" w14:paraId="1CC4C317" w14:textId="77777777" w:rsidTr="007C1F31">
        <w:trPr>
          <w:cantSplit/>
          <w:tblHeader/>
        </w:trPr>
        <w:tc>
          <w:tcPr>
            <w:tcW w:w="1973" w:type="dxa"/>
            <w:tcBorders>
              <w:top w:val="single" w:sz="4" w:space="0" w:color="7F7F7F"/>
              <w:bottom w:val="single" w:sz="4" w:space="0" w:color="7F7F7F"/>
              <w:right w:val="single" w:sz="4" w:space="0" w:color="7F7F7F"/>
            </w:tcBorders>
          </w:tcPr>
          <w:p w14:paraId="77FE481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1211237" w14:textId="77777777" w:rsidR="00B14CA4" w:rsidRPr="00882D33" w:rsidRDefault="00D62DDD" w:rsidP="005A2EF9">
            <w:pPr>
              <w:spacing w:after="0" w:line="240" w:lineRule="auto"/>
              <w:rPr>
                <w:szCs w:val="24"/>
              </w:rPr>
            </w:pPr>
            <w:r>
              <w:rPr>
                <w:noProof/>
                <w:szCs w:val="24"/>
              </w:rPr>
              <w:t>N/A</w:t>
            </w:r>
          </w:p>
        </w:tc>
      </w:tr>
      <w:tr w:rsidR="00AC6B77" w14:paraId="6327F89E" w14:textId="77777777" w:rsidTr="007C1F31">
        <w:trPr>
          <w:cantSplit/>
          <w:tblHeader/>
        </w:trPr>
        <w:tc>
          <w:tcPr>
            <w:tcW w:w="1973" w:type="dxa"/>
            <w:tcBorders>
              <w:top w:val="single" w:sz="4" w:space="0" w:color="7F7F7F"/>
              <w:bottom w:val="single" w:sz="4" w:space="0" w:color="7F7F7F"/>
              <w:right w:val="single" w:sz="4" w:space="0" w:color="7F7F7F"/>
            </w:tcBorders>
          </w:tcPr>
          <w:p w14:paraId="437D0D9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F802C15" w14:textId="77777777" w:rsidR="00B14CA4" w:rsidRPr="00882D33" w:rsidRDefault="00D62DDD" w:rsidP="005A2EF9">
            <w:pPr>
              <w:spacing w:after="0" w:line="240" w:lineRule="auto"/>
              <w:rPr>
                <w:szCs w:val="24"/>
              </w:rPr>
            </w:pPr>
            <w:r w:rsidRPr="00882D33">
              <w:rPr>
                <w:noProof/>
                <w:szCs w:val="24"/>
              </w:rPr>
              <w:t>N/A</w:t>
            </w:r>
          </w:p>
        </w:tc>
      </w:tr>
      <w:tr w:rsidR="00AC6B77" w14:paraId="68FEFD3D" w14:textId="77777777" w:rsidTr="007C1F31">
        <w:trPr>
          <w:cantSplit/>
          <w:tblHeader/>
        </w:trPr>
        <w:tc>
          <w:tcPr>
            <w:tcW w:w="1973" w:type="dxa"/>
            <w:tcBorders>
              <w:top w:val="single" w:sz="4" w:space="0" w:color="7F7F7F"/>
              <w:bottom w:val="single" w:sz="4" w:space="0" w:color="7F7F7F"/>
              <w:right w:val="single" w:sz="4" w:space="0" w:color="7F7F7F"/>
            </w:tcBorders>
          </w:tcPr>
          <w:p w14:paraId="0F79C12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CF4DE3F" w14:textId="77777777" w:rsidR="00B14CA4" w:rsidRPr="00882D33" w:rsidRDefault="00D62DDD" w:rsidP="005A2EF9">
            <w:pPr>
              <w:spacing w:after="0" w:line="240" w:lineRule="auto"/>
              <w:rPr>
                <w:szCs w:val="24"/>
              </w:rPr>
            </w:pPr>
            <w:r w:rsidRPr="00882D33">
              <w:rPr>
                <w:noProof/>
                <w:szCs w:val="24"/>
              </w:rPr>
              <w:t>12 months</w:t>
            </w:r>
          </w:p>
        </w:tc>
      </w:tr>
      <w:tr w:rsidR="00AC6B77" w14:paraId="574F9118" w14:textId="77777777" w:rsidTr="007C1F31">
        <w:trPr>
          <w:cantSplit/>
          <w:tblHeader/>
        </w:trPr>
        <w:tc>
          <w:tcPr>
            <w:tcW w:w="1973" w:type="dxa"/>
            <w:tcBorders>
              <w:top w:val="single" w:sz="4" w:space="0" w:color="7F7F7F"/>
              <w:bottom w:val="single" w:sz="4" w:space="0" w:color="7F7F7F"/>
              <w:right w:val="single" w:sz="4" w:space="0" w:color="7F7F7F"/>
            </w:tcBorders>
          </w:tcPr>
          <w:p w14:paraId="1945EBA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A6DF4A8"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237B0435" w14:textId="77777777" w:rsidTr="007C1F31">
        <w:trPr>
          <w:cantSplit/>
          <w:tblHeader/>
        </w:trPr>
        <w:tc>
          <w:tcPr>
            <w:tcW w:w="1973" w:type="dxa"/>
            <w:tcBorders>
              <w:top w:val="single" w:sz="4" w:space="0" w:color="7F7F7F"/>
              <w:bottom w:val="single" w:sz="4" w:space="0" w:color="7F7F7F"/>
              <w:right w:val="single" w:sz="4" w:space="0" w:color="7F7F7F"/>
            </w:tcBorders>
          </w:tcPr>
          <w:p w14:paraId="227E2B2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D4B0E9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15D20D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CC101A4" w14:textId="77777777" w:rsidR="00B14CA4" w:rsidRPr="00881E28" w:rsidRDefault="00D62DDD" w:rsidP="00582E43">
      <w:pPr>
        <w:pStyle w:val="MemberFileHeading1"/>
      </w:pPr>
      <w:r w:rsidRPr="00881E28">
        <w:rPr>
          <w:noProof/>
        </w:rPr>
        <w:lastRenderedPageBreak/>
        <w:t>Rydapt (</w:t>
      </w:r>
      <w:r w:rsidRPr="00881E28">
        <w:t>s)</w:t>
      </w:r>
      <w:r>
        <w:rPr>
          <w:noProof/>
        </w:rPr>
        <w:fldChar w:fldCharType="begin"/>
      </w:r>
      <w:r w:rsidRPr="00881E28">
        <w:rPr>
          <w:noProof/>
        </w:rPr>
        <w:instrText>XE "Rydapt (s)"</w:instrText>
      </w:r>
      <w:r>
        <w:rPr>
          <w:noProof/>
        </w:rPr>
        <w:fldChar w:fldCharType="end"/>
      </w:r>
    </w:p>
    <w:p w14:paraId="0368B2E5" w14:textId="77777777" w:rsidR="00B14CA4" w:rsidRPr="00B97476" w:rsidRDefault="00B14CA4" w:rsidP="00B97476">
      <w:pPr>
        <w:rPr>
          <w:b/>
          <w:sz w:val="28"/>
          <w:szCs w:val="28"/>
        </w:rPr>
        <w:sectPr w:rsidR="00B14CA4" w:rsidRPr="00B97476" w:rsidSect="00B659D1">
          <w:headerReference w:type="even" r:id="rId882"/>
          <w:footerReference w:type="even" r:id="rId883"/>
          <w:headerReference w:type="first" r:id="rId884"/>
          <w:footerReference w:type="first" r:id="rId8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B039838" w14:textId="77777777">
        <w:trPr>
          <w:cantSplit/>
          <w:tblHeader/>
        </w:trPr>
        <w:tc>
          <w:tcPr>
            <w:tcW w:w="0" w:type="auto"/>
          </w:tcPr>
          <w:p w14:paraId="62A3A526" w14:textId="77777777" w:rsidR="00AC6B77" w:rsidRDefault="00D62DDD">
            <w:pPr>
              <w:pStyle w:val="MemberFileHeading2"/>
            </w:pPr>
            <w:r>
              <w:t>Products Affected</w:t>
            </w:r>
          </w:p>
        </w:tc>
      </w:tr>
    </w:tbl>
    <w:p w14:paraId="1643FFA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BEA732F" w14:textId="77777777" w:rsidTr="007C1F31">
        <w:trPr>
          <w:cantSplit/>
          <w:tblHeader/>
        </w:trPr>
        <w:tc>
          <w:tcPr>
            <w:tcW w:w="4320" w:type="dxa"/>
          </w:tcPr>
          <w:p w14:paraId="13F36806" w14:textId="77777777" w:rsidR="00B14CA4" w:rsidRPr="00D16A09" w:rsidRDefault="00D62DDD" w:rsidP="00850BD5">
            <w:pPr>
              <w:numPr>
                <w:ilvl w:val="0"/>
                <w:numId w:val="219"/>
              </w:numPr>
              <w:spacing w:after="0" w:line="240" w:lineRule="auto"/>
              <w:ind w:left="432"/>
              <w:rPr>
                <w:noProof/>
                <w:szCs w:val="24"/>
              </w:rPr>
            </w:pPr>
            <w:r>
              <w:rPr>
                <w:noProof/>
                <w:szCs w:val="24"/>
              </w:rPr>
              <w:t>Rydapt</w:t>
            </w:r>
            <w:r>
              <w:rPr>
                <w:noProof/>
                <w:szCs w:val="24"/>
              </w:rPr>
              <w:fldChar w:fldCharType="begin"/>
            </w:r>
            <w:r>
              <w:rPr>
                <w:noProof/>
                <w:szCs w:val="24"/>
              </w:rPr>
              <w:instrText>XE "Rydapt"</w:instrText>
            </w:r>
            <w:r>
              <w:rPr>
                <w:noProof/>
                <w:szCs w:val="24"/>
              </w:rPr>
              <w:fldChar w:fldCharType="end"/>
            </w:r>
            <w:r>
              <w:rPr>
                <w:noProof/>
                <w:szCs w:val="24"/>
              </w:rPr>
              <w:t xml:space="preserve">  </w:t>
            </w:r>
          </w:p>
        </w:tc>
      </w:tr>
    </w:tbl>
    <w:p w14:paraId="6C51DD7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BA90C3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FF4F8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F45B36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005D11" w14:textId="77777777" w:rsidR="00B14CA4" w:rsidRPr="00882D33" w:rsidRDefault="00D62DDD" w:rsidP="00582E43">
            <w:pPr>
              <w:pStyle w:val="MemberFileHeading2"/>
            </w:pPr>
            <w:r>
              <w:t>Criteria Details</w:t>
            </w:r>
          </w:p>
        </w:tc>
      </w:tr>
      <w:tr w:rsidR="00AC6B77" w14:paraId="65D6A891" w14:textId="77777777" w:rsidTr="007C1F31">
        <w:trPr>
          <w:cantSplit/>
          <w:tblHeader/>
        </w:trPr>
        <w:tc>
          <w:tcPr>
            <w:tcW w:w="1973" w:type="dxa"/>
            <w:tcBorders>
              <w:top w:val="single" w:sz="4" w:space="0" w:color="7F7F7F"/>
              <w:bottom w:val="single" w:sz="4" w:space="0" w:color="7F7F7F"/>
              <w:right w:val="single" w:sz="4" w:space="0" w:color="7F7F7F"/>
            </w:tcBorders>
          </w:tcPr>
          <w:p w14:paraId="559B061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744CF6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199E5A7" w14:textId="77777777" w:rsidTr="007C1F31">
        <w:trPr>
          <w:cantSplit/>
          <w:tblHeader/>
        </w:trPr>
        <w:tc>
          <w:tcPr>
            <w:tcW w:w="1973" w:type="dxa"/>
            <w:tcBorders>
              <w:top w:val="single" w:sz="4" w:space="0" w:color="7F7F7F"/>
              <w:bottom w:val="single" w:sz="4" w:space="0" w:color="7F7F7F"/>
              <w:right w:val="single" w:sz="4" w:space="0" w:color="7F7F7F"/>
            </w:tcBorders>
          </w:tcPr>
          <w:p w14:paraId="770DBB4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4D7B078" w14:textId="77777777" w:rsidR="00B14CA4" w:rsidRPr="00882D33" w:rsidRDefault="00D62DDD" w:rsidP="007C4587">
            <w:pPr>
              <w:spacing w:after="0" w:line="240" w:lineRule="auto"/>
              <w:rPr>
                <w:szCs w:val="24"/>
              </w:rPr>
            </w:pPr>
            <w:r>
              <w:rPr>
                <w:noProof/>
                <w:szCs w:val="24"/>
              </w:rPr>
              <w:t>N/A</w:t>
            </w:r>
          </w:p>
        </w:tc>
      </w:tr>
      <w:tr w:rsidR="00AC6B77" w14:paraId="391885F5" w14:textId="77777777" w:rsidTr="007C1F31">
        <w:trPr>
          <w:cantSplit/>
          <w:tblHeader/>
        </w:trPr>
        <w:tc>
          <w:tcPr>
            <w:tcW w:w="1973" w:type="dxa"/>
            <w:tcBorders>
              <w:top w:val="single" w:sz="4" w:space="0" w:color="7F7F7F"/>
              <w:bottom w:val="single" w:sz="4" w:space="0" w:color="7F7F7F"/>
              <w:right w:val="single" w:sz="4" w:space="0" w:color="7F7F7F"/>
            </w:tcBorders>
          </w:tcPr>
          <w:p w14:paraId="480C0D6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6A6104" w14:textId="77777777" w:rsidR="00B14CA4" w:rsidRPr="00882D33" w:rsidRDefault="00D62DDD" w:rsidP="005A2EF9">
            <w:pPr>
              <w:spacing w:after="0" w:line="240" w:lineRule="auto"/>
              <w:rPr>
                <w:szCs w:val="24"/>
              </w:rPr>
            </w:pPr>
            <w:r w:rsidRPr="00882D33">
              <w:rPr>
                <w:noProof/>
                <w:szCs w:val="24"/>
              </w:rPr>
              <w:t>N/A</w:t>
            </w:r>
          </w:p>
        </w:tc>
      </w:tr>
      <w:tr w:rsidR="00AC6B77" w14:paraId="47C74280" w14:textId="77777777" w:rsidTr="007C1F31">
        <w:trPr>
          <w:cantSplit/>
          <w:tblHeader/>
        </w:trPr>
        <w:tc>
          <w:tcPr>
            <w:tcW w:w="1973" w:type="dxa"/>
            <w:tcBorders>
              <w:top w:val="single" w:sz="4" w:space="0" w:color="7F7F7F"/>
              <w:bottom w:val="single" w:sz="4" w:space="0" w:color="7F7F7F"/>
              <w:right w:val="single" w:sz="4" w:space="0" w:color="7F7F7F"/>
            </w:tcBorders>
          </w:tcPr>
          <w:p w14:paraId="7CD7E7F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EBA28A" w14:textId="77777777" w:rsidR="00B14CA4" w:rsidRPr="00882D33" w:rsidRDefault="00D62DDD" w:rsidP="005A2EF9">
            <w:pPr>
              <w:spacing w:after="0" w:line="240" w:lineRule="auto"/>
              <w:rPr>
                <w:szCs w:val="24"/>
              </w:rPr>
            </w:pPr>
            <w:r w:rsidRPr="00882D33">
              <w:rPr>
                <w:noProof/>
                <w:szCs w:val="24"/>
              </w:rPr>
              <w:t>Acute Myeloid</w:t>
            </w:r>
            <w:r w:rsidRPr="00882D33">
              <w:rPr>
                <w:szCs w:val="24"/>
              </w:rPr>
              <w:t xml:space="preserve"> Leukemia (AML): Newly diagnosed acute myeloid leukemia (AML), FMS-like tyrosine kinase 3 (FLT3) mutation-positive as detected by a U.S. Food and Drug Administration (FDA)-approved test (e.g., LeukoStrat CDx FLT3 Mutation Assay) or a test performed at a facility approved by Clinical Laboratory Improvement Amendments (CLIA), used in combination with standard cytarabine and daunorubicin induction and cytarabine consolidation. Aggressive Systemic Mastocytosis (ASM), Systemic Mastocytosis with Associated Hemato</w:t>
            </w:r>
            <w:r w:rsidRPr="00882D33">
              <w:rPr>
                <w:szCs w:val="24"/>
              </w:rPr>
              <w:t>logical Neoplasm (SM-AHN), Mast Cell Leukemia (MCL): Diagnosis of one of the following: aggressive systemic mastocytosis (ASM), systemic mastocytosis with associated hematological neoplasm (SM-AHN), or mast cell leukemia (MCL).</w:t>
            </w:r>
          </w:p>
        </w:tc>
      </w:tr>
      <w:tr w:rsidR="00AC6B77" w14:paraId="0816909A" w14:textId="77777777" w:rsidTr="007C1F31">
        <w:trPr>
          <w:cantSplit/>
          <w:tblHeader/>
        </w:trPr>
        <w:tc>
          <w:tcPr>
            <w:tcW w:w="1973" w:type="dxa"/>
            <w:tcBorders>
              <w:top w:val="single" w:sz="4" w:space="0" w:color="7F7F7F"/>
              <w:bottom w:val="single" w:sz="4" w:space="0" w:color="7F7F7F"/>
              <w:right w:val="single" w:sz="4" w:space="0" w:color="7F7F7F"/>
            </w:tcBorders>
          </w:tcPr>
          <w:p w14:paraId="424F157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EF6AB4D" w14:textId="77777777" w:rsidR="00B14CA4" w:rsidRPr="00882D33" w:rsidRDefault="00D62DDD" w:rsidP="005A2EF9">
            <w:pPr>
              <w:spacing w:after="0" w:line="240" w:lineRule="auto"/>
              <w:rPr>
                <w:szCs w:val="24"/>
              </w:rPr>
            </w:pPr>
            <w:r>
              <w:rPr>
                <w:noProof/>
                <w:szCs w:val="24"/>
              </w:rPr>
              <w:t>N/A</w:t>
            </w:r>
          </w:p>
        </w:tc>
      </w:tr>
      <w:tr w:rsidR="00AC6B77" w14:paraId="736058DC" w14:textId="77777777" w:rsidTr="007C1F31">
        <w:trPr>
          <w:cantSplit/>
          <w:tblHeader/>
        </w:trPr>
        <w:tc>
          <w:tcPr>
            <w:tcW w:w="1973" w:type="dxa"/>
            <w:tcBorders>
              <w:top w:val="single" w:sz="4" w:space="0" w:color="7F7F7F"/>
              <w:bottom w:val="single" w:sz="4" w:space="0" w:color="7F7F7F"/>
              <w:right w:val="single" w:sz="4" w:space="0" w:color="7F7F7F"/>
            </w:tcBorders>
          </w:tcPr>
          <w:p w14:paraId="64B61F8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9E3CDF1" w14:textId="77777777" w:rsidR="00B14CA4" w:rsidRPr="00882D33" w:rsidRDefault="00D62DDD" w:rsidP="005A2EF9">
            <w:pPr>
              <w:spacing w:after="0" w:line="240" w:lineRule="auto"/>
              <w:rPr>
                <w:szCs w:val="24"/>
              </w:rPr>
            </w:pPr>
            <w:r w:rsidRPr="00882D33">
              <w:rPr>
                <w:noProof/>
                <w:szCs w:val="24"/>
              </w:rPr>
              <w:t>N/A</w:t>
            </w:r>
          </w:p>
        </w:tc>
      </w:tr>
      <w:tr w:rsidR="00AC6B77" w14:paraId="35AF2DE3" w14:textId="77777777" w:rsidTr="007C1F31">
        <w:trPr>
          <w:cantSplit/>
          <w:tblHeader/>
        </w:trPr>
        <w:tc>
          <w:tcPr>
            <w:tcW w:w="1973" w:type="dxa"/>
            <w:tcBorders>
              <w:top w:val="single" w:sz="4" w:space="0" w:color="7F7F7F"/>
              <w:bottom w:val="single" w:sz="4" w:space="0" w:color="7F7F7F"/>
              <w:right w:val="single" w:sz="4" w:space="0" w:color="7F7F7F"/>
            </w:tcBorders>
          </w:tcPr>
          <w:p w14:paraId="523DE69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C4BDB9" w14:textId="77777777" w:rsidR="00B14CA4" w:rsidRPr="00882D33" w:rsidRDefault="00D62DDD" w:rsidP="005A2EF9">
            <w:pPr>
              <w:spacing w:after="0" w:line="240" w:lineRule="auto"/>
              <w:rPr>
                <w:szCs w:val="24"/>
              </w:rPr>
            </w:pPr>
            <w:r w:rsidRPr="00882D33">
              <w:rPr>
                <w:noProof/>
                <w:szCs w:val="24"/>
              </w:rPr>
              <w:t>12 months</w:t>
            </w:r>
          </w:p>
        </w:tc>
      </w:tr>
      <w:tr w:rsidR="00AC6B77" w14:paraId="680F9182" w14:textId="77777777" w:rsidTr="007C1F31">
        <w:trPr>
          <w:cantSplit/>
          <w:tblHeader/>
        </w:trPr>
        <w:tc>
          <w:tcPr>
            <w:tcW w:w="1973" w:type="dxa"/>
            <w:tcBorders>
              <w:top w:val="single" w:sz="4" w:space="0" w:color="7F7F7F"/>
              <w:bottom w:val="single" w:sz="4" w:space="0" w:color="7F7F7F"/>
              <w:right w:val="single" w:sz="4" w:space="0" w:color="7F7F7F"/>
            </w:tcBorders>
          </w:tcPr>
          <w:p w14:paraId="1C80227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B760F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CEA321E" w14:textId="77777777" w:rsidTr="007C1F31">
        <w:trPr>
          <w:cantSplit/>
          <w:tblHeader/>
        </w:trPr>
        <w:tc>
          <w:tcPr>
            <w:tcW w:w="1973" w:type="dxa"/>
            <w:tcBorders>
              <w:top w:val="single" w:sz="4" w:space="0" w:color="7F7F7F"/>
              <w:bottom w:val="single" w:sz="4" w:space="0" w:color="7F7F7F"/>
              <w:right w:val="single" w:sz="4" w:space="0" w:color="7F7F7F"/>
            </w:tcBorders>
          </w:tcPr>
          <w:p w14:paraId="384E27D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5AD6A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F91742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A20D78C" w14:textId="77777777" w:rsidR="00B14CA4" w:rsidRPr="00881E28" w:rsidRDefault="00D62DDD" w:rsidP="00582E43">
      <w:pPr>
        <w:pStyle w:val="MemberFileHeading1"/>
      </w:pPr>
      <w:r w:rsidRPr="00881E28">
        <w:rPr>
          <w:noProof/>
        </w:rPr>
        <w:lastRenderedPageBreak/>
        <w:t>Sabril (</w:t>
      </w:r>
      <w:r w:rsidRPr="00881E28">
        <w:t>s)</w:t>
      </w:r>
      <w:r>
        <w:rPr>
          <w:noProof/>
        </w:rPr>
        <w:fldChar w:fldCharType="begin"/>
      </w:r>
      <w:r w:rsidRPr="00881E28">
        <w:rPr>
          <w:noProof/>
        </w:rPr>
        <w:instrText>XE "Sabril (s)"</w:instrText>
      </w:r>
      <w:r>
        <w:rPr>
          <w:noProof/>
        </w:rPr>
        <w:fldChar w:fldCharType="end"/>
      </w:r>
    </w:p>
    <w:p w14:paraId="08FA1398" w14:textId="77777777" w:rsidR="00B14CA4" w:rsidRPr="00B97476" w:rsidRDefault="00B14CA4" w:rsidP="00B97476">
      <w:pPr>
        <w:rPr>
          <w:b/>
          <w:sz w:val="28"/>
          <w:szCs w:val="28"/>
        </w:rPr>
        <w:sectPr w:rsidR="00B14CA4" w:rsidRPr="00B97476" w:rsidSect="00B659D1">
          <w:headerReference w:type="even" r:id="rId886"/>
          <w:footerReference w:type="even" r:id="rId887"/>
          <w:headerReference w:type="first" r:id="rId888"/>
          <w:footerReference w:type="first" r:id="rId8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356090C" w14:textId="77777777">
        <w:trPr>
          <w:cantSplit/>
          <w:tblHeader/>
        </w:trPr>
        <w:tc>
          <w:tcPr>
            <w:tcW w:w="0" w:type="auto"/>
          </w:tcPr>
          <w:p w14:paraId="7CCE59C0" w14:textId="77777777" w:rsidR="00AC6B77" w:rsidRDefault="00D62DDD">
            <w:pPr>
              <w:pStyle w:val="MemberFileHeading2"/>
            </w:pPr>
            <w:r>
              <w:t>Products Affected</w:t>
            </w:r>
          </w:p>
        </w:tc>
      </w:tr>
    </w:tbl>
    <w:p w14:paraId="49B2F85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2A4FE96" w14:textId="77777777" w:rsidTr="007C1F31">
        <w:trPr>
          <w:gridAfter w:val="1"/>
          <w:wAfter w:w="108" w:type="dxa"/>
          <w:cantSplit/>
          <w:tblHeader/>
        </w:trPr>
        <w:tc>
          <w:tcPr>
            <w:tcW w:w="4320" w:type="dxa"/>
          </w:tcPr>
          <w:p w14:paraId="66A5D338" w14:textId="77777777" w:rsidR="00B14CA4" w:rsidRPr="00D16A09" w:rsidRDefault="00D62DDD" w:rsidP="00850BD5">
            <w:pPr>
              <w:numPr>
                <w:ilvl w:val="0"/>
                <w:numId w:val="220"/>
              </w:numPr>
              <w:spacing w:after="0" w:line="240" w:lineRule="auto"/>
              <w:ind w:left="432"/>
              <w:rPr>
                <w:noProof/>
                <w:szCs w:val="24"/>
              </w:rPr>
            </w:pPr>
            <w:r>
              <w:rPr>
                <w:noProof/>
                <w:szCs w:val="24"/>
              </w:rPr>
              <w:t>Vigabatrin</w:t>
            </w:r>
            <w:r>
              <w:rPr>
                <w:noProof/>
                <w:szCs w:val="24"/>
              </w:rPr>
              <w:fldChar w:fldCharType="begin"/>
            </w:r>
            <w:r>
              <w:rPr>
                <w:noProof/>
                <w:szCs w:val="24"/>
              </w:rPr>
              <w:instrText>XE "Vigabatrin"</w:instrText>
            </w:r>
            <w:r>
              <w:rPr>
                <w:noProof/>
                <w:szCs w:val="24"/>
              </w:rPr>
              <w:fldChar w:fldCharType="end"/>
            </w:r>
            <w:r>
              <w:rPr>
                <w:noProof/>
                <w:szCs w:val="24"/>
              </w:rPr>
              <w:t xml:space="preserve">  </w:t>
            </w:r>
          </w:p>
        </w:tc>
      </w:tr>
      <w:tr w:rsidR="00AC6B77" w14:paraId="16CF6AB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EC781E8" w14:textId="77777777" w:rsidR="00B14CA4" w:rsidRPr="00D16A09" w:rsidRDefault="00D62DDD" w:rsidP="00850BD5">
            <w:pPr>
              <w:numPr>
                <w:ilvl w:val="0"/>
                <w:numId w:val="220"/>
              </w:numPr>
              <w:spacing w:after="0" w:line="240" w:lineRule="auto"/>
              <w:ind w:left="432"/>
              <w:rPr>
                <w:noProof/>
                <w:szCs w:val="24"/>
              </w:rPr>
            </w:pPr>
            <w:r>
              <w:rPr>
                <w:noProof/>
                <w:szCs w:val="24"/>
              </w:rPr>
              <w:t>Vigadrone</w:t>
            </w:r>
            <w:r>
              <w:rPr>
                <w:noProof/>
                <w:szCs w:val="24"/>
              </w:rPr>
              <w:fldChar w:fldCharType="begin"/>
            </w:r>
            <w:r>
              <w:rPr>
                <w:noProof/>
                <w:szCs w:val="24"/>
              </w:rPr>
              <w:instrText>XE "Vigadrone"</w:instrText>
            </w:r>
            <w:r>
              <w:rPr>
                <w:noProof/>
                <w:szCs w:val="24"/>
              </w:rPr>
              <w:fldChar w:fldCharType="end"/>
            </w:r>
            <w:r>
              <w:rPr>
                <w:noProof/>
                <w:szCs w:val="24"/>
              </w:rPr>
              <w:t xml:space="preserve">  </w:t>
            </w:r>
          </w:p>
        </w:tc>
      </w:tr>
      <w:tr w:rsidR="00AC6B77" w14:paraId="10F8FD7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E3DB943" w14:textId="77777777" w:rsidR="00B14CA4" w:rsidRPr="00D16A09" w:rsidRDefault="00D62DDD" w:rsidP="00850BD5">
            <w:pPr>
              <w:numPr>
                <w:ilvl w:val="0"/>
                <w:numId w:val="220"/>
              </w:numPr>
              <w:spacing w:after="0" w:line="240" w:lineRule="auto"/>
              <w:ind w:left="432"/>
              <w:rPr>
                <w:noProof/>
                <w:szCs w:val="24"/>
              </w:rPr>
            </w:pPr>
            <w:r>
              <w:rPr>
                <w:noProof/>
                <w:szCs w:val="24"/>
              </w:rPr>
              <w:t>Vigpoder</w:t>
            </w:r>
            <w:r>
              <w:rPr>
                <w:noProof/>
                <w:szCs w:val="24"/>
              </w:rPr>
              <w:fldChar w:fldCharType="begin"/>
            </w:r>
            <w:r>
              <w:rPr>
                <w:noProof/>
                <w:szCs w:val="24"/>
              </w:rPr>
              <w:instrText>XE "Vigpoder"</w:instrText>
            </w:r>
            <w:r>
              <w:rPr>
                <w:noProof/>
                <w:szCs w:val="24"/>
              </w:rPr>
              <w:fldChar w:fldCharType="end"/>
            </w:r>
            <w:r>
              <w:rPr>
                <w:noProof/>
                <w:szCs w:val="24"/>
              </w:rPr>
              <w:t xml:space="preserve">  </w:t>
            </w:r>
          </w:p>
        </w:tc>
      </w:tr>
    </w:tbl>
    <w:p w14:paraId="3B203B3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E8D3C7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9ED594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54BE7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D1C18BA" w14:textId="77777777" w:rsidR="00B14CA4" w:rsidRPr="00882D33" w:rsidRDefault="00D62DDD" w:rsidP="00582E43">
            <w:pPr>
              <w:pStyle w:val="MemberFileHeading2"/>
            </w:pPr>
            <w:r>
              <w:t>Criteria Details</w:t>
            </w:r>
          </w:p>
        </w:tc>
      </w:tr>
      <w:tr w:rsidR="00AC6B77" w14:paraId="67F8995C" w14:textId="77777777" w:rsidTr="007C1F31">
        <w:trPr>
          <w:cantSplit/>
          <w:tblHeader/>
        </w:trPr>
        <w:tc>
          <w:tcPr>
            <w:tcW w:w="1973" w:type="dxa"/>
            <w:tcBorders>
              <w:top w:val="single" w:sz="4" w:space="0" w:color="7F7F7F"/>
              <w:bottom w:val="single" w:sz="4" w:space="0" w:color="7F7F7F"/>
              <w:right w:val="single" w:sz="4" w:space="0" w:color="7F7F7F"/>
            </w:tcBorders>
          </w:tcPr>
          <w:p w14:paraId="1187047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3C2EC8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79BB9C3" w14:textId="77777777" w:rsidTr="007C1F31">
        <w:trPr>
          <w:cantSplit/>
          <w:tblHeader/>
        </w:trPr>
        <w:tc>
          <w:tcPr>
            <w:tcW w:w="1973" w:type="dxa"/>
            <w:tcBorders>
              <w:top w:val="single" w:sz="4" w:space="0" w:color="7F7F7F"/>
              <w:bottom w:val="single" w:sz="4" w:space="0" w:color="7F7F7F"/>
              <w:right w:val="single" w:sz="4" w:space="0" w:color="7F7F7F"/>
            </w:tcBorders>
          </w:tcPr>
          <w:p w14:paraId="47203F9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34E757" w14:textId="77777777" w:rsidR="00B14CA4" w:rsidRPr="00882D33" w:rsidRDefault="00D62DDD" w:rsidP="007C4587">
            <w:pPr>
              <w:spacing w:after="0" w:line="240" w:lineRule="auto"/>
              <w:rPr>
                <w:szCs w:val="24"/>
              </w:rPr>
            </w:pPr>
            <w:r>
              <w:rPr>
                <w:noProof/>
                <w:szCs w:val="24"/>
              </w:rPr>
              <w:t>N/A</w:t>
            </w:r>
          </w:p>
        </w:tc>
      </w:tr>
      <w:tr w:rsidR="00AC6B77" w14:paraId="57369B9A" w14:textId="77777777" w:rsidTr="007C1F31">
        <w:trPr>
          <w:cantSplit/>
          <w:tblHeader/>
        </w:trPr>
        <w:tc>
          <w:tcPr>
            <w:tcW w:w="1973" w:type="dxa"/>
            <w:tcBorders>
              <w:top w:val="single" w:sz="4" w:space="0" w:color="7F7F7F"/>
              <w:bottom w:val="single" w:sz="4" w:space="0" w:color="7F7F7F"/>
              <w:right w:val="single" w:sz="4" w:space="0" w:color="7F7F7F"/>
            </w:tcBorders>
          </w:tcPr>
          <w:p w14:paraId="2C3260C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3B7A4B6" w14:textId="77777777" w:rsidR="00B14CA4" w:rsidRPr="00882D33" w:rsidRDefault="00D62DDD" w:rsidP="005A2EF9">
            <w:pPr>
              <w:spacing w:after="0" w:line="240" w:lineRule="auto"/>
              <w:rPr>
                <w:szCs w:val="24"/>
              </w:rPr>
            </w:pPr>
            <w:r w:rsidRPr="00882D33">
              <w:rPr>
                <w:noProof/>
                <w:szCs w:val="24"/>
              </w:rPr>
              <w:t>N/A</w:t>
            </w:r>
          </w:p>
        </w:tc>
      </w:tr>
      <w:tr w:rsidR="00AC6B77" w14:paraId="65E3557C" w14:textId="77777777" w:rsidTr="007C1F31">
        <w:trPr>
          <w:cantSplit/>
          <w:tblHeader/>
        </w:trPr>
        <w:tc>
          <w:tcPr>
            <w:tcW w:w="1973" w:type="dxa"/>
            <w:tcBorders>
              <w:top w:val="single" w:sz="4" w:space="0" w:color="7F7F7F"/>
              <w:bottom w:val="single" w:sz="4" w:space="0" w:color="7F7F7F"/>
              <w:right w:val="single" w:sz="4" w:space="0" w:color="7F7F7F"/>
            </w:tcBorders>
          </w:tcPr>
          <w:p w14:paraId="64FC59B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0A4AC6" w14:textId="77777777" w:rsidR="00B14CA4" w:rsidRPr="00882D33" w:rsidRDefault="00D62DDD" w:rsidP="005A2EF9">
            <w:pPr>
              <w:spacing w:after="0" w:line="240" w:lineRule="auto"/>
              <w:rPr>
                <w:szCs w:val="24"/>
              </w:rPr>
            </w:pPr>
            <w:r w:rsidRPr="00882D33">
              <w:rPr>
                <w:noProof/>
                <w:szCs w:val="24"/>
              </w:rPr>
              <w:t>Complex Partial</w:t>
            </w:r>
            <w:r w:rsidRPr="00882D33">
              <w:rPr>
                <w:szCs w:val="24"/>
              </w:rPr>
              <w:t xml:space="preserve"> Seizures (CPS): For use as adjunctive therapy.  Failure, contraindication, or intolerance to two formulary anticonvulsants [eg, Lamictal (lamotrigine), Depakene (valproic acid), Dilantin (phenytoin)]. Infantile Spasms (IS): Diagnosis of infantile spasms.</w:t>
            </w:r>
          </w:p>
        </w:tc>
      </w:tr>
      <w:tr w:rsidR="00AC6B77" w14:paraId="1B52B8FA" w14:textId="77777777" w:rsidTr="007C1F31">
        <w:trPr>
          <w:cantSplit/>
          <w:tblHeader/>
        </w:trPr>
        <w:tc>
          <w:tcPr>
            <w:tcW w:w="1973" w:type="dxa"/>
            <w:tcBorders>
              <w:top w:val="single" w:sz="4" w:space="0" w:color="7F7F7F"/>
              <w:bottom w:val="single" w:sz="4" w:space="0" w:color="7F7F7F"/>
              <w:right w:val="single" w:sz="4" w:space="0" w:color="7F7F7F"/>
            </w:tcBorders>
          </w:tcPr>
          <w:p w14:paraId="5D5361C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2DB8A3A" w14:textId="77777777" w:rsidR="00B14CA4" w:rsidRPr="00882D33" w:rsidRDefault="00D62DDD" w:rsidP="005A2EF9">
            <w:pPr>
              <w:spacing w:after="0" w:line="240" w:lineRule="auto"/>
              <w:rPr>
                <w:szCs w:val="24"/>
              </w:rPr>
            </w:pPr>
            <w:r>
              <w:rPr>
                <w:noProof/>
                <w:szCs w:val="24"/>
              </w:rPr>
              <w:t xml:space="preserve">IS: </w:t>
            </w:r>
            <w:r>
              <w:rPr>
                <w:szCs w:val="24"/>
              </w:rPr>
              <w:t>1 month to 2 years of age. CPS: 2 years or older.</w:t>
            </w:r>
          </w:p>
        </w:tc>
      </w:tr>
      <w:tr w:rsidR="00AC6B77" w14:paraId="78EA14CB" w14:textId="77777777" w:rsidTr="007C1F31">
        <w:trPr>
          <w:cantSplit/>
          <w:tblHeader/>
        </w:trPr>
        <w:tc>
          <w:tcPr>
            <w:tcW w:w="1973" w:type="dxa"/>
            <w:tcBorders>
              <w:top w:val="single" w:sz="4" w:space="0" w:color="7F7F7F"/>
              <w:bottom w:val="single" w:sz="4" w:space="0" w:color="7F7F7F"/>
              <w:right w:val="single" w:sz="4" w:space="0" w:color="7F7F7F"/>
            </w:tcBorders>
          </w:tcPr>
          <w:p w14:paraId="4F8F037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C85ED36" w14:textId="77777777" w:rsidR="00B14CA4" w:rsidRPr="00882D33" w:rsidRDefault="00D62DDD" w:rsidP="005A2EF9">
            <w:pPr>
              <w:spacing w:after="0" w:line="240" w:lineRule="auto"/>
              <w:rPr>
                <w:szCs w:val="24"/>
              </w:rPr>
            </w:pPr>
            <w:r w:rsidRPr="00882D33">
              <w:rPr>
                <w:noProof/>
                <w:szCs w:val="24"/>
              </w:rPr>
              <w:t>N/A</w:t>
            </w:r>
          </w:p>
        </w:tc>
      </w:tr>
      <w:tr w:rsidR="00AC6B77" w14:paraId="6C7D13DD" w14:textId="77777777" w:rsidTr="007C1F31">
        <w:trPr>
          <w:cantSplit/>
          <w:tblHeader/>
        </w:trPr>
        <w:tc>
          <w:tcPr>
            <w:tcW w:w="1973" w:type="dxa"/>
            <w:tcBorders>
              <w:top w:val="single" w:sz="4" w:space="0" w:color="7F7F7F"/>
              <w:bottom w:val="single" w:sz="4" w:space="0" w:color="7F7F7F"/>
              <w:right w:val="single" w:sz="4" w:space="0" w:color="7F7F7F"/>
            </w:tcBorders>
          </w:tcPr>
          <w:p w14:paraId="472CAA5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8F38A7" w14:textId="77777777" w:rsidR="00B14CA4" w:rsidRPr="00882D33" w:rsidRDefault="00D62DDD" w:rsidP="005A2EF9">
            <w:pPr>
              <w:spacing w:after="0" w:line="240" w:lineRule="auto"/>
              <w:rPr>
                <w:szCs w:val="24"/>
              </w:rPr>
            </w:pPr>
            <w:r w:rsidRPr="00882D33">
              <w:rPr>
                <w:noProof/>
                <w:szCs w:val="24"/>
              </w:rPr>
              <w:t>12 months</w:t>
            </w:r>
          </w:p>
        </w:tc>
      </w:tr>
      <w:tr w:rsidR="00AC6B77" w14:paraId="272892DC" w14:textId="77777777" w:rsidTr="007C1F31">
        <w:trPr>
          <w:cantSplit/>
          <w:tblHeader/>
        </w:trPr>
        <w:tc>
          <w:tcPr>
            <w:tcW w:w="1973" w:type="dxa"/>
            <w:tcBorders>
              <w:top w:val="single" w:sz="4" w:space="0" w:color="7F7F7F"/>
              <w:bottom w:val="single" w:sz="4" w:space="0" w:color="7F7F7F"/>
              <w:right w:val="single" w:sz="4" w:space="0" w:color="7F7F7F"/>
            </w:tcBorders>
          </w:tcPr>
          <w:p w14:paraId="1570042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55BA07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17EF8C7" w14:textId="77777777" w:rsidTr="007C1F31">
        <w:trPr>
          <w:cantSplit/>
          <w:tblHeader/>
        </w:trPr>
        <w:tc>
          <w:tcPr>
            <w:tcW w:w="1973" w:type="dxa"/>
            <w:tcBorders>
              <w:top w:val="single" w:sz="4" w:space="0" w:color="7F7F7F"/>
              <w:bottom w:val="single" w:sz="4" w:space="0" w:color="7F7F7F"/>
              <w:right w:val="single" w:sz="4" w:space="0" w:color="7F7F7F"/>
            </w:tcBorders>
          </w:tcPr>
          <w:p w14:paraId="5A96C54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51B404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F1AE19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54CCB33" w14:textId="77777777" w:rsidR="00B14CA4" w:rsidRPr="00881E28" w:rsidRDefault="00D62DDD" w:rsidP="00582E43">
      <w:pPr>
        <w:pStyle w:val="MemberFileHeading1"/>
      </w:pPr>
      <w:r w:rsidRPr="00881E28">
        <w:rPr>
          <w:noProof/>
        </w:rPr>
        <w:lastRenderedPageBreak/>
        <w:t>Sandostatin (</w:t>
      </w:r>
      <w:r w:rsidRPr="00881E28">
        <w:t>s)</w:t>
      </w:r>
      <w:r>
        <w:rPr>
          <w:noProof/>
        </w:rPr>
        <w:fldChar w:fldCharType="begin"/>
      </w:r>
      <w:r w:rsidRPr="00881E28">
        <w:rPr>
          <w:noProof/>
        </w:rPr>
        <w:instrText>XE "Sandostatin (s)"</w:instrText>
      </w:r>
      <w:r>
        <w:rPr>
          <w:noProof/>
        </w:rPr>
        <w:fldChar w:fldCharType="end"/>
      </w:r>
    </w:p>
    <w:p w14:paraId="0E1C349A" w14:textId="77777777" w:rsidR="00B14CA4" w:rsidRPr="00B97476" w:rsidRDefault="00B14CA4" w:rsidP="00B97476">
      <w:pPr>
        <w:rPr>
          <w:b/>
          <w:sz w:val="28"/>
          <w:szCs w:val="28"/>
        </w:rPr>
        <w:sectPr w:rsidR="00B14CA4" w:rsidRPr="00B97476" w:rsidSect="00B659D1">
          <w:headerReference w:type="even" r:id="rId890"/>
          <w:footerReference w:type="even" r:id="rId891"/>
          <w:headerReference w:type="first" r:id="rId892"/>
          <w:footerReference w:type="first" r:id="rId8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C42BC78" w14:textId="77777777">
        <w:trPr>
          <w:cantSplit/>
          <w:tblHeader/>
        </w:trPr>
        <w:tc>
          <w:tcPr>
            <w:tcW w:w="0" w:type="auto"/>
          </w:tcPr>
          <w:p w14:paraId="6B1ABFF3" w14:textId="77777777" w:rsidR="00AC6B77" w:rsidRDefault="00D62DDD">
            <w:pPr>
              <w:pStyle w:val="MemberFileHeading2"/>
            </w:pPr>
            <w:r>
              <w:t>Products Affected</w:t>
            </w:r>
          </w:p>
        </w:tc>
      </w:tr>
    </w:tbl>
    <w:p w14:paraId="71EEF40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550CC58" w14:textId="77777777" w:rsidTr="007C1F31">
        <w:trPr>
          <w:cantSplit/>
          <w:tblHeader/>
        </w:trPr>
        <w:tc>
          <w:tcPr>
            <w:tcW w:w="4320" w:type="dxa"/>
          </w:tcPr>
          <w:p w14:paraId="274536B7" w14:textId="77777777" w:rsidR="00B14CA4" w:rsidRPr="00D16A09" w:rsidRDefault="00D62DDD" w:rsidP="00850BD5">
            <w:pPr>
              <w:numPr>
                <w:ilvl w:val="0"/>
                <w:numId w:val="221"/>
              </w:numPr>
              <w:spacing w:after="0" w:line="240" w:lineRule="auto"/>
              <w:ind w:left="432"/>
              <w:rPr>
                <w:noProof/>
                <w:szCs w:val="24"/>
              </w:rPr>
            </w:pPr>
            <w:r>
              <w:rPr>
                <w:noProof/>
                <w:szCs w:val="24"/>
              </w:rPr>
              <w:t xml:space="preserve">Octreotide </w:t>
            </w:r>
            <w:r>
              <w:rPr>
                <w:noProof/>
                <w:szCs w:val="24"/>
              </w:rPr>
              <w:t>Acetate</w:t>
            </w:r>
            <w:r>
              <w:rPr>
                <w:noProof/>
                <w:szCs w:val="24"/>
              </w:rPr>
              <w:fldChar w:fldCharType="begin"/>
            </w:r>
            <w:r>
              <w:rPr>
                <w:noProof/>
                <w:szCs w:val="24"/>
              </w:rPr>
              <w:instrText>XE "Octreotide Acetate"</w:instrText>
            </w:r>
            <w:r>
              <w:rPr>
                <w:noProof/>
                <w:szCs w:val="24"/>
              </w:rPr>
              <w:fldChar w:fldCharType="end"/>
            </w:r>
            <w:r>
              <w:rPr>
                <w:noProof/>
                <w:szCs w:val="24"/>
              </w:rPr>
              <w:t xml:space="preserve"> INJ 1000MCG/ML, 100MCG/ML, 200MCG/ML, 500MCG/ML, 50MCG/ML</w:t>
            </w:r>
          </w:p>
        </w:tc>
      </w:tr>
    </w:tbl>
    <w:p w14:paraId="27BC18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611FE3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2D3EA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5380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6E7D91" w14:textId="77777777" w:rsidR="00B14CA4" w:rsidRPr="00882D33" w:rsidRDefault="00D62DDD" w:rsidP="00582E43">
            <w:pPr>
              <w:pStyle w:val="MemberFileHeading2"/>
            </w:pPr>
            <w:r>
              <w:t>Criteria Details</w:t>
            </w:r>
          </w:p>
        </w:tc>
      </w:tr>
      <w:tr w:rsidR="00AC6B77" w14:paraId="00F24CB2" w14:textId="77777777" w:rsidTr="007C1F31">
        <w:trPr>
          <w:cantSplit/>
          <w:tblHeader/>
        </w:trPr>
        <w:tc>
          <w:tcPr>
            <w:tcW w:w="1973" w:type="dxa"/>
            <w:tcBorders>
              <w:top w:val="single" w:sz="4" w:space="0" w:color="7F7F7F"/>
              <w:bottom w:val="single" w:sz="4" w:space="0" w:color="7F7F7F"/>
              <w:right w:val="single" w:sz="4" w:space="0" w:color="7F7F7F"/>
            </w:tcBorders>
          </w:tcPr>
          <w:p w14:paraId="26E5C2D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7700EB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EE72F24" w14:textId="77777777" w:rsidTr="007C1F31">
        <w:trPr>
          <w:cantSplit/>
          <w:tblHeader/>
        </w:trPr>
        <w:tc>
          <w:tcPr>
            <w:tcW w:w="1973" w:type="dxa"/>
            <w:tcBorders>
              <w:top w:val="single" w:sz="4" w:space="0" w:color="7F7F7F"/>
              <w:bottom w:val="single" w:sz="4" w:space="0" w:color="7F7F7F"/>
              <w:right w:val="single" w:sz="4" w:space="0" w:color="7F7F7F"/>
            </w:tcBorders>
          </w:tcPr>
          <w:p w14:paraId="6A74E89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0B8482" w14:textId="77777777" w:rsidR="00B14CA4" w:rsidRPr="00882D33" w:rsidRDefault="00D62DDD" w:rsidP="007C4587">
            <w:pPr>
              <w:spacing w:after="0" w:line="240" w:lineRule="auto"/>
              <w:rPr>
                <w:szCs w:val="24"/>
              </w:rPr>
            </w:pPr>
            <w:r>
              <w:rPr>
                <w:noProof/>
                <w:szCs w:val="24"/>
              </w:rPr>
              <w:t>N/A</w:t>
            </w:r>
          </w:p>
        </w:tc>
      </w:tr>
      <w:tr w:rsidR="00AC6B77" w14:paraId="01A58ADB" w14:textId="77777777" w:rsidTr="007C1F31">
        <w:trPr>
          <w:cantSplit/>
          <w:tblHeader/>
        </w:trPr>
        <w:tc>
          <w:tcPr>
            <w:tcW w:w="1973" w:type="dxa"/>
            <w:tcBorders>
              <w:top w:val="single" w:sz="4" w:space="0" w:color="7F7F7F"/>
              <w:bottom w:val="single" w:sz="4" w:space="0" w:color="7F7F7F"/>
              <w:right w:val="single" w:sz="4" w:space="0" w:color="7F7F7F"/>
            </w:tcBorders>
          </w:tcPr>
          <w:p w14:paraId="76084F9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7E25A0E" w14:textId="77777777" w:rsidR="00B14CA4" w:rsidRPr="00882D33" w:rsidRDefault="00D62DDD" w:rsidP="005A2EF9">
            <w:pPr>
              <w:spacing w:after="0" w:line="240" w:lineRule="auto"/>
              <w:rPr>
                <w:szCs w:val="24"/>
              </w:rPr>
            </w:pPr>
            <w:r w:rsidRPr="00882D33">
              <w:rPr>
                <w:noProof/>
                <w:szCs w:val="24"/>
              </w:rPr>
              <w:t>N/A</w:t>
            </w:r>
          </w:p>
        </w:tc>
      </w:tr>
      <w:tr w:rsidR="00AC6B77" w14:paraId="56DCA121" w14:textId="77777777" w:rsidTr="007C1F31">
        <w:trPr>
          <w:cantSplit/>
          <w:tblHeader/>
        </w:trPr>
        <w:tc>
          <w:tcPr>
            <w:tcW w:w="1973" w:type="dxa"/>
            <w:tcBorders>
              <w:top w:val="single" w:sz="4" w:space="0" w:color="7F7F7F"/>
              <w:bottom w:val="single" w:sz="4" w:space="0" w:color="7F7F7F"/>
              <w:right w:val="single" w:sz="4" w:space="0" w:color="7F7F7F"/>
            </w:tcBorders>
          </w:tcPr>
          <w:p w14:paraId="46CC96C6"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31C11202" w14:textId="77777777" w:rsidR="00B14CA4" w:rsidRPr="00882D33" w:rsidRDefault="00D62DDD" w:rsidP="005A2EF9">
            <w:pPr>
              <w:spacing w:after="0" w:line="240" w:lineRule="auto"/>
              <w:rPr>
                <w:szCs w:val="24"/>
              </w:rPr>
            </w:pPr>
            <w:r w:rsidRPr="00882D33">
              <w:rPr>
                <w:noProof/>
                <w:szCs w:val="24"/>
              </w:rPr>
              <w:t>Acromegaly (</w:t>
            </w:r>
            <w:r w:rsidRPr="00882D33">
              <w:rPr>
                <w:szCs w:val="24"/>
              </w:rPr>
              <w:t xml:space="preserve">initial): Diagnosis of acromegaly. One of the following: A) Inadequate response to surgical resection and/or pituitary irradiation OR B) Patient is not a candidate for surgical resection or pituitary irradiation. Trial and </w:t>
            </w:r>
            <w:r w:rsidRPr="00882D33">
              <w:rPr>
                <w:szCs w:val="24"/>
              </w:rPr>
              <w:t>failure, contraindication or intolerance to a dopamine agonist (e.g., bromocriptine or cabergoline) at maximally tolerated doses. Carcinoid tumor (initial): Diagnosis of metastatic carcinoid tumor requiring symptomatic treatment of severe diarrhea or flushing episodes. Vasoactive intestinal peptide tumor (initial): Diagnosis of vasoactive intestinal peptide tumor requiring treatment of profuse watery diarrhea.</w:t>
            </w:r>
          </w:p>
        </w:tc>
      </w:tr>
      <w:tr w:rsidR="00AC6B77" w14:paraId="1E886CAA" w14:textId="77777777" w:rsidTr="007C1F31">
        <w:trPr>
          <w:cantSplit/>
          <w:tblHeader/>
        </w:trPr>
        <w:tc>
          <w:tcPr>
            <w:tcW w:w="1973" w:type="dxa"/>
            <w:tcBorders>
              <w:top w:val="single" w:sz="4" w:space="0" w:color="7F7F7F"/>
              <w:bottom w:val="single" w:sz="4" w:space="0" w:color="7F7F7F"/>
              <w:right w:val="single" w:sz="4" w:space="0" w:color="7F7F7F"/>
            </w:tcBorders>
          </w:tcPr>
          <w:p w14:paraId="691E56F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BFC063F" w14:textId="77777777" w:rsidR="00B14CA4" w:rsidRPr="00882D33" w:rsidRDefault="00D62DDD" w:rsidP="005A2EF9">
            <w:pPr>
              <w:spacing w:after="0" w:line="240" w:lineRule="auto"/>
              <w:rPr>
                <w:szCs w:val="24"/>
              </w:rPr>
            </w:pPr>
            <w:r>
              <w:rPr>
                <w:noProof/>
                <w:szCs w:val="24"/>
              </w:rPr>
              <w:t>N/A</w:t>
            </w:r>
          </w:p>
        </w:tc>
      </w:tr>
      <w:tr w:rsidR="00AC6B77" w14:paraId="33787697" w14:textId="77777777" w:rsidTr="007C1F31">
        <w:trPr>
          <w:cantSplit/>
          <w:tblHeader/>
        </w:trPr>
        <w:tc>
          <w:tcPr>
            <w:tcW w:w="1973" w:type="dxa"/>
            <w:tcBorders>
              <w:top w:val="single" w:sz="4" w:space="0" w:color="7F7F7F"/>
              <w:bottom w:val="single" w:sz="4" w:space="0" w:color="7F7F7F"/>
              <w:right w:val="single" w:sz="4" w:space="0" w:color="7F7F7F"/>
            </w:tcBorders>
          </w:tcPr>
          <w:p w14:paraId="72BD7E1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A9A1084" w14:textId="77777777" w:rsidR="00B14CA4" w:rsidRPr="00882D33" w:rsidRDefault="00D62DDD" w:rsidP="005A2EF9">
            <w:pPr>
              <w:spacing w:after="0" w:line="240" w:lineRule="auto"/>
              <w:rPr>
                <w:szCs w:val="24"/>
              </w:rPr>
            </w:pPr>
            <w:r w:rsidRPr="00882D33">
              <w:rPr>
                <w:noProof/>
                <w:szCs w:val="24"/>
              </w:rPr>
              <w:t>N/A</w:t>
            </w:r>
          </w:p>
        </w:tc>
      </w:tr>
      <w:tr w:rsidR="00AC6B77" w14:paraId="11D3198C" w14:textId="77777777" w:rsidTr="007C1F31">
        <w:trPr>
          <w:cantSplit/>
          <w:tblHeader/>
        </w:trPr>
        <w:tc>
          <w:tcPr>
            <w:tcW w:w="1973" w:type="dxa"/>
            <w:tcBorders>
              <w:top w:val="single" w:sz="4" w:space="0" w:color="7F7F7F"/>
              <w:bottom w:val="single" w:sz="4" w:space="0" w:color="7F7F7F"/>
              <w:right w:val="single" w:sz="4" w:space="0" w:color="7F7F7F"/>
            </w:tcBorders>
          </w:tcPr>
          <w:p w14:paraId="2F6A422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783D44"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reauth): 12 months</w:t>
            </w:r>
          </w:p>
        </w:tc>
      </w:tr>
      <w:tr w:rsidR="00AC6B77" w14:paraId="36B21EF5" w14:textId="77777777" w:rsidTr="007C1F31">
        <w:trPr>
          <w:cantSplit/>
          <w:tblHeader/>
        </w:trPr>
        <w:tc>
          <w:tcPr>
            <w:tcW w:w="1973" w:type="dxa"/>
            <w:tcBorders>
              <w:top w:val="single" w:sz="4" w:space="0" w:color="7F7F7F"/>
              <w:bottom w:val="single" w:sz="4" w:space="0" w:color="7F7F7F"/>
              <w:right w:val="single" w:sz="4" w:space="0" w:color="7F7F7F"/>
            </w:tcBorders>
          </w:tcPr>
          <w:p w14:paraId="6A87BA0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3F91BF3" w14:textId="77777777" w:rsidR="00B14CA4" w:rsidRPr="00882D33" w:rsidRDefault="00D62DDD" w:rsidP="005A2EF9">
            <w:pPr>
              <w:spacing w:after="0" w:line="240" w:lineRule="auto"/>
              <w:rPr>
                <w:szCs w:val="24"/>
              </w:rPr>
            </w:pPr>
            <w:r w:rsidRPr="00882D33">
              <w:rPr>
                <w:noProof/>
                <w:szCs w:val="24"/>
              </w:rPr>
              <w:t>Acromegaly (</w:t>
            </w:r>
            <w:r w:rsidRPr="00882D33">
              <w:rPr>
                <w:szCs w:val="24"/>
              </w:rPr>
              <w:t>reauth): Patient demonstrates positive clinical response to therapy. Carcinoid tumor (reauth): Patient has improvement in number of diarrhea or flushing episodes. Vasoactive intestinal peptide tumor (reauth): Patient has improvement in number of diarrhea episodes.</w:t>
            </w:r>
          </w:p>
        </w:tc>
      </w:tr>
      <w:tr w:rsidR="00AC6B77" w14:paraId="27B0F51E" w14:textId="77777777" w:rsidTr="007C1F31">
        <w:trPr>
          <w:cantSplit/>
          <w:tblHeader/>
        </w:trPr>
        <w:tc>
          <w:tcPr>
            <w:tcW w:w="1973" w:type="dxa"/>
            <w:tcBorders>
              <w:top w:val="single" w:sz="4" w:space="0" w:color="7F7F7F"/>
              <w:bottom w:val="single" w:sz="4" w:space="0" w:color="7F7F7F"/>
              <w:right w:val="single" w:sz="4" w:space="0" w:color="7F7F7F"/>
            </w:tcBorders>
          </w:tcPr>
          <w:p w14:paraId="6A5A633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89CF00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AB838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863D25E" w14:textId="77777777" w:rsidR="00B14CA4" w:rsidRPr="00881E28" w:rsidRDefault="00D62DDD" w:rsidP="00582E43">
      <w:pPr>
        <w:pStyle w:val="MemberFileHeading1"/>
      </w:pPr>
      <w:r w:rsidRPr="00881E28">
        <w:rPr>
          <w:noProof/>
        </w:rPr>
        <w:lastRenderedPageBreak/>
        <w:t>Scemblix (</w:t>
      </w:r>
      <w:r w:rsidRPr="00881E28">
        <w:t>s)</w:t>
      </w:r>
      <w:r>
        <w:rPr>
          <w:noProof/>
        </w:rPr>
        <w:fldChar w:fldCharType="begin"/>
      </w:r>
      <w:r w:rsidRPr="00881E28">
        <w:rPr>
          <w:noProof/>
        </w:rPr>
        <w:instrText>XE "Scemblix (s)"</w:instrText>
      </w:r>
      <w:r>
        <w:rPr>
          <w:noProof/>
        </w:rPr>
        <w:fldChar w:fldCharType="end"/>
      </w:r>
    </w:p>
    <w:p w14:paraId="488A217C" w14:textId="77777777" w:rsidR="00B14CA4" w:rsidRPr="00B97476" w:rsidRDefault="00B14CA4" w:rsidP="00B97476">
      <w:pPr>
        <w:rPr>
          <w:b/>
          <w:sz w:val="28"/>
          <w:szCs w:val="28"/>
        </w:rPr>
        <w:sectPr w:rsidR="00B14CA4" w:rsidRPr="00B97476" w:rsidSect="00B659D1">
          <w:headerReference w:type="even" r:id="rId894"/>
          <w:footerReference w:type="even" r:id="rId895"/>
          <w:headerReference w:type="first" r:id="rId896"/>
          <w:footerReference w:type="first" r:id="rId8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FFD9B46" w14:textId="77777777">
        <w:trPr>
          <w:cantSplit/>
          <w:tblHeader/>
        </w:trPr>
        <w:tc>
          <w:tcPr>
            <w:tcW w:w="0" w:type="auto"/>
          </w:tcPr>
          <w:p w14:paraId="76337ADE" w14:textId="77777777" w:rsidR="00AC6B77" w:rsidRDefault="00D62DDD">
            <w:pPr>
              <w:pStyle w:val="MemberFileHeading2"/>
            </w:pPr>
            <w:r>
              <w:t>Products Affected</w:t>
            </w:r>
          </w:p>
        </w:tc>
      </w:tr>
    </w:tbl>
    <w:p w14:paraId="7715A8F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5351753" w14:textId="77777777" w:rsidTr="007C1F31">
        <w:trPr>
          <w:cantSplit/>
          <w:tblHeader/>
        </w:trPr>
        <w:tc>
          <w:tcPr>
            <w:tcW w:w="4320" w:type="dxa"/>
          </w:tcPr>
          <w:p w14:paraId="2F3A9363" w14:textId="77777777" w:rsidR="00B14CA4" w:rsidRPr="00D16A09" w:rsidRDefault="00D62DDD" w:rsidP="00850BD5">
            <w:pPr>
              <w:numPr>
                <w:ilvl w:val="0"/>
                <w:numId w:val="222"/>
              </w:numPr>
              <w:spacing w:after="0" w:line="240" w:lineRule="auto"/>
              <w:ind w:left="432"/>
              <w:rPr>
                <w:noProof/>
                <w:szCs w:val="24"/>
              </w:rPr>
            </w:pPr>
            <w:r>
              <w:rPr>
                <w:noProof/>
                <w:szCs w:val="24"/>
              </w:rPr>
              <w:t>Scemblix</w:t>
            </w:r>
            <w:r>
              <w:rPr>
                <w:noProof/>
                <w:szCs w:val="24"/>
              </w:rPr>
              <w:fldChar w:fldCharType="begin"/>
            </w:r>
            <w:r>
              <w:rPr>
                <w:noProof/>
                <w:szCs w:val="24"/>
              </w:rPr>
              <w:instrText>XE "Scemblix"</w:instrText>
            </w:r>
            <w:r>
              <w:rPr>
                <w:noProof/>
                <w:szCs w:val="24"/>
              </w:rPr>
              <w:fldChar w:fldCharType="end"/>
            </w:r>
            <w:r>
              <w:rPr>
                <w:noProof/>
                <w:szCs w:val="24"/>
              </w:rPr>
              <w:t xml:space="preserve">  </w:t>
            </w:r>
          </w:p>
        </w:tc>
      </w:tr>
    </w:tbl>
    <w:p w14:paraId="10CCCD9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BF86FE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85D7E4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4EAAEE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A451C5A" w14:textId="77777777" w:rsidR="00B14CA4" w:rsidRPr="00882D33" w:rsidRDefault="00D62DDD" w:rsidP="00582E43">
            <w:pPr>
              <w:pStyle w:val="MemberFileHeading2"/>
            </w:pPr>
            <w:r>
              <w:t>Criteria Details</w:t>
            </w:r>
          </w:p>
        </w:tc>
      </w:tr>
      <w:tr w:rsidR="00AC6B77" w14:paraId="74E8F4B7" w14:textId="77777777" w:rsidTr="007C1F31">
        <w:trPr>
          <w:cantSplit/>
          <w:tblHeader/>
        </w:trPr>
        <w:tc>
          <w:tcPr>
            <w:tcW w:w="1973" w:type="dxa"/>
            <w:tcBorders>
              <w:top w:val="single" w:sz="4" w:space="0" w:color="7F7F7F"/>
              <w:bottom w:val="single" w:sz="4" w:space="0" w:color="7F7F7F"/>
              <w:right w:val="single" w:sz="4" w:space="0" w:color="7F7F7F"/>
            </w:tcBorders>
          </w:tcPr>
          <w:p w14:paraId="25C1BAD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289BA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C980E90" w14:textId="77777777" w:rsidTr="007C1F31">
        <w:trPr>
          <w:cantSplit/>
          <w:tblHeader/>
        </w:trPr>
        <w:tc>
          <w:tcPr>
            <w:tcW w:w="1973" w:type="dxa"/>
            <w:tcBorders>
              <w:top w:val="single" w:sz="4" w:space="0" w:color="7F7F7F"/>
              <w:bottom w:val="single" w:sz="4" w:space="0" w:color="7F7F7F"/>
              <w:right w:val="single" w:sz="4" w:space="0" w:color="7F7F7F"/>
            </w:tcBorders>
          </w:tcPr>
          <w:p w14:paraId="28010B8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B238452" w14:textId="77777777" w:rsidR="00B14CA4" w:rsidRPr="00882D33" w:rsidRDefault="00D62DDD" w:rsidP="007C4587">
            <w:pPr>
              <w:spacing w:after="0" w:line="240" w:lineRule="auto"/>
              <w:rPr>
                <w:szCs w:val="24"/>
              </w:rPr>
            </w:pPr>
            <w:r>
              <w:rPr>
                <w:noProof/>
                <w:szCs w:val="24"/>
              </w:rPr>
              <w:t>N/A</w:t>
            </w:r>
          </w:p>
        </w:tc>
      </w:tr>
      <w:tr w:rsidR="00AC6B77" w14:paraId="7E3C9135" w14:textId="77777777" w:rsidTr="007C1F31">
        <w:trPr>
          <w:cantSplit/>
          <w:tblHeader/>
        </w:trPr>
        <w:tc>
          <w:tcPr>
            <w:tcW w:w="1973" w:type="dxa"/>
            <w:tcBorders>
              <w:top w:val="single" w:sz="4" w:space="0" w:color="7F7F7F"/>
              <w:bottom w:val="single" w:sz="4" w:space="0" w:color="7F7F7F"/>
              <w:right w:val="single" w:sz="4" w:space="0" w:color="7F7F7F"/>
            </w:tcBorders>
          </w:tcPr>
          <w:p w14:paraId="60737CC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87EA83" w14:textId="77777777" w:rsidR="00B14CA4" w:rsidRPr="00882D33" w:rsidRDefault="00D62DDD" w:rsidP="005A2EF9">
            <w:pPr>
              <w:spacing w:after="0" w:line="240" w:lineRule="auto"/>
              <w:rPr>
                <w:szCs w:val="24"/>
              </w:rPr>
            </w:pPr>
            <w:r w:rsidRPr="00882D33">
              <w:rPr>
                <w:noProof/>
                <w:szCs w:val="24"/>
              </w:rPr>
              <w:t>N/A</w:t>
            </w:r>
          </w:p>
        </w:tc>
      </w:tr>
      <w:tr w:rsidR="00AC6B77" w14:paraId="7FBC1417" w14:textId="77777777" w:rsidTr="007C1F31">
        <w:trPr>
          <w:cantSplit/>
          <w:tblHeader/>
        </w:trPr>
        <w:tc>
          <w:tcPr>
            <w:tcW w:w="1973" w:type="dxa"/>
            <w:tcBorders>
              <w:top w:val="single" w:sz="4" w:space="0" w:color="7F7F7F"/>
              <w:bottom w:val="single" w:sz="4" w:space="0" w:color="7F7F7F"/>
              <w:right w:val="single" w:sz="4" w:space="0" w:color="7F7F7F"/>
            </w:tcBorders>
          </w:tcPr>
          <w:p w14:paraId="749B947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F9C7187"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chronic myelogenous/myeloid leukemia (CML). Disease is Philadelphia chromosome-positive (Ph+). Disease is in chronic phase.</w:t>
            </w:r>
          </w:p>
        </w:tc>
      </w:tr>
      <w:tr w:rsidR="00AC6B77" w14:paraId="75C48F85" w14:textId="77777777" w:rsidTr="007C1F31">
        <w:trPr>
          <w:cantSplit/>
          <w:tblHeader/>
        </w:trPr>
        <w:tc>
          <w:tcPr>
            <w:tcW w:w="1973" w:type="dxa"/>
            <w:tcBorders>
              <w:top w:val="single" w:sz="4" w:space="0" w:color="7F7F7F"/>
              <w:bottom w:val="single" w:sz="4" w:space="0" w:color="7F7F7F"/>
              <w:right w:val="single" w:sz="4" w:space="0" w:color="7F7F7F"/>
            </w:tcBorders>
          </w:tcPr>
          <w:p w14:paraId="6D5BC49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490E596" w14:textId="77777777" w:rsidR="00B14CA4" w:rsidRPr="00882D33" w:rsidRDefault="00D62DDD" w:rsidP="005A2EF9">
            <w:pPr>
              <w:spacing w:after="0" w:line="240" w:lineRule="auto"/>
              <w:rPr>
                <w:szCs w:val="24"/>
              </w:rPr>
            </w:pPr>
            <w:r>
              <w:rPr>
                <w:noProof/>
                <w:szCs w:val="24"/>
              </w:rPr>
              <w:t>N/A</w:t>
            </w:r>
          </w:p>
        </w:tc>
      </w:tr>
      <w:tr w:rsidR="00AC6B77" w14:paraId="3B112399" w14:textId="77777777" w:rsidTr="007C1F31">
        <w:trPr>
          <w:cantSplit/>
          <w:tblHeader/>
        </w:trPr>
        <w:tc>
          <w:tcPr>
            <w:tcW w:w="1973" w:type="dxa"/>
            <w:tcBorders>
              <w:top w:val="single" w:sz="4" w:space="0" w:color="7F7F7F"/>
              <w:bottom w:val="single" w:sz="4" w:space="0" w:color="7F7F7F"/>
              <w:right w:val="single" w:sz="4" w:space="0" w:color="7F7F7F"/>
            </w:tcBorders>
          </w:tcPr>
          <w:p w14:paraId="10C2CE0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C671EB1" w14:textId="77777777" w:rsidR="00B14CA4" w:rsidRPr="00882D33" w:rsidRDefault="00D62DDD" w:rsidP="005A2EF9">
            <w:pPr>
              <w:spacing w:after="0" w:line="240" w:lineRule="auto"/>
              <w:rPr>
                <w:szCs w:val="24"/>
              </w:rPr>
            </w:pPr>
            <w:r w:rsidRPr="00882D33">
              <w:rPr>
                <w:noProof/>
                <w:szCs w:val="24"/>
              </w:rPr>
              <w:t>N/A</w:t>
            </w:r>
          </w:p>
        </w:tc>
      </w:tr>
      <w:tr w:rsidR="00AC6B77" w14:paraId="0B8F4CD5" w14:textId="77777777" w:rsidTr="007C1F31">
        <w:trPr>
          <w:cantSplit/>
          <w:tblHeader/>
        </w:trPr>
        <w:tc>
          <w:tcPr>
            <w:tcW w:w="1973" w:type="dxa"/>
            <w:tcBorders>
              <w:top w:val="single" w:sz="4" w:space="0" w:color="7F7F7F"/>
              <w:bottom w:val="single" w:sz="4" w:space="0" w:color="7F7F7F"/>
              <w:right w:val="single" w:sz="4" w:space="0" w:color="7F7F7F"/>
            </w:tcBorders>
          </w:tcPr>
          <w:p w14:paraId="1B8F805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B3C838B" w14:textId="77777777" w:rsidR="00B14CA4" w:rsidRPr="00882D33" w:rsidRDefault="00D62DDD" w:rsidP="005A2EF9">
            <w:pPr>
              <w:spacing w:after="0" w:line="240" w:lineRule="auto"/>
              <w:rPr>
                <w:szCs w:val="24"/>
              </w:rPr>
            </w:pPr>
            <w:r w:rsidRPr="00882D33">
              <w:rPr>
                <w:noProof/>
                <w:szCs w:val="24"/>
              </w:rPr>
              <w:t>12 months</w:t>
            </w:r>
          </w:p>
        </w:tc>
      </w:tr>
      <w:tr w:rsidR="00AC6B77" w14:paraId="641C8472" w14:textId="77777777" w:rsidTr="007C1F31">
        <w:trPr>
          <w:cantSplit/>
          <w:tblHeader/>
        </w:trPr>
        <w:tc>
          <w:tcPr>
            <w:tcW w:w="1973" w:type="dxa"/>
            <w:tcBorders>
              <w:top w:val="single" w:sz="4" w:space="0" w:color="7F7F7F"/>
              <w:bottom w:val="single" w:sz="4" w:space="0" w:color="7F7F7F"/>
              <w:right w:val="single" w:sz="4" w:space="0" w:color="7F7F7F"/>
            </w:tcBorders>
          </w:tcPr>
          <w:p w14:paraId="1383390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C30B85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F560000" w14:textId="77777777" w:rsidTr="007C1F31">
        <w:trPr>
          <w:cantSplit/>
          <w:tblHeader/>
        </w:trPr>
        <w:tc>
          <w:tcPr>
            <w:tcW w:w="1973" w:type="dxa"/>
            <w:tcBorders>
              <w:top w:val="single" w:sz="4" w:space="0" w:color="7F7F7F"/>
              <w:bottom w:val="single" w:sz="4" w:space="0" w:color="7F7F7F"/>
              <w:right w:val="single" w:sz="4" w:space="0" w:color="7F7F7F"/>
            </w:tcBorders>
          </w:tcPr>
          <w:p w14:paraId="3511F50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CF147A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14AB3E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E56037" w14:textId="77777777" w:rsidR="00B14CA4" w:rsidRPr="00881E28" w:rsidRDefault="00D62DDD" w:rsidP="00582E43">
      <w:pPr>
        <w:pStyle w:val="MemberFileHeading1"/>
      </w:pPr>
      <w:r w:rsidRPr="00881E28">
        <w:rPr>
          <w:noProof/>
        </w:rPr>
        <w:lastRenderedPageBreak/>
        <w:t>Scig (</w:t>
      </w:r>
      <w:r w:rsidRPr="00881E28">
        <w:t>s)</w:t>
      </w:r>
      <w:r>
        <w:rPr>
          <w:noProof/>
        </w:rPr>
        <w:fldChar w:fldCharType="begin"/>
      </w:r>
      <w:r w:rsidRPr="00881E28">
        <w:rPr>
          <w:noProof/>
        </w:rPr>
        <w:instrText>XE "Scig (s)"</w:instrText>
      </w:r>
      <w:r>
        <w:rPr>
          <w:noProof/>
        </w:rPr>
        <w:fldChar w:fldCharType="end"/>
      </w:r>
    </w:p>
    <w:p w14:paraId="1FA90502" w14:textId="77777777" w:rsidR="00B14CA4" w:rsidRPr="00B97476" w:rsidRDefault="00B14CA4" w:rsidP="00B97476">
      <w:pPr>
        <w:rPr>
          <w:b/>
          <w:sz w:val="28"/>
          <w:szCs w:val="28"/>
        </w:rPr>
        <w:sectPr w:rsidR="00B14CA4" w:rsidRPr="00B97476" w:rsidSect="00B659D1">
          <w:headerReference w:type="even" r:id="rId898"/>
          <w:footerReference w:type="even" r:id="rId899"/>
          <w:headerReference w:type="first" r:id="rId900"/>
          <w:footerReference w:type="first" r:id="rId9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08BF783" w14:textId="77777777">
        <w:trPr>
          <w:cantSplit/>
          <w:tblHeader/>
        </w:trPr>
        <w:tc>
          <w:tcPr>
            <w:tcW w:w="0" w:type="auto"/>
          </w:tcPr>
          <w:p w14:paraId="3231EE33" w14:textId="77777777" w:rsidR="00AC6B77" w:rsidRDefault="00D62DDD">
            <w:pPr>
              <w:pStyle w:val="MemberFileHeading2"/>
            </w:pPr>
            <w:r>
              <w:t>Products Affected</w:t>
            </w:r>
          </w:p>
        </w:tc>
      </w:tr>
    </w:tbl>
    <w:p w14:paraId="1500949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6D03017" w14:textId="77777777" w:rsidTr="007C1F31">
        <w:trPr>
          <w:cantSplit/>
          <w:tblHeader/>
        </w:trPr>
        <w:tc>
          <w:tcPr>
            <w:tcW w:w="4320" w:type="dxa"/>
          </w:tcPr>
          <w:p w14:paraId="54A34663" w14:textId="77777777" w:rsidR="00B14CA4" w:rsidRPr="00D16A09" w:rsidRDefault="00D62DDD" w:rsidP="00850BD5">
            <w:pPr>
              <w:numPr>
                <w:ilvl w:val="0"/>
                <w:numId w:val="223"/>
              </w:numPr>
              <w:spacing w:after="0" w:line="240" w:lineRule="auto"/>
              <w:ind w:left="432"/>
              <w:rPr>
                <w:noProof/>
                <w:szCs w:val="24"/>
              </w:rPr>
            </w:pPr>
            <w:r>
              <w:rPr>
                <w:noProof/>
                <w:szCs w:val="24"/>
              </w:rPr>
              <w:t>Hizentra</w:t>
            </w:r>
            <w:r>
              <w:rPr>
                <w:noProof/>
                <w:szCs w:val="24"/>
              </w:rPr>
              <w:fldChar w:fldCharType="begin"/>
            </w:r>
            <w:r>
              <w:rPr>
                <w:noProof/>
                <w:szCs w:val="24"/>
              </w:rPr>
              <w:instrText>XE "Hizentra"</w:instrText>
            </w:r>
            <w:r>
              <w:rPr>
                <w:noProof/>
                <w:szCs w:val="24"/>
              </w:rPr>
              <w:fldChar w:fldCharType="end"/>
            </w:r>
            <w:r>
              <w:rPr>
                <w:noProof/>
                <w:szCs w:val="24"/>
              </w:rPr>
              <w:t xml:space="preserve">  </w:t>
            </w:r>
          </w:p>
        </w:tc>
      </w:tr>
    </w:tbl>
    <w:p w14:paraId="4BD199F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30BF6F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36699E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D0D321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47CBEA" w14:textId="77777777" w:rsidR="00B14CA4" w:rsidRPr="00882D33" w:rsidRDefault="00D62DDD" w:rsidP="00582E43">
            <w:pPr>
              <w:pStyle w:val="MemberFileHeading2"/>
            </w:pPr>
            <w:r>
              <w:t>Criteria Details</w:t>
            </w:r>
          </w:p>
        </w:tc>
      </w:tr>
      <w:tr w:rsidR="00AC6B77" w14:paraId="673C59A6" w14:textId="77777777" w:rsidTr="007C1F31">
        <w:trPr>
          <w:cantSplit/>
          <w:tblHeader/>
        </w:trPr>
        <w:tc>
          <w:tcPr>
            <w:tcW w:w="1973" w:type="dxa"/>
            <w:tcBorders>
              <w:top w:val="single" w:sz="4" w:space="0" w:color="7F7F7F"/>
              <w:bottom w:val="single" w:sz="4" w:space="0" w:color="7F7F7F"/>
              <w:right w:val="single" w:sz="4" w:space="0" w:color="7F7F7F"/>
            </w:tcBorders>
          </w:tcPr>
          <w:p w14:paraId="722A770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26028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C530D8B" w14:textId="77777777" w:rsidTr="007C1F31">
        <w:trPr>
          <w:cantSplit/>
          <w:tblHeader/>
        </w:trPr>
        <w:tc>
          <w:tcPr>
            <w:tcW w:w="1973" w:type="dxa"/>
            <w:tcBorders>
              <w:top w:val="single" w:sz="4" w:space="0" w:color="7F7F7F"/>
              <w:bottom w:val="single" w:sz="4" w:space="0" w:color="7F7F7F"/>
              <w:right w:val="single" w:sz="4" w:space="0" w:color="7F7F7F"/>
            </w:tcBorders>
          </w:tcPr>
          <w:p w14:paraId="1148164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8AE3D5" w14:textId="77777777" w:rsidR="00B14CA4" w:rsidRPr="00882D33" w:rsidRDefault="00D62DDD" w:rsidP="007C4587">
            <w:pPr>
              <w:spacing w:after="0" w:line="240" w:lineRule="auto"/>
              <w:rPr>
                <w:szCs w:val="24"/>
              </w:rPr>
            </w:pPr>
            <w:r>
              <w:rPr>
                <w:noProof/>
                <w:szCs w:val="24"/>
              </w:rPr>
              <w:t>N/A</w:t>
            </w:r>
          </w:p>
        </w:tc>
      </w:tr>
      <w:tr w:rsidR="00AC6B77" w14:paraId="5649FA5F" w14:textId="77777777" w:rsidTr="007C1F31">
        <w:trPr>
          <w:cantSplit/>
          <w:tblHeader/>
        </w:trPr>
        <w:tc>
          <w:tcPr>
            <w:tcW w:w="1973" w:type="dxa"/>
            <w:tcBorders>
              <w:top w:val="single" w:sz="4" w:space="0" w:color="7F7F7F"/>
              <w:bottom w:val="single" w:sz="4" w:space="0" w:color="7F7F7F"/>
              <w:right w:val="single" w:sz="4" w:space="0" w:color="7F7F7F"/>
            </w:tcBorders>
          </w:tcPr>
          <w:p w14:paraId="693B329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107AF6" w14:textId="77777777" w:rsidR="00B14CA4" w:rsidRPr="00882D33" w:rsidRDefault="00D62DDD" w:rsidP="005A2EF9">
            <w:pPr>
              <w:spacing w:after="0" w:line="240" w:lineRule="auto"/>
              <w:rPr>
                <w:szCs w:val="24"/>
              </w:rPr>
            </w:pPr>
            <w:r w:rsidRPr="00882D33">
              <w:rPr>
                <w:noProof/>
                <w:szCs w:val="24"/>
              </w:rPr>
              <w:t>N/A</w:t>
            </w:r>
          </w:p>
        </w:tc>
      </w:tr>
      <w:tr w:rsidR="00AC6B77" w14:paraId="6279C990" w14:textId="77777777" w:rsidTr="007C1F31">
        <w:trPr>
          <w:cantSplit/>
          <w:tblHeader/>
        </w:trPr>
        <w:tc>
          <w:tcPr>
            <w:tcW w:w="1973" w:type="dxa"/>
            <w:tcBorders>
              <w:top w:val="single" w:sz="4" w:space="0" w:color="7F7F7F"/>
              <w:bottom w:val="single" w:sz="4" w:space="0" w:color="7F7F7F"/>
              <w:right w:val="single" w:sz="4" w:space="0" w:color="7F7F7F"/>
            </w:tcBorders>
          </w:tcPr>
          <w:p w14:paraId="6F16E18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D7022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Immune globulin will be administered at the minimum effective dose and </w:t>
            </w:r>
            <w:r w:rsidRPr="00882D33">
              <w:rPr>
                <w:szCs w:val="24"/>
              </w:rPr>
              <w:t>appropriate frequency for the prescribed diagnosis. Medication is being used subcutaneously. Diagnosis of chronic inflammatory demyelinating polyneuropathy (CIDP) OR one of the following FDA-approved or literature supported diagnoses: 1) Common variable immunodeficiency (CVID), OR 2) Congenital agammaglobulinemia (X-linked or autosomal recessive), OR 3) Severe combined immunodeficiencies (SCID), OR 4) Wiskott-Aldrich syndrome, OR 5) Other primary immunodeficiency with  an immunologic evaluation including Ig</w:t>
            </w:r>
            <w:r w:rsidRPr="00882D33">
              <w:rPr>
                <w:szCs w:val="24"/>
              </w:rPr>
              <w:t>G levels below the normal laboratory value for the patient’s age at the time of diagnosis and the patient lacks an adequate response to protein and polysaccharide antigens (i.e., tetanus toxoid or diphtheria toxoid and pneumovax or HiB vaccine).</w:t>
            </w:r>
          </w:p>
        </w:tc>
      </w:tr>
      <w:tr w:rsidR="00AC6B77" w14:paraId="1651B01F" w14:textId="77777777" w:rsidTr="007C1F31">
        <w:trPr>
          <w:cantSplit/>
          <w:tblHeader/>
        </w:trPr>
        <w:tc>
          <w:tcPr>
            <w:tcW w:w="1973" w:type="dxa"/>
            <w:tcBorders>
              <w:top w:val="single" w:sz="4" w:space="0" w:color="7F7F7F"/>
              <w:bottom w:val="single" w:sz="4" w:space="0" w:color="7F7F7F"/>
              <w:right w:val="single" w:sz="4" w:space="0" w:color="7F7F7F"/>
            </w:tcBorders>
          </w:tcPr>
          <w:p w14:paraId="753672C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4DE117D" w14:textId="77777777" w:rsidR="00B14CA4" w:rsidRPr="00882D33" w:rsidRDefault="00D62DDD" w:rsidP="005A2EF9">
            <w:pPr>
              <w:spacing w:after="0" w:line="240" w:lineRule="auto"/>
              <w:rPr>
                <w:szCs w:val="24"/>
              </w:rPr>
            </w:pPr>
            <w:r>
              <w:rPr>
                <w:noProof/>
                <w:szCs w:val="24"/>
              </w:rPr>
              <w:t>Primary immunodeficiency</w:t>
            </w:r>
            <w:r>
              <w:rPr>
                <w:szCs w:val="24"/>
              </w:rPr>
              <w:t xml:space="preserve"> (Hyqvia only) (initial): Patient is 2 years of age or older.</w:t>
            </w:r>
          </w:p>
        </w:tc>
      </w:tr>
      <w:tr w:rsidR="00AC6B77" w14:paraId="222435C8" w14:textId="77777777" w:rsidTr="007C1F31">
        <w:trPr>
          <w:cantSplit/>
          <w:tblHeader/>
        </w:trPr>
        <w:tc>
          <w:tcPr>
            <w:tcW w:w="1973" w:type="dxa"/>
            <w:tcBorders>
              <w:top w:val="single" w:sz="4" w:space="0" w:color="7F7F7F"/>
              <w:bottom w:val="single" w:sz="4" w:space="0" w:color="7F7F7F"/>
              <w:right w:val="single" w:sz="4" w:space="0" w:color="7F7F7F"/>
            </w:tcBorders>
          </w:tcPr>
          <w:p w14:paraId="56DE423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79F3796"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reauth): Prescribed by or in consultation with a physician who has specialized expertise in managing patients on SCIG therapy (e.g., immunologist, hematologist, neurologist).</w:t>
            </w:r>
          </w:p>
        </w:tc>
      </w:tr>
      <w:tr w:rsidR="00AC6B77" w14:paraId="59455B1E" w14:textId="77777777" w:rsidTr="007C1F31">
        <w:trPr>
          <w:cantSplit/>
          <w:tblHeader/>
        </w:trPr>
        <w:tc>
          <w:tcPr>
            <w:tcW w:w="1973" w:type="dxa"/>
            <w:tcBorders>
              <w:top w:val="single" w:sz="4" w:space="0" w:color="7F7F7F"/>
              <w:bottom w:val="single" w:sz="4" w:space="0" w:color="7F7F7F"/>
              <w:right w:val="single" w:sz="4" w:space="0" w:color="7F7F7F"/>
            </w:tcBorders>
          </w:tcPr>
          <w:p w14:paraId="62300DA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888AE5"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0258E2E1" w14:textId="77777777" w:rsidTr="007C1F31">
        <w:trPr>
          <w:cantSplit/>
          <w:tblHeader/>
        </w:trPr>
        <w:tc>
          <w:tcPr>
            <w:tcW w:w="1973" w:type="dxa"/>
            <w:tcBorders>
              <w:top w:val="single" w:sz="4" w:space="0" w:color="7F7F7F"/>
              <w:bottom w:val="single" w:sz="4" w:space="0" w:color="7F7F7F"/>
              <w:right w:val="single" w:sz="4" w:space="0" w:color="7F7F7F"/>
            </w:tcBorders>
          </w:tcPr>
          <w:p w14:paraId="54C5654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3CAB39A"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Part D review. Patient does not meet criteria for Part B or patient is in a long-term care facility. All uses (reauth): Patient has experienced an objective improvement on immune globulin therapy and the immune globulin will be administered at the minimum effective dose (by decreasing the dose, increasing the frequency, or implementing both strategies) for maintenance therapy.</w:t>
            </w:r>
          </w:p>
        </w:tc>
      </w:tr>
      <w:tr w:rsidR="00AC6B77" w14:paraId="7A934211" w14:textId="77777777" w:rsidTr="007C1F31">
        <w:trPr>
          <w:cantSplit/>
          <w:tblHeader/>
        </w:trPr>
        <w:tc>
          <w:tcPr>
            <w:tcW w:w="1973" w:type="dxa"/>
            <w:tcBorders>
              <w:top w:val="single" w:sz="4" w:space="0" w:color="7F7F7F"/>
              <w:bottom w:val="single" w:sz="4" w:space="0" w:color="7F7F7F"/>
              <w:right w:val="single" w:sz="4" w:space="0" w:color="7F7F7F"/>
            </w:tcBorders>
          </w:tcPr>
          <w:p w14:paraId="2704939A"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759F47D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E5A6CE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E10B4F4" w14:textId="77777777" w:rsidR="00B14CA4" w:rsidRPr="00881E28" w:rsidRDefault="00D62DDD" w:rsidP="00582E43">
      <w:pPr>
        <w:pStyle w:val="MemberFileHeading1"/>
      </w:pPr>
      <w:r w:rsidRPr="00881E28">
        <w:rPr>
          <w:noProof/>
        </w:rPr>
        <w:lastRenderedPageBreak/>
        <w:t>Signifor (</w:t>
      </w:r>
      <w:r w:rsidRPr="00881E28">
        <w:t>s)</w:t>
      </w:r>
      <w:r>
        <w:rPr>
          <w:noProof/>
        </w:rPr>
        <w:fldChar w:fldCharType="begin"/>
      </w:r>
      <w:r w:rsidRPr="00881E28">
        <w:rPr>
          <w:noProof/>
        </w:rPr>
        <w:instrText>XE "Signifor (s)"</w:instrText>
      </w:r>
      <w:r>
        <w:rPr>
          <w:noProof/>
        </w:rPr>
        <w:fldChar w:fldCharType="end"/>
      </w:r>
    </w:p>
    <w:p w14:paraId="11FAE928" w14:textId="77777777" w:rsidR="00B14CA4" w:rsidRPr="00B97476" w:rsidRDefault="00B14CA4" w:rsidP="00B97476">
      <w:pPr>
        <w:rPr>
          <w:b/>
          <w:sz w:val="28"/>
          <w:szCs w:val="28"/>
        </w:rPr>
        <w:sectPr w:rsidR="00B14CA4" w:rsidRPr="00B97476" w:rsidSect="00B659D1">
          <w:headerReference w:type="even" r:id="rId902"/>
          <w:footerReference w:type="even" r:id="rId903"/>
          <w:headerReference w:type="first" r:id="rId904"/>
          <w:footerReference w:type="first" r:id="rId9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E49B64" w14:textId="77777777">
        <w:trPr>
          <w:cantSplit/>
          <w:tblHeader/>
        </w:trPr>
        <w:tc>
          <w:tcPr>
            <w:tcW w:w="0" w:type="auto"/>
          </w:tcPr>
          <w:p w14:paraId="61CF6863" w14:textId="77777777" w:rsidR="00AC6B77" w:rsidRDefault="00D62DDD">
            <w:pPr>
              <w:pStyle w:val="MemberFileHeading2"/>
            </w:pPr>
            <w:r>
              <w:t>Products Affected</w:t>
            </w:r>
          </w:p>
        </w:tc>
      </w:tr>
    </w:tbl>
    <w:p w14:paraId="5251B5A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7022DC2" w14:textId="77777777" w:rsidTr="007C1F31">
        <w:trPr>
          <w:cantSplit/>
          <w:tblHeader/>
        </w:trPr>
        <w:tc>
          <w:tcPr>
            <w:tcW w:w="4320" w:type="dxa"/>
          </w:tcPr>
          <w:p w14:paraId="192A4E15" w14:textId="77777777" w:rsidR="00B14CA4" w:rsidRPr="00D16A09" w:rsidRDefault="00D62DDD" w:rsidP="00850BD5">
            <w:pPr>
              <w:numPr>
                <w:ilvl w:val="0"/>
                <w:numId w:val="224"/>
              </w:numPr>
              <w:spacing w:after="0" w:line="240" w:lineRule="auto"/>
              <w:ind w:left="432"/>
              <w:rPr>
                <w:noProof/>
                <w:szCs w:val="24"/>
              </w:rPr>
            </w:pPr>
            <w:r>
              <w:rPr>
                <w:noProof/>
                <w:szCs w:val="24"/>
              </w:rPr>
              <w:t>Signifor</w:t>
            </w:r>
            <w:r>
              <w:rPr>
                <w:noProof/>
                <w:szCs w:val="24"/>
              </w:rPr>
              <w:fldChar w:fldCharType="begin"/>
            </w:r>
            <w:r>
              <w:rPr>
                <w:noProof/>
                <w:szCs w:val="24"/>
              </w:rPr>
              <w:instrText>XE "Signifor"</w:instrText>
            </w:r>
            <w:r>
              <w:rPr>
                <w:noProof/>
                <w:szCs w:val="24"/>
              </w:rPr>
              <w:fldChar w:fldCharType="end"/>
            </w:r>
            <w:r>
              <w:rPr>
                <w:noProof/>
                <w:szCs w:val="24"/>
              </w:rPr>
              <w:t xml:space="preserve">  </w:t>
            </w:r>
          </w:p>
        </w:tc>
      </w:tr>
    </w:tbl>
    <w:p w14:paraId="79A232C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E84060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B691A9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9E89B8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BA45BF8" w14:textId="77777777" w:rsidR="00B14CA4" w:rsidRPr="00882D33" w:rsidRDefault="00D62DDD" w:rsidP="00582E43">
            <w:pPr>
              <w:pStyle w:val="MemberFileHeading2"/>
            </w:pPr>
            <w:r>
              <w:t>Criteria Details</w:t>
            </w:r>
          </w:p>
        </w:tc>
      </w:tr>
      <w:tr w:rsidR="00AC6B77" w14:paraId="656A4706" w14:textId="77777777" w:rsidTr="007C1F31">
        <w:trPr>
          <w:cantSplit/>
          <w:tblHeader/>
        </w:trPr>
        <w:tc>
          <w:tcPr>
            <w:tcW w:w="1973" w:type="dxa"/>
            <w:tcBorders>
              <w:top w:val="single" w:sz="4" w:space="0" w:color="7F7F7F"/>
              <w:bottom w:val="single" w:sz="4" w:space="0" w:color="7F7F7F"/>
              <w:right w:val="single" w:sz="4" w:space="0" w:color="7F7F7F"/>
            </w:tcBorders>
          </w:tcPr>
          <w:p w14:paraId="7A2D5F4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9AE0E6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033F18C" w14:textId="77777777" w:rsidTr="007C1F31">
        <w:trPr>
          <w:cantSplit/>
          <w:tblHeader/>
        </w:trPr>
        <w:tc>
          <w:tcPr>
            <w:tcW w:w="1973" w:type="dxa"/>
            <w:tcBorders>
              <w:top w:val="single" w:sz="4" w:space="0" w:color="7F7F7F"/>
              <w:bottom w:val="single" w:sz="4" w:space="0" w:color="7F7F7F"/>
              <w:right w:val="single" w:sz="4" w:space="0" w:color="7F7F7F"/>
            </w:tcBorders>
          </w:tcPr>
          <w:p w14:paraId="39339C5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01129E" w14:textId="77777777" w:rsidR="00B14CA4" w:rsidRPr="00882D33" w:rsidRDefault="00D62DDD" w:rsidP="007C4587">
            <w:pPr>
              <w:spacing w:after="0" w:line="240" w:lineRule="auto"/>
              <w:rPr>
                <w:szCs w:val="24"/>
              </w:rPr>
            </w:pPr>
            <w:r>
              <w:rPr>
                <w:noProof/>
                <w:szCs w:val="24"/>
              </w:rPr>
              <w:t>N/A</w:t>
            </w:r>
          </w:p>
        </w:tc>
      </w:tr>
      <w:tr w:rsidR="00AC6B77" w14:paraId="42D7B406" w14:textId="77777777" w:rsidTr="007C1F31">
        <w:trPr>
          <w:cantSplit/>
          <w:tblHeader/>
        </w:trPr>
        <w:tc>
          <w:tcPr>
            <w:tcW w:w="1973" w:type="dxa"/>
            <w:tcBorders>
              <w:top w:val="single" w:sz="4" w:space="0" w:color="7F7F7F"/>
              <w:bottom w:val="single" w:sz="4" w:space="0" w:color="7F7F7F"/>
              <w:right w:val="single" w:sz="4" w:space="0" w:color="7F7F7F"/>
            </w:tcBorders>
          </w:tcPr>
          <w:p w14:paraId="03C6398A" w14:textId="77777777" w:rsidR="00B14CA4" w:rsidRPr="00882D33" w:rsidRDefault="00D62DDD" w:rsidP="005A2EF9">
            <w:pPr>
              <w:spacing w:after="0" w:line="240" w:lineRule="auto"/>
              <w:rPr>
                <w:b/>
                <w:szCs w:val="24"/>
              </w:rPr>
            </w:pPr>
            <w:r w:rsidRPr="00882D33">
              <w:rPr>
                <w:b/>
                <w:szCs w:val="24"/>
              </w:rPr>
              <w:t xml:space="preserve">Exclusion </w:t>
            </w:r>
            <w:r w:rsidRPr="00882D33">
              <w:rPr>
                <w:b/>
                <w:szCs w:val="24"/>
              </w:rPr>
              <w:t>Criteria</w:t>
            </w:r>
          </w:p>
        </w:tc>
        <w:tc>
          <w:tcPr>
            <w:tcW w:w="7387" w:type="dxa"/>
            <w:tcBorders>
              <w:top w:val="single" w:sz="4" w:space="0" w:color="7F7F7F"/>
              <w:left w:val="single" w:sz="4" w:space="0" w:color="7F7F7F"/>
              <w:bottom w:val="single" w:sz="4" w:space="0" w:color="7F7F7F"/>
            </w:tcBorders>
          </w:tcPr>
          <w:p w14:paraId="669A2704" w14:textId="77777777" w:rsidR="00B14CA4" w:rsidRPr="00882D33" w:rsidRDefault="00D62DDD" w:rsidP="005A2EF9">
            <w:pPr>
              <w:spacing w:after="0" w:line="240" w:lineRule="auto"/>
              <w:rPr>
                <w:szCs w:val="24"/>
              </w:rPr>
            </w:pPr>
            <w:r w:rsidRPr="00882D33">
              <w:rPr>
                <w:noProof/>
                <w:szCs w:val="24"/>
              </w:rPr>
              <w:t>N/A</w:t>
            </w:r>
          </w:p>
        </w:tc>
      </w:tr>
      <w:tr w:rsidR="00AC6B77" w14:paraId="5051C5DE" w14:textId="77777777" w:rsidTr="007C1F31">
        <w:trPr>
          <w:cantSplit/>
          <w:tblHeader/>
        </w:trPr>
        <w:tc>
          <w:tcPr>
            <w:tcW w:w="1973" w:type="dxa"/>
            <w:tcBorders>
              <w:top w:val="single" w:sz="4" w:space="0" w:color="7F7F7F"/>
              <w:bottom w:val="single" w:sz="4" w:space="0" w:color="7F7F7F"/>
              <w:right w:val="single" w:sz="4" w:space="0" w:color="7F7F7F"/>
            </w:tcBorders>
          </w:tcPr>
          <w:p w14:paraId="68220F69"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DB6290D" w14:textId="77777777" w:rsidR="00B14CA4" w:rsidRPr="00882D33" w:rsidRDefault="00D62DDD" w:rsidP="005A2EF9">
            <w:pPr>
              <w:spacing w:after="0" w:line="240" w:lineRule="auto"/>
              <w:rPr>
                <w:szCs w:val="24"/>
              </w:rPr>
            </w:pPr>
            <w:r w:rsidRPr="00882D33">
              <w:rPr>
                <w:noProof/>
                <w:szCs w:val="24"/>
              </w:rPr>
              <w:t>Cushing's disease</w:t>
            </w:r>
            <w:r w:rsidRPr="00882D33">
              <w:rPr>
                <w:szCs w:val="24"/>
              </w:rPr>
              <w:t xml:space="preserve"> (initial): Diagnosis of Cushing’s disease. One of the following: a) Pituitary surgery has not been curative for the patient or b) Patient is not a candidate for pituitary surgery.</w:t>
            </w:r>
          </w:p>
        </w:tc>
      </w:tr>
      <w:tr w:rsidR="00AC6B77" w14:paraId="2E83EE4B" w14:textId="77777777" w:rsidTr="007C1F31">
        <w:trPr>
          <w:cantSplit/>
          <w:tblHeader/>
        </w:trPr>
        <w:tc>
          <w:tcPr>
            <w:tcW w:w="1973" w:type="dxa"/>
            <w:tcBorders>
              <w:top w:val="single" w:sz="4" w:space="0" w:color="7F7F7F"/>
              <w:bottom w:val="single" w:sz="4" w:space="0" w:color="7F7F7F"/>
              <w:right w:val="single" w:sz="4" w:space="0" w:color="7F7F7F"/>
            </w:tcBorders>
          </w:tcPr>
          <w:p w14:paraId="6C20B016" w14:textId="77777777" w:rsidR="00B14CA4" w:rsidRPr="00882D33" w:rsidRDefault="00D62DDD" w:rsidP="005A2EF9">
            <w:pPr>
              <w:spacing w:after="0" w:line="240" w:lineRule="auto"/>
              <w:rPr>
                <w:b/>
                <w:szCs w:val="24"/>
              </w:rPr>
            </w:pPr>
            <w:r w:rsidRPr="00882D33">
              <w:rPr>
                <w:b/>
                <w:szCs w:val="24"/>
              </w:rPr>
              <w:t xml:space="preserve">Age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3D101F0C" w14:textId="77777777" w:rsidR="00B14CA4" w:rsidRPr="00882D33" w:rsidRDefault="00D62DDD" w:rsidP="005A2EF9">
            <w:pPr>
              <w:spacing w:after="0" w:line="240" w:lineRule="auto"/>
              <w:rPr>
                <w:szCs w:val="24"/>
              </w:rPr>
            </w:pPr>
            <w:r>
              <w:rPr>
                <w:noProof/>
                <w:szCs w:val="24"/>
              </w:rPr>
              <w:t>N/A</w:t>
            </w:r>
          </w:p>
        </w:tc>
      </w:tr>
      <w:tr w:rsidR="00AC6B77" w14:paraId="463EEF62" w14:textId="77777777" w:rsidTr="007C1F31">
        <w:trPr>
          <w:cantSplit/>
          <w:tblHeader/>
        </w:trPr>
        <w:tc>
          <w:tcPr>
            <w:tcW w:w="1973" w:type="dxa"/>
            <w:tcBorders>
              <w:top w:val="single" w:sz="4" w:space="0" w:color="7F7F7F"/>
              <w:bottom w:val="single" w:sz="4" w:space="0" w:color="7F7F7F"/>
              <w:right w:val="single" w:sz="4" w:space="0" w:color="7F7F7F"/>
            </w:tcBorders>
          </w:tcPr>
          <w:p w14:paraId="165992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5526D7C" w14:textId="77777777" w:rsidR="00B14CA4" w:rsidRPr="00882D33" w:rsidRDefault="00D62DDD" w:rsidP="005A2EF9">
            <w:pPr>
              <w:spacing w:after="0" w:line="240" w:lineRule="auto"/>
              <w:rPr>
                <w:szCs w:val="24"/>
              </w:rPr>
            </w:pPr>
            <w:r w:rsidRPr="00882D33">
              <w:rPr>
                <w:noProof/>
                <w:szCs w:val="24"/>
              </w:rPr>
              <w:t>Cushing's disease</w:t>
            </w:r>
            <w:r w:rsidRPr="00882D33">
              <w:rPr>
                <w:szCs w:val="24"/>
              </w:rPr>
              <w:t xml:space="preserve"> (initial): Prescribed by or in consultation with an endocrinologist.</w:t>
            </w:r>
          </w:p>
        </w:tc>
      </w:tr>
      <w:tr w:rsidR="00AC6B77" w14:paraId="613048E1" w14:textId="77777777" w:rsidTr="007C1F31">
        <w:trPr>
          <w:cantSplit/>
          <w:tblHeader/>
        </w:trPr>
        <w:tc>
          <w:tcPr>
            <w:tcW w:w="1973" w:type="dxa"/>
            <w:tcBorders>
              <w:top w:val="single" w:sz="4" w:space="0" w:color="7F7F7F"/>
              <w:bottom w:val="single" w:sz="4" w:space="0" w:color="7F7F7F"/>
              <w:right w:val="single" w:sz="4" w:space="0" w:color="7F7F7F"/>
            </w:tcBorders>
          </w:tcPr>
          <w:p w14:paraId="77726B6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B9012DB" w14:textId="77777777" w:rsidR="00B14CA4" w:rsidRPr="00882D33" w:rsidRDefault="00D62DDD" w:rsidP="005A2EF9">
            <w:pPr>
              <w:spacing w:after="0" w:line="240" w:lineRule="auto"/>
              <w:rPr>
                <w:szCs w:val="24"/>
              </w:rPr>
            </w:pPr>
            <w:r w:rsidRPr="00882D33">
              <w:rPr>
                <w:noProof/>
                <w:szCs w:val="24"/>
              </w:rPr>
              <w:t>Cushing's disease</w:t>
            </w:r>
            <w:r w:rsidRPr="00882D33">
              <w:rPr>
                <w:szCs w:val="24"/>
              </w:rPr>
              <w:t xml:space="preserve"> (initial, reauth): 12 months</w:t>
            </w:r>
          </w:p>
        </w:tc>
      </w:tr>
      <w:tr w:rsidR="00AC6B77" w14:paraId="78AFD533" w14:textId="77777777" w:rsidTr="007C1F31">
        <w:trPr>
          <w:cantSplit/>
          <w:tblHeader/>
        </w:trPr>
        <w:tc>
          <w:tcPr>
            <w:tcW w:w="1973" w:type="dxa"/>
            <w:tcBorders>
              <w:top w:val="single" w:sz="4" w:space="0" w:color="7F7F7F"/>
              <w:bottom w:val="single" w:sz="4" w:space="0" w:color="7F7F7F"/>
              <w:right w:val="single" w:sz="4" w:space="0" w:color="7F7F7F"/>
            </w:tcBorders>
          </w:tcPr>
          <w:p w14:paraId="1468BA2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BB3368" w14:textId="77777777" w:rsidR="00B14CA4" w:rsidRPr="00882D33" w:rsidRDefault="00D62DDD" w:rsidP="005A2EF9">
            <w:pPr>
              <w:spacing w:after="0" w:line="240" w:lineRule="auto"/>
              <w:rPr>
                <w:szCs w:val="24"/>
              </w:rPr>
            </w:pPr>
            <w:r w:rsidRPr="00882D33">
              <w:rPr>
                <w:noProof/>
                <w:szCs w:val="24"/>
              </w:rPr>
              <w:t>Cushing's disease</w:t>
            </w:r>
            <w:r w:rsidRPr="00882D33">
              <w:rPr>
                <w:szCs w:val="24"/>
              </w:rPr>
              <w:t xml:space="preserve"> (reauth): Patient demonstrates positive clinical response to therapy (e.g., a clinically meaningful reduction in 24-hour urinary free cortisol levels, improvement in signs or symptoms of the disease).</w:t>
            </w:r>
          </w:p>
        </w:tc>
      </w:tr>
      <w:tr w:rsidR="00AC6B77" w14:paraId="24628A46" w14:textId="77777777" w:rsidTr="007C1F31">
        <w:trPr>
          <w:cantSplit/>
          <w:tblHeader/>
        </w:trPr>
        <w:tc>
          <w:tcPr>
            <w:tcW w:w="1973" w:type="dxa"/>
            <w:tcBorders>
              <w:top w:val="single" w:sz="4" w:space="0" w:color="7F7F7F"/>
              <w:bottom w:val="single" w:sz="4" w:space="0" w:color="7F7F7F"/>
              <w:right w:val="single" w:sz="4" w:space="0" w:color="7F7F7F"/>
            </w:tcBorders>
          </w:tcPr>
          <w:p w14:paraId="0C92FD1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E051779"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35F691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E4F39AD" w14:textId="77777777" w:rsidR="00B14CA4" w:rsidRPr="00881E28" w:rsidRDefault="00D62DDD" w:rsidP="00582E43">
      <w:pPr>
        <w:pStyle w:val="MemberFileHeading1"/>
      </w:pPr>
      <w:r w:rsidRPr="00881E28">
        <w:rPr>
          <w:noProof/>
        </w:rPr>
        <w:lastRenderedPageBreak/>
        <w:t>Skyclarys (</w:t>
      </w:r>
      <w:r w:rsidRPr="00881E28">
        <w:t>s)</w:t>
      </w:r>
      <w:r>
        <w:rPr>
          <w:noProof/>
        </w:rPr>
        <w:fldChar w:fldCharType="begin"/>
      </w:r>
      <w:r w:rsidRPr="00881E28">
        <w:rPr>
          <w:noProof/>
        </w:rPr>
        <w:instrText>XE "Skyclarys (s)"</w:instrText>
      </w:r>
      <w:r>
        <w:rPr>
          <w:noProof/>
        </w:rPr>
        <w:fldChar w:fldCharType="end"/>
      </w:r>
    </w:p>
    <w:p w14:paraId="30645CD1" w14:textId="77777777" w:rsidR="00B14CA4" w:rsidRPr="00B97476" w:rsidRDefault="00B14CA4" w:rsidP="00B97476">
      <w:pPr>
        <w:rPr>
          <w:b/>
          <w:sz w:val="28"/>
          <w:szCs w:val="28"/>
        </w:rPr>
        <w:sectPr w:rsidR="00B14CA4" w:rsidRPr="00B97476" w:rsidSect="00B659D1">
          <w:headerReference w:type="even" r:id="rId906"/>
          <w:footerReference w:type="even" r:id="rId907"/>
          <w:headerReference w:type="first" r:id="rId908"/>
          <w:footerReference w:type="first" r:id="rId9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3082F1C" w14:textId="77777777">
        <w:trPr>
          <w:cantSplit/>
          <w:tblHeader/>
        </w:trPr>
        <w:tc>
          <w:tcPr>
            <w:tcW w:w="0" w:type="auto"/>
          </w:tcPr>
          <w:p w14:paraId="154995E5" w14:textId="77777777" w:rsidR="00AC6B77" w:rsidRDefault="00D62DDD">
            <w:pPr>
              <w:pStyle w:val="MemberFileHeading2"/>
            </w:pPr>
            <w:r>
              <w:t>Products Affected</w:t>
            </w:r>
          </w:p>
        </w:tc>
      </w:tr>
    </w:tbl>
    <w:p w14:paraId="23B3B6F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3467D5C" w14:textId="77777777" w:rsidTr="007C1F31">
        <w:trPr>
          <w:cantSplit/>
          <w:tblHeader/>
        </w:trPr>
        <w:tc>
          <w:tcPr>
            <w:tcW w:w="4320" w:type="dxa"/>
          </w:tcPr>
          <w:p w14:paraId="2C041280" w14:textId="77777777" w:rsidR="00B14CA4" w:rsidRPr="00D16A09" w:rsidRDefault="00D62DDD" w:rsidP="00850BD5">
            <w:pPr>
              <w:numPr>
                <w:ilvl w:val="0"/>
                <w:numId w:val="225"/>
              </w:numPr>
              <w:spacing w:after="0" w:line="240" w:lineRule="auto"/>
              <w:ind w:left="432"/>
              <w:rPr>
                <w:noProof/>
                <w:szCs w:val="24"/>
              </w:rPr>
            </w:pPr>
            <w:r>
              <w:rPr>
                <w:noProof/>
                <w:szCs w:val="24"/>
              </w:rPr>
              <w:t>Skyclarys</w:t>
            </w:r>
            <w:r>
              <w:rPr>
                <w:noProof/>
                <w:szCs w:val="24"/>
              </w:rPr>
              <w:fldChar w:fldCharType="begin"/>
            </w:r>
            <w:r>
              <w:rPr>
                <w:noProof/>
                <w:szCs w:val="24"/>
              </w:rPr>
              <w:instrText>XE "Skyclarys"</w:instrText>
            </w:r>
            <w:r>
              <w:rPr>
                <w:noProof/>
                <w:szCs w:val="24"/>
              </w:rPr>
              <w:fldChar w:fldCharType="end"/>
            </w:r>
            <w:r>
              <w:rPr>
                <w:noProof/>
                <w:szCs w:val="24"/>
              </w:rPr>
              <w:t xml:space="preserve">  </w:t>
            </w:r>
          </w:p>
        </w:tc>
      </w:tr>
    </w:tbl>
    <w:p w14:paraId="3244097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72CDCC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77225B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F1F568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473968" w14:textId="77777777" w:rsidR="00B14CA4" w:rsidRPr="00882D33" w:rsidRDefault="00D62DDD" w:rsidP="00582E43">
            <w:pPr>
              <w:pStyle w:val="MemberFileHeading2"/>
            </w:pPr>
            <w:r>
              <w:t>Criteria Details</w:t>
            </w:r>
          </w:p>
        </w:tc>
      </w:tr>
      <w:tr w:rsidR="00AC6B77" w14:paraId="7C89DDBE" w14:textId="77777777" w:rsidTr="007C1F31">
        <w:trPr>
          <w:cantSplit/>
          <w:tblHeader/>
        </w:trPr>
        <w:tc>
          <w:tcPr>
            <w:tcW w:w="1973" w:type="dxa"/>
            <w:tcBorders>
              <w:top w:val="single" w:sz="4" w:space="0" w:color="7F7F7F"/>
              <w:bottom w:val="single" w:sz="4" w:space="0" w:color="7F7F7F"/>
              <w:right w:val="single" w:sz="4" w:space="0" w:color="7F7F7F"/>
            </w:tcBorders>
          </w:tcPr>
          <w:p w14:paraId="411ED77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73DE513"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491CDD6" w14:textId="77777777" w:rsidTr="007C1F31">
        <w:trPr>
          <w:cantSplit/>
          <w:tblHeader/>
        </w:trPr>
        <w:tc>
          <w:tcPr>
            <w:tcW w:w="1973" w:type="dxa"/>
            <w:tcBorders>
              <w:top w:val="single" w:sz="4" w:space="0" w:color="7F7F7F"/>
              <w:bottom w:val="single" w:sz="4" w:space="0" w:color="7F7F7F"/>
              <w:right w:val="single" w:sz="4" w:space="0" w:color="7F7F7F"/>
            </w:tcBorders>
          </w:tcPr>
          <w:p w14:paraId="500CCC0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FC8BF4" w14:textId="77777777" w:rsidR="00B14CA4" w:rsidRPr="00882D33" w:rsidRDefault="00D62DDD" w:rsidP="007C4587">
            <w:pPr>
              <w:spacing w:after="0" w:line="240" w:lineRule="auto"/>
              <w:rPr>
                <w:szCs w:val="24"/>
              </w:rPr>
            </w:pPr>
            <w:r>
              <w:rPr>
                <w:noProof/>
                <w:szCs w:val="24"/>
              </w:rPr>
              <w:t>N/A</w:t>
            </w:r>
          </w:p>
        </w:tc>
      </w:tr>
      <w:tr w:rsidR="00AC6B77" w14:paraId="2ED0482F" w14:textId="77777777" w:rsidTr="007C1F31">
        <w:trPr>
          <w:cantSplit/>
          <w:tblHeader/>
        </w:trPr>
        <w:tc>
          <w:tcPr>
            <w:tcW w:w="1973" w:type="dxa"/>
            <w:tcBorders>
              <w:top w:val="single" w:sz="4" w:space="0" w:color="7F7F7F"/>
              <w:bottom w:val="single" w:sz="4" w:space="0" w:color="7F7F7F"/>
              <w:right w:val="single" w:sz="4" w:space="0" w:color="7F7F7F"/>
            </w:tcBorders>
          </w:tcPr>
          <w:p w14:paraId="3892351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0B0BCB" w14:textId="77777777" w:rsidR="00B14CA4" w:rsidRPr="00882D33" w:rsidRDefault="00D62DDD" w:rsidP="005A2EF9">
            <w:pPr>
              <w:spacing w:after="0" w:line="240" w:lineRule="auto"/>
              <w:rPr>
                <w:szCs w:val="24"/>
              </w:rPr>
            </w:pPr>
            <w:r w:rsidRPr="00882D33">
              <w:rPr>
                <w:noProof/>
                <w:szCs w:val="24"/>
              </w:rPr>
              <w:t>N/A</w:t>
            </w:r>
          </w:p>
        </w:tc>
      </w:tr>
      <w:tr w:rsidR="00AC6B77" w14:paraId="23C4CC44" w14:textId="77777777" w:rsidTr="007C1F31">
        <w:trPr>
          <w:cantSplit/>
          <w:tblHeader/>
        </w:trPr>
        <w:tc>
          <w:tcPr>
            <w:tcW w:w="1973" w:type="dxa"/>
            <w:tcBorders>
              <w:top w:val="single" w:sz="4" w:space="0" w:color="7F7F7F"/>
              <w:bottom w:val="single" w:sz="4" w:space="0" w:color="7F7F7F"/>
              <w:right w:val="single" w:sz="4" w:space="0" w:color="7F7F7F"/>
            </w:tcBorders>
          </w:tcPr>
          <w:p w14:paraId="076DF9F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11AFF6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Friedreich's ataxia confirmed via genetic testing demonstrating mutation in the FXN gene. Patient has a B-type </w:t>
            </w:r>
            <w:r w:rsidRPr="00882D33">
              <w:rPr>
                <w:szCs w:val="24"/>
              </w:rPr>
              <w:t>natriuretic peptide value less than or equal to 200 pg/mL.</w:t>
            </w:r>
          </w:p>
        </w:tc>
      </w:tr>
      <w:tr w:rsidR="00AC6B77" w14:paraId="33B5A24F" w14:textId="77777777" w:rsidTr="007C1F31">
        <w:trPr>
          <w:cantSplit/>
          <w:tblHeader/>
        </w:trPr>
        <w:tc>
          <w:tcPr>
            <w:tcW w:w="1973" w:type="dxa"/>
            <w:tcBorders>
              <w:top w:val="single" w:sz="4" w:space="0" w:color="7F7F7F"/>
              <w:bottom w:val="single" w:sz="4" w:space="0" w:color="7F7F7F"/>
              <w:right w:val="single" w:sz="4" w:space="0" w:color="7F7F7F"/>
            </w:tcBorders>
          </w:tcPr>
          <w:p w14:paraId="4FDD08D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DAA2761" w14:textId="77777777" w:rsidR="00B14CA4" w:rsidRPr="00882D33" w:rsidRDefault="00D62DDD" w:rsidP="005A2EF9">
            <w:pPr>
              <w:spacing w:after="0" w:line="240" w:lineRule="auto"/>
              <w:rPr>
                <w:szCs w:val="24"/>
              </w:rPr>
            </w:pPr>
            <w:r>
              <w:rPr>
                <w:noProof/>
                <w:szCs w:val="24"/>
              </w:rPr>
              <w:t xml:space="preserve">Initial: </w:t>
            </w:r>
            <w:r>
              <w:rPr>
                <w:szCs w:val="24"/>
              </w:rPr>
              <w:t>Patient is 16 years of age or older.</w:t>
            </w:r>
          </w:p>
        </w:tc>
      </w:tr>
      <w:tr w:rsidR="00AC6B77" w14:paraId="22F7A2A1" w14:textId="77777777" w:rsidTr="007C1F31">
        <w:trPr>
          <w:cantSplit/>
          <w:tblHeader/>
        </w:trPr>
        <w:tc>
          <w:tcPr>
            <w:tcW w:w="1973" w:type="dxa"/>
            <w:tcBorders>
              <w:top w:val="single" w:sz="4" w:space="0" w:color="7F7F7F"/>
              <w:bottom w:val="single" w:sz="4" w:space="0" w:color="7F7F7F"/>
              <w:right w:val="single" w:sz="4" w:space="0" w:color="7F7F7F"/>
            </w:tcBorders>
          </w:tcPr>
          <w:p w14:paraId="5A20841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786CE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Prescribed by or in consultation with one of the following: Neurologist, </w:t>
            </w:r>
            <w:r w:rsidRPr="00882D33">
              <w:rPr>
                <w:szCs w:val="24"/>
              </w:rPr>
              <w:t>Neurogeneticist, or Physiatrist (Physical Medicine and Rehabilitation Specialist).</w:t>
            </w:r>
          </w:p>
        </w:tc>
      </w:tr>
      <w:tr w:rsidR="00AC6B77" w14:paraId="14AB14D0" w14:textId="77777777" w:rsidTr="007C1F31">
        <w:trPr>
          <w:cantSplit/>
          <w:tblHeader/>
        </w:trPr>
        <w:tc>
          <w:tcPr>
            <w:tcW w:w="1973" w:type="dxa"/>
            <w:tcBorders>
              <w:top w:val="single" w:sz="4" w:space="0" w:color="7F7F7F"/>
              <w:bottom w:val="single" w:sz="4" w:space="0" w:color="7F7F7F"/>
              <w:right w:val="single" w:sz="4" w:space="0" w:color="7F7F7F"/>
            </w:tcBorders>
          </w:tcPr>
          <w:p w14:paraId="1126CED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DA95A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422B229A" w14:textId="77777777" w:rsidTr="007C1F31">
        <w:trPr>
          <w:cantSplit/>
          <w:tblHeader/>
        </w:trPr>
        <w:tc>
          <w:tcPr>
            <w:tcW w:w="1973" w:type="dxa"/>
            <w:tcBorders>
              <w:top w:val="single" w:sz="4" w:space="0" w:color="7F7F7F"/>
              <w:bottom w:val="single" w:sz="4" w:space="0" w:color="7F7F7F"/>
              <w:right w:val="single" w:sz="4" w:space="0" w:color="7F7F7F"/>
            </w:tcBorders>
          </w:tcPr>
          <w:p w14:paraId="024A227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180956"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43C4A272" w14:textId="77777777" w:rsidTr="007C1F31">
        <w:trPr>
          <w:cantSplit/>
          <w:tblHeader/>
        </w:trPr>
        <w:tc>
          <w:tcPr>
            <w:tcW w:w="1973" w:type="dxa"/>
            <w:tcBorders>
              <w:top w:val="single" w:sz="4" w:space="0" w:color="7F7F7F"/>
              <w:bottom w:val="single" w:sz="4" w:space="0" w:color="7F7F7F"/>
              <w:right w:val="single" w:sz="4" w:space="0" w:color="7F7F7F"/>
            </w:tcBorders>
          </w:tcPr>
          <w:p w14:paraId="0BDB502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79FAD3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998C14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43CE1FF" w14:textId="77777777" w:rsidR="00B14CA4" w:rsidRPr="00881E28" w:rsidRDefault="00D62DDD" w:rsidP="00582E43">
      <w:pPr>
        <w:pStyle w:val="MemberFileHeading1"/>
      </w:pPr>
      <w:r w:rsidRPr="00881E28">
        <w:rPr>
          <w:noProof/>
        </w:rPr>
        <w:lastRenderedPageBreak/>
        <w:t>Skyrizi (</w:t>
      </w:r>
      <w:r w:rsidRPr="00881E28">
        <w:t>s)</w:t>
      </w:r>
      <w:r>
        <w:rPr>
          <w:noProof/>
        </w:rPr>
        <w:fldChar w:fldCharType="begin"/>
      </w:r>
      <w:r w:rsidRPr="00881E28">
        <w:rPr>
          <w:noProof/>
        </w:rPr>
        <w:instrText>XE "Skyrizi (s)"</w:instrText>
      </w:r>
      <w:r>
        <w:rPr>
          <w:noProof/>
        </w:rPr>
        <w:fldChar w:fldCharType="end"/>
      </w:r>
    </w:p>
    <w:p w14:paraId="4EB6B580" w14:textId="77777777" w:rsidR="00B14CA4" w:rsidRPr="00B97476" w:rsidRDefault="00B14CA4" w:rsidP="00B97476">
      <w:pPr>
        <w:rPr>
          <w:b/>
          <w:sz w:val="28"/>
          <w:szCs w:val="28"/>
        </w:rPr>
        <w:sectPr w:rsidR="00B14CA4" w:rsidRPr="00B97476" w:rsidSect="00B659D1">
          <w:headerReference w:type="even" r:id="rId910"/>
          <w:footerReference w:type="even" r:id="rId911"/>
          <w:headerReference w:type="first" r:id="rId912"/>
          <w:footerReference w:type="first" r:id="rId9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11096A6" w14:textId="77777777">
        <w:trPr>
          <w:cantSplit/>
          <w:tblHeader/>
        </w:trPr>
        <w:tc>
          <w:tcPr>
            <w:tcW w:w="0" w:type="auto"/>
          </w:tcPr>
          <w:p w14:paraId="525DBC60" w14:textId="77777777" w:rsidR="00AC6B77" w:rsidRDefault="00D62DDD">
            <w:pPr>
              <w:pStyle w:val="MemberFileHeading2"/>
            </w:pPr>
            <w:r>
              <w:t>Products Affected</w:t>
            </w:r>
          </w:p>
        </w:tc>
      </w:tr>
    </w:tbl>
    <w:p w14:paraId="407F0B0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370EF3A" w14:textId="77777777" w:rsidTr="007C1F31">
        <w:trPr>
          <w:gridAfter w:val="1"/>
          <w:wAfter w:w="108" w:type="dxa"/>
          <w:cantSplit/>
          <w:tblHeader/>
        </w:trPr>
        <w:tc>
          <w:tcPr>
            <w:tcW w:w="4320" w:type="dxa"/>
          </w:tcPr>
          <w:p w14:paraId="24704E1A" w14:textId="77777777" w:rsidR="00B14CA4" w:rsidRPr="00D16A09" w:rsidRDefault="00D62DDD" w:rsidP="00850BD5">
            <w:pPr>
              <w:numPr>
                <w:ilvl w:val="0"/>
                <w:numId w:val="226"/>
              </w:numPr>
              <w:spacing w:after="0" w:line="240" w:lineRule="auto"/>
              <w:ind w:left="432"/>
              <w:rPr>
                <w:noProof/>
                <w:szCs w:val="24"/>
              </w:rPr>
            </w:pPr>
            <w:r>
              <w:rPr>
                <w:noProof/>
                <w:szCs w:val="24"/>
              </w:rPr>
              <w:t>Skyrizi</w:t>
            </w:r>
            <w:r>
              <w:rPr>
                <w:noProof/>
                <w:szCs w:val="24"/>
              </w:rPr>
              <w:fldChar w:fldCharType="begin"/>
            </w:r>
            <w:r>
              <w:rPr>
                <w:noProof/>
                <w:szCs w:val="24"/>
              </w:rPr>
              <w:instrText>XE "Skyrizi"</w:instrText>
            </w:r>
            <w:r>
              <w:rPr>
                <w:noProof/>
                <w:szCs w:val="24"/>
              </w:rPr>
              <w:fldChar w:fldCharType="end"/>
            </w:r>
            <w:r>
              <w:rPr>
                <w:noProof/>
                <w:szCs w:val="24"/>
              </w:rPr>
              <w:t xml:space="preserve"> INJ 150MG/ML, 180MG/1.2ML, 360MG/2.4ML</w:t>
            </w:r>
          </w:p>
        </w:tc>
      </w:tr>
      <w:tr w:rsidR="00AC6B77" w14:paraId="011207B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E9624E4" w14:textId="77777777" w:rsidR="00B14CA4" w:rsidRPr="00D16A09" w:rsidRDefault="00D62DDD" w:rsidP="00850BD5">
            <w:pPr>
              <w:numPr>
                <w:ilvl w:val="0"/>
                <w:numId w:val="226"/>
              </w:numPr>
              <w:spacing w:after="0" w:line="240" w:lineRule="auto"/>
              <w:ind w:left="432"/>
              <w:rPr>
                <w:noProof/>
                <w:szCs w:val="24"/>
              </w:rPr>
            </w:pPr>
            <w:r>
              <w:rPr>
                <w:noProof/>
                <w:szCs w:val="24"/>
              </w:rPr>
              <w:t>Skyrizi Pen</w:t>
            </w:r>
            <w:r>
              <w:rPr>
                <w:noProof/>
                <w:szCs w:val="24"/>
              </w:rPr>
              <w:fldChar w:fldCharType="begin"/>
            </w:r>
            <w:r>
              <w:rPr>
                <w:noProof/>
                <w:szCs w:val="24"/>
              </w:rPr>
              <w:instrText>XE "Skyrizi Pen"</w:instrText>
            </w:r>
            <w:r>
              <w:rPr>
                <w:noProof/>
                <w:szCs w:val="24"/>
              </w:rPr>
              <w:fldChar w:fldCharType="end"/>
            </w:r>
            <w:r>
              <w:rPr>
                <w:noProof/>
                <w:szCs w:val="24"/>
              </w:rPr>
              <w:t xml:space="preserve">  </w:t>
            </w:r>
          </w:p>
        </w:tc>
      </w:tr>
    </w:tbl>
    <w:p w14:paraId="2BBF87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DABAED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673CB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E5F8C9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2A25A18" w14:textId="77777777" w:rsidR="00B14CA4" w:rsidRPr="00882D33" w:rsidRDefault="00D62DDD" w:rsidP="00582E43">
            <w:pPr>
              <w:pStyle w:val="MemberFileHeading2"/>
            </w:pPr>
            <w:r>
              <w:t>Criteria Details</w:t>
            </w:r>
          </w:p>
        </w:tc>
      </w:tr>
      <w:tr w:rsidR="00AC6B77" w14:paraId="159A8BB0" w14:textId="77777777" w:rsidTr="007C1F31">
        <w:trPr>
          <w:cantSplit/>
          <w:tblHeader/>
        </w:trPr>
        <w:tc>
          <w:tcPr>
            <w:tcW w:w="1973" w:type="dxa"/>
            <w:tcBorders>
              <w:top w:val="single" w:sz="4" w:space="0" w:color="7F7F7F"/>
              <w:bottom w:val="single" w:sz="4" w:space="0" w:color="7F7F7F"/>
              <w:right w:val="single" w:sz="4" w:space="0" w:color="7F7F7F"/>
            </w:tcBorders>
          </w:tcPr>
          <w:p w14:paraId="588FE9F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41004F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6FE7BF3" w14:textId="77777777" w:rsidTr="007C1F31">
        <w:trPr>
          <w:cantSplit/>
          <w:tblHeader/>
        </w:trPr>
        <w:tc>
          <w:tcPr>
            <w:tcW w:w="1973" w:type="dxa"/>
            <w:tcBorders>
              <w:top w:val="single" w:sz="4" w:space="0" w:color="7F7F7F"/>
              <w:bottom w:val="single" w:sz="4" w:space="0" w:color="7F7F7F"/>
              <w:right w:val="single" w:sz="4" w:space="0" w:color="7F7F7F"/>
            </w:tcBorders>
          </w:tcPr>
          <w:p w14:paraId="64ED954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983F945" w14:textId="77777777" w:rsidR="00B14CA4" w:rsidRPr="00882D33" w:rsidRDefault="00D62DDD" w:rsidP="007C4587">
            <w:pPr>
              <w:spacing w:after="0" w:line="240" w:lineRule="auto"/>
              <w:rPr>
                <w:szCs w:val="24"/>
              </w:rPr>
            </w:pPr>
            <w:r>
              <w:rPr>
                <w:noProof/>
                <w:szCs w:val="24"/>
              </w:rPr>
              <w:t>N/A</w:t>
            </w:r>
          </w:p>
        </w:tc>
      </w:tr>
      <w:tr w:rsidR="00AC6B77" w14:paraId="720C4794" w14:textId="77777777" w:rsidTr="007C1F31">
        <w:trPr>
          <w:cantSplit/>
          <w:tblHeader/>
        </w:trPr>
        <w:tc>
          <w:tcPr>
            <w:tcW w:w="1973" w:type="dxa"/>
            <w:tcBorders>
              <w:top w:val="single" w:sz="4" w:space="0" w:color="7F7F7F"/>
              <w:bottom w:val="single" w:sz="4" w:space="0" w:color="7F7F7F"/>
              <w:right w:val="single" w:sz="4" w:space="0" w:color="7F7F7F"/>
            </w:tcBorders>
          </w:tcPr>
          <w:p w14:paraId="0BE5CF6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A517543" w14:textId="77777777" w:rsidR="00B14CA4" w:rsidRPr="00882D33" w:rsidRDefault="00D62DDD" w:rsidP="005A2EF9">
            <w:pPr>
              <w:spacing w:after="0" w:line="240" w:lineRule="auto"/>
              <w:rPr>
                <w:szCs w:val="24"/>
              </w:rPr>
            </w:pPr>
            <w:r w:rsidRPr="00882D33">
              <w:rPr>
                <w:noProof/>
                <w:szCs w:val="24"/>
              </w:rPr>
              <w:t>N/A</w:t>
            </w:r>
          </w:p>
        </w:tc>
      </w:tr>
      <w:tr w:rsidR="00AC6B77" w14:paraId="35A44547" w14:textId="77777777" w:rsidTr="007C1F31">
        <w:trPr>
          <w:cantSplit/>
          <w:tblHeader/>
        </w:trPr>
        <w:tc>
          <w:tcPr>
            <w:tcW w:w="1973" w:type="dxa"/>
            <w:tcBorders>
              <w:top w:val="single" w:sz="4" w:space="0" w:color="7F7F7F"/>
              <w:bottom w:val="single" w:sz="4" w:space="0" w:color="7F7F7F"/>
              <w:right w:val="single" w:sz="4" w:space="0" w:color="7F7F7F"/>
            </w:tcBorders>
          </w:tcPr>
          <w:p w14:paraId="5C22FA7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EF9141" w14:textId="77777777" w:rsidR="00B14CA4" w:rsidRPr="00882D33" w:rsidRDefault="00D62DDD" w:rsidP="005A2EF9">
            <w:pPr>
              <w:spacing w:after="0" w:line="240" w:lineRule="auto"/>
              <w:rPr>
                <w:szCs w:val="24"/>
              </w:rPr>
            </w:pPr>
            <w:r w:rsidRPr="00882D33">
              <w:rPr>
                <w:noProof/>
                <w:szCs w:val="24"/>
              </w:rPr>
              <w:t xml:space="preserve">Plaque </w:t>
            </w:r>
            <w:r w:rsidRPr="00882D33">
              <w:rPr>
                <w:noProof/>
                <w:szCs w:val="24"/>
              </w:rPr>
              <w:t>psoriasis</w:t>
            </w:r>
            <w:r w:rsidRPr="00882D33">
              <w:rPr>
                <w:szCs w:val="24"/>
              </w:rPr>
              <w:t xml:space="preserve"> (Initial): Diagnosis of moderate to severe plaque psoriasis. One of the following: at least 3% body surface area (BSA) involvement, severe scalp psoriasis, OR palmoplantar (ie, palms, soles), facial, or genital involvement. Trial and failure of a minimum 30-day supply (14-day supply for topical corticosteroids), contraindication, or intolerance to one of the following topical therapies: corticosteroids (eg, betamethasone, clobetasol), vitamin D analogs (eg, calcitriol, calcipotriene), tazarotene, </w:t>
            </w:r>
            <w:r w:rsidRPr="00882D33">
              <w:rPr>
                <w:szCs w:val="24"/>
              </w:rPr>
              <w:t>or calcineurin inhibitors (eg, tacrolimus, pimecrolimus). Psoriatic arthritis (PsA) (Initial): Diagnosis of active PsA. One of the following: actively inflamed joints, dactylitis, enthesitis, axial disease, or active skin and/or nail involvement. Crohn's disease (CD) (Initial): Diagnosis of moderately to severely active CD. Will be used as a maintenance dose following the intravenous induction doses. Ulcerative Colitis (UC) (Initial): Diagnosis of moderately to severely active UC. Will be used as a maintena</w:t>
            </w:r>
            <w:r w:rsidRPr="00882D33">
              <w:rPr>
                <w:szCs w:val="24"/>
              </w:rPr>
              <w:t>nce dose following the intravenous induction doses.</w:t>
            </w:r>
          </w:p>
        </w:tc>
      </w:tr>
      <w:tr w:rsidR="00AC6B77" w14:paraId="37C0A419" w14:textId="77777777" w:rsidTr="007C1F31">
        <w:trPr>
          <w:cantSplit/>
          <w:tblHeader/>
        </w:trPr>
        <w:tc>
          <w:tcPr>
            <w:tcW w:w="1973" w:type="dxa"/>
            <w:tcBorders>
              <w:top w:val="single" w:sz="4" w:space="0" w:color="7F7F7F"/>
              <w:bottom w:val="single" w:sz="4" w:space="0" w:color="7F7F7F"/>
              <w:right w:val="single" w:sz="4" w:space="0" w:color="7F7F7F"/>
            </w:tcBorders>
          </w:tcPr>
          <w:p w14:paraId="7A02866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EA7CC0" w14:textId="77777777" w:rsidR="00B14CA4" w:rsidRPr="00882D33" w:rsidRDefault="00D62DDD" w:rsidP="005A2EF9">
            <w:pPr>
              <w:spacing w:after="0" w:line="240" w:lineRule="auto"/>
              <w:rPr>
                <w:szCs w:val="24"/>
              </w:rPr>
            </w:pPr>
            <w:r>
              <w:rPr>
                <w:noProof/>
                <w:szCs w:val="24"/>
              </w:rPr>
              <w:t>N/A</w:t>
            </w:r>
          </w:p>
        </w:tc>
      </w:tr>
      <w:tr w:rsidR="00AC6B77" w14:paraId="2AA43959" w14:textId="77777777" w:rsidTr="007C1F31">
        <w:trPr>
          <w:cantSplit/>
          <w:tblHeader/>
        </w:trPr>
        <w:tc>
          <w:tcPr>
            <w:tcW w:w="1973" w:type="dxa"/>
            <w:tcBorders>
              <w:top w:val="single" w:sz="4" w:space="0" w:color="7F7F7F"/>
              <w:bottom w:val="single" w:sz="4" w:space="0" w:color="7F7F7F"/>
              <w:right w:val="single" w:sz="4" w:space="0" w:color="7F7F7F"/>
            </w:tcBorders>
          </w:tcPr>
          <w:p w14:paraId="74641E7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F1645E"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AC6B77" w14:paraId="11B2BAD4" w14:textId="77777777" w:rsidTr="007C1F31">
        <w:trPr>
          <w:cantSplit/>
          <w:tblHeader/>
        </w:trPr>
        <w:tc>
          <w:tcPr>
            <w:tcW w:w="1973" w:type="dxa"/>
            <w:tcBorders>
              <w:top w:val="single" w:sz="4" w:space="0" w:color="7F7F7F"/>
              <w:bottom w:val="single" w:sz="4" w:space="0" w:color="7F7F7F"/>
              <w:right w:val="single" w:sz="4" w:space="0" w:color="7F7F7F"/>
            </w:tcBorders>
          </w:tcPr>
          <w:p w14:paraId="7938E4F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6B3FB0C"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(reauth): 12 months</w:t>
            </w:r>
          </w:p>
        </w:tc>
      </w:tr>
      <w:tr w:rsidR="00AC6B77" w14:paraId="7955F638" w14:textId="77777777" w:rsidTr="007C1F31">
        <w:trPr>
          <w:cantSplit/>
          <w:tblHeader/>
        </w:trPr>
        <w:tc>
          <w:tcPr>
            <w:tcW w:w="1973" w:type="dxa"/>
            <w:tcBorders>
              <w:top w:val="single" w:sz="4" w:space="0" w:color="7F7F7F"/>
              <w:bottom w:val="single" w:sz="4" w:space="0" w:color="7F7F7F"/>
              <w:right w:val="single" w:sz="4" w:space="0" w:color="7F7F7F"/>
            </w:tcBorders>
          </w:tcPr>
          <w:p w14:paraId="10B604BA"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31DFFF68"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(Reauth): Patient demonstrates positive clinical response to therapy as evidenced by one of the following: reduction in the body surface area (BSA) involvement from baseline, OR improvement in symptoms (eg, pruritus, inflammation) from baseline. PsA (Reauth): Patient demonstrates positive clinical response to therapy as evidenced by at least one of the following: reduction in the total active (swollen and tender) joint count from baseline, improvement in symptoms (eg, pain, stiffness, pruritus, inflammatio</w:t>
            </w:r>
            <w:r w:rsidRPr="00882D33">
              <w:rPr>
                <w:szCs w:val="24"/>
              </w:rPr>
              <w:t>n) from baseline, OR reduction in the BSA involvement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5E7CF3CD" w14:textId="77777777" w:rsidTr="007C1F31">
        <w:trPr>
          <w:cantSplit/>
          <w:tblHeader/>
        </w:trPr>
        <w:tc>
          <w:tcPr>
            <w:tcW w:w="1973" w:type="dxa"/>
            <w:tcBorders>
              <w:top w:val="single" w:sz="4" w:space="0" w:color="7F7F7F"/>
              <w:bottom w:val="single" w:sz="4" w:space="0" w:color="7F7F7F"/>
              <w:right w:val="single" w:sz="4" w:space="0" w:color="7F7F7F"/>
            </w:tcBorders>
          </w:tcPr>
          <w:p w14:paraId="71D3C07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38ACA3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AA1EC6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0F7A2C2" w14:textId="77777777" w:rsidR="00B14CA4" w:rsidRPr="00881E28" w:rsidRDefault="00D62DDD" w:rsidP="00582E43">
      <w:pPr>
        <w:pStyle w:val="MemberFileHeading1"/>
      </w:pPr>
      <w:r w:rsidRPr="00881E28">
        <w:rPr>
          <w:noProof/>
        </w:rPr>
        <w:lastRenderedPageBreak/>
        <w:t>Skyrizi IV</w:t>
      </w:r>
      <w:r w:rsidRPr="00881E28">
        <w:t xml:space="preserve"> (s)</w:t>
      </w:r>
      <w:r>
        <w:rPr>
          <w:noProof/>
        </w:rPr>
        <w:fldChar w:fldCharType="begin"/>
      </w:r>
      <w:r w:rsidRPr="00881E28">
        <w:rPr>
          <w:noProof/>
        </w:rPr>
        <w:instrText>XE "Skyrizi IV (s)"</w:instrText>
      </w:r>
      <w:r>
        <w:rPr>
          <w:noProof/>
        </w:rPr>
        <w:fldChar w:fldCharType="end"/>
      </w:r>
    </w:p>
    <w:p w14:paraId="272BB6E2" w14:textId="77777777" w:rsidR="00B14CA4" w:rsidRPr="00B97476" w:rsidRDefault="00B14CA4" w:rsidP="00B97476">
      <w:pPr>
        <w:rPr>
          <w:b/>
          <w:sz w:val="28"/>
          <w:szCs w:val="28"/>
        </w:rPr>
        <w:sectPr w:rsidR="00B14CA4" w:rsidRPr="00B97476" w:rsidSect="00B659D1">
          <w:headerReference w:type="even" r:id="rId914"/>
          <w:footerReference w:type="even" r:id="rId915"/>
          <w:headerReference w:type="first" r:id="rId916"/>
          <w:footerReference w:type="first" r:id="rId9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762D9FF" w14:textId="77777777">
        <w:trPr>
          <w:cantSplit/>
          <w:tblHeader/>
        </w:trPr>
        <w:tc>
          <w:tcPr>
            <w:tcW w:w="0" w:type="auto"/>
          </w:tcPr>
          <w:p w14:paraId="5313BDBD" w14:textId="77777777" w:rsidR="00AC6B77" w:rsidRDefault="00D62DDD">
            <w:pPr>
              <w:pStyle w:val="MemberFileHeading2"/>
            </w:pPr>
            <w:r>
              <w:t>Products Affected</w:t>
            </w:r>
          </w:p>
        </w:tc>
      </w:tr>
    </w:tbl>
    <w:p w14:paraId="64D6071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D0E7FD0" w14:textId="77777777" w:rsidTr="007C1F31">
        <w:trPr>
          <w:cantSplit/>
          <w:tblHeader/>
        </w:trPr>
        <w:tc>
          <w:tcPr>
            <w:tcW w:w="4320" w:type="dxa"/>
          </w:tcPr>
          <w:p w14:paraId="6651D969" w14:textId="77777777" w:rsidR="00B14CA4" w:rsidRPr="00D16A09" w:rsidRDefault="00D62DDD" w:rsidP="00850BD5">
            <w:pPr>
              <w:numPr>
                <w:ilvl w:val="0"/>
                <w:numId w:val="227"/>
              </w:numPr>
              <w:spacing w:after="0" w:line="240" w:lineRule="auto"/>
              <w:ind w:left="432"/>
              <w:rPr>
                <w:noProof/>
                <w:szCs w:val="24"/>
              </w:rPr>
            </w:pPr>
            <w:r>
              <w:rPr>
                <w:noProof/>
                <w:szCs w:val="24"/>
              </w:rPr>
              <w:t>Skyrizi</w:t>
            </w:r>
            <w:r>
              <w:rPr>
                <w:noProof/>
                <w:szCs w:val="24"/>
              </w:rPr>
              <w:fldChar w:fldCharType="begin"/>
            </w:r>
            <w:r>
              <w:rPr>
                <w:noProof/>
                <w:szCs w:val="24"/>
              </w:rPr>
              <w:instrText>XE "Skyrizi"</w:instrText>
            </w:r>
            <w:r>
              <w:rPr>
                <w:noProof/>
                <w:szCs w:val="24"/>
              </w:rPr>
              <w:fldChar w:fldCharType="end"/>
            </w:r>
            <w:r>
              <w:rPr>
                <w:noProof/>
                <w:szCs w:val="24"/>
              </w:rPr>
              <w:t xml:space="preserve"> INJ 600MG/10ML</w:t>
            </w:r>
          </w:p>
        </w:tc>
      </w:tr>
    </w:tbl>
    <w:p w14:paraId="604A334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99D965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C9AB84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D9D4AE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64EEB04" w14:textId="77777777" w:rsidR="00B14CA4" w:rsidRPr="00882D33" w:rsidRDefault="00D62DDD" w:rsidP="00582E43">
            <w:pPr>
              <w:pStyle w:val="MemberFileHeading2"/>
            </w:pPr>
            <w:r>
              <w:t xml:space="preserve">Criteria </w:t>
            </w:r>
            <w:r>
              <w:t>Details</w:t>
            </w:r>
          </w:p>
        </w:tc>
      </w:tr>
      <w:tr w:rsidR="00AC6B77" w14:paraId="58DE38B4" w14:textId="77777777" w:rsidTr="007C1F31">
        <w:trPr>
          <w:cantSplit/>
          <w:tblHeader/>
        </w:trPr>
        <w:tc>
          <w:tcPr>
            <w:tcW w:w="1973" w:type="dxa"/>
            <w:tcBorders>
              <w:top w:val="single" w:sz="4" w:space="0" w:color="7F7F7F"/>
              <w:bottom w:val="single" w:sz="4" w:space="0" w:color="7F7F7F"/>
              <w:right w:val="single" w:sz="4" w:space="0" w:color="7F7F7F"/>
            </w:tcBorders>
          </w:tcPr>
          <w:p w14:paraId="169CE5C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C2880B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1A50BFA" w14:textId="77777777" w:rsidTr="007C1F31">
        <w:trPr>
          <w:cantSplit/>
          <w:tblHeader/>
        </w:trPr>
        <w:tc>
          <w:tcPr>
            <w:tcW w:w="1973" w:type="dxa"/>
            <w:tcBorders>
              <w:top w:val="single" w:sz="4" w:space="0" w:color="7F7F7F"/>
              <w:bottom w:val="single" w:sz="4" w:space="0" w:color="7F7F7F"/>
              <w:right w:val="single" w:sz="4" w:space="0" w:color="7F7F7F"/>
            </w:tcBorders>
          </w:tcPr>
          <w:p w14:paraId="60323DE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27D07E8" w14:textId="77777777" w:rsidR="00B14CA4" w:rsidRPr="00882D33" w:rsidRDefault="00D62DDD" w:rsidP="007C4587">
            <w:pPr>
              <w:spacing w:after="0" w:line="240" w:lineRule="auto"/>
              <w:rPr>
                <w:szCs w:val="24"/>
              </w:rPr>
            </w:pPr>
            <w:r>
              <w:rPr>
                <w:noProof/>
                <w:szCs w:val="24"/>
              </w:rPr>
              <w:t>N/A</w:t>
            </w:r>
          </w:p>
        </w:tc>
      </w:tr>
      <w:tr w:rsidR="00AC6B77" w14:paraId="0F90DAA1" w14:textId="77777777" w:rsidTr="007C1F31">
        <w:trPr>
          <w:cantSplit/>
          <w:tblHeader/>
        </w:trPr>
        <w:tc>
          <w:tcPr>
            <w:tcW w:w="1973" w:type="dxa"/>
            <w:tcBorders>
              <w:top w:val="single" w:sz="4" w:space="0" w:color="7F7F7F"/>
              <w:bottom w:val="single" w:sz="4" w:space="0" w:color="7F7F7F"/>
              <w:right w:val="single" w:sz="4" w:space="0" w:color="7F7F7F"/>
            </w:tcBorders>
          </w:tcPr>
          <w:p w14:paraId="03C92E3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FFE8BF" w14:textId="77777777" w:rsidR="00B14CA4" w:rsidRPr="00882D33" w:rsidRDefault="00D62DDD" w:rsidP="005A2EF9">
            <w:pPr>
              <w:spacing w:after="0" w:line="240" w:lineRule="auto"/>
              <w:rPr>
                <w:szCs w:val="24"/>
              </w:rPr>
            </w:pPr>
            <w:r w:rsidRPr="00882D33">
              <w:rPr>
                <w:noProof/>
                <w:szCs w:val="24"/>
              </w:rPr>
              <w:t>N/A</w:t>
            </w:r>
          </w:p>
        </w:tc>
      </w:tr>
      <w:tr w:rsidR="00AC6B77" w14:paraId="13D28679" w14:textId="77777777" w:rsidTr="007C1F31">
        <w:trPr>
          <w:cantSplit/>
          <w:tblHeader/>
        </w:trPr>
        <w:tc>
          <w:tcPr>
            <w:tcW w:w="1973" w:type="dxa"/>
            <w:tcBorders>
              <w:top w:val="single" w:sz="4" w:space="0" w:color="7F7F7F"/>
              <w:bottom w:val="single" w:sz="4" w:space="0" w:color="7F7F7F"/>
              <w:right w:val="single" w:sz="4" w:space="0" w:color="7F7F7F"/>
            </w:tcBorders>
          </w:tcPr>
          <w:p w14:paraId="432013E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0A84E59"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(eg, obstruction, fever, abdominal mass), abnormal lab values (eg, CRP), OR CD Activity Index (CDAI) greater than 220. Will be administered as an intravenous induction dose. Ulcerative Colitis (UC): Diagnosis of moderately to severely active UC. One of the following: greater than 6 stools per day, frequent blood in the stools, frequent urgency, presence of</w:t>
            </w:r>
            <w:r w:rsidRPr="00882D33">
              <w:rPr>
                <w:szCs w:val="24"/>
              </w:rPr>
              <w:t xml:space="preserve"> ulcers, abnormal lab values (eg, hemoglobin, ESR, CRP), OR dependent on, or refractory to, corticosteroids. Will be administered as an intravenous induction dose.</w:t>
            </w:r>
          </w:p>
        </w:tc>
      </w:tr>
      <w:tr w:rsidR="00AC6B77" w14:paraId="65917B45" w14:textId="77777777" w:rsidTr="007C1F31">
        <w:trPr>
          <w:cantSplit/>
          <w:tblHeader/>
        </w:trPr>
        <w:tc>
          <w:tcPr>
            <w:tcW w:w="1973" w:type="dxa"/>
            <w:tcBorders>
              <w:top w:val="single" w:sz="4" w:space="0" w:color="7F7F7F"/>
              <w:bottom w:val="single" w:sz="4" w:space="0" w:color="7F7F7F"/>
              <w:right w:val="single" w:sz="4" w:space="0" w:color="7F7F7F"/>
            </w:tcBorders>
          </w:tcPr>
          <w:p w14:paraId="0E7D972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1C08FD" w14:textId="77777777" w:rsidR="00B14CA4" w:rsidRPr="00882D33" w:rsidRDefault="00D62DDD" w:rsidP="005A2EF9">
            <w:pPr>
              <w:spacing w:after="0" w:line="240" w:lineRule="auto"/>
              <w:rPr>
                <w:szCs w:val="24"/>
              </w:rPr>
            </w:pPr>
            <w:r>
              <w:rPr>
                <w:noProof/>
                <w:szCs w:val="24"/>
              </w:rPr>
              <w:t>N/A</w:t>
            </w:r>
          </w:p>
        </w:tc>
      </w:tr>
      <w:tr w:rsidR="00AC6B77" w14:paraId="5D075B75" w14:textId="77777777" w:rsidTr="007C1F31">
        <w:trPr>
          <w:cantSplit/>
          <w:tblHeader/>
        </w:trPr>
        <w:tc>
          <w:tcPr>
            <w:tcW w:w="1973" w:type="dxa"/>
            <w:tcBorders>
              <w:top w:val="single" w:sz="4" w:space="0" w:color="7F7F7F"/>
              <w:bottom w:val="single" w:sz="4" w:space="0" w:color="7F7F7F"/>
              <w:right w:val="single" w:sz="4" w:space="0" w:color="7F7F7F"/>
            </w:tcBorders>
          </w:tcPr>
          <w:p w14:paraId="1932EA1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4B9E5E" w14:textId="77777777" w:rsidR="00B14CA4" w:rsidRPr="00882D33" w:rsidRDefault="00D62DDD" w:rsidP="005A2EF9">
            <w:pPr>
              <w:spacing w:after="0" w:line="240" w:lineRule="auto"/>
              <w:rPr>
                <w:szCs w:val="24"/>
              </w:rPr>
            </w:pPr>
            <w:r w:rsidRPr="00882D33">
              <w:rPr>
                <w:noProof/>
                <w:szCs w:val="24"/>
              </w:rPr>
              <w:t xml:space="preserve">UC, </w:t>
            </w:r>
            <w:r w:rsidRPr="00882D33">
              <w:rPr>
                <w:szCs w:val="24"/>
              </w:rPr>
              <w:t xml:space="preserve">CD: Prescribed by or in </w:t>
            </w:r>
            <w:r w:rsidRPr="00882D33">
              <w:rPr>
                <w:szCs w:val="24"/>
              </w:rPr>
              <w:t>consultation with a gastroenterologist.</w:t>
            </w:r>
          </w:p>
        </w:tc>
      </w:tr>
      <w:tr w:rsidR="00AC6B77" w14:paraId="0EC9707F" w14:textId="77777777" w:rsidTr="007C1F31">
        <w:trPr>
          <w:cantSplit/>
          <w:tblHeader/>
        </w:trPr>
        <w:tc>
          <w:tcPr>
            <w:tcW w:w="1973" w:type="dxa"/>
            <w:tcBorders>
              <w:top w:val="single" w:sz="4" w:space="0" w:color="7F7F7F"/>
              <w:bottom w:val="single" w:sz="4" w:space="0" w:color="7F7F7F"/>
              <w:right w:val="single" w:sz="4" w:space="0" w:color="7F7F7F"/>
            </w:tcBorders>
          </w:tcPr>
          <w:p w14:paraId="7E4C732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5EA0B89" w14:textId="77777777" w:rsidR="00B14CA4" w:rsidRPr="00882D33" w:rsidRDefault="00D62DDD" w:rsidP="005A2EF9">
            <w:pPr>
              <w:spacing w:after="0" w:line="240" w:lineRule="auto"/>
              <w:rPr>
                <w:szCs w:val="24"/>
              </w:rPr>
            </w:pPr>
            <w:r w:rsidRPr="00882D33">
              <w:rPr>
                <w:noProof/>
                <w:szCs w:val="24"/>
              </w:rPr>
              <w:t xml:space="preserve">UC, </w:t>
            </w:r>
            <w:r w:rsidRPr="00882D33">
              <w:rPr>
                <w:szCs w:val="24"/>
              </w:rPr>
              <w:t>CD: 3 months</w:t>
            </w:r>
          </w:p>
        </w:tc>
      </w:tr>
      <w:tr w:rsidR="00AC6B77" w14:paraId="1F5C69A3" w14:textId="77777777" w:rsidTr="007C1F31">
        <w:trPr>
          <w:cantSplit/>
          <w:tblHeader/>
        </w:trPr>
        <w:tc>
          <w:tcPr>
            <w:tcW w:w="1973" w:type="dxa"/>
            <w:tcBorders>
              <w:top w:val="single" w:sz="4" w:space="0" w:color="7F7F7F"/>
              <w:bottom w:val="single" w:sz="4" w:space="0" w:color="7F7F7F"/>
              <w:right w:val="single" w:sz="4" w:space="0" w:color="7F7F7F"/>
            </w:tcBorders>
          </w:tcPr>
          <w:p w14:paraId="60ED76E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0F8442F" w14:textId="77777777" w:rsidR="00B14CA4" w:rsidRPr="00882D33" w:rsidRDefault="00D62DDD" w:rsidP="005A2EF9">
            <w:pPr>
              <w:spacing w:after="0" w:line="240" w:lineRule="auto"/>
              <w:rPr>
                <w:szCs w:val="24"/>
              </w:rPr>
            </w:pPr>
            <w:r w:rsidRPr="00882D33">
              <w:rPr>
                <w:noProof/>
                <w:szCs w:val="24"/>
              </w:rPr>
              <w:t>N/A</w:t>
            </w:r>
          </w:p>
        </w:tc>
      </w:tr>
      <w:tr w:rsidR="00AC6B77" w14:paraId="2A37583A" w14:textId="77777777" w:rsidTr="007C1F31">
        <w:trPr>
          <w:cantSplit/>
          <w:tblHeader/>
        </w:trPr>
        <w:tc>
          <w:tcPr>
            <w:tcW w:w="1973" w:type="dxa"/>
            <w:tcBorders>
              <w:top w:val="single" w:sz="4" w:space="0" w:color="7F7F7F"/>
              <w:bottom w:val="single" w:sz="4" w:space="0" w:color="7F7F7F"/>
              <w:right w:val="single" w:sz="4" w:space="0" w:color="7F7F7F"/>
            </w:tcBorders>
          </w:tcPr>
          <w:p w14:paraId="374D4C4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B745D9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84071E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B5E73AC" w14:textId="77777777" w:rsidR="00B14CA4" w:rsidRPr="00881E28" w:rsidRDefault="00D62DDD" w:rsidP="00582E43">
      <w:pPr>
        <w:pStyle w:val="MemberFileHeading1"/>
      </w:pPr>
      <w:r w:rsidRPr="00881E28">
        <w:rPr>
          <w:noProof/>
        </w:rPr>
        <w:lastRenderedPageBreak/>
        <w:t>Somavert (</w:t>
      </w:r>
      <w:r w:rsidRPr="00881E28">
        <w:t>s)</w:t>
      </w:r>
      <w:r>
        <w:rPr>
          <w:noProof/>
        </w:rPr>
        <w:fldChar w:fldCharType="begin"/>
      </w:r>
      <w:r w:rsidRPr="00881E28">
        <w:rPr>
          <w:noProof/>
        </w:rPr>
        <w:instrText>XE "Somavert (s)"</w:instrText>
      </w:r>
      <w:r>
        <w:rPr>
          <w:noProof/>
        </w:rPr>
        <w:fldChar w:fldCharType="end"/>
      </w:r>
    </w:p>
    <w:p w14:paraId="018875A4" w14:textId="77777777" w:rsidR="00B14CA4" w:rsidRPr="00B97476" w:rsidRDefault="00B14CA4" w:rsidP="00B97476">
      <w:pPr>
        <w:rPr>
          <w:b/>
          <w:sz w:val="28"/>
          <w:szCs w:val="28"/>
        </w:rPr>
        <w:sectPr w:rsidR="00B14CA4" w:rsidRPr="00B97476" w:rsidSect="00B659D1">
          <w:headerReference w:type="even" r:id="rId918"/>
          <w:footerReference w:type="even" r:id="rId919"/>
          <w:headerReference w:type="first" r:id="rId920"/>
          <w:footerReference w:type="first" r:id="rId9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AABF529" w14:textId="77777777">
        <w:trPr>
          <w:cantSplit/>
          <w:tblHeader/>
        </w:trPr>
        <w:tc>
          <w:tcPr>
            <w:tcW w:w="0" w:type="auto"/>
          </w:tcPr>
          <w:p w14:paraId="6B15B41F" w14:textId="77777777" w:rsidR="00AC6B77" w:rsidRDefault="00D62DDD">
            <w:pPr>
              <w:pStyle w:val="MemberFileHeading2"/>
            </w:pPr>
            <w:r>
              <w:t>Products Affected</w:t>
            </w:r>
          </w:p>
        </w:tc>
      </w:tr>
    </w:tbl>
    <w:p w14:paraId="01DA11FD"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1DE6A06" w14:textId="77777777" w:rsidTr="007C1F31">
        <w:trPr>
          <w:cantSplit/>
          <w:tblHeader/>
        </w:trPr>
        <w:tc>
          <w:tcPr>
            <w:tcW w:w="4320" w:type="dxa"/>
          </w:tcPr>
          <w:p w14:paraId="71E8FA7C" w14:textId="77777777" w:rsidR="00B14CA4" w:rsidRPr="00D16A09" w:rsidRDefault="00D62DDD" w:rsidP="00850BD5">
            <w:pPr>
              <w:numPr>
                <w:ilvl w:val="0"/>
                <w:numId w:val="228"/>
              </w:numPr>
              <w:spacing w:after="0" w:line="240" w:lineRule="auto"/>
              <w:ind w:left="432"/>
              <w:rPr>
                <w:noProof/>
                <w:szCs w:val="24"/>
              </w:rPr>
            </w:pPr>
            <w:r>
              <w:rPr>
                <w:noProof/>
                <w:szCs w:val="24"/>
              </w:rPr>
              <w:t>Somavert</w:t>
            </w:r>
            <w:r>
              <w:rPr>
                <w:noProof/>
                <w:szCs w:val="24"/>
              </w:rPr>
              <w:fldChar w:fldCharType="begin"/>
            </w:r>
            <w:r>
              <w:rPr>
                <w:noProof/>
                <w:szCs w:val="24"/>
              </w:rPr>
              <w:instrText>XE "Somavert"</w:instrText>
            </w:r>
            <w:r>
              <w:rPr>
                <w:noProof/>
                <w:szCs w:val="24"/>
              </w:rPr>
              <w:fldChar w:fldCharType="end"/>
            </w:r>
            <w:r>
              <w:rPr>
                <w:noProof/>
                <w:szCs w:val="24"/>
              </w:rPr>
              <w:t xml:space="preserve">  </w:t>
            </w:r>
          </w:p>
        </w:tc>
      </w:tr>
    </w:tbl>
    <w:p w14:paraId="1C962F2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89B2C1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05C36C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3F6D75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B07A9A" w14:textId="77777777" w:rsidR="00B14CA4" w:rsidRPr="00882D33" w:rsidRDefault="00D62DDD" w:rsidP="00582E43">
            <w:pPr>
              <w:pStyle w:val="MemberFileHeading2"/>
            </w:pPr>
            <w:r>
              <w:t>Criteria Details</w:t>
            </w:r>
          </w:p>
        </w:tc>
      </w:tr>
      <w:tr w:rsidR="00AC6B77" w14:paraId="7CB4EA31" w14:textId="77777777" w:rsidTr="007C1F31">
        <w:trPr>
          <w:cantSplit/>
          <w:tblHeader/>
        </w:trPr>
        <w:tc>
          <w:tcPr>
            <w:tcW w:w="1973" w:type="dxa"/>
            <w:tcBorders>
              <w:top w:val="single" w:sz="4" w:space="0" w:color="7F7F7F"/>
              <w:bottom w:val="single" w:sz="4" w:space="0" w:color="7F7F7F"/>
              <w:right w:val="single" w:sz="4" w:space="0" w:color="7F7F7F"/>
            </w:tcBorders>
          </w:tcPr>
          <w:p w14:paraId="0CAEE33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4F63D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65E6035" w14:textId="77777777" w:rsidTr="007C1F31">
        <w:trPr>
          <w:cantSplit/>
          <w:tblHeader/>
        </w:trPr>
        <w:tc>
          <w:tcPr>
            <w:tcW w:w="1973" w:type="dxa"/>
            <w:tcBorders>
              <w:top w:val="single" w:sz="4" w:space="0" w:color="7F7F7F"/>
              <w:bottom w:val="single" w:sz="4" w:space="0" w:color="7F7F7F"/>
              <w:right w:val="single" w:sz="4" w:space="0" w:color="7F7F7F"/>
            </w:tcBorders>
          </w:tcPr>
          <w:p w14:paraId="43894C8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5494165" w14:textId="77777777" w:rsidR="00B14CA4" w:rsidRPr="00882D33" w:rsidRDefault="00D62DDD" w:rsidP="007C4587">
            <w:pPr>
              <w:spacing w:after="0" w:line="240" w:lineRule="auto"/>
              <w:rPr>
                <w:szCs w:val="24"/>
              </w:rPr>
            </w:pPr>
            <w:r>
              <w:rPr>
                <w:noProof/>
                <w:szCs w:val="24"/>
              </w:rPr>
              <w:t>N/A</w:t>
            </w:r>
          </w:p>
        </w:tc>
      </w:tr>
      <w:tr w:rsidR="00AC6B77" w14:paraId="4E04D024" w14:textId="77777777" w:rsidTr="007C1F31">
        <w:trPr>
          <w:cantSplit/>
          <w:tblHeader/>
        </w:trPr>
        <w:tc>
          <w:tcPr>
            <w:tcW w:w="1973" w:type="dxa"/>
            <w:tcBorders>
              <w:top w:val="single" w:sz="4" w:space="0" w:color="7F7F7F"/>
              <w:bottom w:val="single" w:sz="4" w:space="0" w:color="7F7F7F"/>
              <w:right w:val="single" w:sz="4" w:space="0" w:color="7F7F7F"/>
            </w:tcBorders>
          </w:tcPr>
          <w:p w14:paraId="4D9DCB0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82124C" w14:textId="77777777" w:rsidR="00B14CA4" w:rsidRPr="00882D33" w:rsidRDefault="00D62DDD" w:rsidP="005A2EF9">
            <w:pPr>
              <w:spacing w:after="0" w:line="240" w:lineRule="auto"/>
              <w:rPr>
                <w:szCs w:val="24"/>
              </w:rPr>
            </w:pPr>
            <w:r w:rsidRPr="00882D33">
              <w:rPr>
                <w:noProof/>
                <w:szCs w:val="24"/>
              </w:rPr>
              <w:t>N/A</w:t>
            </w:r>
          </w:p>
        </w:tc>
      </w:tr>
      <w:tr w:rsidR="00AC6B77" w14:paraId="5E74505E" w14:textId="77777777" w:rsidTr="007C1F31">
        <w:trPr>
          <w:cantSplit/>
          <w:tblHeader/>
        </w:trPr>
        <w:tc>
          <w:tcPr>
            <w:tcW w:w="1973" w:type="dxa"/>
            <w:tcBorders>
              <w:top w:val="single" w:sz="4" w:space="0" w:color="7F7F7F"/>
              <w:bottom w:val="single" w:sz="4" w:space="0" w:color="7F7F7F"/>
              <w:right w:val="single" w:sz="4" w:space="0" w:color="7F7F7F"/>
            </w:tcBorders>
          </w:tcPr>
          <w:p w14:paraId="29B1C973"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248A087C" w14:textId="77777777" w:rsidR="00B14CA4" w:rsidRPr="00882D33" w:rsidRDefault="00D62DDD" w:rsidP="005A2EF9">
            <w:pPr>
              <w:spacing w:after="0" w:line="240" w:lineRule="auto"/>
              <w:rPr>
                <w:szCs w:val="24"/>
              </w:rPr>
            </w:pPr>
            <w:r w:rsidRPr="00882D33">
              <w:rPr>
                <w:noProof/>
                <w:szCs w:val="24"/>
              </w:rPr>
              <w:t>Acromegaly (</w:t>
            </w:r>
            <w:r w:rsidRPr="00882D33">
              <w:rPr>
                <w:szCs w:val="24"/>
              </w:rPr>
              <w:t>initial): Diagnosis of acromegaly. One of the following: 1) failure to one of the following: surgery, radiation therapy, or other medical therapies (such as dopamine agonists [e.g., bromocriptine, cabergoline]) or 2) not a candidate for one of the following: surgery, radiation therapy, or dopamine agonist (e.g., bromocriptine, cabergoline) therapy. One of the following: 1) inadequate response, contraindication, or intolerance to a somatostatin analog (e.g., octreotide, lanreotide) or 2) clinical rationale p</w:t>
            </w:r>
            <w:r w:rsidRPr="00882D33">
              <w:rPr>
                <w:szCs w:val="24"/>
              </w:rPr>
              <w:t>rovided for preferred treatment with pegvisomant (e.g., comorbid diabetes mellitus is present with acromegaly).</w:t>
            </w:r>
          </w:p>
        </w:tc>
      </w:tr>
      <w:tr w:rsidR="00AC6B77" w14:paraId="347E0465" w14:textId="77777777" w:rsidTr="007C1F31">
        <w:trPr>
          <w:cantSplit/>
          <w:tblHeader/>
        </w:trPr>
        <w:tc>
          <w:tcPr>
            <w:tcW w:w="1973" w:type="dxa"/>
            <w:tcBorders>
              <w:top w:val="single" w:sz="4" w:space="0" w:color="7F7F7F"/>
              <w:bottom w:val="single" w:sz="4" w:space="0" w:color="7F7F7F"/>
              <w:right w:val="single" w:sz="4" w:space="0" w:color="7F7F7F"/>
            </w:tcBorders>
          </w:tcPr>
          <w:p w14:paraId="2F3BFF6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BC15F9E" w14:textId="77777777" w:rsidR="00B14CA4" w:rsidRPr="00882D33" w:rsidRDefault="00D62DDD" w:rsidP="005A2EF9">
            <w:pPr>
              <w:spacing w:after="0" w:line="240" w:lineRule="auto"/>
              <w:rPr>
                <w:szCs w:val="24"/>
              </w:rPr>
            </w:pPr>
            <w:r>
              <w:rPr>
                <w:noProof/>
                <w:szCs w:val="24"/>
              </w:rPr>
              <w:t>N/A</w:t>
            </w:r>
          </w:p>
        </w:tc>
      </w:tr>
      <w:tr w:rsidR="00AC6B77" w14:paraId="1FA9A6FA" w14:textId="77777777" w:rsidTr="007C1F31">
        <w:trPr>
          <w:cantSplit/>
          <w:tblHeader/>
        </w:trPr>
        <w:tc>
          <w:tcPr>
            <w:tcW w:w="1973" w:type="dxa"/>
            <w:tcBorders>
              <w:top w:val="single" w:sz="4" w:space="0" w:color="7F7F7F"/>
              <w:bottom w:val="single" w:sz="4" w:space="0" w:color="7F7F7F"/>
              <w:right w:val="single" w:sz="4" w:space="0" w:color="7F7F7F"/>
            </w:tcBorders>
          </w:tcPr>
          <w:p w14:paraId="617B61E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685C4C" w14:textId="77777777" w:rsidR="00B14CA4" w:rsidRPr="00882D33" w:rsidRDefault="00D62DDD" w:rsidP="005A2EF9">
            <w:pPr>
              <w:spacing w:after="0" w:line="240" w:lineRule="auto"/>
              <w:rPr>
                <w:szCs w:val="24"/>
              </w:rPr>
            </w:pPr>
            <w:r w:rsidRPr="00882D33">
              <w:rPr>
                <w:noProof/>
                <w:szCs w:val="24"/>
              </w:rPr>
              <w:t>Acromegaly (</w:t>
            </w:r>
            <w:r w:rsidRPr="00882D33">
              <w:rPr>
                <w:szCs w:val="24"/>
              </w:rPr>
              <w:t xml:space="preserve">initial): Prescribed by or in consultation with an </w:t>
            </w:r>
            <w:r w:rsidRPr="00882D33">
              <w:rPr>
                <w:szCs w:val="24"/>
              </w:rPr>
              <w:t>endocrinologist.</w:t>
            </w:r>
          </w:p>
        </w:tc>
      </w:tr>
      <w:tr w:rsidR="00AC6B77" w14:paraId="21D20C28" w14:textId="77777777" w:rsidTr="007C1F31">
        <w:trPr>
          <w:cantSplit/>
          <w:tblHeader/>
        </w:trPr>
        <w:tc>
          <w:tcPr>
            <w:tcW w:w="1973" w:type="dxa"/>
            <w:tcBorders>
              <w:top w:val="single" w:sz="4" w:space="0" w:color="7F7F7F"/>
              <w:bottom w:val="single" w:sz="4" w:space="0" w:color="7F7F7F"/>
              <w:right w:val="single" w:sz="4" w:space="0" w:color="7F7F7F"/>
            </w:tcBorders>
          </w:tcPr>
          <w:p w14:paraId="4A7796B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8DDD8C6" w14:textId="77777777" w:rsidR="00B14CA4" w:rsidRPr="00882D33" w:rsidRDefault="00D62DDD" w:rsidP="005A2EF9">
            <w:pPr>
              <w:spacing w:after="0" w:line="240" w:lineRule="auto"/>
              <w:rPr>
                <w:szCs w:val="24"/>
              </w:rPr>
            </w:pPr>
            <w:r w:rsidRPr="00882D33">
              <w:rPr>
                <w:noProof/>
                <w:szCs w:val="24"/>
              </w:rPr>
              <w:t>Initial and</w:t>
            </w:r>
            <w:r w:rsidRPr="00882D33">
              <w:rPr>
                <w:szCs w:val="24"/>
              </w:rPr>
              <w:t xml:space="preserve"> reauth: 12 months</w:t>
            </w:r>
          </w:p>
        </w:tc>
      </w:tr>
      <w:tr w:rsidR="00AC6B77" w14:paraId="6C243F60" w14:textId="77777777" w:rsidTr="007C1F31">
        <w:trPr>
          <w:cantSplit/>
          <w:tblHeader/>
        </w:trPr>
        <w:tc>
          <w:tcPr>
            <w:tcW w:w="1973" w:type="dxa"/>
            <w:tcBorders>
              <w:top w:val="single" w:sz="4" w:space="0" w:color="7F7F7F"/>
              <w:bottom w:val="single" w:sz="4" w:space="0" w:color="7F7F7F"/>
              <w:right w:val="single" w:sz="4" w:space="0" w:color="7F7F7F"/>
            </w:tcBorders>
          </w:tcPr>
          <w:p w14:paraId="1229276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FD9A88E" w14:textId="77777777" w:rsidR="00B14CA4" w:rsidRPr="00882D33" w:rsidRDefault="00D62DDD" w:rsidP="005A2EF9">
            <w:pPr>
              <w:spacing w:after="0" w:line="240" w:lineRule="auto"/>
              <w:rPr>
                <w:szCs w:val="24"/>
              </w:rPr>
            </w:pPr>
            <w:r w:rsidRPr="00882D33">
              <w:rPr>
                <w:noProof/>
                <w:szCs w:val="24"/>
              </w:rPr>
              <w:t>Acromegaly (</w:t>
            </w:r>
            <w:r w:rsidRPr="00882D33">
              <w:rPr>
                <w:szCs w:val="24"/>
              </w:rPr>
              <w:t>reauth): Patient has experienced a positive clinical response to therapy (biochemical control, decrease or normalization of IGF-1 levels).</w:t>
            </w:r>
          </w:p>
        </w:tc>
      </w:tr>
      <w:tr w:rsidR="00AC6B77" w14:paraId="3A70DE03" w14:textId="77777777" w:rsidTr="007C1F31">
        <w:trPr>
          <w:cantSplit/>
          <w:tblHeader/>
        </w:trPr>
        <w:tc>
          <w:tcPr>
            <w:tcW w:w="1973" w:type="dxa"/>
            <w:tcBorders>
              <w:top w:val="single" w:sz="4" w:space="0" w:color="7F7F7F"/>
              <w:bottom w:val="single" w:sz="4" w:space="0" w:color="7F7F7F"/>
              <w:right w:val="single" w:sz="4" w:space="0" w:color="7F7F7F"/>
            </w:tcBorders>
          </w:tcPr>
          <w:p w14:paraId="45A0466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0B8BE7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701E4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EAF3EB5" w14:textId="77777777" w:rsidR="00B14CA4" w:rsidRPr="00881E28" w:rsidRDefault="00D62DDD" w:rsidP="00582E43">
      <w:pPr>
        <w:pStyle w:val="MemberFileHeading1"/>
      </w:pPr>
      <w:r w:rsidRPr="00881E28">
        <w:rPr>
          <w:noProof/>
        </w:rPr>
        <w:lastRenderedPageBreak/>
        <w:t>Spevigo (</w:t>
      </w:r>
      <w:r w:rsidRPr="00881E28">
        <w:t>s)</w:t>
      </w:r>
      <w:r>
        <w:rPr>
          <w:noProof/>
        </w:rPr>
        <w:fldChar w:fldCharType="begin"/>
      </w:r>
      <w:r w:rsidRPr="00881E28">
        <w:rPr>
          <w:noProof/>
        </w:rPr>
        <w:instrText>XE "Spevigo (s)"</w:instrText>
      </w:r>
      <w:r>
        <w:rPr>
          <w:noProof/>
        </w:rPr>
        <w:fldChar w:fldCharType="end"/>
      </w:r>
    </w:p>
    <w:p w14:paraId="64056883" w14:textId="77777777" w:rsidR="00B14CA4" w:rsidRPr="00B97476" w:rsidRDefault="00B14CA4" w:rsidP="00B97476">
      <w:pPr>
        <w:rPr>
          <w:b/>
          <w:sz w:val="28"/>
          <w:szCs w:val="28"/>
        </w:rPr>
        <w:sectPr w:rsidR="00B14CA4" w:rsidRPr="00B97476" w:rsidSect="00B659D1">
          <w:headerReference w:type="even" r:id="rId922"/>
          <w:footerReference w:type="even" r:id="rId923"/>
          <w:headerReference w:type="first" r:id="rId924"/>
          <w:footerReference w:type="first" r:id="rId9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B098CE4" w14:textId="77777777">
        <w:trPr>
          <w:cantSplit/>
          <w:tblHeader/>
        </w:trPr>
        <w:tc>
          <w:tcPr>
            <w:tcW w:w="0" w:type="auto"/>
          </w:tcPr>
          <w:p w14:paraId="3E8763B9" w14:textId="77777777" w:rsidR="00AC6B77" w:rsidRDefault="00D62DDD">
            <w:pPr>
              <w:pStyle w:val="MemberFileHeading2"/>
            </w:pPr>
            <w:r>
              <w:t>Products Affected</w:t>
            </w:r>
          </w:p>
        </w:tc>
      </w:tr>
    </w:tbl>
    <w:p w14:paraId="25F0BF3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4A48425" w14:textId="77777777" w:rsidTr="007C1F31">
        <w:trPr>
          <w:cantSplit/>
          <w:tblHeader/>
        </w:trPr>
        <w:tc>
          <w:tcPr>
            <w:tcW w:w="4320" w:type="dxa"/>
          </w:tcPr>
          <w:p w14:paraId="686EFB1D" w14:textId="77777777" w:rsidR="00B14CA4" w:rsidRPr="00D16A09" w:rsidRDefault="00D62DDD" w:rsidP="00850BD5">
            <w:pPr>
              <w:numPr>
                <w:ilvl w:val="0"/>
                <w:numId w:val="229"/>
              </w:numPr>
              <w:spacing w:after="0" w:line="240" w:lineRule="auto"/>
              <w:ind w:left="432"/>
              <w:rPr>
                <w:noProof/>
                <w:szCs w:val="24"/>
              </w:rPr>
            </w:pPr>
            <w:r>
              <w:rPr>
                <w:noProof/>
                <w:szCs w:val="24"/>
              </w:rPr>
              <w:t>Spevigo</w:t>
            </w:r>
            <w:r>
              <w:rPr>
                <w:noProof/>
                <w:szCs w:val="24"/>
              </w:rPr>
              <w:fldChar w:fldCharType="begin"/>
            </w:r>
            <w:r>
              <w:rPr>
                <w:noProof/>
                <w:szCs w:val="24"/>
              </w:rPr>
              <w:instrText>XE "Spevigo"</w:instrText>
            </w:r>
            <w:r>
              <w:rPr>
                <w:noProof/>
                <w:szCs w:val="24"/>
              </w:rPr>
              <w:fldChar w:fldCharType="end"/>
            </w:r>
            <w:r>
              <w:rPr>
                <w:noProof/>
                <w:szCs w:val="24"/>
              </w:rPr>
              <w:t xml:space="preserve"> INJ 150MG/ML, 300MG/2ML</w:t>
            </w:r>
          </w:p>
        </w:tc>
      </w:tr>
    </w:tbl>
    <w:p w14:paraId="366E358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D08CE8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9A5DF7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5E7809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3BC949" w14:textId="77777777" w:rsidR="00B14CA4" w:rsidRPr="00882D33" w:rsidRDefault="00D62DDD" w:rsidP="00582E43">
            <w:pPr>
              <w:pStyle w:val="MemberFileHeading2"/>
            </w:pPr>
            <w:r>
              <w:t>Criteria Details</w:t>
            </w:r>
          </w:p>
        </w:tc>
      </w:tr>
      <w:tr w:rsidR="00AC6B77" w14:paraId="0AE257C7" w14:textId="77777777" w:rsidTr="007C1F31">
        <w:trPr>
          <w:cantSplit/>
          <w:tblHeader/>
        </w:trPr>
        <w:tc>
          <w:tcPr>
            <w:tcW w:w="1973" w:type="dxa"/>
            <w:tcBorders>
              <w:top w:val="single" w:sz="4" w:space="0" w:color="7F7F7F"/>
              <w:bottom w:val="single" w:sz="4" w:space="0" w:color="7F7F7F"/>
              <w:right w:val="single" w:sz="4" w:space="0" w:color="7F7F7F"/>
            </w:tcBorders>
          </w:tcPr>
          <w:p w14:paraId="5B7AD27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1E7F65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F84EF40" w14:textId="77777777" w:rsidTr="007C1F31">
        <w:trPr>
          <w:cantSplit/>
          <w:tblHeader/>
        </w:trPr>
        <w:tc>
          <w:tcPr>
            <w:tcW w:w="1973" w:type="dxa"/>
            <w:tcBorders>
              <w:top w:val="single" w:sz="4" w:space="0" w:color="7F7F7F"/>
              <w:bottom w:val="single" w:sz="4" w:space="0" w:color="7F7F7F"/>
              <w:right w:val="single" w:sz="4" w:space="0" w:color="7F7F7F"/>
            </w:tcBorders>
          </w:tcPr>
          <w:p w14:paraId="284E1D8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D05CCC" w14:textId="77777777" w:rsidR="00B14CA4" w:rsidRPr="00882D33" w:rsidRDefault="00D62DDD" w:rsidP="007C4587">
            <w:pPr>
              <w:spacing w:after="0" w:line="240" w:lineRule="auto"/>
              <w:rPr>
                <w:szCs w:val="24"/>
              </w:rPr>
            </w:pPr>
            <w:r>
              <w:rPr>
                <w:noProof/>
                <w:szCs w:val="24"/>
              </w:rPr>
              <w:t>N/A</w:t>
            </w:r>
          </w:p>
        </w:tc>
      </w:tr>
      <w:tr w:rsidR="00AC6B77" w14:paraId="2F7C9A47" w14:textId="77777777" w:rsidTr="007C1F31">
        <w:trPr>
          <w:cantSplit/>
          <w:tblHeader/>
        </w:trPr>
        <w:tc>
          <w:tcPr>
            <w:tcW w:w="1973" w:type="dxa"/>
            <w:tcBorders>
              <w:top w:val="single" w:sz="4" w:space="0" w:color="7F7F7F"/>
              <w:bottom w:val="single" w:sz="4" w:space="0" w:color="7F7F7F"/>
              <w:right w:val="single" w:sz="4" w:space="0" w:color="7F7F7F"/>
            </w:tcBorders>
          </w:tcPr>
          <w:p w14:paraId="59DB4EB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D6825BD" w14:textId="77777777" w:rsidR="00B14CA4" w:rsidRPr="00882D33" w:rsidRDefault="00D62DDD" w:rsidP="005A2EF9">
            <w:pPr>
              <w:spacing w:after="0" w:line="240" w:lineRule="auto"/>
              <w:rPr>
                <w:szCs w:val="24"/>
              </w:rPr>
            </w:pPr>
            <w:r w:rsidRPr="00882D33">
              <w:rPr>
                <w:noProof/>
                <w:szCs w:val="24"/>
              </w:rPr>
              <w:t>N/A</w:t>
            </w:r>
          </w:p>
        </w:tc>
      </w:tr>
      <w:tr w:rsidR="00AC6B77" w14:paraId="6156D661" w14:textId="77777777" w:rsidTr="007C1F31">
        <w:trPr>
          <w:cantSplit/>
          <w:tblHeader/>
        </w:trPr>
        <w:tc>
          <w:tcPr>
            <w:tcW w:w="1973" w:type="dxa"/>
            <w:tcBorders>
              <w:top w:val="single" w:sz="4" w:space="0" w:color="7F7F7F"/>
              <w:bottom w:val="single" w:sz="4" w:space="0" w:color="7F7F7F"/>
              <w:right w:val="single" w:sz="4" w:space="0" w:color="7F7F7F"/>
            </w:tcBorders>
          </w:tcPr>
          <w:p w14:paraId="5A376EB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B9FED1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generalized pustular psoriasis (GPP) as </w:t>
            </w:r>
            <w:r w:rsidRPr="00882D33">
              <w:rPr>
                <w:szCs w:val="24"/>
              </w:rPr>
              <w:t>defined by primary, sterile, macroscopically visible pustules (excluding cases where pustulation is restricted to psoriatic plaques). Subcutaneous formulation will not be used to treat GPP flare. Patient weighs at least 40kg.</w:t>
            </w:r>
          </w:p>
        </w:tc>
      </w:tr>
      <w:tr w:rsidR="00AC6B77" w14:paraId="35FA231B" w14:textId="77777777" w:rsidTr="007C1F31">
        <w:trPr>
          <w:cantSplit/>
          <w:tblHeader/>
        </w:trPr>
        <w:tc>
          <w:tcPr>
            <w:tcW w:w="1973" w:type="dxa"/>
            <w:tcBorders>
              <w:top w:val="single" w:sz="4" w:space="0" w:color="7F7F7F"/>
              <w:bottom w:val="single" w:sz="4" w:space="0" w:color="7F7F7F"/>
              <w:right w:val="single" w:sz="4" w:space="0" w:color="7F7F7F"/>
            </w:tcBorders>
          </w:tcPr>
          <w:p w14:paraId="5B6B375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B368787" w14:textId="77777777" w:rsidR="00B14CA4" w:rsidRPr="00882D33" w:rsidRDefault="00D62DDD" w:rsidP="005A2EF9">
            <w:pPr>
              <w:spacing w:after="0" w:line="240" w:lineRule="auto"/>
              <w:rPr>
                <w:szCs w:val="24"/>
              </w:rPr>
            </w:pPr>
            <w:r>
              <w:rPr>
                <w:noProof/>
                <w:szCs w:val="24"/>
              </w:rPr>
              <w:t xml:space="preserve">Initial: </w:t>
            </w:r>
            <w:r>
              <w:rPr>
                <w:szCs w:val="24"/>
              </w:rPr>
              <w:t>Patient is 12 years of age or older.</w:t>
            </w:r>
          </w:p>
        </w:tc>
      </w:tr>
      <w:tr w:rsidR="00AC6B77" w14:paraId="3A0FE3BC" w14:textId="77777777" w:rsidTr="007C1F31">
        <w:trPr>
          <w:cantSplit/>
          <w:tblHeader/>
        </w:trPr>
        <w:tc>
          <w:tcPr>
            <w:tcW w:w="1973" w:type="dxa"/>
            <w:tcBorders>
              <w:top w:val="single" w:sz="4" w:space="0" w:color="7F7F7F"/>
              <w:bottom w:val="single" w:sz="4" w:space="0" w:color="7F7F7F"/>
              <w:right w:val="single" w:sz="4" w:space="0" w:color="7F7F7F"/>
            </w:tcBorders>
          </w:tcPr>
          <w:p w14:paraId="58218D3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A33389F"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a dermatologist.</w:t>
            </w:r>
          </w:p>
        </w:tc>
      </w:tr>
      <w:tr w:rsidR="00AC6B77" w14:paraId="000E0BF6" w14:textId="77777777" w:rsidTr="007C1F31">
        <w:trPr>
          <w:cantSplit/>
          <w:tblHeader/>
        </w:trPr>
        <w:tc>
          <w:tcPr>
            <w:tcW w:w="1973" w:type="dxa"/>
            <w:tcBorders>
              <w:top w:val="single" w:sz="4" w:space="0" w:color="7F7F7F"/>
              <w:bottom w:val="single" w:sz="4" w:space="0" w:color="7F7F7F"/>
              <w:right w:val="single" w:sz="4" w:space="0" w:color="7F7F7F"/>
            </w:tcBorders>
          </w:tcPr>
          <w:p w14:paraId="0EA0711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C1EAE35"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2C4F7C1C" w14:textId="77777777" w:rsidTr="007C1F31">
        <w:trPr>
          <w:cantSplit/>
          <w:tblHeader/>
        </w:trPr>
        <w:tc>
          <w:tcPr>
            <w:tcW w:w="1973" w:type="dxa"/>
            <w:tcBorders>
              <w:top w:val="single" w:sz="4" w:space="0" w:color="7F7F7F"/>
              <w:bottom w:val="single" w:sz="4" w:space="0" w:color="7F7F7F"/>
              <w:right w:val="single" w:sz="4" w:space="0" w:color="7F7F7F"/>
            </w:tcBorders>
          </w:tcPr>
          <w:p w14:paraId="35ED94A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66C1ADD"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positive clinical response to </w:t>
            </w:r>
            <w:r w:rsidRPr="00882D33">
              <w:rPr>
                <w:szCs w:val="24"/>
              </w:rPr>
              <w:t>therapy.</w:t>
            </w:r>
          </w:p>
        </w:tc>
      </w:tr>
      <w:tr w:rsidR="00AC6B77" w14:paraId="3CD4E8C8" w14:textId="77777777" w:rsidTr="007C1F31">
        <w:trPr>
          <w:cantSplit/>
          <w:tblHeader/>
        </w:trPr>
        <w:tc>
          <w:tcPr>
            <w:tcW w:w="1973" w:type="dxa"/>
            <w:tcBorders>
              <w:top w:val="single" w:sz="4" w:space="0" w:color="7F7F7F"/>
              <w:bottom w:val="single" w:sz="4" w:space="0" w:color="7F7F7F"/>
              <w:right w:val="single" w:sz="4" w:space="0" w:color="7F7F7F"/>
            </w:tcBorders>
          </w:tcPr>
          <w:p w14:paraId="0059005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16EA5A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EF31A0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F3B0C95" w14:textId="77777777" w:rsidR="00B14CA4" w:rsidRPr="00881E28" w:rsidRDefault="00D62DDD" w:rsidP="00582E43">
      <w:pPr>
        <w:pStyle w:val="MemberFileHeading1"/>
      </w:pPr>
      <w:r w:rsidRPr="00881E28">
        <w:rPr>
          <w:noProof/>
        </w:rPr>
        <w:lastRenderedPageBreak/>
        <w:t>Spravato (</w:t>
      </w:r>
      <w:r w:rsidRPr="00881E28">
        <w:t>s)</w:t>
      </w:r>
      <w:r>
        <w:rPr>
          <w:noProof/>
        </w:rPr>
        <w:fldChar w:fldCharType="begin"/>
      </w:r>
      <w:r w:rsidRPr="00881E28">
        <w:rPr>
          <w:noProof/>
        </w:rPr>
        <w:instrText>XE "Spravato (s)"</w:instrText>
      </w:r>
      <w:r>
        <w:rPr>
          <w:noProof/>
        </w:rPr>
        <w:fldChar w:fldCharType="end"/>
      </w:r>
    </w:p>
    <w:p w14:paraId="775EA23E" w14:textId="77777777" w:rsidR="00B14CA4" w:rsidRPr="00B97476" w:rsidRDefault="00B14CA4" w:rsidP="00B97476">
      <w:pPr>
        <w:rPr>
          <w:b/>
          <w:sz w:val="28"/>
          <w:szCs w:val="28"/>
        </w:rPr>
        <w:sectPr w:rsidR="00B14CA4" w:rsidRPr="00B97476" w:rsidSect="00B659D1">
          <w:headerReference w:type="even" r:id="rId926"/>
          <w:footerReference w:type="even" r:id="rId927"/>
          <w:headerReference w:type="first" r:id="rId928"/>
          <w:footerReference w:type="first" r:id="rId9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10FD51" w14:textId="77777777">
        <w:trPr>
          <w:cantSplit/>
          <w:tblHeader/>
        </w:trPr>
        <w:tc>
          <w:tcPr>
            <w:tcW w:w="0" w:type="auto"/>
          </w:tcPr>
          <w:p w14:paraId="048316DE" w14:textId="77777777" w:rsidR="00AC6B77" w:rsidRDefault="00D62DDD">
            <w:pPr>
              <w:pStyle w:val="MemberFileHeading2"/>
            </w:pPr>
            <w:r>
              <w:t>Products Affected</w:t>
            </w:r>
          </w:p>
        </w:tc>
      </w:tr>
    </w:tbl>
    <w:p w14:paraId="1FE4BCE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59232180" w14:textId="77777777" w:rsidTr="007C1F31">
        <w:trPr>
          <w:gridAfter w:val="1"/>
          <w:wAfter w:w="108" w:type="dxa"/>
          <w:cantSplit/>
          <w:tblHeader/>
        </w:trPr>
        <w:tc>
          <w:tcPr>
            <w:tcW w:w="4320" w:type="dxa"/>
          </w:tcPr>
          <w:p w14:paraId="0AD2EEE3" w14:textId="77777777" w:rsidR="00B14CA4" w:rsidRPr="00D16A09" w:rsidRDefault="00D62DDD" w:rsidP="00850BD5">
            <w:pPr>
              <w:numPr>
                <w:ilvl w:val="0"/>
                <w:numId w:val="230"/>
              </w:numPr>
              <w:spacing w:after="0" w:line="240" w:lineRule="auto"/>
              <w:ind w:left="432"/>
              <w:rPr>
                <w:noProof/>
                <w:szCs w:val="24"/>
              </w:rPr>
            </w:pPr>
            <w:r>
              <w:rPr>
                <w:noProof/>
                <w:szCs w:val="24"/>
              </w:rPr>
              <w:t>Spravato 56mg Dose</w:t>
            </w:r>
            <w:r>
              <w:rPr>
                <w:noProof/>
                <w:szCs w:val="24"/>
              </w:rPr>
              <w:fldChar w:fldCharType="begin"/>
            </w:r>
            <w:r>
              <w:rPr>
                <w:noProof/>
                <w:szCs w:val="24"/>
              </w:rPr>
              <w:instrText>XE "Spravato 56mg Dose"</w:instrText>
            </w:r>
            <w:r>
              <w:rPr>
                <w:noProof/>
                <w:szCs w:val="24"/>
              </w:rPr>
              <w:fldChar w:fldCharType="end"/>
            </w:r>
            <w:r>
              <w:rPr>
                <w:noProof/>
                <w:szCs w:val="24"/>
              </w:rPr>
              <w:t xml:space="preserve">  </w:t>
            </w:r>
          </w:p>
        </w:tc>
      </w:tr>
      <w:tr w:rsidR="00AC6B77" w14:paraId="4584E23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3C91DB1" w14:textId="77777777" w:rsidR="00B14CA4" w:rsidRPr="00D16A09" w:rsidRDefault="00D62DDD" w:rsidP="00850BD5">
            <w:pPr>
              <w:numPr>
                <w:ilvl w:val="0"/>
                <w:numId w:val="230"/>
              </w:numPr>
              <w:spacing w:after="0" w:line="240" w:lineRule="auto"/>
              <w:ind w:left="432"/>
              <w:rPr>
                <w:noProof/>
                <w:szCs w:val="24"/>
              </w:rPr>
            </w:pPr>
            <w:r>
              <w:rPr>
                <w:noProof/>
                <w:szCs w:val="24"/>
              </w:rPr>
              <w:t>Spravato 84mg Dose</w:t>
            </w:r>
            <w:r>
              <w:rPr>
                <w:noProof/>
                <w:szCs w:val="24"/>
              </w:rPr>
              <w:fldChar w:fldCharType="begin"/>
            </w:r>
            <w:r>
              <w:rPr>
                <w:noProof/>
                <w:szCs w:val="24"/>
              </w:rPr>
              <w:instrText>XE "Spravato 84mg Dose"</w:instrText>
            </w:r>
            <w:r>
              <w:rPr>
                <w:noProof/>
                <w:szCs w:val="24"/>
              </w:rPr>
              <w:fldChar w:fldCharType="end"/>
            </w:r>
            <w:r>
              <w:rPr>
                <w:noProof/>
                <w:szCs w:val="24"/>
              </w:rPr>
              <w:t xml:space="preserve">  </w:t>
            </w:r>
          </w:p>
        </w:tc>
      </w:tr>
    </w:tbl>
    <w:p w14:paraId="15E867A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DD203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A562FF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12916A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56BB25" w14:textId="77777777" w:rsidR="00B14CA4" w:rsidRPr="00882D33" w:rsidRDefault="00D62DDD" w:rsidP="00582E43">
            <w:pPr>
              <w:pStyle w:val="MemberFileHeading2"/>
            </w:pPr>
            <w:r>
              <w:t>Criteria Details</w:t>
            </w:r>
          </w:p>
        </w:tc>
      </w:tr>
      <w:tr w:rsidR="00AC6B77" w14:paraId="73792EA9" w14:textId="77777777" w:rsidTr="007C1F31">
        <w:trPr>
          <w:cantSplit/>
          <w:tblHeader/>
        </w:trPr>
        <w:tc>
          <w:tcPr>
            <w:tcW w:w="1973" w:type="dxa"/>
            <w:tcBorders>
              <w:top w:val="single" w:sz="4" w:space="0" w:color="7F7F7F"/>
              <w:bottom w:val="single" w:sz="4" w:space="0" w:color="7F7F7F"/>
              <w:right w:val="single" w:sz="4" w:space="0" w:color="7F7F7F"/>
            </w:tcBorders>
          </w:tcPr>
          <w:p w14:paraId="0779FE8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27446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C1D0221" w14:textId="77777777" w:rsidTr="007C1F31">
        <w:trPr>
          <w:cantSplit/>
          <w:tblHeader/>
        </w:trPr>
        <w:tc>
          <w:tcPr>
            <w:tcW w:w="1973" w:type="dxa"/>
            <w:tcBorders>
              <w:top w:val="single" w:sz="4" w:space="0" w:color="7F7F7F"/>
              <w:bottom w:val="single" w:sz="4" w:space="0" w:color="7F7F7F"/>
              <w:right w:val="single" w:sz="4" w:space="0" w:color="7F7F7F"/>
            </w:tcBorders>
          </w:tcPr>
          <w:p w14:paraId="0B000F9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C62F9FC" w14:textId="77777777" w:rsidR="00B14CA4" w:rsidRPr="00882D33" w:rsidRDefault="00D62DDD" w:rsidP="007C4587">
            <w:pPr>
              <w:spacing w:after="0" w:line="240" w:lineRule="auto"/>
              <w:rPr>
                <w:szCs w:val="24"/>
              </w:rPr>
            </w:pPr>
            <w:r>
              <w:rPr>
                <w:noProof/>
                <w:szCs w:val="24"/>
              </w:rPr>
              <w:t>N/A</w:t>
            </w:r>
          </w:p>
        </w:tc>
      </w:tr>
      <w:tr w:rsidR="00AC6B77" w14:paraId="1904F389" w14:textId="77777777" w:rsidTr="007C1F31">
        <w:trPr>
          <w:cantSplit/>
          <w:tblHeader/>
        </w:trPr>
        <w:tc>
          <w:tcPr>
            <w:tcW w:w="1973" w:type="dxa"/>
            <w:tcBorders>
              <w:top w:val="single" w:sz="4" w:space="0" w:color="7F7F7F"/>
              <w:bottom w:val="single" w:sz="4" w:space="0" w:color="7F7F7F"/>
              <w:right w:val="single" w:sz="4" w:space="0" w:color="7F7F7F"/>
            </w:tcBorders>
          </w:tcPr>
          <w:p w14:paraId="1FE76DB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C685155" w14:textId="77777777" w:rsidR="00B14CA4" w:rsidRPr="00882D33" w:rsidRDefault="00D62DDD" w:rsidP="005A2EF9">
            <w:pPr>
              <w:spacing w:after="0" w:line="240" w:lineRule="auto"/>
              <w:rPr>
                <w:szCs w:val="24"/>
              </w:rPr>
            </w:pPr>
            <w:r w:rsidRPr="00882D33">
              <w:rPr>
                <w:noProof/>
                <w:szCs w:val="24"/>
              </w:rPr>
              <w:t>N/A</w:t>
            </w:r>
          </w:p>
        </w:tc>
      </w:tr>
      <w:tr w:rsidR="00AC6B77" w14:paraId="26726279" w14:textId="77777777" w:rsidTr="007C1F31">
        <w:trPr>
          <w:cantSplit/>
          <w:tblHeader/>
        </w:trPr>
        <w:tc>
          <w:tcPr>
            <w:tcW w:w="1973" w:type="dxa"/>
            <w:tcBorders>
              <w:top w:val="single" w:sz="4" w:space="0" w:color="7F7F7F"/>
              <w:bottom w:val="single" w:sz="4" w:space="0" w:color="7F7F7F"/>
              <w:right w:val="single" w:sz="4" w:space="0" w:color="7F7F7F"/>
            </w:tcBorders>
          </w:tcPr>
          <w:p w14:paraId="6DFF977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61F7F7"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A) Both of the following: 1) Diagnosis of major depressive disorder and 2) Patient has not experienced a clinical meaningful improvement after treatment with at least two antidepressants from different classes for an adequate duration (at least 4 weeks each) in the current depressive episode OR B) All of the following: 1) Diagnosis of major depressive disorder, 2) Patient has both of the following: a) depressive symptoms and b) acute suicidal ideation or behavior, and 3) Used in combination </w:t>
            </w:r>
            <w:r w:rsidRPr="00882D33">
              <w:rPr>
                <w:szCs w:val="24"/>
              </w:rPr>
              <w:t>with an oral antidepressant (e.g., duloxetine, escitalopram, sertraline).</w:t>
            </w:r>
          </w:p>
        </w:tc>
      </w:tr>
      <w:tr w:rsidR="00AC6B77" w14:paraId="6A715033" w14:textId="77777777" w:rsidTr="007C1F31">
        <w:trPr>
          <w:cantSplit/>
          <w:tblHeader/>
        </w:trPr>
        <w:tc>
          <w:tcPr>
            <w:tcW w:w="1973" w:type="dxa"/>
            <w:tcBorders>
              <w:top w:val="single" w:sz="4" w:space="0" w:color="7F7F7F"/>
              <w:bottom w:val="single" w:sz="4" w:space="0" w:color="7F7F7F"/>
              <w:right w:val="single" w:sz="4" w:space="0" w:color="7F7F7F"/>
            </w:tcBorders>
          </w:tcPr>
          <w:p w14:paraId="0D38881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CC987F3" w14:textId="77777777" w:rsidR="00B14CA4" w:rsidRPr="00882D33" w:rsidRDefault="00D62DDD" w:rsidP="005A2EF9">
            <w:pPr>
              <w:spacing w:after="0" w:line="240" w:lineRule="auto"/>
              <w:rPr>
                <w:szCs w:val="24"/>
              </w:rPr>
            </w:pPr>
            <w:r>
              <w:rPr>
                <w:noProof/>
                <w:szCs w:val="24"/>
              </w:rPr>
              <w:t>N/A</w:t>
            </w:r>
          </w:p>
        </w:tc>
      </w:tr>
      <w:tr w:rsidR="00AC6B77" w14:paraId="469C8D2E" w14:textId="77777777" w:rsidTr="007C1F31">
        <w:trPr>
          <w:cantSplit/>
          <w:tblHeader/>
        </w:trPr>
        <w:tc>
          <w:tcPr>
            <w:tcW w:w="1973" w:type="dxa"/>
            <w:tcBorders>
              <w:top w:val="single" w:sz="4" w:space="0" w:color="7F7F7F"/>
              <w:bottom w:val="single" w:sz="4" w:space="0" w:color="7F7F7F"/>
              <w:right w:val="single" w:sz="4" w:space="0" w:color="7F7F7F"/>
            </w:tcBorders>
          </w:tcPr>
          <w:p w14:paraId="181EB1A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C9260E8"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psychiatrist</w:t>
            </w:r>
          </w:p>
        </w:tc>
      </w:tr>
      <w:tr w:rsidR="00AC6B77" w14:paraId="783BE31C" w14:textId="77777777" w:rsidTr="007C1F31">
        <w:trPr>
          <w:cantSplit/>
          <w:tblHeader/>
        </w:trPr>
        <w:tc>
          <w:tcPr>
            <w:tcW w:w="1973" w:type="dxa"/>
            <w:tcBorders>
              <w:top w:val="single" w:sz="4" w:space="0" w:color="7F7F7F"/>
              <w:bottom w:val="single" w:sz="4" w:space="0" w:color="7F7F7F"/>
              <w:right w:val="single" w:sz="4" w:space="0" w:color="7F7F7F"/>
            </w:tcBorders>
          </w:tcPr>
          <w:p w14:paraId="7EE102E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3A9A3D" w14:textId="77777777" w:rsidR="00B14CA4" w:rsidRPr="00882D33" w:rsidRDefault="00D62DDD" w:rsidP="005A2EF9">
            <w:pPr>
              <w:spacing w:after="0" w:line="240" w:lineRule="auto"/>
              <w:rPr>
                <w:szCs w:val="24"/>
              </w:rPr>
            </w:pPr>
            <w:r w:rsidRPr="00882D33">
              <w:rPr>
                <w:noProof/>
                <w:szCs w:val="24"/>
              </w:rPr>
              <w:t>12 months</w:t>
            </w:r>
          </w:p>
        </w:tc>
      </w:tr>
      <w:tr w:rsidR="00AC6B77" w14:paraId="1B98C878" w14:textId="77777777" w:rsidTr="007C1F31">
        <w:trPr>
          <w:cantSplit/>
          <w:tblHeader/>
        </w:trPr>
        <w:tc>
          <w:tcPr>
            <w:tcW w:w="1973" w:type="dxa"/>
            <w:tcBorders>
              <w:top w:val="single" w:sz="4" w:space="0" w:color="7F7F7F"/>
              <w:bottom w:val="single" w:sz="4" w:space="0" w:color="7F7F7F"/>
              <w:right w:val="single" w:sz="4" w:space="0" w:color="7F7F7F"/>
            </w:tcBorders>
          </w:tcPr>
          <w:p w14:paraId="2C8497E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5C4D7D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48AE034" w14:textId="77777777" w:rsidTr="007C1F31">
        <w:trPr>
          <w:cantSplit/>
          <w:tblHeader/>
        </w:trPr>
        <w:tc>
          <w:tcPr>
            <w:tcW w:w="1973" w:type="dxa"/>
            <w:tcBorders>
              <w:top w:val="single" w:sz="4" w:space="0" w:color="7F7F7F"/>
              <w:bottom w:val="single" w:sz="4" w:space="0" w:color="7F7F7F"/>
              <w:right w:val="single" w:sz="4" w:space="0" w:color="7F7F7F"/>
            </w:tcBorders>
          </w:tcPr>
          <w:p w14:paraId="4F4F5F2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302913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EC7D4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33D7E3F" w14:textId="77777777" w:rsidR="00B14CA4" w:rsidRPr="00881E28" w:rsidRDefault="00D62DDD" w:rsidP="00582E43">
      <w:pPr>
        <w:pStyle w:val="MemberFileHeading1"/>
      </w:pPr>
      <w:r w:rsidRPr="00881E28">
        <w:rPr>
          <w:noProof/>
        </w:rPr>
        <w:lastRenderedPageBreak/>
        <w:t>Sprycel (</w:t>
      </w:r>
      <w:r w:rsidRPr="00881E28">
        <w:t>s)</w:t>
      </w:r>
      <w:r>
        <w:rPr>
          <w:noProof/>
        </w:rPr>
        <w:fldChar w:fldCharType="begin"/>
      </w:r>
      <w:r w:rsidRPr="00881E28">
        <w:rPr>
          <w:noProof/>
        </w:rPr>
        <w:instrText>XE "Sprycel (s)"</w:instrText>
      </w:r>
      <w:r>
        <w:rPr>
          <w:noProof/>
        </w:rPr>
        <w:fldChar w:fldCharType="end"/>
      </w:r>
    </w:p>
    <w:p w14:paraId="59210290" w14:textId="77777777" w:rsidR="00B14CA4" w:rsidRPr="00B97476" w:rsidRDefault="00B14CA4" w:rsidP="00B97476">
      <w:pPr>
        <w:rPr>
          <w:b/>
          <w:sz w:val="28"/>
          <w:szCs w:val="28"/>
        </w:rPr>
        <w:sectPr w:rsidR="00B14CA4" w:rsidRPr="00B97476" w:rsidSect="00B659D1">
          <w:headerReference w:type="even" r:id="rId930"/>
          <w:footerReference w:type="even" r:id="rId931"/>
          <w:headerReference w:type="first" r:id="rId932"/>
          <w:footerReference w:type="first" r:id="rId9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EDD393" w14:textId="77777777">
        <w:trPr>
          <w:cantSplit/>
          <w:tblHeader/>
        </w:trPr>
        <w:tc>
          <w:tcPr>
            <w:tcW w:w="0" w:type="auto"/>
          </w:tcPr>
          <w:p w14:paraId="626C39AF" w14:textId="77777777" w:rsidR="00AC6B77" w:rsidRDefault="00D62DDD">
            <w:pPr>
              <w:pStyle w:val="MemberFileHeading2"/>
            </w:pPr>
            <w:r>
              <w:t>Products Affected</w:t>
            </w:r>
          </w:p>
        </w:tc>
      </w:tr>
    </w:tbl>
    <w:p w14:paraId="253000E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18ECBE3" w14:textId="77777777" w:rsidTr="007C1F31">
        <w:trPr>
          <w:cantSplit/>
          <w:tblHeader/>
        </w:trPr>
        <w:tc>
          <w:tcPr>
            <w:tcW w:w="4320" w:type="dxa"/>
          </w:tcPr>
          <w:p w14:paraId="7ADAA8E8" w14:textId="77777777" w:rsidR="00B14CA4" w:rsidRPr="00D16A09" w:rsidRDefault="00D62DDD" w:rsidP="00850BD5">
            <w:pPr>
              <w:numPr>
                <w:ilvl w:val="0"/>
                <w:numId w:val="231"/>
              </w:numPr>
              <w:spacing w:after="0" w:line="240" w:lineRule="auto"/>
              <w:ind w:left="432"/>
              <w:rPr>
                <w:noProof/>
                <w:szCs w:val="24"/>
              </w:rPr>
            </w:pPr>
            <w:r>
              <w:rPr>
                <w:noProof/>
                <w:szCs w:val="24"/>
              </w:rPr>
              <w:t>Dasatinib</w:t>
            </w:r>
            <w:r>
              <w:rPr>
                <w:noProof/>
                <w:szCs w:val="24"/>
              </w:rPr>
              <w:fldChar w:fldCharType="begin"/>
            </w:r>
            <w:r>
              <w:rPr>
                <w:noProof/>
                <w:szCs w:val="24"/>
              </w:rPr>
              <w:instrText xml:space="preserve">XE </w:instrText>
            </w:r>
            <w:r>
              <w:rPr>
                <w:noProof/>
                <w:szCs w:val="24"/>
              </w:rPr>
              <w:instrText>"Dasatinib"</w:instrText>
            </w:r>
            <w:r>
              <w:rPr>
                <w:noProof/>
                <w:szCs w:val="24"/>
              </w:rPr>
              <w:fldChar w:fldCharType="end"/>
            </w:r>
            <w:r>
              <w:rPr>
                <w:noProof/>
                <w:szCs w:val="24"/>
              </w:rPr>
              <w:t xml:space="preserve">  </w:t>
            </w:r>
          </w:p>
        </w:tc>
      </w:tr>
    </w:tbl>
    <w:p w14:paraId="4E3083D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63E36F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7113E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BD0024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5F4B92F" w14:textId="77777777" w:rsidR="00B14CA4" w:rsidRPr="00882D33" w:rsidRDefault="00D62DDD" w:rsidP="00582E43">
            <w:pPr>
              <w:pStyle w:val="MemberFileHeading2"/>
            </w:pPr>
            <w:r>
              <w:t>Criteria Details</w:t>
            </w:r>
          </w:p>
        </w:tc>
      </w:tr>
      <w:tr w:rsidR="00AC6B77" w14:paraId="38A67CF3" w14:textId="77777777" w:rsidTr="007C1F31">
        <w:trPr>
          <w:cantSplit/>
          <w:tblHeader/>
        </w:trPr>
        <w:tc>
          <w:tcPr>
            <w:tcW w:w="1973" w:type="dxa"/>
            <w:tcBorders>
              <w:top w:val="single" w:sz="4" w:space="0" w:color="7F7F7F"/>
              <w:bottom w:val="single" w:sz="4" w:space="0" w:color="7F7F7F"/>
              <w:right w:val="single" w:sz="4" w:space="0" w:color="7F7F7F"/>
            </w:tcBorders>
          </w:tcPr>
          <w:p w14:paraId="0516020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858905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C02A3BE" w14:textId="77777777" w:rsidTr="007C1F31">
        <w:trPr>
          <w:cantSplit/>
          <w:tblHeader/>
        </w:trPr>
        <w:tc>
          <w:tcPr>
            <w:tcW w:w="1973" w:type="dxa"/>
            <w:tcBorders>
              <w:top w:val="single" w:sz="4" w:space="0" w:color="7F7F7F"/>
              <w:bottom w:val="single" w:sz="4" w:space="0" w:color="7F7F7F"/>
              <w:right w:val="single" w:sz="4" w:space="0" w:color="7F7F7F"/>
            </w:tcBorders>
          </w:tcPr>
          <w:p w14:paraId="66144F3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2FE220" w14:textId="77777777" w:rsidR="00B14CA4" w:rsidRPr="00882D33" w:rsidRDefault="00D62DDD" w:rsidP="007C4587">
            <w:pPr>
              <w:spacing w:after="0" w:line="240" w:lineRule="auto"/>
              <w:rPr>
                <w:szCs w:val="24"/>
              </w:rPr>
            </w:pPr>
            <w:r>
              <w:rPr>
                <w:noProof/>
                <w:szCs w:val="24"/>
              </w:rPr>
              <w:t>N/A</w:t>
            </w:r>
          </w:p>
        </w:tc>
      </w:tr>
      <w:tr w:rsidR="00AC6B77" w14:paraId="769905F9" w14:textId="77777777" w:rsidTr="007C1F31">
        <w:trPr>
          <w:cantSplit/>
          <w:tblHeader/>
        </w:trPr>
        <w:tc>
          <w:tcPr>
            <w:tcW w:w="1973" w:type="dxa"/>
            <w:tcBorders>
              <w:top w:val="single" w:sz="4" w:space="0" w:color="7F7F7F"/>
              <w:bottom w:val="single" w:sz="4" w:space="0" w:color="7F7F7F"/>
              <w:right w:val="single" w:sz="4" w:space="0" w:color="7F7F7F"/>
            </w:tcBorders>
          </w:tcPr>
          <w:p w14:paraId="7C5079C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5BB0C3" w14:textId="77777777" w:rsidR="00B14CA4" w:rsidRPr="00882D33" w:rsidRDefault="00D62DDD" w:rsidP="005A2EF9">
            <w:pPr>
              <w:spacing w:after="0" w:line="240" w:lineRule="auto"/>
              <w:rPr>
                <w:szCs w:val="24"/>
              </w:rPr>
            </w:pPr>
            <w:r w:rsidRPr="00882D33">
              <w:rPr>
                <w:noProof/>
                <w:szCs w:val="24"/>
              </w:rPr>
              <w:t>N/A</w:t>
            </w:r>
          </w:p>
        </w:tc>
      </w:tr>
      <w:tr w:rsidR="00AC6B77" w14:paraId="1FCFC1AA" w14:textId="77777777" w:rsidTr="007C1F31">
        <w:trPr>
          <w:cantSplit/>
          <w:tblHeader/>
        </w:trPr>
        <w:tc>
          <w:tcPr>
            <w:tcW w:w="1973" w:type="dxa"/>
            <w:tcBorders>
              <w:top w:val="single" w:sz="4" w:space="0" w:color="7F7F7F"/>
              <w:bottom w:val="single" w:sz="4" w:space="0" w:color="7F7F7F"/>
              <w:right w:val="single" w:sz="4" w:space="0" w:color="7F7F7F"/>
            </w:tcBorders>
          </w:tcPr>
          <w:p w14:paraId="6787193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DE50D5" w14:textId="77777777" w:rsidR="00B14CA4" w:rsidRPr="00882D33" w:rsidRDefault="00D62DDD" w:rsidP="005A2EF9">
            <w:pPr>
              <w:spacing w:after="0" w:line="240" w:lineRule="auto"/>
              <w:rPr>
                <w:szCs w:val="24"/>
              </w:rPr>
            </w:pPr>
            <w:r w:rsidRPr="00882D33">
              <w:rPr>
                <w:noProof/>
                <w:szCs w:val="24"/>
              </w:rPr>
              <w:t>Philadelphia chromosome</w:t>
            </w:r>
            <w:r w:rsidRPr="00882D33">
              <w:rPr>
                <w:szCs w:val="24"/>
              </w:rPr>
              <w:t xml:space="preserve"> positive (Ph+)/BCR ABL chronic myelogenous leukemia (CML):  Diagnosis of Ph+/BCR ABL CML. Ph+/BCR ABL acute lymphoblastic leukemia (ALL): Diagnosis of Ph+/BCR ABL ALL.</w:t>
            </w:r>
          </w:p>
        </w:tc>
      </w:tr>
      <w:tr w:rsidR="00AC6B77" w14:paraId="542A60C6" w14:textId="77777777" w:rsidTr="007C1F31">
        <w:trPr>
          <w:cantSplit/>
          <w:tblHeader/>
        </w:trPr>
        <w:tc>
          <w:tcPr>
            <w:tcW w:w="1973" w:type="dxa"/>
            <w:tcBorders>
              <w:top w:val="single" w:sz="4" w:space="0" w:color="7F7F7F"/>
              <w:bottom w:val="single" w:sz="4" w:space="0" w:color="7F7F7F"/>
              <w:right w:val="single" w:sz="4" w:space="0" w:color="7F7F7F"/>
            </w:tcBorders>
          </w:tcPr>
          <w:p w14:paraId="004558C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F6B5860" w14:textId="77777777" w:rsidR="00B14CA4" w:rsidRPr="00882D33" w:rsidRDefault="00D62DDD" w:rsidP="005A2EF9">
            <w:pPr>
              <w:spacing w:after="0" w:line="240" w:lineRule="auto"/>
              <w:rPr>
                <w:szCs w:val="24"/>
              </w:rPr>
            </w:pPr>
            <w:r>
              <w:rPr>
                <w:noProof/>
                <w:szCs w:val="24"/>
              </w:rPr>
              <w:t>N/A</w:t>
            </w:r>
          </w:p>
        </w:tc>
      </w:tr>
      <w:tr w:rsidR="00AC6B77" w14:paraId="31624773" w14:textId="77777777" w:rsidTr="007C1F31">
        <w:trPr>
          <w:cantSplit/>
          <w:tblHeader/>
        </w:trPr>
        <w:tc>
          <w:tcPr>
            <w:tcW w:w="1973" w:type="dxa"/>
            <w:tcBorders>
              <w:top w:val="single" w:sz="4" w:space="0" w:color="7F7F7F"/>
              <w:bottom w:val="single" w:sz="4" w:space="0" w:color="7F7F7F"/>
              <w:right w:val="single" w:sz="4" w:space="0" w:color="7F7F7F"/>
            </w:tcBorders>
          </w:tcPr>
          <w:p w14:paraId="78CF649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7520A4F" w14:textId="77777777" w:rsidR="00B14CA4" w:rsidRPr="00882D33" w:rsidRDefault="00D62DDD" w:rsidP="005A2EF9">
            <w:pPr>
              <w:spacing w:after="0" w:line="240" w:lineRule="auto"/>
              <w:rPr>
                <w:szCs w:val="24"/>
              </w:rPr>
            </w:pPr>
            <w:r w:rsidRPr="00882D33">
              <w:rPr>
                <w:noProof/>
                <w:szCs w:val="24"/>
              </w:rPr>
              <w:t>N/A</w:t>
            </w:r>
          </w:p>
        </w:tc>
      </w:tr>
      <w:tr w:rsidR="00AC6B77" w14:paraId="35344A49" w14:textId="77777777" w:rsidTr="007C1F31">
        <w:trPr>
          <w:cantSplit/>
          <w:tblHeader/>
        </w:trPr>
        <w:tc>
          <w:tcPr>
            <w:tcW w:w="1973" w:type="dxa"/>
            <w:tcBorders>
              <w:top w:val="single" w:sz="4" w:space="0" w:color="7F7F7F"/>
              <w:bottom w:val="single" w:sz="4" w:space="0" w:color="7F7F7F"/>
              <w:right w:val="single" w:sz="4" w:space="0" w:color="7F7F7F"/>
            </w:tcBorders>
          </w:tcPr>
          <w:p w14:paraId="225BDCF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9380568"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12 </w:t>
            </w:r>
            <w:r w:rsidRPr="00882D33">
              <w:rPr>
                <w:szCs w:val="24"/>
              </w:rPr>
              <w:t>months</w:t>
            </w:r>
          </w:p>
        </w:tc>
      </w:tr>
      <w:tr w:rsidR="00AC6B77" w14:paraId="133020DE" w14:textId="77777777" w:rsidTr="007C1F31">
        <w:trPr>
          <w:cantSplit/>
          <w:tblHeader/>
        </w:trPr>
        <w:tc>
          <w:tcPr>
            <w:tcW w:w="1973" w:type="dxa"/>
            <w:tcBorders>
              <w:top w:val="single" w:sz="4" w:space="0" w:color="7F7F7F"/>
              <w:bottom w:val="single" w:sz="4" w:space="0" w:color="7F7F7F"/>
              <w:right w:val="single" w:sz="4" w:space="0" w:color="7F7F7F"/>
            </w:tcBorders>
          </w:tcPr>
          <w:p w14:paraId="3212B4C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2AD089D" w14:textId="77777777" w:rsidR="00B14CA4" w:rsidRPr="00882D33" w:rsidRDefault="00D62DDD" w:rsidP="005A2EF9">
            <w:pPr>
              <w:spacing w:after="0" w:line="240" w:lineRule="auto"/>
              <w:rPr>
                <w:szCs w:val="24"/>
              </w:rPr>
            </w:pPr>
            <w:r w:rsidRPr="00882D33">
              <w:rPr>
                <w:noProof/>
                <w:szCs w:val="24"/>
              </w:rPr>
              <w:t>All Uses</w:t>
            </w:r>
            <w:r w:rsidRPr="00882D33">
              <w:rPr>
                <w:szCs w:val="24"/>
              </w:rPr>
              <w:t>: Approve for continuation of prior therapy.</w:t>
            </w:r>
          </w:p>
        </w:tc>
      </w:tr>
      <w:tr w:rsidR="00AC6B77" w14:paraId="1E7E5BB3" w14:textId="77777777" w:rsidTr="007C1F31">
        <w:trPr>
          <w:cantSplit/>
          <w:tblHeader/>
        </w:trPr>
        <w:tc>
          <w:tcPr>
            <w:tcW w:w="1973" w:type="dxa"/>
            <w:tcBorders>
              <w:top w:val="single" w:sz="4" w:space="0" w:color="7F7F7F"/>
              <w:bottom w:val="single" w:sz="4" w:space="0" w:color="7F7F7F"/>
              <w:right w:val="single" w:sz="4" w:space="0" w:color="7F7F7F"/>
            </w:tcBorders>
          </w:tcPr>
          <w:p w14:paraId="3869901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4CA432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090AE8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9845C56" w14:textId="77777777" w:rsidR="00B14CA4" w:rsidRPr="00881E28" w:rsidRDefault="00D62DDD" w:rsidP="00582E43">
      <w:pPr>
        <w:pStyle w:val="MemberFileHeading1"/>
      </w:pPr>
      <w:r w:rsidRPr="00881E28">
        <w:rPr>
          <w:noProof/>
        </w:rPr>
        <w:lastRenderedPageBreak/>
        <w:t>Stelara (</w:t>
      </w:r>
      <w:r w:rsidRPr="00881E28">
        <w:t>iv) (s)</w:t>
      </w:r>
      <w:r>
        <w:rPr>
          <w:noProof/>
        </w:rPr>
        <w:fldChar w:fldCharType="begin"/>
      </w:r>
      <w:r w:rsidRPr="00881E28">
        <w:rPr>
          <w:noProof/>
        </w:rPr>
        <w:instrText>XE "Stelara (iv) (s)"</w:instrText>
      </w:r>
      <w:r>
        <w:rPr>
          <w:noProof/>
        </w:rPr>
        <w:fldChar w:fldCharType="end"/>
      </w:r>
    </w:p>
    <w:p w14:paraId="65D753A3" w14:textId="77777777" w:rsidR="00B14CA4" w:rsidRPr="00B97476" w:rsidRDefault="00B14CA4" w:rsidP="00B97476">
      <w:pPr>
        <w:rPr>
          <w:b/>
          <w:sz w:val="28"/>
          <w:szCs w:val="28"/>
        </w:rPr>
        <w:sectPr w:rsidR="00B14CA4" w:rsidRPr="00B97476" w:rsidSect="00B659D1">
          <w:headerReference w:type="even" r:id="rId934"/>
          <w:footerReference w:type="even" r:id="rId935"/>
          <w:headerReference w:type="first" r:id="rId936"/>
          <w:footerReference w:type="first" r:id="rId9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1012121" w14:textId="77777777">
        <w:trPr>
          <w:cantSplit/>
          <w:tblHeader/>
        </w:trPr>
        <w:tc>
          <w:tcPr>
            <w:tcW w:w="0" w:type="auto"/>
          </w:tcPr>
          <w:p w14:paraId="10B092EC" w14:textId="77777777" w:rsidR="00AC6B77" w:rsidRDefault="00D62DDD">
            <w:pPr>
              <w:pStyle w:val="MemberFileHeading2"/>
            </w:pPr>
            <w:r>
              <w:t>Products Affected</w:t>
            </w:r>
          </w:p>
        </w:tc>
      </w:tr>
    </w:tbl>
    <w:p w14:paraId="3D9F519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3CE75A3" w14:textId="77777777" w:rsidTr="007C1F31">
        <w:trPr>
          <w:cantSplit/>
          <w:tblHeader/>
        </w:trPr>
        <w:tc>
          <w:tcPr>
            <w:tcW w:w="4320" w:type="dxa"/>
          </w:tcPr>
          <w:p w14:paraId="0360CE14" w14:textId="77777777" w:rsidR="00B14CA4" w:rsidRPr="00D16A09" w:rsidRDefault="00D62DDD" w:rsidP="00850BD5">
            <w:pPr>
              <w:numPr>
                <w:ilvl w:val="0"/>
                <w:numId w:val="232"/>
              </w:numPr>
              <w:spacing w:after="0" w:line="240" w:lineRule="auto"/>
              <w:ind w:left="432"/>
              <w:rPr>
                <w:noProof/>
                <w:szCs w:val="24"/>
              </w:rPr>
            </w:pPr>
            <w:r>
              <w:rPr>
                <w:noProof/>
                <w:szCs w:val="24"/>
              </w:rPr>
              <w:t>Stelara</w:t>
            </w:r>
            <w:r>
              <w:rPr>
                <w:noProof/>
                <w:szCs w:val="24"/>
              </w:rPr>
              <w:fldChar w:fldCharType="begin"/>
            </w:r>
            <w:r>
              <w:rPr>
                <w:noProof/>
                <w:szCs w:val="24"/>
              </w:rPr>
              <w:instrText>XE "Stelara"</w:instrText>
            </w:r>
            <w:r>
              <w:rPr>
                <w:noProof/>
                <w:szCs w:val="24"/>
              </w:rPr>
              <w:fldChar w:fldCharType="end"/>
            </w:r>
            <w:r>
              <w:rPr>
                <w:noProof/>
                <w:szCs w:val="24"/>
              </w:rPr>
              <w:t xml:space="preserve"> INJ 130MG/26ML</w:t>
            </w:r>
          </w:p>
        </w:tc>
      </w:tr>
    </w:tbl>
    <w:p w14:paraId="1283B3A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190B5E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436FC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7A0739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17FDCB9" w14:textId="77777777" w:rsidR="00B14CA4" w:rsidRPr="00882D33" w:rsidRDefault="00D62DDD" w:rsidP="00582E43">
            <w:pPr>
              <w:pStyle w:val="MemberFileHeading2"/>
            </w:pPr>
            <w:r>
              <w:t>Criteria Details</w:t>
            </w:r>
          </w:p>
        </w:tc>
      </w:tr>
      <w:tr w:rsidR="00AC6B77" w14:paraId="0DD42D79" w14:textId="77777777" w:rsidTr="007C1F31">
        <w:trPr>
          <w:cantSplit/>
          <w:tblHeader/>
        </w:trPr>
        <w:tc>
          <w:tcPr>
            <w:tcW w:w="1973" w:type="dxa"/>
            <w:tcBorders>
              <w:top w:val="single" w:sz="4" w:space="0" w:color="7F7F7F"/>
              <w:bottom w:val="single" w:sz="4" w:space="0" w:color="7F7F7F"/>
              <w:right w:val="single" w:sz="4" w:space="0" w:color="7F7F7F"/>
            </w:tcBorders>
          </w:tcPr>
          <w:p w14:paraId="63235B6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E76C79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F5710E9" w14:textId="77777777" w:rsidTr="007C1F31">
        <w:trPr>
          <w:cantSplit/>
          <w:tblHeader/>
        </w:trPr>
        <w:tc>
          <w:tcPr>
            <w:tcW w:w="1973" w:type="dxa"/>
            <w:tcBorders>
              <w:top w:val="single" w:sz="4" w:space="0" w:color="7F7F7F"/>
              <w:bottom w:val="single" w:sz="4" w:space="0" w:color="7F7F7F"/>
              <w:right w:val="single" w:sz="4" w:space="0" w:color="7F7F7F"/>
            </w:tcBorders>
          </w:tcPr>
          <w:p w14:paraId="1FE13C3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ED01234" w14:textId="77777777" w:rsidR="00B14CA4" w:rsidRPr="00882D33" w:rsidRDefault="00D62DDD" w:rsidP="007C4587">
            <w:pPr>
              <w:spacing w:after="0" w:line="240" w:lineRule="auto"/>
              <w:rPr>
                <w:szCs w:val="24"/>
              </w:rPr>
            </w:pPr>
            <w:r>
              <w:rPr>
                <w:noProof/>
                <w:szCs w:val="24"/>
              </w:rPr>
              <w:t>N/A</w:t>
            </w:r>
          </w:p>
        </w:tc>
      </w:tr>
      <w:tr w:rsidR="00AC6B77" w14:paraId="06DF8C8E" w14:textId="77777777" w:rsidTr="007C1F31">
        <w:trPr>
          <w:cantSplit/>
          <w:tblHeader/>
        </w:trPr>
        <w:tc>
          <w:tcPr>
            <w:tcW w:w="1973" w:type="dxa"/>
            <w:tcBorders>
              <w:top w:val="single" w:sz="4" w:space="0" w:color="7F7F7F"/>
              <w:bottom w:val="single" w:sz="4" w:space="0" w:color="7F7F7F"/>
              <w:right w:val="single" w:sz="4" w:space="0" w:color="7F7F7F"/>
            </w:tcBorders>
          </w:tcPr>
          <w:p w14:paraId="3A30811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D4AC36" w14:textId="77777777" w:rsidR="00B14CA4" w:rsidRPr="00882D33" w:rsidRDefault="00D62DDD" w:rsidP="005A2EF9">
            <w:pPr>
              <w:spacing w:after="0" w:line="240" w:lineRule="auto"/>
              <w:rPr>
                <w:szCs w:val="24"/>
              </w:rPr>
            </w:pPr>
            <w:r w:rsidRPr="00882D33">
              <w:rPr>
                <w:noProof/>
                <w:szCs w:val="24"/>
              </w:rPr>
              <w:t>N/A</w:t>
            </w:r>
          </w:p>
        </w:tc>
      </w:tr>
      <w:tr w:rsidR="00AC6B77" w14:paraId="6EBF9ED0" w14:textId="77777777" w:rsidTr="007C1F31">
        <w:trPr>
          <w:cantSplit/>
          <w:tblHeader/>
        </w:trPr>
        <w:tc>
          <w:tcPr>
            <w:tcW w:w="1973" w:type="dxa"/>
            <w:tcBorders>
              <w:top w:val="single" w:sz="4" w:space="0" w:color="7F7F7F"/>
              <w:bottom w:val="single" w:sz="4" w:space="0" w:color="7F7F7F"/>
              <w:right w:val="single" w:sz="4" w:space="0" w:color="7F7F7F"/>
            </w:tcBorders>
          </w:tcPr>
          <w:p w14:paraId="491FDDA8"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687471A"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(eg, obstruction, fever, abdominal mass), abnormal lab values (eg, CRP), OR CD Activity Index (CDAI) greater than 220. Ulcerative Colitis (UC): Diagnosis of moderately to severely active UC. One of the following: greater than 6 stools per day, frequent blood in the stools, frequent urgency, presence of ulcers, abnormal lab values (eg, hemoglobin, ESR, CRP)</w:t>
            </w:r>
            <w:r w:rsidRPr="00882D33">
              <w:rPr>
                <w:szCs w:val="24"/>
              </w:rPr>
              <w:t>, OR dependent on, or refractory to, corticosteroids.</w:t>
            </w:r>
          </w:p>
        </w:tc>
      </w:tr>
      <w:tr w:rsidR="00AC6B77" w14:paraId="11CCCE96" w14:textId="77777777" w:rsidTr="007C1F31">
        <w:trPr>
          <w:cantSplit/>
          <w:tblHeader/>
        </w:trPr>
        <w:tc>
          <w:tcPr>
            <w:tcW w:w="1973" w:type="dxa"/>
            <w:tcBorders>
              <w:top w:val="single" w:sz="4" w:space="0" w:color="7F7F7F"/>
              <w:bottom w:val="single" w:sz="4" w:space="0" w:color="7F7F7F"/>
              <w:right w:val="single" w:sz="4" w:space="0" w:color="7F7F7F"/>
            </w:tcBorders>
          </w:tcPr>
          <w:p w14:paraId="483C80C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4245B3B" w14:textId="77777777" w:rsidR="00B14CA4" w:rsidRPr="00882D33" w:rsidRDefault="00D62DDD" w:rsidP="005A2EF9">
            <w:pPr>
              <w:spacing w:after="0" w:line="240" w:lineRule="auto"/>
              <w:rPr>
                <w:szCs w:val="24"/>
              </w:rPr>
            </w:pPr>
            <w:r>
              <w:rPr>
                <w:noProof/>
                <w:szCs w:val="24"/>
              </w:rPr>
              <w:t>N/A</w:t>
            </w:r>
          </w:p>
        </w:tc>
      </w:tr>
      <w:tr w:rsidR="00AC6B77" w14:paraId="5D0583B2" w14:textId="77777777" w:rsidTr="007C1F31">
        <w:trPr>
          <w:cantSplit/>
          <w:tblHeader/>
        </w:trPr>
        <w:tc>
          <w:tcPr>
            <w:tcW w:w="1973" w:type="dxa"/>
            <w:tcBorders>
              <w:top w:val="single" w:sz="4" w:space="0" w:color="7F7F7F"/>
              <w:bottom w:val="single" w:sz="4" w:space="0" w:color="7F7F7F"/>
              <w:right w:val="single" w:sz="4" w:space="0" w:color="7F7F7F"/>
            </w:tcBorders>
          </w:tcPr>
          <w:p w14:paraId="791E166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24E32F4"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AC6B77" w14:paraId="45E40C95" w14:textId="77777777" w:rsidTr="007C1F31">
        <w:trPr>
          <w:cantSplit/>
          <w:tblHeader/>
        </w:trPr>
        <w:tc>
          <w:tcPr>
            <w:tcW w:w="1973" w:type="dxa"/>
            <w:tcBorders>
              <w:top w:val="single" w:sz="4" w:space="0" w:color="7F7F7F"/>
              <w:bottom w:val="single" w:sz="4" w:space="0" w:color="7F7F7F"/>
              <w:right w:val="single" w:sz="4" w:space="0" w:color="7F7F7F"/>
            </w:tcBorders>
          </w:tcPr>
          <w:p w14:paraId="379A215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EFD48F1" w14:textId="77777777" w:rsidR="00B14CA4" w:rsidRPr="00882D33" w:rsidRDefault="00D62DDD" w:rsidP="005A2EF9">
            <w:pPr>
              <w:spacing w:after="0" w:line="240" w:lineRule="auto"/>
              <w:rPr>
                <w:szCs w:val="24"/>
              </w:rPr>
            </w:pPr>
            <w:r w:rsidRPr="00882D33">
              <w:rPr>
                <w:noProof/>
                <w:szCs w:val="24"/>
              </w:rPr>
              <w:t>One time</w:t>
            </w:r>
          </w:p>
        </w:tc>
      </w:tr>
      <w:tr w:rsidR="00AC6B77" w14:paraId="3FC155A9" w14:textId="77777777" w:rsidTr="007C1F31">
        <w:trPr>
          <w:cantSplit/>
          <w:tblHeader/>
        </w:trPr>
        <w:tc>
          <w:tcPr>
            <w:tcW w:w="1973" w:type="dxa"/>
            <w:tcBorders>
              <w:top w:val="single" w:sz="4" w:space="0" w:color="7F7F7F"/>
              <w:bottom w:val="single" w:sz="4" w:space="0" w:color="7F7F7F"/>
              <w:right w:val="single" w:sz="4" w:space="0" w:color="7F7F7F"/>
            </w:tcBorders>
          </w:tcPr>
          <w:p w14:paraId="58C3917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1B033D5" w14:textId="77777777" w:rsidR="00B14CA4" w:rsidRPr="00882D33" w:rsidRDefault="00D62DDD" w:rsidP="005A2EF9">
            <w:pPr>
              <w:spacing w:after="0" w:line="240" w:lineRule="auto"/>
              <w:rPr>
                <w:szCs w:val="24"/>
              </w:rPr>
            </w:pPr>
            <w:r w:rsidRPr="00882D33">
              <w:rPr>
                <w:noProof/>
                <w:szCs w:val="24"/>
              </w:rPr>
              <w:t>Stelara is</w:t>
            </w:r>
            <w:r w:rsidRPr="00882D33">
              <w:rPr>
                <w:szCs w:val="24"/>
              </w:rPr>
              <w:t xml:space="preserve"> to be administered as an intravenous induction dose. Stelara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AC6B77" w14:paraId="2A36F252" w14:textId="77777777" w:rsidTr="007C1F31">
        <w:trPr>
          <w:cantSplit/>
          <w:tblHeader/>
        </w:trPr>
        <w:tc>
          <w:tcPr>
            <w:tcW w:w="1973" w:type="dxa"/>
            <w:tcBorders>
              <w:top w:val="single" w:sz="4" w:space="0" w:color="7F7F7F"/>
              <w:bottom w:val="single" w:sz="4" w:space="0" w:color="7F7F7F"/>
              <w:right w:val="single" w:sz="4" w:space="0" w:color="7F7F7F"/>
            </w:tcBorders>
          </w:tcPr>
          <w:p w14:paraId="770001B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4EDB1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8FAF0C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DF3FCF3" w14:textId="77777777" w:rsidR="00B14CA4" w:rsidRPr="00881E28" w:rsidRDefault="00D62DDD" w:rsidP="00582E43">
      <w:pPr>
        <w:pStyle w:val="MemberFileHeading1"/>
      </w:pPr>
      <w:r w:rsidRPr="00881E28">
        <w:rPr>
          <w:noProof/>
        </w:rPr>
        <w:lastRenderedPageBreak/>
        <w:t>Stelara (</w:t>
      </w:r>
      <w:r w:rsidRPr="00881E28">
        <w:t>s)</w:t>
      </w:r>
      <w:r>
        <w:rPr>
          <w:noProof/>
        </w:rPr>
        <w:fldChar w:fldCharType="begin"/>
      </w:r>
      <w:r w:rsidRPr="00881E28">
        <w:rPr>
          <w:noProof/>
        </w:rPr>
        <w:instrText>XE "Stelara (s)"</w:instrText>
      </w:r>
      <w:r>
        <w:rPr>
          <w:noProof/>
        </w:rPr>
        <w:fldChar w:fldCharType="end"/>
      </w:r>
    </w:p>
    <w:p w14:paraId="443BDD61" w14:textId="77777777" w:rsidR="00B14CA4" w:rsidRPr="00B97476" w:rsidRDefault="00B14CA4" w:rsidP="00B97476">
      <w:pPr>
        <w:rPr>
          <w:b/>
          <w:sz w:val="28"/>
          <w:szCs w:val="28"/>
        </w:rPr>
        <w:sectPr w:rsidR="00B14CA4" w:rsidRPr="00B97476" w:rsidSect="00B659D1">
          <w:headerReference w:type="even" r:id="rId938"/>
          <w:footerReference w:type="even" r:id="rId939"/>
          <w:headerReference w:type="first" r:id="rId940"/>
          <w:footerReference w:type="first" r:id="rId9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C825114" w14:textId="77777777">
        <w:trPr>
          <w:cantSplit/>
          <w:tblHeader/>
        </w:trPr>
        <w:tc>
          <w:tcPr>
            <w:tcW w:w="0" w:type="auto"/>
          </w:tcPr>
          <w:p w14:paraId="47A8A9AE" w14:textId="77777777" w:rsidR="00AC6B77" w:rsidRDefault="00D62DDD">
            <w:pPr>
              <w:pStyle w:val="MemberFileHeading2"/>
            </w:pPr>
            <w:r>
              <w:t>Products Affected</w:t>
            </w:r>
          </w:p>
        </w:tc>
      </w:tr>
    </w:tbl>
    <w:p w14:paraId="240B00F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DDA3180" w14:textId="77777777" w:rsidTr="007C1F31">
        <w:trPr>
          <w:cantSplit/>
          <w:tblHeader/>
        </w:trPr>
        <w:tc>
          <w:tcPr>
            <w:tcW w:w="4320" w:type="dxa"/>
          </w:tcPr>
          <w:p w14:paraId="1E6D3014" w14:textId="77777777" w:rsidR="00B14CA4" w:rsidRPr="00D16A09" w:rsidRDefault="00D62DDD" w:rsidP="00850BD5">
            <w:pPr>
              <w:numPr>
                <w:ilvl w:val="0"/>
                <w:numId w:val="233"/>
              </w:numPr>
              <w:spacing w:after="0" w:line="240" w:lineRule="auto"/>
              <w:ind w:left="432"/>
              <w:rPr>
                <w:noProof/>
                <w:szCs w:val="24"/>
              </w:rPr>
            </w:pPr>
            <w:r>
              <w:rPr>
                <w:noProof/>
                <w:szCs w:val="24"/>
              </w:rPr>
              <w:t>Stelara</w:t>
            </w:r>
            <w:r>
              <w:rPr>
                <w:noProof/>
                <w:szCs w:val="24"/>
              </w:rPr>
              <w:fldChar w:fldCharType="begin"/>
            </w:r>
            <w:r>
              <w:rPr>
                <w:noProof/>
                <w:szCs w:val="24"/>
              </w:rPr>
              <w:instrText>XE "Stelara"</w:instrText>
            </w:r>
            <w:r>
              <w:rPr>
                <w:noProof/>
                <w:szCs w:val="24"/>
              </w:rPr>
              <w:fldChar w:fldCharType="end"/>
            </w:r>
            <w:r>
              <w:rPr>
                <w:noProof/>
                <w:szCs w:val="24"/>
              </w:rPr>
              <w:t xml:space="preserve"> INJ 45MG/0.5ML, 90MG/ML</w:t>
            </w:r>
          </w:p>
        </w:tc>
      </w:tr>
    </w:tbl>
    <w:p w14:paraId="16A9EB3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FB1968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3A7237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AE8114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3EAD982" w14:textId="77777777" w:rsidR="00B14CA4" w:rsidRPr="00882D33" w:rsidRDefault="00D62DDD" w:rsidP="00582E43">
            <w:pPr>
              <w:pStyle w:val="MemberFileHeading2"/>
            </w:pPr>
            <w:r>
              <w:t>Criteria Details</w:t>
            </w:r>
          </w:p>
        </w:tc>
      </w:tr>
      <w:tr w:rsidR="00AC6B77" w14:paraId="5715C416" w14:textId="77777777" w:rsidTr="007C1F31">
        <w:trPr>
          <w:cantSplit/>
          <w:tblHeader/>
        </w:trPr>
        <w:tc>
          <w:tcPr>
            <w:tcW w:w="1973" w:type="dxa"/>
            <w:tcBorders>
              <w:top w:val="single" w:sz="4" w:space="0" w:color="7F7F7F"/>
              <w:bottom w:val="single" w:sz="4" w:space="0" w:color="7F7F7F"/>
              <w:right w:val="single" w:sz="4" w:space="0" w:color="7F7F7F"/>
            </w:tcBorders>
          </w:tcPr>
          <w:p w14:paraId="3E08AB3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9DBAD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106E676" w14:textId="77777777" w:rsidTr="007C1F31">
        <w:trPr>
          <w:cantSplit/>
          <w:tblHeader/>
        </w:trPr>
        <w:tc>
          <w:tcPr>
            <w:tcW w:w="1973" w:type="dxa"/>
            <w:tcBorders>
              <w:top w:val="single" w:sz="4" w:space="0" w:color="7F7F7F"/>
              <w:bottom w:val="single" w:sz="4" w:space="0" w:color="7F7F7F"/>
              <w:right w:val="single" w:sz="4" w:space="0" w:color="7F7F7F"/>
            </w:tcBorders>
          </w:tcPr>
          <w:p w14:paraId="7910751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76962FB" w14:textId="77777777" w:rsidR="00B14CA4" w:rsidRPr="00882D33" w:rsidRDefault="00D62DDD" w:rsidP="007C4587">
            <w:pPr>
              <w:spacing w:after="0" w:line="240" w:lineRule="auto"/>
              <w:rPr>
                <w:szCs w:val="24"/>
              </w:rPr>
            </w:pPr>
            <w:r>
              <w:rPr>
                <w:noProof/>
                <w:szCs w:val="24"/>
              </w:rPr>
              <w:t>N/A</w:t>
            </w:r>
          </w:p>
        </w:tc>
      </w:tr>
      <w:tr w:rsidR="00AC6B77" w14:paraId="0F430D4A" w14:textId="77777777" w:rsidTr="007C1F31">
        <w:trPr>
          <w:cantSplit/>
          <w:tblHeader/>
        </w:trPr>
        <w:tc>
          <w:tcPr>
            <w:tcW w:w="1973" w:type="dxa"/>
            <w:tcBorders>
              <w:top w:val="single" w:sz="4" w:space="0" w:color="7F7F7F"/>
              <w:bottom w:val="single" w:sz="4" w:space="0" w:color="7F7F7F"/>
              <w:right w:val="single" w:sz="4" w:space="0" w:color="7F7F7F"/>
            </w:tcBorders>
          </w:tcPr>
          <w:p w14:paraId="30C42E4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13166D6" w14:textId="77777777" w:rsidR="00B14CA4" w:rsidRPr="00882D33" w:rsidRDefault="00D62DDD" w:rsidP="005A2EF9">
            <w:pPr>
              <w:spacing w:after="0" w:line="240" w:lineRule="auto"/>
              <w:rPr>
                <w:szCs w:val="24"/>
              </w:rPr>
            </w:pPr>
            <w:r w:rsidRPr="00882D33">
              <w:rPr>
                <w:noProof/>
                <w:szCs w:val="24"/>
              </w:rPr>
              <w:t>N/A</w:t>
            </w:r>
          </w:p>
        </w:tc>
      </w:tr>
      <w:tr w:rsidR="00AC6B77" w14:paraId="673ABC9E" w14:textId="77777777" w:rsidTr="007C1F31">
        <w:trPr>
          <w:cantSplit/>
          <w:tblHeader/>
        </w:trPr>
        <w:tc>
          <w:tcPr>
            <w:tcW w:w="1973" w:type="dxa"/>
            <w:tcBorders>
              <w:top w:val="single" w:sz="4" w:space="0" w:color="7F7F7F"/>
              <w:bottom w:val="single" w:sz="4" w:space="0" w:color="7F7F7F"/>
              <w:right w:val="single" w:sz="4" w:space="0" w:color="7F7F7F"/>
            </w:tcBorders>
          </w:tcPr>
          <w:p w14:paraId="1A6198F1"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2D350CD9"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lbs).  Plaque psoriasis (Initial): One of the following: at least 3% body surface area (BSA) involvement, severe scalp psoriasis, OR palmoplantar (ie, palms, soles), facial, or genital involvement. Trial and failure of a minimum 30-day supply (14-day supply for topical corticosteroids), contraindicatio</w:t>
            </w:r>
            <w:r w:rsidRPr="00882D33">
              <w:rPr>
                <w:szCs w:val="24"/>
              </w:rPr>
              <w:t>n, or intolerance to one of the following topical therapies: corticosteroids (eg, betamethasone, clobetasol), vitamin D analogs (eg, calcitriol, calcipotriene), tazarotene, or calcineurin inhibitors (eg, tacrolimus, pimecrolimus). Psoriatic arthritis (PsA) (Initial - 45mg/0.5mL): Diagnosis of active PsA. PsA (Initial - 90mg/1mL): Diagnosis of active PsA. Patient's weight is greater than 100 kg (220 lbs). Diagnosis of co-existent moderate to severe psoriasis. PsA (Initial): One of the following: actively inf</w:t>
            </w:r>
            <w:r w:rsidRPr="00882D33">
              <w:rPr>
                <w:szCs w:val="24"/>
              </w:rPr>
              <w:t>lamed joints, dactylitis, enthesitis, axial disease, or active skin and/or nail involvement. Crohn's disease (CD) (Initial): Diagnosis of moderately to severely active Crohn’s disease. Will be used as a maintenance dose following the intravenous induction dose. All indications (initial): Trial of either Steqeyma or Wezlana.</w:t>
            </w:r>
          </w:p>
        </w:tc>
      </w:tr>
      <w:tr w:rsidR="00AC6B77" w14:paraId="7DAD663A" w14:textId="77777777" w:rsidTr="007C1F31">
        <w:trPr>
          <w:cantSplit/>
          <w:tblHeader/>
        </w:trPr>
        <w:tc>
          <w:tcPr>
            <w:tcW w:w="1973" w:type="dxa"/>
            <w:tcBorders>
              <w:top w:val="single" w:sz="4" w:space="0" w:color="7F7F7F"/>
              <w:bottom w:val="single" w:sz="4" w:space="0" w:color="7F7F7F"/>
              <w:right w:val="single" w:sz="4" w:space="0" w:color="7F7F7F"/>
            </w:tcBorders>
          </w:tcPr>
          <w:p w14:paraId="5362E6C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43CDB15" w14:textId="77777777" w:rsidR="00B14CA4" w:rsidRPr="00882D33" w:rsidRDefault="00D62DDD" w:rsidP="005A2EF9">
            <w:pPr>
              <w:spacing w:after="0" w:line="240" w:lineRule="auto"/>
              <w:rPr>
                <w:szCs w:val="24"/>
              </w:rPr>
            </w:pPr>
            <w:r>
              <w:rPr>
                <w:noProof/>
                <w:szCs w:val="24"/>
              </w:rPr>
              <w:t>Plaque psoriasis</w:t>
            </w:r>
            <w:r>
              <w:rPr>
                <w:szCs w:val="24"/>
              </w:rPr>
              <w:t>, PsA (Initial): Patient is 6 years of age or older.</w:t>
            </w:r>
          </w:p>
        </w:tc>
      </w:tr>
      <w:tr w:rsidR="00AC6B77" w14:paraId="03B566EF" w14:textId="77777777" w:rsidTr="007C1F31">
        <w:trPr>
          <w:cantSplit/>
          <w:tblHeader/>
        </w:trPr>
        <w:tc>
          <w:tcPr>
            <w:tcW w:w="1973" w:type="dxa"/>
            <w:tcBorders>
              <w:top w:val="single" w:sz="4" w:space="0" w:color="7F7F7F"/>
              <w:bottom w:val="single" w:sz="4" w:space="0" w:color="7F7F7F"/>
              <w:right w:val="single" w:sz="4" w:space="0" w:color="7F7F7F"/>
            </w:tcBorders>
          </w:tcPr>
          <w:p w14:paraId="0037C8B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71BE1E1"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and UC (initial): Prescribed by or in consultation with a gastroenterologist.</w:t>
            </w:r>
          </w:p>
        </w:tc>
      </w:tr>
      <w:tr w:rsidR="00AC6B77" w14:paraId="26C8A166" w14:textId="77777777" w:rsidTr="007C1F31">
        <w:trPr>
          <w:cantSplit/>
          <w:tblHeader/>
        </w:trPr>
        <w:tc>
          <w:tcPr>
            <w:tcW w:w="1973" w:type="dxa"/>
            <w:tcBorders>
              <w:top w:val="single" w:sz="4" w:space="0" w:color="7F7F7F"/>
              <w:bottom w:val="single" w:sz="4" w:space="0" w:color="7F7F7F"/>
              <w:right w:val="single" w:sz="4" w:space="0" w:color="7F7F7F"/>
            </w:tcBorders>
          </w:tcPr>
          <w:p w14:paraId="613A99C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02AD8B7"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294E1503" w14:textId="77777777" w:rsidTr="007C1F31">
        <w:trPr>
          <w:cantSplit/>
          <w:tblHeader/>
        </w:trPr>
        <w:tc>
          <w:tcPr>
            <w:tcW w:w="1973" w:type="dxa"/>
            <w:tcBorders>
              <w:top w:val="single" w:sz="4" w:space="0" w:color="7F7F7F"/>
              <w:bottom w:val="single" w:sz="4" w:space="0" w:color="7F7F7F"/>
              <w:right w:val="single" w:sz="4" w:space="0" w:color="7F7F7F"/>
            </w:tcBorders>
          </w:tcPr>
          <w:p w14:paraId="79E49361"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50F6DB76" w14:textId="77777777" w:rsidR="00B14CA4" w:rsidRPr="00882D33" w:rsidRDefault="00D62DDD" w:rsidP="005A2EF9">
            <w:pPr>
              <w:spacing w:after="0" w:line="240" w:lineRule="auto"/>
              <w:rPr>
                <w:szCs w:val="24"/>
              </w:rPr>
            </w:pPr>
            <w:r w:rsidRPr="00882D33">
              <w:rPr>
                <w:noProof/>
                <w:szCs w:val="24"/>
              </w:rPr>
              <w:t>Ulcerative colitis</w:t>
            </w:r>
            <w:r w:rsidRPr="00882D33">
              <w:rPr>
                <w:szCs w:val="24"/>
              </w:rPr>
              <w:t xml:space="preserve"> (UC) (Initial): Diagnosis of moderately to severely active UC. Will be used as a maintenance dose following the intravenous induction dose. PsA (Reauth):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Plaque psoriasis (Reauth): Patient de</w:t>
            </w:r>
            <w:r w:rsidRPr="00882D33">
              <w:rPr>
                <w:szCs w:val="24"/>
              </w:rPr>
              <w:t>monstrates positive clinical response to therapy as evidenced by one of the following: reduction in the body surface area (BSA) involvement from baseline, OR improvement in symptoms (eg, pruritus, inflammation) from baseline. CD (Reauth), UC (Reauth): Patient demonstrates positive clinical response to therapy as evidenced by at least one of the following: improvement in intestinal inflammation (eg, mucosal healing, improvement of lab values [platelet counts, erythrocyte sedimentation rate, C-reactive protei</w:t>
            </w:r>
            <w:r w:rsidRPr="00882D33">
              <w:rPr>
                <w:szCs w:val="24"/>
              </w:rPr>
              <w:t>n level]) from baseline, OR reversal of high fecal output state.</w:t>
            </w:r>
          </w:p>
        </w:tc>
      </w:tr>
      <w:tr w:rsidR="00AC6B77" w14:paraId="36ACD2D6" w14:textId="77777777" w:rsidTr="007C1F31">
        <w:trPr>
          <w:cantSplit/>
          <w:tblHeader/>
        </w:trPr>
        <w:tc>
          <w:tcPr>
            <w:tcW w:w="1973" w:type="dxa"/>
            <w:tcBorders>
              <w:top w:val="single" w:sz="4" w:space="0" w:color="7F7F7F"/>
              <w:bottom w:val="single" w:sz="4" w:space="0" w:color="7F7F7F"/>
              <w:right w:val="single" w:sz="4" w:space="0" w:color="7F7F7F"/>
            </w:tcBorders>
          </w:tcPr>
          <w:p w14:paraId="3388D11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2C9E6E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F21333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7B56AF0" w14:textId="77777777" w:rsidR="00B14CA4" w:rsidRPr="00881E28" w:rsidRDefault="00D62DDD" w:rsidP="00582E43">
      <w:pPr>
        <w:pStyle w:val="MemberFileHeading1"/>
      </w:pPr>
      <w:r w:rsidRPr="00881E28">
        <w:rPr>
          <w:noProof/>
        </w:rPr>
        <w:lastRenderedPageBreak/>
        <w:t>Steqeyma (</w:t>
      </w:r>
      <w:r w:rsidRPr="00881E28">
        <w:t>s)</w:t>
      </w:r>
      <w:r>
        <w:rPr>
          <w:noProof/>
        </w:rPr>
        <w:fldChar w:fldCharType="begin"/>
      </w:r>
      <w:r w:rsidRPr="00881E28">
        <w:rPr>
          <w:noProof/>
        </w:rPr>
        <w:instrText>XE "Steqeyma (s)"</w:instrText>
      </w:r>
      <w:r>
        <w:rPr>
          <w:noProof/>
        </w:rPr>
        <w:fldChar w:fldCharType="end"/>
      </w:r>
    </w:p>
    <w:p w14:paraId="65D4635C" w14:textId="77777777" w:rsidR="00B14CA4" w:rsidRPr="00B97476" w:rsidRDefault="00B14CA4" w:rsidP="00B97476">
      <w:pPr>
        <w:rPr>
          <w:b/>
          <w:sz w:val="28"/>
          <w:szCs w:val="28"/>
        </w:rPr>
        <w:sectPr w:rsidR="00B14CA4" w:rsidRPr="00B97476" w:rsidSect="00B659D1">
          <w:headerReference w:type="even" r:id="rId942"/>
          <w:footerReference w:type="even" r:id="rId943"/>
          <w:headerReference w:type="first" r:id="rId944"/>
          <w:footerReference w:type="first" r:id="rId9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805148A" w14:textId="77777777">
        <w:trPr>
          <w:cantSplit/>
          <w:tblHeader/>
        </w:trPr>
        <w:tc>
          <w:tcPr>
            <w:tcW w:w="0" w:type="auto"/>
          </w:tcPr>
          <w:p w14:paraId="1FF4A906" w14:textId="77777777" w:rsidR="00AC6B77" w:rsidRDefault="00D62DDD">
            <w:pPr>
              <w:pStyle w:val="MemberFileHeading2"/>
            </w:pPr>
            <w:r>
              <w:t>Products Affected</w:t>
            </w:r>
          </w:p>
        </w:tc>
      </w:tr>
    </w:tbl>
    <w:p w14:paraId="553143D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6B4EDA" w14:textId="77777777" w:rsidTr="007C1F31">
        <w:trPr>
          <w:cantSplit/>
          <w:tblHeader/>
        </w:trPr>
        <w:tc>
          <w:tcPr>
            <w:tcW w:w="4320" w:type="dxa"/>
          </w:tcPr>
          <w:p w14:paraId="45F19EF1" w14:textId="77777777" w:rsidR="00B14CA4" w:rsidRPr="00D16A09" w:rsidRDefault="00D62DDD" w:rsidP="00850BD5">
            <w:pPr>
              <w:numPr>
                <w:ilvl w:val="0"/>
                <w:numId w:val="234"/>
              </w:numPr>
              <w:spacing w:after="0" w:line="240" w:lineRule="auto"/>
              <w:ind w:left="432"/>
              <w:rPr>
                <w:noProof/>
                <w:szCs w:val="24"/>
              </w:rPr>
            </w:pPr>
            <w:r>
              <w:rPr>
                <w:noProof/>
                <w:szCs w:val="24"/>
              </w:rPr>
              <w:t>Steqeyma</w:t>
            </w:r>
            <w:r>
              <w:rPr>
                <w:noProof/>
                <w:szCs w:val="24"/>
              </w:rPr>
              <w:fldChar w:fldCharType="begin"/>
            </w:r>
            <w:r>
              <w:rPr>
                <w:noProof/>
                <w:szCs w:val="24"/>
              </w:rPr>
              <w:instrText>XE "Steqeyma"</w:instrText>
            </w:r>
            <w:r>
              <w:rPr>
                <w:noProof/>
                <w:szCs w:val="24"/>
              </w:rPr>
              <w:fldChar w:fldCharType="end"/>
            </w:r>
            <w:r>
              <w:rPr>
                <w:noProof/>
                <w:szCs w:val="24"/>
              </w:rPr>
              <w:t xml:space="preserve"> INJ 45MG/0.5ML, 90MG/ML</w:t>
            </w:r>
          </w:p>
        </w:tc>
      </w:tr>
    </w:tbl>
    <w:p w14:paraId="6CBCF01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753759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516909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D3674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42E73A1" w14:textId="77777777" w:rsidR="00B14CA4" w:rsidRPr="00882D33" w:rsidRDefault="00D62DDD" w:rsidP="00582E43">
            <w:pPr>
              <w:pStyle w:val="MemberFileHeading2"/>
            </w:pPr>
            <w:r>
              <w:t>Criteria Details</w:t>
            </w:r>
          </w:p>
        </w:tc>
      </w:tr>
      <w:tr w:rsidR="00AC6B77" w14:paraId="2F20FE72" w14:textId="77777777" w:rsidTr="007C1F31">
        <w:trPr>
          <w:cantSplit/>
          <w:tblHeader/>
        </w:trPr>
        <w:tc>
          <w:tcPr>
            <w:tcW w:w="1973" w:type="dxa"/>
            <w:tcBorders>
              <w:top w:val="single" w:sz="4" w:space="0" w:color="7F7F7F"/>
              <w:bottom w:val="single" w:sz="4" w:space="0" w:color="7F7F7F"/>
              <w:right w:val="single" w:sz="4" w:space="0" w:color="7F7F7F"/>
            </w:tcBorders>
          </w:tcPr>
          <w:p w14:paraId="5DB7193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507EE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614450D" w14:textId="77777777" w:rsidTr="007C1F31">
        <w:trPr>
          <w:cantSplit/>
          <w:tblHeader/>
        </w:trPr>
        <w:tc>
          <w:tcPr>
            <w:tcW w:w="1973" w:type="dxa"/>
            <w:tcBorders>
              <w:top w:val="single" w:sz="4" w:space="0" w:color="7F7F7F"/>
              <w:bottom w:val="single" w:sz="4" w:space="0" w:color="7F7F7F"/>
              <w:right w:val="single" w:sz="4" w:space="0" w:color="7F7F7F"/>
            </w:tcBorders>
          </w:tcPr>
          <w:p w14:paraId="1FCE1A6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0D8BE96" w14:textId="77777777" w:rsidR="00B14CA4" w:rsidRPr="00882D33" w:rsidRDefault="00D62DDD" w:rsidP="007C4587">
            <w:pPr>
              <w:spacing w:after="0" w:line="240" w:lineRule="auto"/>
              <w:rPr>
                <w:szCs w:val="24"/>
              </w:rPr>
            </w:pPr>
            <w:r>
              <w:rPr>
                <w:noProof/>
                <w:szCs w:val="24"/>
              </w:rPr>
              <w:t>N/A</w:t>
            </w:r>
          </w:p>
        </w:tc>
      </w:tr>
      <w:tr w:rsidR="00AC6B77" w14:paraId="328B6DAD" w14:textId="77777777" w:rsidTr="007C1F31">
        <w:trPr>
          <w:cantSplit/>
          <w:tblHeader/>
        </w:trPr>
        <w:tc>
          <w:tcPr>
            <w:tcW w:w="1973" w:type="dxa"/>
            <w:tcBorders>
              <w:top w:val="single" w:sz="4" w:space="0" w:color="7F7F7F"/>
              <w:bottom w:val="single" w:sz="4" w:space="0" w:color="7F7F7F"/>
              <w:right w:val="single" w:sz="4" w:space="0" w:color="7F7F7F"/>
            </w:tcBorders>
          </w:tcPr>
          <w:p w14:paraId="62A9E54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CDC1AA" w14:textId="77777777" w:rsidR="00B14CA4" w:rsidRPr="00882D33" w:rsidRDefault="00D62DDD" w:rsidP="005A2EF9">
            <w:pPr>
              <w:spacing w:after="0" w:line="240" w:lineRule="auto"/>
              <w:rPr>
                <w:szCs w:val="24"/>
              </w:rPr>
            </w:pPr>
            <w:r w:rsidRPr="00882D33">
              <w:rPr>
                <w:noProof/>
                <w:szCs w:val="24"/>
              </w:rPr>
              <w:t>N/A</w:t>
            </w:r>
          </w:p>
        </w:tc>
      </w:tr>
      <w:tr w:rsidR="00AC6B77" w14:paraId="3C58BEAE" w14:textId="77777777" w:rsidTr="007C1F31">
        <w:trPr>
          <w:cantSplit/>
          <w:tblHeader/>
        </w:trPr>
        <w:tc>
          <w:tcPr>
            <w:tcW w:w="1973" w:type="dxa"/>
            <w:tcBorders>
              <w:top w:val="single" w:sz="4" w:space="0" w:color="7F7F7F"/>
              <w:bottom w:val="single" w:sz="4" w:space="0" w:color="7F7F7F"/>
              <w:right w:val="single" w:sz="4" w:space="0" w:color="7F7F7F"/>
            </w:tcBorders>
          </w:tcPr>
          <w:p w14:paraId="29FB544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DDC845"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lbs).  Plaque psoriasis (Initial): One of the following: at least 3% body surface area (BSA) involvement, severe scalp psoriasis, OR palmoplantar (ie, palms, soles), facial, or genital involvement. Trial and failure of a minimum 30-day supply (14-day supply for topical corticosteroids), contraindicatio</w:t>
            </w:r>
            <w:r w:rsidRPr="00882D33">
              <w:rPr>
                <w:szCs w:val="24"/>
              </w:rPr>
              <w:t>n, or intolerance to one of the following topical therapies: corticosteroids (eg, betamethasone, clobetasol), vitamin D analogs (eg, calcitriol, calcipotriene), tazarotene, or calcineurin inhibitors (eg, tacrolimus, pimecrolimus). Psoriatic arthritis (PsA) (Initial - 45mg/0.5mL): Diagnosis of active PsA. PsA (Initial - 90mg/1mL): Diagnosis of active PsA. Patient's weight is greater than 100 kg (220 lbs). Diagnosis of co-existent moderate to severe psoriasis. PsA (Initial): One of the following: actively inf</w:t>
            </w:r>
            <w:r w:rsidRPr="00882D33">
              <w:rPr>
                <w:szCs w:val="24"/>
              </w:rPr>
              <w:t>lamed joints, dactylitis, enthesitis, axial disease, or active skin and/or nail involvement. Crohn's disease (CD) (Initial): Diagnosis of moderately to severely active Crohn’s disease. Will be used as a maintenance dose following the intravenous induction dose. Ulcerative colitis (UC) (Initial): Diagnosis of moderately to severely active UC. Will be used as a maintenance dose following the intravenous induction dose.</w:t>
            </w:r>
          </w:p>
        </w:tc>
      </w:tr>
      <w:tr w:rsidR="00AC6B77" w14:paraId="1241112B" w14:textId="77777777" w:rsidTr="007C1F31">
        <w:trPr>
          <w:cantSplit/>
          <w:tblHeader/>
        </w:trPr>
        <w:tc>
          <w:tcPr>
            <w:tcW w:w="1973" w:type="dxa"/>
            <w:tcBorders>
              <w:top w:val="single" w:sz="4" w:space="0" w:color="7F7F7F"/>
              <w:bottom w:val="single" w:sz="4" w:space="0" w:color="7F7F7F"/>
              <w:right w:val="single" w:sz="4" w:space="0" w:color="7F7F7F"/>
            </w:tcBorders>
          </w:tcPr>
          <w:p w14:paraId="3397FB38" w14:textId="77777777" w:rsidR="00B14CA4" w:rsidRPr="00882D33" w:rsidRDefault="00D62DDD" w:rsidP="005A2EF9">
            <w:pPr>
              <w:spacing w:after="0" w:line="240" w:lineRule="auto"/>
              <w:rPr>
                <w:b/>
                <w:szCs w:val="24"/>
              </w:rPr>
            </w:pPr>
            <w:r w:rsidRPr="00882D33">
              <w:rPr>
                <w:b/>
                <w:szCs w:val="24"/>
              </w:rPr>
              <w:t xml:space="preserve">Age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688D5D4C" w14:textId="77777777" w:rsidR="00B14CA4" w:rsidRPr="00882D33" w:rsidRDefault="00D62DDD" w:rsidP="005A2EF9">
            <w:pPr>
              <w:spacing w:after="0" w:line="240" w:lineRule="auto"/>
              <w:rPr>
                <w:szCs w:val="24"/>
              </w:rPr>
            </w:pPr>
            <w:r>
              <w:rPr>
                <w:noProof/>
                <w:szCs w:val="24"/>
              </w:rPr>
              <w:t>Plaque psoriasis</w:t>
            </w:r>
            <w:r>
              <w:rPr>
                <w:szCs w:val="24"/>
              </w:rPr>
              <w:t>, PsA (Initial): Patient is 6 years of age or older.</w:t>
            </w:r>
          </w:p>
        </w:tc>
      </w:tr>
      <w:tr w:rsidR="00AC6B77" w14:paraId="0AE600D8" w14:textId="77777777" w:rsidTr="007C1F31">
        <w:trPr>
          <w:cantSplit/>
          <w:tblHeader/>
        </w:trPr>
        <w:tc>
          <w:tcPr>
            <w:tcW w:w="1973" w:type="dxa"/>
            <w:tcBorders>
              <w:top w:val="single" w:sz="4" w:space="0" w:color="7F7F7F"/>
              <w:bottom w:val="single" w:sz="4" w:space="0" w:color="7F7F7F"/>
              <w:right w:val="single" w:sz="4" w:space="0" w:color="7F7F7F"/>
            </w:tcBorders>
          </w:tcPr>
          <w:p w14:paraId="653C48F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4C7AA88"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AC6B77" w14:paraId="07C06F91" w14:textId="77777777" w:rsidTr="007C1F31">
        <w:trPr>
          <w:cantSplit/>
          <w:tblHeader/>
        </w:trPr>
        <w:tc>
          <w:tcPr>
            <w:tcW w:w="1973" w:type="dxa"/>
            <w:tcBorders>
              <w:top w:val="single" w:sz="4" w:space="0" w:color="7F7F7F"/>
              <w:bottom w:val="single" w:sz="4" w:space="0" w:color="7F7F7F"/>
              <w:right w:val="single" w:sz="4" w:space="0" w:color="7F7F7F"/>
            </w:tcBorders>
          </w:tcPr>
          <w:p w14:paraId="34BB255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A94C118"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73AAFAF5" w14:textId="77777777" w:rsidTr="007C1F31">
        <w:trPr>
          <w:cantSplit/>
          <w:tblHeader/>
        </w:trPr>
        <w:tc>
          <w:tcPr>
            <w:tcW w:w="1973" w:type="dxa"/>
            <w:tcBorders>
              <w:top w:val="single" w:sz="4" w:space="0" w:color="7F7F7F"/>
              <w:bottom w:val="single" w:sz="4" w:space="0" w:color="7F7F7F"/>
              <w:right w:val="single" w:sz="4" w:space="0" w:color="7F7F7F"/>
            </w:tcBorders>
          </w:tcPr>
          <w:p w14:paraId="7C84C9D7"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0D4037D7"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Plaque psoriasis (Reauth): Patient demonstrates positive clinical response to therapy as evidenced by one of the following: reduction in the body surface area (BSA) involvement from b</w:t>
            </w:r>
            <w:r w:rsidRPr="00882D33">
              <w:rPr>
                <w:szCs w:val="24"/>
              </w:rPr>
              <w:t>aseline, OR improvement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26921B68" w14:textId="77777777" w:rsidTr="007C1F31">
        <w:trPr>
          <w:cantSplit/>
          <w:tblHeader/>
        </w:trPr>
        <w:tc>
          <w:tcPr>
            <w:tcW w:w="1973" w:type="dxa"/>
            <w:tcBorders>
              <w:top w:val="single" w:sz="4" w:space="0" w:color="7F7F7F"/>
              <w:bottom w:val="single" w:sz="4" w:space="0" w:color="7F7F7F"/>
              <w:right w:val="single" w:sz="4" w:space="0" w:color="7F7F7F"/>
            </w:tcBorders>
          </w:tcPr>
          <w:p w14:paraId="016A90A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03B1B4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E32350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7293BFC" w14:textId="77777777" w:rsidR="00B14CA4" w:rsidRPr="00881E28" w:rsidRDefault="00D62DDD" w:rsidP="00582E43">
      <w:pPr>
        <w:pStyle w:val="MemberFileHeading1"/>
      </w:pPr>
      <w:r w:rsidRPr="00881E28">
        <w:rPr>
          <w:noProof/>
        </w:rPr>
        <w:lastRenderedPageBreak/>
        <w:t>Steqeyma IV</w:t>
      </w:r>
      <w:r w:rsidRPr="00881E28">
        <w:t xml:space="preserve"> (s)</w:t>
      </w:r>
      <w:r>
        <w:rPr>
          <w:noProof/>
        </w:rPr>
        <w:fldChar w:fldCharType="begin"/>
      </w:r>
      <w:r w:rsidRPr="00881E28">
        <w:rPr>
          <w:noProof/>
        </w:rPr>
        <w:instrText>XE "Steqeyma IV (s)"</w:instrText>
      </w:r>
      <w:r>
        <w:rPr>
          <w:noProof/>
        </w:rPr>
        <w:fldChar w:fldCharType="end"/>
      </w:r>
    </w:p>
    <w:p w14:paraId="03EF28B6" w14:textId="77777777" w:rsidR="00B14CA4" w:rsidRPr="00B97476" w:rsidRDefault="00B14CA4" w:rsidP="00B97476">
      <w:pPr>
        <w:rPr>
          <w:b/>
          <w:sz w:val="28"/>
          <w:szCs w:val="28"/>
        </w:rPr>
        <w:sectPr w:rsidR="00B14CA4" w:rsidRPr="00B97476" w:rsidSect="00B659D1">
          <w:headerReference w:type="even" r:id="rId946"/>
          <w:footerReference w:type="even" r:id="rId947"/>
          <w:headerReference w:type="first" r:id="rId948"/>
          <w:footerReference w:type="first" r:id="rId9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829825" w14:textId="77777777">
        <w:trPr>
          <w:cantSplit/>
          <w:tblHeader/>
        </w:trPr>
        <w:tc>
          <w:tcPr>
            <w:tcW w:w="0" w:type="auto"/>
          </w:tcPr>
          <w:p w14:paraId="08F992D5" w14:textId="77777777" w:rsidR="00AC6B77" w:rsidRDefault="00D62DDD">
            <w:pPr>
              <w:pStyle w:val="MemberFileHeading2"/>
            </w:pPr>
            <w:r>
              <w:t>Products Affected</w:t>
            </w:r>
          </w:p>
        </w:tc>
      </w:tr>
    </w:tbl>
    <w:p w14:paraId="5E04AB2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7239234" w14:textId="77777777" w:rsidTr="007C1F31">
        <w:trPr>
          <w:cantSplit/>
          <w:tblHeader/>
        </w:trPr>
        <w:tc>
          <w:tcPr>
            <w:tcW w:w="4320" w:type="dxa"/>
          </w:tcPr>
          <w:p w14:paraId="5213A812" w14:textId="77777777" w:rsidR="00B14CA4" w:rsidRPr="00D16A09" w:rsidRDefault="00D62DDD" w:rsidP="00850BD5">
            <w:pPr>
              <w:numPr>
                <w:ilvl w:val="0"/>
                <w:numId w:val="235"/>
              </w:numPr>
              <w:spacing w:after="0" w:line="240" w:lineRule="auto"/>
              <w:ind w:left="432"/>
              <w:rPr>
                <w:noProof/>
                <w:szCs w:val="24"/>
              </w:rPr>
            </w:pPr>
            <w:r>
              <w:rPr>
                <w:noProof/>
                <w:szCs w:val="24"/>
              </w:rPr>
              <w:t>Steqeyma</w:t>
            </w:r>
            <w:r>
              <w:rPr>
                <w:noProof/>
                <w:szCs w:val="24"/>
              </w:rPr>
              <w:fldChar w:fldCharType="begin"/>
            </w:r>
            <w:r>
              <w:rPr>
                <w:noProof/>
                <w:szCs w:val="24"/>
              </w:rPr>
              <w:instrText>XE "Steqeyma"</w:instrText>
            </w:r>
            <w:r>
              <w:rPr>
                <w:noProof/>
                <w:szCs w:val="24"/>
              </w:rPr>
              <w:fldChar w:fldCharType="end"/>
            </w:r>
            <w:r>
              <w:rPr>
                <w:noProof/>
                <w:szCs w:val="24"/>
              </w:rPr>
              <w:t xml:space="preserve"> INJ 130MG/26ML</w:t>
            </w:r>
          </w:p>
        </w:tc>
      </w:tr>
    </w:tbl>
    <w:p w14:paraId="0AACC2A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0B4AB3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19BFA8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E18D39D"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297B1331" w14:textId="77777777" w:rsidR="00B14CA4" w:rsidRPr="00882D33" w:rsidRDefault="00D62DDD" w:rsidP="00582E43">
            <w:pPr>
              <w:pStyle w:val="MemberFileHeading2"/>
            </w:pPr>
            <w:r>
              <w:t>Criteria Details</w:t>
            </w:r>
          </w:p>
        </w:tc>
      </w:tr>
      <w:tr w:rsidR="00AC6B77" w14:paraId="52CFE54A" w14:textId="77777777" w:rsidTr="007C1F31">
        <w:trPr>
          <w:cantSplit/>
          <w:tblHeader/>
        </w:trPr>
        <w:tc>
          <w:tcPr>
            <w:tcW w:w="1973" w:type="dxa"/>
            <w:tcBorders>
              <w:top w:val="single" w:sz="4" w:space="0" w:color="7F7F7F"/>
              <w:bottom w:val="single" w:sz="4" w:space="0" w:color="7F7F7F"/>
              <w:right w:val="single" w:sz="4" w:space="0" w:color="7F7F7F"/>
            </w:tcBorders>
          </w:tcPr>
          <w:p w14:paraId="07E6913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5EB19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EB4F22B" w14:textId="77777777" w:rsidTr="007C1F31">
        <w:trPr>
          <w:cantSplit/>
          <w:tblHeader/>
        </w:trPr>
        <w:tc>
          <w:tcPr>
            <w:tcW w:w="1973" w:type="dxa"/>
            <w:tcBorders>
              <w:top w:val="single" w:sz="4" w:space="0" w:color="7F7F7F"/>
              <w:bottom w:val="single" w:sz="4" w:space="0" w:color="7F7F7F"/>
              <w:right w:val="single" w:sz="4" w:space="0" w:color="7F7F7F"/>
            </w:tcBorders>
          </w:tcPr>
          <w:p w14:paraId="0C9C364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DA2471" w14:textId="77777777" w:rsidR="00B14CA4" w:rsidRPr="00882D33" w:rsidRDefault="00D62DDD" w:rsidP="007C4587">
            <w:pPr>
              <w:spacing w:after="0" w:line="240" w:lineRule="auto"/>
              <w:rPr>
                <w:szCs w:val="24"/>
              </w:rPr>
            </w:pPr>
            <w:r>
              <w:rPr>
                <w:noProof/>
                <w:szCs w:val="24"/>
              </w:rPr>
              <w:t>N/A</w:t>
            </w:r>
          </w:p>
        </w:tc>
      </w:tr>
      <w:tr w:rsidR="00AC6B77" w14:paraId="14DCA5A4" w14:textId="77777777" w:rsidTr="007C1F31">
        <w:trPr>
          <w:cantSplit/>
          <w:tblHeader/>
        </w:trPr>
        <w:tc>
          <w:tcPr>
            <w:tcW w:w="1973" w:type="dxa"/>
            <w:tcBorders>
              <w:top w:val="single" w:sz="4" w:space="0" w:color="7F7F7F"/>
              <w:bottom w:val="single" w:sz="4" w:space="0" w:color="7F7F7F"/>
              <w:right w:val="single" w:sz="4" w:space="0" w:color="7F7F7F"/>
            </w:tcBorders>
          </w:tcPr>
          <w:p w14:paraId="0EBB43C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23C8D7" w14:textId="77777777" w:rsidR="00B14CA4" w:rsidRPr="00882D33" w:rsidRDefault="00D62DDD" w:rsidP="005A2EF9">
            <w:pPr>
              <w:spacing w:after="0" w:line="240" w:lineRule="auto"/>
              <w:rPr>
                <w:szCs w:val="24"/>
              </w:rPr>
            </w:pPr>
            <w:r w:rsidRPr="00882D33">
              <w:rPr>
                <w:noProof/>
                <w:szCs w:val="24"/>
              </w:rPr>
              <w:t>N/A</w:t>
            </w:r>
          </w:p>
        </w:tc>
      </w:tr>
      <w:tr w:rsidR="00AC6B77" w14:paraId="4C6F0687" w14:textId="77777777" w:rsidTr="007C1F31">
        <w:trPr>
          <w:cantSplit/>
          <w:tblHeader/>
        </w:trPr>
        <w:tc>
          <w:tcPr>
            <w:tcW w:w="1973" w:type="dxa"/>
            <w:tcBorders>
              <w:top w:val="single" w:sz="4" w:space="0" w:color="7F7F7F"/>
              <w:bottom w:val="single" w:sz="4" w:space="0" w:color="7F7F7F"/>
              <w:right w:val="single" w:sz="4" w:space="0" w:color="7F7F7F"/>
            </w:tcBorders>
          </w:tcPr>
          <w:p w14:paraId="6FCB4DA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56E1D83"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(eg, obstruction, fever, abdominal mass), abnormal lab values (eg, CRP), OR CD Activity Index (CDAI) greater than 220. Ulcerative Colitis (UC): Diagnosis of moderately to severely active UC. One of the following: greater than 6 stools per day, frequent blood in the stools, frequent urgency, presence of ulcers, abnormal lab values (eg, hemoglobin, ESR, CRP)</w:t>
            </w:r>
            <w:r w:rsidRPr="00882D33">
              <w:rPr>
                <w:szCs w:val="24"/>
              </w:rPr>
              <w:t>, OR dependent on, or refractory to, corticosteroids.</w:t>
            </w:r>
          </w:p>
        </w:tc>
      </w:tr>
      <w:tr w:rsidR="00AC6B77" w14:paraId="3AD1076D" w14:textId="77777777" w:rsidTr="007C1F31">
        <w:trPr>
          <w:cantSplit/>
          <w:tblHeader/>
        </w:trPr>
        <w:tc>
          <w:tcPr>
            <w:tcW w:w="1973" w:type="dxa"/>
            <w:tcBorders>
              <w:top w:val="single" w:sz="4" w:space="0" w:color="7F7F7F"/>
              <w:bottom w:val="single" w:sz="4" w:space="0" w:color="7F7F7F"/>
              <w:right w:val="single" w:sz="4" w:space="0" w:color="7F7F7F"/>
            </w:tcBorders>
          </w:tcPr>
          <w:p w14:paraId="5A5A3E0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09D22E" w14:textId="77777777" w:rsidR="00B14CA4" w:rsidRPr="00882D33" w:rsidRDefault="00D62DDD" w:rsidP="005A2EF9">
            <w:pPr>
              <w:spacing w:after="0" w:line="240" w:lineRule="auto"/>
              <w:rPr>
                <w:szCs w:val="24"/>
              </w:rPr>
            </w:pPr>
            <w:r>
              <w:rPr>
                <w:noProof/>
                <w:szCs w:val="24"/>
              </w:rPr>
              <w:t>N/A</w:t>
            </w:r>
          </w:p>
        </w:tc>
      </w:tr>
      <w:tr w:rsidR="00AC6B77" w14:paraId="41AEDB50" w14:textId="77777777" w:rsidTr="007C1F31">
        <w:trPr>
          <w:cantSplit/>
          <w:tblHeader/>
        </w:trPr>
        <w:tc>
          <w:tcPr>
            <w:tcW w:w="1973" w:type="dxa"/>
            <w:tcBorders>
              <w:top w:val="single" w:sz="4" w:space="0" w:color="7F7F7F"/>
              <w:bottom w:val="single" w:sz="4" w:space="0" w:color="7F7F7F"/>
              <w:right w:val="single" w:sz="4" w:space="0" w:color="7F7F7F"/>
            </w:tcBorders>
          </w:tcPr>
          <w:p w14:paraId="0016BCD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357283A"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AC6B77" w14:paraId="59D9564D" w14:textId="77777777" w:rsidTr="007C1F31">
        <w:trPr>
          <w:cantSplit/>
          <w:tblHeader/>
        </w:trPr>
        <w:tc>
          <w:tcPr>
            <w:tcW w:w="1973" w:type="dxa"/>
            <w:tcBorders>
              <w:top w:val="single" w:sz="4" w:space="0" w:color="7F7F7F"/>
              <w:bottom w:val="single" w:sz="4" w:space="0" w:color="7F7F7F"/>
              <w:right w:val="single" w:sz="4" w:space="0" w:color="7F7F7F"/>
            </w:tcBorders>
          </w:tcPr>
          <w:p w14:paraId="6C2073E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40C605B" w14:textId="77777777" w:rsidR="00B14CA4" w:rsidRPr="00882D33" w:rsidRDefault="00D62DDD" w:rsidP="005A2EF9">
            <w:pPr>
              <w:spacing w:after="0" w:line="240" w:lineRule="auto"/>
              <w:rPr>
                <w:szCs w:val="24"/>
              </w:rPr>
            </w:pPr>
            <w:r w:rsidRPr="00882D33">
              <w:rPr>
                <w:noProof/>
                <w:szCs w:val="24"/>
              </w:rPr>
              <w:t>One time</w:t>
            </w:r>
          </w:p>
        </w:tc>
      </w:tr>
      <w:tr w:rsidR="00AC6B77" w14:paraId="1F562A41" w14:textId="77777777" w:rsidTr="007C1F31">
        <w:trPr>
          <w:cantSplit/>
          <w:tblHeader/>
        </w:trPr>
        <w:tc>
          <w:tcPr>
            <w:tcW w:w="1973" w:type="dxa"/>
            <w:tcBorders>
              <w:top w:val="single" w:sz="4" w:space="0" w:color="7F7F7F"/>
              <w:bottom w:val="single" w:sz="4" w:space="0" w:color="7F7F7F"/>
              <w:right w:val="single" w:sz="4" w:space="0" w:color="7F7F7F"/>
            </w:tcBorders>
          </w:tcPr>
          <w:p w14:paraId="01D0C09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079E515" w14:textId="77777777" w:rsidR="00B14CA4" w:rsidRPr="00882D33" w:rsidRDefault="00D62DDD" w:rsidP="005A2EF9">
            <w:pPr>
              <w:spacing w:after="0" w:line="240" w:lineRule="auto"/>
              <w:rPr>
                <w:szCs w:val="24"/>
              </w:rPr>
            </w:pPr>
            <w:r w:rsidRPr="00882D33">
              <w:rPr>
                <w:noProof/>
                <w:szCs w:val="24"/>
              </w:rPr>
              <w:t>Will be</w:t>
            </w:r>
            <w:r w:rsidRPr="00882D33">
              <w:rPr>
                <w:szCs w:val="24"/>
              </w:rPr>
              <w:t xml:space="preserve"> administered as an intravenous induction dose.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AC6B77" w14:paraId="0854E98D" w14:textId="77777777" w:rsidTr="007C1F31">
        <w:trPr>
          <w:cantSplit/>
          <w:tblHeader/>
        </w:trPr>
        <w:tc>
          <w:tcPr>
            <w:tcW w:w="1973" w:type="dxa"/>
            <w:tcBorders>
              <w:top w:val="single" w:sz="4" w:space="0" w:color="7F7F7F"/>
              <w:bottom w:val="single" w:sz="4" w:space="0" w:color="7F7F7F"/>
              <w:right w:val="single" w:sz="4" w:space="0" w:color="7F7F7F"/>
            </w:tcBorders>
          </w:tcPr>
          <w:p w14:paraId="479FBF0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66F567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C90834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F098926" w14:textId="77777777" w:rsidR="00B14CA4" w:rsidRPr="00881E28" w:rsidRDefault="00D62DDD" w:rsidP="00582E43">
      <w:pPr>
        <w:pStyle w:val="MemberFileHeading1"/>
      </w:pPr>
      <w:r w:rsidRPr="00881E28">
        <w:rPr>
          <w:noProof/>
        </w:rPr>
        <w:lastRenderedPageBreak/>
        <w:t>Stivarga (</w:t>
      </w:r>
      <w:r w:rsidRPr="00881E28">
        <w:t>s)</w:t>
      </w:r>
      <w:r>
        <w:rPr>
          <w:noProof/>
        </w:rPr>
        <w:fldChar w:fldCharType="begin"/>
      </w:r>
      <w:r w:rsidRPr="00881E28">
        <w:rPr>
          <w:noProof/>
        </w:rPr>
        <w:instrText>XE "Stivarga (s)"</w:instrText>
      </w:r>
      <w:r>
        <w:rPr>
          <w:noProof/>
        </w:rPr>
        <w:fldChar w:fldCharType="end"/>
      </w:r>
    </w:p>
    <w:p w14:paraId="7BDF336B" w14:textId="77777777" w:rsidR="00B14CA4" w:rsidRPr="00B97476" w:rsidRDefault="00B14CA4" w:rsidP="00B97476">
      <w:pPr>
        <w:rPr>
          <w:b/>
          <w:sz w:val="28"/>
          <w:szCs w:val="28"/>
        </w:rPr>
        <w:sectPr w:rsidR="00B14CA4" w:rsidRPr="00B97476" w:rsidSect="00B659D1">
          <w:headerReference w:type="even" r:id="rId950"/>
          <w:footerReference w:type="even" r:id="rId951"/>
          <w:headerReference w:type="first" r:id="rId952"/>
          <w:footerReference w:type="first" r:id="rId9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B8A5E11" w14:textId="77777777">
        <w:trPr>
          <w:cantSplit/>
          <w:tblHeader/>
        </w:trPr>
        <w:tc>
          <w:tcPr>
            <w:tcW w:w="0" w:type="auto"/>
          </w:tcPr>
          <w:p w14:paraId="3CC48E0D" w14:textId="77777777" w:rsidR="00AC6B77" w:rsidRDefault="00D62DDD">
            <w:pPr>
              <w:pStyle w:val="MemberFileHeading2"/>
            </w:pPr>
            <w:r>
              <w:t>Products Affected</w:t>
            </w:r>
          </w:p>
        </w:tc>
      </w:tr>
    </w:tbl>
    <w:p w14:paraId="7427EB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2F6E7F" w14:textId="77777777" w:rsidTr="007C1F31">
        <w:trPr>
          <w:cantSplit/>
          <w:tblHeader/>
        </w:trPr>
        <w:tc>
          <w:tcPr>
            <w:tcW w:w="4320" w:type="dxa"/>
          </w:tcPr>
          <w:p w14:paraId="664787BE" w14:textId="77777777" w:rsidR="00B14CA4" w:rsidRPr="00D16A09" w:rsidRDefault="00D62DDD" w:rsidP="00850BD5">
            <w:pPr>
              <w:numPr>
                <w:ilvl w:val="0"/>
                <w:numId w:val="236"/>
              </w:numPr>
              <w:spacing w:after="0" w:line="240" w:lineRule="auto"/>
              <w:ind w:left="432"/>
              <w:rPr>
                <w:noProof/>
                <w:szCs w:val="24"/>
              </w:rPr>
            </w:pPr>
            <w:r>
              <w:rPr>
                <w:noProof/>
                <w:szCs w:val="24"/>
              </w:rPr>
              <w:t>Stivarga</w:t>
            </w:r>
            <w:r>
              <w:rPr>
                <w:noProof/>
                <w:szCs w:val="24"/>
              </w:rPr>
              <w:fldChar w:fldCharType="begin"/>
            </w:r>
            <w:r>
              <w:rPr>
                <w:noProof/>
                <w:szCs w:val="24"/>
              </w:rPr>
              <w:instrText>XE "Stivarga"</w:instrText>
            </w:r>
            <w:r>
              <w:rPr>
                <w:noProof/>
                <w:szCs w:val="24"/>
              </w:rPr>
              <w:fldChar w:fldCharType="end"/>
            </w:r>
            <w:r>
              <w:rPr>
                <w:noProof/>
                <w:szCs w:val="24"/>
              </w:rPr>
              <w:t xml:space="preserve">  </w:t>
            </w:r>
          </w:p>
        </w:tc>
      </w:tr>
    </w:tbl>
    <w:p w14:paraId="73AEDC3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6443C2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F4E95B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2C3460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8617EEA" w14:textId="77777777" w:rsidR="00B14CA4" w:rsidRPr="00882D33" w:rsidRDefault="00D62DDD" w:rsidP="00582E43">
            <w:pPr>
              <w:pStyle w:val="MemberFileHeading2"/>
            </w:pPr>
            <w:r>
              <w:t>Criteria Details</w:t>
            </w:r>
          </w:p>
        </w:tc>
      </w:tr>
      <w:tr w:rsidR="00AC6B77" w14:paraId="51D1CE70" w14:textId="77777777" w:rsidTr="007C1F31">
        <w:trPr>
          <w:cantSplit/>
          <w:tblHeader/>
        </w:trPr>
        <w:tc>
          <w:tcPr>
            <w:tcW w:w="1973" w:type="dxa"/>
            <w:tcBorders>
              <w:top w:val="single" w:sz="4" w:space="0" w:color="7F7F7F"/>
              <w:bottom w:val="single" w:sz="4" w:space="0" w:color="7F7F7F"/>
              <w:right w:val="single" w:sz="4" w:space="0" w:color="7F7F7F"/>
            </w:tcBorders>
          </w:tcPr>
          <w:p w14:paraId="44D2B55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82DFD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B97E587" w14:textId="77777777" w:rsidTr="007C1F31">
        <w:trPr>
          <w:cantSplit/>
          <w:tblHeader/>
        </w:trPr>
        <w:tc>
          <w:tcPr>
            <w:tcW w:w="1973" w:type="dxa"/>
            <w:tcBorders>
              <w:top w:val="single" w:sz="4" w:space="0" w:color="7F7F7F"/>
              <w:bottom w:val="single" w:sz="4" w:space="0" w:color="7F7F7F"/>
              <w:right w:val="single" w:sz="4" w:space="0" w:color="7F7F7F"/>
            </w:tcBorders>
          </w:tcPr>
          <w:p w14:paraId="78E9734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EF86DC5" w14:textId="77777777" w:rsidR="00B14CA4" w:rsidRPr="00882D33" w:rsidRDefault="00D62DDD" w:rsidP="007C4587">
            <w:pPr>
              <w:spacing w:after="0" w:line="240" w:lineRule="auto"/>
              <w:rPr>
                <w:szCs w:val="24"/>
              </w:rPr>
            </w:pPr>
            <w:r>
              <w:rPr>
                <w:noProof/>
                <w:szCs w:val="24"/>
              </w:rPr>
              <w:t>N/A</w:t>
            </w:r>
          </w:p>
        </w:tc>
      </w:tr>
      <w:tr w:rsidR="00AC6B77" w14:paraId="28CF6289" w14:textId="77777777" w:rsidTr="007C1F31">
        <w:trPr>
          <w:cantSplit/>
          <w:tblHeader/>
        </w:trPr>
        <w:tc>
          <w:tcPr>
            <w:tcW w:w="1973" w:type="dxa"/>
            <w:tcBorders>
              <w:top w:val="single" w:sz="4" w:space="0" w:color="7F7F7F"/>
              <w:bottom w:val="single" w:sz="4" w:space="0" w:color="7F7F7F"/>
              <w:right w:val="single" w:sz="4" w:space="0" w:color="7F7F7F"/>
            </w:tcBorders>
          </w:tcPr>
          <w:p w14:paraId="5D4D200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2D32215" w14:textId="77777777" w:rsidR="00B14CA4" w:rsidRPr="00882D33" w:rsidRDefault="00D62DDD" w:rsidP="005A2EF9">
            <w:pPr>
              <w:spacing w:after="0" w:line="240" w:lineRule="auto"/>
              <w:rPr>
                <w:szCs w:val="24"/>
              </w:rPr>
            </w:pPr>
            <w:r w:rsidRPr="00882D33">
              <w:rPr>
                <w:noProof/>
                <w:szCs w:val="24"/>
              </w:rPr>
              <w:t>N/A</w:t>
            </w:r>
          </w:p>
        </w:tc>
      </w:tr>
      <w:tr w:rsidR="00AC6B77" w14:paraId="0D19A37B" w14:textId="77777777" w:rsidTr="007C1F31">
        <w:trPr>
          <w:cantSplit/>
          <w:tblHeader/>
        </w:trPr>
        <w:tc>
          <w:tcPr>
            <w:tcW w:w="1973" w:type="dxa"/>
            <w:tcBorders>
              <w:top w:val="single" w:sz="4" w:space="0" w:color="7F7F7F"/>
              <w:bottom w:val="single" w:sz="4" w:space="0" w:color="7F7F7F"/>
              <w:right w:val="single" w:sz="4" w:space="0" w:color="7F7F7F"/>
            </w:tcBorders>
          </w:tcPr>
          <w:p w14:paraId="3703F29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2D7F70DD" w14:textId="77777777" w:rsidR="00B14CA4" w:rsidRPr="00882D33" w:rsidRDefault="00D62DDD" w:rsidP="005A2EF9">
            <w:pPr>
              <w:spacing w:after="0" w:line="240" w:lineRule="auto"/>
              <w:rPr>
                <w:szCs w:val="24"/>
              </w:rPr>
            </w:pPr>
            <w:r w:rsidRPr="00882D33">
              <w:rPr>
                <w:noProof/>
                <w:szCs w:val="24"/>
              </w:rPr>
              <w:t>Metastatic colorectal</w:t>
            </w:r>
            <w:r w:rsidRPr="00882D33">
              <w:rPr>
                <w:szCs w:val="24"/>
              </w:rPr>
              <w:t xml:space="preserve"> cancer (mCRC): Diagnosis of mCRC. Gastrointestinal stromal tumor (GIST): Diagnosis of locally advanced, unresectable or metastatic GIST. Hepatocellular Carcinoma (HCC): Diagnosis of HCC.</w:t>
            </w:r>
          </w:p>
        </w:tc>
      </w:tr>
      <w:tr w:rsidR="00AC6B77" w14:paraId="68EB17A7" w14:textId="77777777" w:rsidTr="007C1F31">
        <w:trPr>
          <w:cantSplit/>
          <w:tblHeader/>
        </w:trPr>
        <w:tc>
          <w:tcPr>
            <w:tcW w:w="1973" w:type="dxa"/>
            <w:tcBorders>
              <w:top w:val="single" w:sz="4" w:space="0" w:color="7F7F7F"/>
              <w:bottom w:val="single" w:sz="4" w:space="0" w:color="7F7F7F"/>
              <w:right w:val="single" w:sz="4" w:space="0" w:color="7F7F7F"/>
            </w:tcBorders>
          </w:tcPr>
          <w:p w14:paraId="2BA16D5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EB88C7" w14:textId="77777777" w:rsidR="00B14CA4" w:rsidRPr="00882D33" w:rsidRDefault="00D62DDD" w:rsidP="005A2EF9">
            <w:pPr>
              <w:spacing w:after="0" w:line="240" w:lineRule="auto"/>
              <w:rPr>
                <w:szCs w:val="24"/>
              </w:rPr>
            </w:pPr>
            <w:r>
              <w:rPr>
                <w:noProof/>
                <w:szCs w:val="24"/>
              </w:rPr>
              <w:t>N/A</w:t>
            </w:r>
          </w:p>
        </w:tc>
      </w:tr>
      <w:tr w:rsidR="00AC6B77" w14:paraId="3214BD94" w14:textId="77777777" w:rsidTr="007C1F31">
        <w:trPr>
          <w:cantSplit/>
          <w:tblHeader/>
        </w:trPr>
        <w:tc>
          <w:tcPr>
            <w:tcW w:w="1973" w:type="dxa"/>
            <w:tcBorders>
              <w:top w:val="single" w:sz="4" w:space="0" w:color="7F7F7F"/>
              <w:bottom w:val="single" w:sz="4" w:space="0" w:color="7F7F7F"/>
              <w:right w:val="single" w:sz="4" w:space="0" w:color="7F7F7F"/>
            </w:tcBorders>
          </w:tcPr>
          <w:p w14:paraId="1DF7481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295A62C" w14:textId="77777777" w:rsidR="00B14CA4" w:rsidRPr="00882D33" w:rsidRDefault="00D62DDD" w:rsidP="005A2EF9">
            <w:pPr>
              <w:spacing w:after="0" w:line="240" w:lineRule="auto"/>
              <w:rPr>
                <w:szCs w:val="24"/>
              </w:rPr>
            </w:pPr>
            <w:r w:rsidRPr="00882D33">
              <w:rPr>
                <w:noProof/>
                <w:szCs w:val="24"/>
              </w:rPr>
              <w:t>N/A</w:t>
            </w:r>
          </w:p>
        </w:tc>
      </w:tr>
      <w:tr w:rsidR="00AC6B77" w14:paraId="22696CA4" w14:textId="77777777" w:rsidTr="007C1F31">
        <w:trPr>
          <w:cantSplit/>
          <w:tblHeader/>
        </w:trPr>
        <w:tc>
          <w:tcPr>
            <w:tcW w:w="1973" w:type="dxa"/>
            <w:tcBorders>
              <w:top w:val="single" w:sz="4" w:space="0" w:color="7F7F7F"/>
              <w:bottom w:val="single" w:sz="4" w:space="0" w:color="7F7F7F"/>
              <w:right w:val="single" w:sz="4" w:space="0" w:color="7F7F7F"/>
            </w:tcBorders>
          </w:tcPr>
          <w:p w14:paraId="60B9973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EA87D2" w14:textId="77777777" w:rsidR="00B14CA4" w:rsidRPr="00882D33" w:rsidRDefault="00D62DDD" w:rsidP="005A2EF9">
            <w:pPr>
              <w:spacing w:after="0" w:line="240" w:lineRule="auto"/>
              <w:rPr>
                <w:szCs w:val="24"/>
              </w:rPr>
            </w:pPr>
            <w:r w:rsidRPr="00882D33">
              <w:rPr>
                <w:noProof/>
                <w:szCs w:val="24"/>
              </w:rPr>
              <w:t>12 months</w:t>
            </w:r>
          </w:p>
        </w:tc>
      </w:tr>
      <w:tr w:rsidR="00AC6B77" w14:paraId="4BE5AF38" w14:textId="77777777" w:rsidTr="007C1F31">
        <w:trPr>
          <w:cantSplit/>
          <w:tblHeader/>
        </w:trPr>
        <w:tc>
          <w:tcPr>
            <w:tcW w:w="1973" w:type="dxa"/>
            <w:tcBorders>
              <w:top w:val="single" w:sz="4" w:space="0" w:color="7F7F7F"/>
              <w:bottom w:val="single" w:sz="4" w:space="0" w:color="7F7F7F"/>
              <w:right w:val="single" w:sz="4" w:space="0" w:color="7F7F7F"/>
            </w:tcBorders>
          </w:tcPr>
          <w:p w14:paraId="417991E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FDEA82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5FABA55" w14:textId="77777777" w:rsidTr="007C1F31">
        <w:trPr>
          <w:cantSplit/>
          <w:tblHeader/>
        </w:trPr>
        <w:tc>
          <w:tcPr>
            <w:tcW w:w="1973" w:type="dxa"/>
            <w:tcBorders>
              <w:top w:val="single" w:sz="4" w:space="0" w:color="7F7F7F"/>
              <w:bottom w:val="single" w:sz="4" w:space="0" w:color="7F7F7F"/>
              <w:right w:val="single" w:sz="4" w:space="0" w:color="7F7F7F"/>
            </w:tcBorders>
          </w:tcPr>
          <w:p w14:paraId="457FC31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16C620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ECB23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219D5B3" w14:textId="77777777" w:rsidR="00B14CA4" w:rsidRPr="00881E28" w:rsidRDefault="00D62DDD" w:rsidP="00582E43">
      <w:pPr>
        <w:pStyle w:val="MemberFileHeading1"/>
      </w:pPr>
      <w:r w:rsidRPr="00881E28">
        <w:rPr>
          <w:noProof/>
        </w:rPr>
        <w:lastRenderedPageBreak/>
        <w:t>Sucraid (</w:t>
      </w:r>
      <w:r w:rsidRPr="00881E28">
        <w:t>s)</w:t>
      </w:r>
      <w:r>
        <w:rPr>
          <w:noProof/>
        </w:rPr>
        <w:fldChar w:fldCharType="begin"/>
      </w:r>
      <w:r w:rsidRPr="00881E28">
        <w:rPr>
          <w:noProof/>
        </w:rPr>
        <w:instrText>XE "Sucraid (s)"</w:instrText>
      </w:r>
      <w:r>
        <w:rPr>
          <w:noProof/>
        </w:rPr>
        <w:fldChar w:fldCharType="end"/>
      </w:r>
    </w:p>
    <w:p w14:paraId="0427FF1C" w14:textId="77777777" w:rsidR="00B14CA4" w:rsidRPr="00B97476" w:rsidRDefault="00B14CA4" w:rsidP="00B97476">
      <w:pPr>
        <w:rPr>
          <w:b/>
          <w:sz w:val="28"/>
          <w:szCs w:val="28"/>
        </w:rPr>
        <w:sectPr w:rsidR="00B14CA4" w:rsidRPr="00B97476" w:rsidSect="00B659D1">
          <w:headerReference w:type="even" r:id="rId954"/>
          <w:footerReference w:type="even" r:id="rId955"/>
          <w:headerReference w:type="first" r:id="rId956"/>
          <w:footerReference w:type="first" r:id="rId9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DF6D9B7" w14:textId="77777777">
        <w:trPr>
          <w:cantSplit/>
          <w:tblHeader/>
        </w:trPr>
        <w:tc>
          <w:tcPr>
            <w:tcW w:w="0" w:type="auto"/>
          </w:tcPr>
          <w:p w14:paraId="0D7288CD" w14:textId="77777777" w:rsidR="00AC6B77" w:rsidRDefault="00D62DDD">
            <w:pPr>
              <w:pStyle w:val="MemberFileHeading2"/>
            </w:pPr>
            <w:r>
              <w:t>Products Affected</w:t>
            </w:r>
          </w:p>
        </w:tc>
      </w:tr>
    </w:tbl>
    <w:p w14:paraId="3A79443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3963754" w14:textId="77777777" w:rsidTr="007C1F31">
        <w:trPr>
          <w:cantSplit/>
          <w:tblHeader/>
        </w:trPr>
        <w:tc>
          <w:tcPr>
            <w:tcW w:w="4320" w:type="dxa"/>
          </w:tcPr>
          <w:p w14:paraId="020B38FF" w14:textId="77777777" w:rsidR="00B14CA4" w:rsidRPr="00D16A09" w:rsidRDefault="00D62DDD" w:rsidP="00850BD5">
            <w:pPr>
              <w:numPr>
                <w:ilvl w:val="0"/>
                <w:numId w:val="237"/>
              </w:numPr>
              <w:spacing w:after="0" w:line="240" w:lineRule="auto"/>
              <w:ind w:left="432"/>
              <w:rPr>
                <w:noProof/>
                <w:szCs w:val="24"/>
              </w:rPr>
            </w:pPr>
            <w:r>
              <w:rPr>
                <w:noProof/>
                <w:szCs w:val="24"/>
              </w:rPr>
              <w:t>Sucraid</w:t>
            </w:r>
            <w:r>
              <w:rPr>
                <w:noProof/>
                <w:szCs w:val="24"/>
              </w:rPr>
              <w:fldChar w:fldCharType="begin"/>
            </w:r>
            <w:r>
              <w:rPr>
                <w:noProof/>
                <w:szCs w:val="24"/>
              </w:rPr>
              <w:instrText>XE "Sucraid"</w:instrText>
            </w:r>
            <w:r>
              <w:rPr>
                <w:noProof/>
                <w:szCs w:val="24"/>
              </w:rPr>
              <w:fldChar w:fldCharType="end"/>
            </w:r>
            <w:r>
              <w:rPr>
                <w:noProof/>
                <w:szCs w:val="24"/>
              </w:rPr>
              <w:t xml:space="preserve">  </w:t>
            </w:r>
          </w:p>
        </w:tc>
      </w:tr>
    </w:tbl>
    <w:p w14:paraId="34D536D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2A5656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D19B4B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E2F2D4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2E95976" w14:textId="77777777" w:rsidR="00B14CA4" w:rsidRPr="00882D33" w:rsidRDefault="00D62DDD" w:rsidP="00582E43">
            <w:pPr>
              <w:pStyle w:val="MemberFileHeading2"/>
            </w:pPr>
            <w:r>
              <w:t>Criteria Details</w:t>
            </w:r>
          </w:p>
        </w:tc>
      </w:tr>
      <w:tr w:rsidR="00AC6B77" w14:paraId="3C761198" w14:textId="77777777" w:rsidTr="007C1F31">
        <w:trPr>
          <w:cantSplit/>
          <w:tblHeader/>
        </w:trPr>
        <w:tc>
          <w:tcPr>
            <w:tcW w:w="1973" w:type="dxa"/>
            <w:tcBorders>
              <w:top w:val="single" w:sz="4" w:space="0" w:color="7F7F7F"/>
              <w:bottom w:val="single" w:sz="4" w:space="0" w:color="7F7F7F"/>
              <w:right w:val="single" w:sz="4" w:space="0" w:color="7F7F7F"/>
            </w:tcBorders>
          </w:tcPr>
          <w:p w14:paraId="6E36E12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A6915C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B5DC0EC" w14:textId="77777777" w:rsidTr="007C1F31">
        <w:trPr>
          <w:cantSplit/>
          <w:tblHeader/>
        </w:trPr>
        <w:tc>
          <w:tcPr>
            <w:tcW w:w="1973" w:type="dxa"/>
            <w:tcBorders>
              <w:top w:val="single" w:sz="4" w:space="0" w:color="7F7F7F"/>
              <w:bottom w:val="single" w:sz="4" w:space="0" w:color="7F7F7F"/>
              <w:right w:val="single" w:sz="4" w:space="0" w:color="7F7F7F"/>
            </w:tcBorders>
          </w:tcPr>
          <w:p w14:paraId="188DCFE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6EC3E4" w14:textId="77777777" w:rsidR="00B14CA4" w:rsidRPr="00882D33" w:rsidRDefault="00D62DDD" w:rsidP="007C4587">
            <w:pPr>
              <w:spacing w:after="0" w:line="240" w:lineRule="auto"/>
              <w:rPr>
                <w:szCs w:val="24"/>
              </w:rPr>
            </w:pPr>
            <w:r>
              <w:rPr>
                <w:noProof/>
                <w:szCs w:val="24"/>
              </w:rPr>
              <w:t>N/A</w:t>
            </w:r>
          </w:p>
        </w:tc>
      </w:tr>
      <w:tr w:rsidR="00AC6B77" w14:paraId="2B25458E" w14:textId="77777777" w:rsidTr="007C1F31">
        <w:trPr>
          <w:cantSplit/>
          <w:tblHeader/>
        </w:trPr>
        <w:tc>
          <w:tcPr>
            <w:tcW w:w="1973" w:type="dxa"/>
            <w:tcBorders>
              <w:top w:val="single" w:sz="4" w:space="0" w:color="7F7F7F"/>
              <w:bottom w:val="single" w:sz="4" w:space="0" w:color="7F7F7F"/>
              <w:right w:val="single" w:sz="4" w:space="0" w:color="7F7F7F"/>
            </w:tcBorders>
          </w:tcPr>
          <w:p w14:paraId="76BECEF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169A2C" w14:textId="77777777" w:rsidR="00B14CA4" w:rsidRPr="00882D33" w:rsidRDefault="00D62DDD" w:rsidP="005A2EF9">
            <w:pPr>
              <w:spacing w:after="0" w:line="240" w:lineRule="auto"/>
              <w:rPr>
                <w:szCs w:val="24"/>
              </w:rPr>
            </w:pPr>
            <w:r w:rsidRPr="00882D33">
              <w:rPr>
                <w:noProof/>
                <w:szCs w:val="24"/>
              </w:rPr>
              <w:t>N/A</w:t>
            </w:r>
          </w:p>
        </w:tc>
      </w:tr>
      <w:tr w:rsidR="00AC6B77" w14:paraId="5A5F74CD" w14:textId="77777777" w:rsidTr="007C1F31">
        <w:trPr>
          <w:cantSplit/>
          <w:tblHeader/>
        </w:trPr>
        <w:tc>
          <w:tcPr>
            <w:tcW w:w="1973" w:type="dxa"/>
            <w:tcBorders>
              <w:top w:val="single" w:sz="4" w:space="0" w:color="7F7F7F"/>
              <w:bottom w:val="single" w:sz="4" w:space="0" w:color="7F7F7F"/>
              <w:right w:val="single" w:sz="4" w:space="0" w:color="7F7F7F"/>
            </w:tcBorders>
          </w:tcPr>
          <w:p w14:paraId="4FEA1B92"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33098B6" w14:textId="77777777" w:rsidR="00B14CA4" w:rsidRPr="00882D33" w:rsidRDefault="00D62DDD" w:rsidP="005A2EF9">
            <w:pPr>
              <w:spacing w:after="0" w:line="240" w:lineRule="auto"/>
              <w:rPr>
                <w:szCs w:val="24"/>
              </w:rPr>
            </w:pPr>
            <w:r w:rsidRPr="00882D33">
              <w:rPr>
                <w:noProof/>
                <w:szCs w:val="24"/>
              </w:rPr>
              <w:t>Congenital Sucrase-Isomaltase</w:t>
            </w:r>
            <w:r w:rsidRPr="00882D33">
              <w:rPr>
                <w:szCs w:val="24"/>
              </w:rPr>
              <w:t xml:space="preserve"> Deficiency (CSID) (initial): Diagnosis of sucrase deficiency (which is part of congenital sucrose-isomaltase deficiency [CSID]).</w:t>
            </w:r>
          </w:p>
        </w:tc>
      </w:tr>
      <w:tr w:rsidR="00AC6B77" w14:paraId="0774F974" w14:textId="77777777" w:rsidTr="007C1F31">
        <w:trPr>
          <w:cantSplit/>
          <w:tblHeader/>
        </w:trPr>
        <w:tc>
          <w:tcPr>
            <w:tcW w:w="1973" w:type="dxa"/>
            <w:tcBorders>
              <w:top w:val="single" w:sz="4" w:space="0" w:color="7F7F7F"/>
              <w:bottom w:val="single" w:sz="4" w:space="0" w:color="7F7F7F"/>
              <w:right w:val="single" w:sz="4" w:space="0" w:color="7F7F7F"/>
            </w:tcBorders>
          </w:tcPr>
          <w:p w14:paraId="1B10D1E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F50BD24" w14:textId="77777777" w:rsidR="00B14CA4" w:rsidRPr="00882D33" w:rsidRDefault="00D62DDD" w:rsidP="005A2EF9">
            <w:pPr>
              <w:spacing w:after="0" w:line="240" w:lineRule="auto"/>
              <w:rPr>
                <w:szCs w:val="24"/>
              </w:rPr>
            </w:pPr>
            <w:r>
              <w:rPr>
                <w:noProof/>
                <w:szCs w:val="24"/>
              </w:rPr>
              <w:t>CSID (</w:t>
            </w:r>
            <w:r>
              <w:rPr>
                <w:szCs w:val="24"/>
              </w:rPr>
              <w:t>initial): Patient is 5 months of age or older.</w:t>
            </w:r>
          </w:p>
        </w:tc>
      </w:tr>
      <w:tr w:rsidR="00AC6B77" w14:paraId="6D5E1487" w14:textId="77777777" w:rsidTr="007C1F31">
        <w:trPr>
          <w:cantSplit/>
          <w:tblHeader/>
        </w:trPr>
        <w:tc>
          <w:tcPr>
            <w:tcW w:w="1973" w:type="dxa"/>
            <w:tcBorders>
              <w:top w:val="single" w:sz="4" w:space="0" w:color="7F7F7F"/>
              <w:bottom w:val="single" w:sz="4" w:space="0" w:color="7F7F7F"/>
              <w:right w:val="single" w:sz="4" w:space="0" w:color="7F7F7F"/>
            </w:tcBorders>
          </w:tcPr>
          <w:p w14:paraId="2D9295D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B8BCDAB" w14:textId="77777777" w:rsidR="00B14CA4" w:rsidRPr="00882D33" w:rsidRDefault="00D62DDD" w:rsidP="005A2EF9">
            <w:pPr>
              <w:spacing w:after="0" w:line="240" w:lineRule="auto"/>
              <w:rPr>
                <w:szCs w:val="24"/>
              </w:rPr>
            </w:pPr>
            <w:r w:rsidRPr="00882D33">
              <w:rPr>
                <w:noProof/>
                <w:szCs w:val="24"/>
              </w:rPr>
              <w:t>CSID (</w:t>
            </w:r>
            <w:r w:rsidRPr="00882D33">
              <w:rPr>
                <w:szCs w:val="24"/>
              </w:rPr>
              <w:t>initial): Prescribed by or in consultation with a gastroenterologist or geneticist.</w:t>
            </w:r>
          </w:p>
        </w:tc>
      </w:tr>
      <w:tr w:rsidR="00AC6B77" w14:paraId="5B6ACF01" w14:textId="77777777" w:rsidTr="007C1F31">
        <w:trPr>
          <w:cantSplit/>
          <w:tblHeader/>
        </w:trPr>
        <w:tc>
          <w:tcPr>
            <w:tcW w:w="1973" w:type="dxa"/>
            <w:tcBorders>
              <w:top w:val="single" w:sz="4" w:space="0" w:color="7F7F7F"/>
              <w:bottom w:val="single" w:sz="4" w:space="0" w:color="7F7F7F"/>
              <w:right w:val="single" w:sz="4" w:space="0" w:color="7F7F7F"/>
            </w:tcBorders>
          </w:tcPr>
          <w:p w14:paraId="4D465F2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FBE1CFD" w14:textId="77777777" w:rsidR="00B14CA4" w:rsidRPr="00882D33" w:rsidRDefault="00D62DDD" w:rsidP="005A2EF9">
            <w:pPr>
              <w:spacing w:after="0" w:line="240" w:lineRule="auto"/>
              <w:rPr>
                <w:szCs w:val="24"/>
              </w:rPr>
            </w:pPr>
            <w:r w:rsidRPr="00882D33">
              <w:rPr>
                <w:noProof/>
                <w:szCs w:val="24"/>
              </w:rPr>
              <w:t>CSID (</w:t>
            </w:r>
            <w:r w:rsidRPr="00882D33">
              <w:rPr>
                <w:szCs w:val="24"/>
              </w:rPr>
              <w:t>initial, reauth): 12 months.</w:t>
            </w:r>
          </w:p>
        </w:tc>
      </w:tr>
      <w:tr w:rsidR="00AC6B77" w14:paraId="248D01BE" w14:textId="77777777" w:rsidTr="007C1F31">
        <w:trPr>
          <w:cantSplit/>
          <w:tblHeader/>
        </w:trPr>
        <w:tc>
          <w:tcPr>
            <w:tcW w:w="1973" w:type="dxa"/>
            <w:tcBorders>
              <w:top w:val="single" w:sz="4" w:space="0" w:color="7F7F7F"/>
              <w:bottom w:val="single" w:sz="4" w:space="0" w:color="7F7F7F"/>
              <w:right w:val="single" w:sz="4" w:space="0" w:color="7F7F7F"/>
            </w:tcBorders>
          </w:tcPr>
          <w:p w14:paraId="2B9442F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1D8C867" w14:textId="77777777" w:rsidR="00B14CA4" w:rsidRPr="00882D33" w:rsidRDefault="00D62DDD" w:rsidP="005A2EF9">
            <w:pPr>
              <w:spacing w:after="0" w:line="240" w:lineRule="auto"/>
              <w:rPr>
                <w:szCs w:val="24"/>
              </w:rPr>
            </w:pPr>
            <w:r w:rsidRPr="00882D33">
              <w:rPr>
                <w:noProof/>
                <w:szCs w:val="24"/>
              </w:rPr>
              <w:t>CSID (</w:t>
            </w:r>
            <w:r w:rsidRPr="00882D33">
              <w:rPr>
                <w:szCs w:val="24"/>
              </w:rPr>
              <w:t>reauth): Patient demonstrates positive clinical response to therapy.</w:t>
            </w:r>
          </w:p>
        </w:tc>
      </w:tr>
      <w:tr w:rsidR="00AC6B77" w14:paraId="5EAAD863" w14:textId="77777777" w:rsidTr="007C1F31">
        <w:trPr>
          <w:cantSplit/>
          <w:tblHeader/>
        </w:trPr>
        <w:tc>
          <w:tcPr>
            <w:tcW w:w="1973" w:type="dxa"/>
            <w:tcBorders>
              <w:top w:val="single" w:sz="4" w:space="0" w:color="7F7F7F"/>
              <w:bottom w:val="single" w:sz="4" w:space="0" w:color="7F7F7F"/>
              <w:right w:val="single" w:sz="4" w:space="0" w:color="7F7F7F"/>
            </w:tcBorders>
          </w:tcPr>
          <w:p w14:paraId="5088A64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5F938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B3C38F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0621DE5" w14:textId="77777777" w:rsidR="00B14CA4" w:rsidRPr="00881E28" w:rsidRDefault="00D62DDD" w:rsidP="00582E43">
      <w:pPr>
        <w:pStyle w:val="MemberFileHeading1"/>
      </w:pPr>
      <w:r w:rsidRPr="00881E28">
        <w:rPr>
          <w:noProof/>
        </w:rPr>
        <w:lastRenderedPageBreak/>
        <w:t>Sutent (</w:t>
      </w:r>
      <w:r w:rsidRPr="00881E28">
        <w:t>s)</w:t>
      </w:r>
      <w:r>
        <w:rPr>
          <w:noProof/>
        </w:rPr>
        <w:fldChar w:fldCharType="begin"/>
      </w:r>
      <w:r w:rsidRPr="00881E28">
        <w:rPr>
          <w:noProof/>
        </w:rPr>
        <w:instrText>XE "Sutent (s)"</w:instrText>
      </w:r>
      <w:r>
        <w:rPr>
          <w:noProof/>
        </w:rPr>
        <w:fldChar w:fldCharType="end"/>
      </w:r>
    </w:p>
    <w:p w14:paraId="3F219C94" w14:textId="77777777" w:rsidR="00B14CA4" w:rsidRPr="00B97476" w:rsidRDefault="00B14CA4" w:rsidP="00B97476">
      <w:pPr>
        <w:rPr>
          <w:b/>
          <w:sz w:val="28"/>
          <w:szCs w:val="28"/>
        </w:rPr>
        <w:sectPr w:rsidR="00B14CA4" w:rsidRPr="00B97476" w:rsidSect="00B659D1">
          <w:headerReference w:type="even" r:id="rId958"/>
          <w:footerReference w:type="even" r:id="rId959"/>
          <w:headerReference w:type="first" r:id="rId960"/>
          <w:footerReference w:type="first" r:id="rId9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F155760" w14:textId="77777777">
        <w:trPr>
          <w:cantSplit/>
          <w:tblHeader/>
        </w:trPr>
        <w:tc>
          <w:tcPr>
            <w:tcW w:w="0" w:type="auto"/>
          </w:tcPr>
          <w:p w14:paraId="0780B110" w14:textId="77777777" w:rsidR="00AC6B77" w:rsidRDefault="00D62DDD">
            <w:pPr>
              <w:pStyle w:val="MemberFileHeading2"/>
            </w:pPr>
            <w:r>
              <w:t>Products Affected</w:t>
            </w:r>
          </w:p>
        </w:tc>
      </w:tr>
    </w:tbl>
    <w:p w14:paraId="593B4BA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4A02ECE" w14:textId="77777777" w:rsidTr="007C1F31">
        <w:trPr>
          <w:cantSplit/>
          <w:tblHeader/>
        </w:trPr>
        <w:tc>
          <w:tcPr>
            <w:tcW w:w="4320" w:type="dxa"/>
          </w:tcPr>
          <w:p w14:paraId="20C5F04B" w14:textId="77777777" w:rsidR="00B14CA4" w:rsidRPr="00D16A09" w:rsidRDefault="00D62DDD" w:rsidP="00850BD5">
            <w:pPr>
              <w:numPr>
                <w:ilvl w:val="0"/>
                <w:numId w:val="238"/>
              </w:numPr>
              <w:spacing w:after="0" w:line="240" w:lineRule="auto"/>
              <w:ind w:left="432"/>
              <w:rPr>
                <w:noProof/>
                <w:szCs w:val="24"/>
              </w:rPr>
            </w:pPr>
            <w:r>
              <w:rPr>
                <w:noProof/>
                <w:szCs w:val="24"/>
              </w:rPr>
              <w:t>Sunitinib Malate</w:t>
            </w:r>
            <w:r>
              <w:rPr>
                <w:noProof/>
                <w:szCs w:val="24"/>
              </w:rPr>
              <w:fldChar w:fldCharType="begin"/>
            </w:r>
            <w:r>
              <w:rPr>
                <w:noProof/>
                <w:szCs w:val="24"/>
              </w:rPr>
              <w:instrText>XE "Sunitinib Malate"</w:instrText>
            </w:r>
            <w:r>
              <w:rPr>
                <w:noProof/>
                <w:szCs w:val="24"/>
              </w:rPr>
              <w:fldChar w:fldCharType="end"/>
            </w:r>
            <w:r>
              <w:rPr>
                <w:noProof/>
                <w:szCs w:val="24"/>
              </w:rPr>
              <w:t xml:space="preserve">  </w:t>
            </w:r>
          </w:p>
        </w:tc>
      </w:tr>
    </w:tbl>
    <w:p w14:paraId="7030929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273969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DBFA89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7644D6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DFA7DF9" w14:textId="77777777" w:rsidR="00B14CA4" w:rsidRPr="00882D33" w:rsidRDefault="00D62DDD" w:rsidP="00582E43">
            <w:pPr>
              <w:pStyle w:val="MemberFileHeading2"/>
            </w:pPr>
            <w:r>
              <w:t>Criteria Details</w:t>
            </w:r>
          </w:p>
        </w:tc>
      </w:tr>
      <w:tr w:rsidR="00AC6B77" w14:paraId="4651357D" w14:textId="77777777" w:rsidTr="007C1F31">
        <w:trPr>
          <w:cantSplit/>
          <w:tblHeader/>
        </w:trPr>
        <w:tc>
          <w:tcPr>
            <w:tcW w:w="1973" w:type="dxa"/>
            <w:tcBorders>
              <w:top w:val="single" w:sz="4" w:space="0" w:color="7F7F7F"/>
              <w:bottom w:val="single" w:sz="4" w:space="0" w:color="7F7F7F"/>
              <w:right w:val="single" w:sz="4" w:space="0" w:color="7F7F7F"/>
            </w:tcBorders>
          </w:tcPr>
          <w:p w14:paraId="6CB2F78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8CFC8A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D455579" w14:textId="77777777" w:rsidTr="007C1F31">
        <w:trPr>
          <w:cantSplit/>
          <w:tblHeader/>
        </w:trPr>
        <w:tc>
          <w:tcPr>
            <w:tcW w:w="1973" w:type="dxa"/>
            <w:tcBorders>
              <w:top w:val="single" w:sz="4" w:space="0" w:color="7F7F7F"/>
              <w:bottom w:val="single" w:sz="4" w:space="0" w:color="7F7F7F"/>
              <w:right w:val="single" w:sz="4" w:space="0" w:color="7F7F7F"/>
            </w:tcBorders>
          </w:tcPr>
          <w:p w14:paraId="347DC43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DC6617" w14:textId="77777777" w:rsidR="00B14CA4" w:rsidRPr="00882D33" w:rsidRDefault="00D62DDD" w:rsidP="007C4587">
            <w:pPr>
              <w:spacing w:after="0" w:line="240" w:lineRule="auto"/>
              <w:rPr>
                <w:szCs w:val="24"/>
              </w:rPr>
            </w:pPr>
            <w:r>
              <w:rPr>
                <w:noProof/>
                <w:szCs w:val="24"/>
              </w:rPr>
              <w:t>N/A</w:t>
            </w:r>
          </w:p>
        </w:tc>
      </w:tr>
      <w:tr w:rsidR="00AC6B77" w14:paraId="166D51CE" w14:textId="77777777" w:rsidTr="007C1F31">
        <w:trPr>
          <w:cantSplit/>
          <w:tblHeader/>
        </w:trPr>
        <w:tc>
          <w:tcPr>
            <w:tcW w:w="1973" w:type="dxa"/>
            <w:tcBorders>
              <w:top w:val="single" w:sz="4" w:space="0" w:color="7F7F7F"/>
              <w:bottom w:val="single" w:sz="4" w:space="0" w:color="7F7F7F"/>
              <w:right w:val="single" w:sz="4" w:space="0" w:color="7F7F7F"/>
            </w:tcBorders>
          </w:tcPr>
          <w:p w14:paraId="27ECE9F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6D93905" w14:textId="77777777" w:rsidR="00B14CA4" w:rsidRPr="00882D33" w:rsidRDefault="00D62DDD" w:rsidP="005A2EF9">
            <w:pPr>
              <w:spacing w:after="0" w:line="240" w:lineRule="auto"/>
              <w:rPr>
                <w:szCs w:val="24"/>
              </w:rPr>
            </w:pPr>
            <w:r w:rsidRPr="00882D33">
              <w:rPr>
                <w:noProof/>
                <w:szCs w:val="24"/>
              </w:rPr>
              <w:t>N/A</w:t>
            </w:r>
          </w:p>
        </w:tc>
      </w:tr>
      <w:tr w:rsidR="00AC6B77" w14:paraId="6AC02D78" w14:textId="77777777" w:rsidTr="007C1F31">
        <w:trPr>
          <w:cantSplit/>
          <w:tblHeader/>
        </w:trPr>
        <w:tc>
          <w:tcPr>
            <w:tcW w:w="1973" w:type="dxa"/>
            <w:tcBorders>
              <w:top w:val="single" w:sz="4" w:space="0" w:color="7F7F7F"/>
              <w:bottom w:val="single" w:sz="4" w:space="0" w:color="7F7F7F"/>
              <w:right w:val="single" w:sz="4" w:space="0" w:color="7F7F7F"/>
            </w:tcBorders>
          </w:tcPr>
          <w:p w14:paraId="7AE80F4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39EB630" w14:textId="77777777" w:rsidR="00B14CA4" w:rsidRPr="00882D33" w:rsidRDefault="00D62DDD" w:rsidP="005A2EF9">
            <w:pPr>
              <w:spacing w:after="0" w:line="240" w:lineRule="auto"/>
              <w:rPr>
                <w:szCs w:val="24"/>
              </w:rPr>
            </w:pPr>
            <w:r w:rsidRPr="00882D33">
              <w:rPr>
                <w:noProof/>
                <w:szCs w:val="24"/>
              </w:rPr>
              <w:t>Renal cell</w:t>
            </w:r>
            <w:r w:rsidRPr="00882D33">
              <w:rPr>
                <w:szCs w:val="24"/>
              </w:rPr>
              <w:t xml:space="preserve"> carcinoma: Diagnosis of advanced or metastatic renal cell carcinoma. Gastrointestinal stromal tumor (GIST): Diagnosis of GIST after disease progression on, or contraindication or intolerance to Gleevec (imatinib). Pancreatic neuroendocrine tumors: Diagnosis of progressive, well-differentiated pancreatic neuroendocrine tumor that is unresectable locally advanced or metastatic disease. Adjuvant treatment of renal cell carcinoma: Diagnosis of renal cell carcinoma (RCC). Used as adjuvant therapy. Patient is at</w:t>
            </w:r>
            <w:r w:rsidRPr="00882D33">
              <w:rPr>
                <w:szCs w:val="24"/>
              </w:rPr>
              <w:t xml:space="preserve"> high risk of recurrent RCC following nephrectomy.</w:t>
            </w:r>
          </w:p>
        </w:tc>
      </w:tr>
      <w:tr w:rsidR="00AC6B77" w14:paraId="1E640D58" w14:textId="77777777" w:rsidTr="007C1F31">
        <w:trPr>
          <w:cantSplit/>
          <w:tblHeader/>
        </w:trPr>
        <w:tc>
          <w:tcPr>
            <w:tcW w:w="1973" w:type="dxa"/>
            <w:tcBorders>
              <w:top w:val="single" w:sz="4" w:space="0" w:color="7F7F7F"/>
              <w:bottom w:val="single" w:sz="4" w:space="0" w:color="7F7F7F"/>
              <w:right w:val="single" w:sz="4" w:space="0" w:color="7F7F7F"/>
            </w:tcBorders>
          </w:tcPr>
          <w:p w14:paraId="699D533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8E8A7F" w14:textId="77777777" w:rsidR="00B14CA4" w:rsidRPr="00882D33" w:rsidRDefault="00D62DDD" w:rsidP="005A2EF9">
            <w:pPr>
              <w:spacing w:after="0" w:line="240" w:lineRule="auto"/>
              <w:rPr>
                <w:szCs w:val="24"/>
              </w:rPr>
            </w:pPr>
            <w:r>
              <w:rPr>
                <w:noProof/>
                <w:szCs w:val="24"/>
              </w:rPr>
              <w:t>N/A</w:t>
            </w:r>
          </w:p>
        </w:tc>
      </w:tr>
      <w:tr w:rsidR="00AC6B77" w14:paraId="2C8DC8FB" w14:textId="77777777" w:rsidTr="007C1F31">
        <w:trPr>
          <w:cantSplit/>
          <w:tblHeader/>
        </w:trPr>
        <w:tc>
          <w:tcPr>
            <w:tcW w:w="1973" w:type="dxa"/>
            <w:tcBorders>
              <w:top w:val="single" w:sz="4" w:space="0" w:color="7F7F7F"/>
              <w:bottom w:val="single" w:sz="4" w:space="0" w:color="7F7F7F"/>
              <w:right w:val="single" w:sz="4" w:space="0" w:color="7F7F7F"/>
            </w:tcBorders>
          </w:tcPr>
          <w:p w14:paraId="7F60AF5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B32F27F" w14:textId="77777777" w:rsidR="00B14CA4" w:rsidRPr="00882D33" w:rsidRDefault="00D62DDD" w:rsidP="005A2EF9">
            <w:pPr>
              <w:spacing w:after="0" w:line="240" w:lineRule="auto"/>
              <w:rPr>
                <w:szCs w:val="24"/>
              </w:rPr>
            </w:pPr>
            <w:r w:rsidRPr="00882D33">
              <w:rPr>
                <w:noProof/>
                <w:szCs w:val="24"/>
              </w:rPr>
              <w:t>N/A</w:t>
            </w:r>
          </w:p>
        </w:tc>
      </w:tr>
      <w:tr w:rsidR="00AC6B77" w14:paraId="4F6EFF5F" w14:textId="77777777" w:rsidTr="007C1F31">
        <w:trPr>
          <w:cantSplit/>
          <w:tblHeader/>
        </w:trPr>
        <w:tc>
          <w:tcPr>
            <w:tcW w:w="1973" w:type="dxa"/>
            <w:tcBorders>
              <w:top w:val="single" w:sz="4" w:space="0" w:color="7F7F7F"/>
              <w:bottom w:val="single" w:sz="4" w:space="0" w:color="7F7F7F"/>
              <w:right w:val="single" w:sz="4" w:space="0" w:color="7F7F7F"/>
            </w:tcBorders>
          </w:tcPr>
          <w:p w14:paraId="56640CA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746BA89"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310B0DA2" w14:textId="77777777" w:rsidTr="007C1F31">
        <w:trPr>
          <w:cantSplit/>
          <w:tblHeader/>
        </w:trPr>
        <w:tc>
          <w:tcPr>
            <w:tcW w:w="1973" w:type="dxa"/>
            <w:tcBorders>
              <w:top w:val="single" w:sz="4" w:space="0" w:color="7F7F7F"/>
              <w:bottom w:val="single" w:sz="4" w:space="0" w:color="7F7F7F"/>
              <w:right w:val="single" w:sz="4" w:space="0" w:color="7F7F7F"/>
            </w:tcBorders>
          </w:tcPr>
          <w:p w14:paraId="7047C50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C5EEF32"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75F60B22" w14:textId="77777777" w:rsidTr="007C1F31">
        <w:trPr>
          <w:cantSplit/>
          <w:tblHeader/>
        </w:trPr>
        <w:tc>
          <w:tcPr>
            <w:tcW w:w="1973" w:type="dxa"/>
            <w:tcBorders>
              <w:top w:val="single" w:sz="4" w:space="0" w:color="7F7F7F"/>
              <w:bottom w:val="single" w:sz="4" w:space="0" w:color="7F7F7F"/>
              <w:right w:val="single" w:sz="4" w:space="0" w:color="7F7F7F"/>
            </w:tcBorders>
          </w:tcPr>
          <w:p w14:paraId="1016C9B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545E88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B1608D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75F0DAF" w14:textId="77777777" w:rsidR="00B14CA4" w:rsidRPr="00881E28" w:rsidRDefault="00D62DDD" w:rsidP="00582E43">
      <w:pPr>
        <w:pStyle w:val="MemberFileHeading1"/>
      </w:pPr>
      <w:r w:rsidRPr="00881E28">
        <w:rPr>
          <w:noProof/>
        </w:rPr>
        <w:lastRenderedPageBreak/>
        <w:t>Syprine (</w:t>
      </w:r>
      <w:r w:rsidRPr="00881E28">
        <w:t>s)</w:t>
      </w:r>
      <w:r>
        <w:rPr>
          <w:noProof/>
        </w:rPr>
        <w:fldChar w:fldCharType="begin"/>
      </w:r>
      <w:r w:rsidRPr="00881E28">
        <w:rPr>
          <w:noProof/>
        </w:rPr>
        <w:instrText>XE "Syprine (s)"</w:instrText>
      </w:r>
      <w:r>
        <w:rPr>
          <w:noProof/>
        </w:rPr>
        <w:fldChar w:fldCharType="end"/>
      </w:r>
    </w:p>
    <w:p w14:paraId="349CAEBE" w14:textId="77777777" w:rsidR="00B14CA4" w:rsidRPr="00B97476" w:rsidRDefault="00B14CA4" w:rsidP="00B97476">
      <w:pPr>
        <w:rPr>
          <w:b/>
          <w:sz w:val="28"/>
          <w:szCs w:val="28"/>
        </w:rPr>
        <w:sectPr w:rsidR="00B14CA4" w:rsidRPr="00B97476" w:rsidSect="00B659D1">
          <w:headerReference w:type="even" r:id="rId962"/>
          <w:footerReference w:type="even" r:id="rId963"/>
          <w:headerReference w:type="first" r:id="rId964"/>
          <w:footerReference w:type="first" r:id="rId9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8058165" w14:textId="77777777">
        <w:trPr>
          <w:cantSplit/>
          <w:tblHeader/>
        </w:trPr>
        <w:tc>
          <w:tcPr>
            <w:tcW w:w="0" w:type="auto"/>
          </w:tcPr>
          <w:p w14:paraId="79E88364" w14:textId="77777777" w:rsidR="00AC6B77" w:rsidRDefault="00D62DDD">
            <w:pPr>
              <w:pStyle w:val="MemberFileHeading2"/>
            </w:pPr>
            <w:r>
              <w:t>Products Affected</w:t>
            </w:r>
          </w:p>
        </w:tc>
      </w:tr>
    </w:tbl>
    <w:p w14:paraId="52D1EC5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C0B90FD" w14:textId="77777777" w:rsidTr="007C1F31">
        <w:trPr>
          <w:cantSplit/>
          <w:tblHeader/>
        </w:trPr>
        <w:tc>
          <w:tcPr>
            <w:tcW w:w="4320" w:type="dxa"/>
          </w:tcPr>
          <w:p w14:paraId="3641F973" w14:textId="77777777" w:rsidR="00B14CA4" w:rsidRPr="00D16A09" w:rsidRDefault="00D62DDD" w:rsidP="00850BD5">
            <w:pPr>
              <w:numPr>
                <w:ilvl w:val="0"/>
                <w:numId w:val="239"/>
              </w:numPr>
              <w:spacing w:after="0" w:line="240" w:lineRule="auto"/>
              <w:ind w:left="432"/>
              <w:rPr>
                <w:noProof/>
                <w:szCs w:val="24"/>
              </w:rPr>
            </w:pPr>
            <w:r>
              <w:rPr>
                <w:noProof/>
                <w:szCs w:val="24"/>
              </w:rPr>
              <w:t>Trientine Hydrochloride</w:t>
            </w:r>
            <w:r>
              <w:rPr>
                <w:noProof/>
                <w:szCs w:val="24"/>
              </w:rPr>
              <w:fldChar w:fldCharType="begin"/>
            </w:r>
            <w:r>
              <w:rPr>
                <w:noProof/>
                <w:szCs w:val="24"/>
              </w:rPr>
              <w:instrText>XE "Trientine Hydrochloride"</w:instrText>
            </w:r>
            <w:r>
              <w:rPr>
                <w:noProof/>
                <w:szCs w:val="24"/>
              </w:rPr>
              <w:fldChar w:fldCharType="end"/>
            </w:r>
            <w:r>
              <w:rPr>
                <w:noProof/>
                <w:szCs w:val="24"/>
              </w:rPr>
              <w:t xml:space="preserve"> CAPS 250MG</w:t>
            </w:r>
          </w:p>
        </w:tc>
      </w:tr>
    </w:tbl>
    <w:p w14:paraId="02C5F61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F7E31A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0A200A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74301ED"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50ADA50F" w14:textId="77777777" w:rsidR="00B14CA4" w:rsidRPr="00882D33" w:rsidRDefault="00D62DDD" w:rsidP="00582E43">
            <w:pPr>
              <w:pStyle w:val="MemberFileHeading2"/>
            </w:pPr>
            <w:r>
              <w:t>Criteria Details</w:t>
            </w:r>
          </w:p>
        </w:tc>
      </w:tr>
      <w:tr w:rsidR="00AC6B77" w14:paraId="2AEAD4E4" w14:textId="77777777" w:rsidTr="007C1F31">
        <w:trPr>
          <w:cantSplit/>
          <w:tblHeader/>
        </w:trPr>
        <w:tc>
          <w:tcPr>
            <w:tcW w:w="1973" w:type="dxa"/>
            <w:tcBorders>
              <w:top w:val="single" w:sz="4" w:space="0" w:color="7F7F7F"/>
              <w:bottom w:val="single" w:sz="4" w:space="0" w:color="7F7F7F"/>
              <w:right w:val="single" w:sz="4" w:space="0" w:color="7F7F7F"/>
            </w:tcBorders>
          </w:tcPr>
          <w:p w14:paraId="51FEBB3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461E71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EFF558C" w14:textId="77777777" w:rsidTr="007C1F31">
        <w:trPr>
          <w:cantSplit/>
          <w:tblHeader/>
        </w:trPr>
        <w:tc>
          <w:tcPr>
            <w:tcW w:w="1973" w:type="dxa"/>
            <w:tcBorders>
              <w:top w:val="single" w:sz="4" w:space="0" w:color="7F7F7F"/>
              <w:bottom w:val="single" w:sz="4" w:space="0" w:color="7F7F7F"/>
              <w:right w:val="single" w:sz="4" w:space="0" w:color="7F7F7F"/>
            </w:tcBorders>
          </w:tcPr>
          <w:p w14:paraId="0DF5F48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FB21C95" w14:textId="77777777" w:rsidR="00B14CA4" w:rsidRPr="00882D33" w:rsidRDefault="00D62DDD" w:rsidP="007C4587">
            <w:pPr>
              <w:spacing w:after="0" w:line="240" w:lineRule="auto"/>
              <w:rPr>
                <w:szCs w:val="24"/>
              </w:rPr>
            </w:pPr>
            <w:r>
              <w:rPr>
                <w:noProof/>
                <w:szCs w:val="24"/>
              </w:rPr>
              <w:t>N/A</w:t>
            </w:r>
          </w:p>
        </w:tc>
      </w:tr>
      <w:tr w:rsidR="00AC6B77" w14:paraId="3445417B" w14:textId="77777777" w:rsidTr="007C1F31">
        <w:trPr>
          <w:cantSplit/>
          <w:tblHeader/>
        </w:trPr>
        <w:tc>
          <w:tcPr>
            <w:tcW w:w="1973" w:type="dxa"/>
            <w:tcBorders>
              <w:top w:val="single" w:sz="4" w:space="0" w:color="7F7F7F"/>
              <w:bottom w:val="single" w:sz="4" w:space="0" w:color="7F7F7F"/>
              <w:right w:val="single" w:sz="4" w:space="0" w:color="7F7F7F"/>
            </w:tcBorders>
          </w:tcPr>
          <w:p w14:paraId="0481B86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F8BE10A" w14:textId="77777777" w:rsidR="00B14CA4" w:rsidRPr="00882D33" w:rsidRDefault="00D62DDD" w:rsidP="005A2EF9">
            <w:pPr>
              <w:spacing w:after="0" w:line="240" w:lineRule="auto"/>
              <w:rPr>
                <w:szCs w:val="24"/>
              </w:rPr>
            </w:pPr>
            <w:r w:rsidRPr="00882D33">
              <w:rPr>
                <w:noProof/>
                <w:szCs w:val="24"/>
              </w:rPr>
              <w:t>N/A</w:t>
            </w:r>
          </w:p>
        </w:tc>
      </w:tr>
      <w:tr w:rsidR="00AC6B77" w14:paraId="5A32723E" w14:textId="77777777" w:rsidTr="007C1F31">
        <w:trPr>
          <w:cantSplit/>
          <w:tblHeader/>
        </w:trPr>
        <w:tc>
          <w:tcPr>
            <w:tcW w:w="1973" w:type="dxa"/>
            <w:tcBorders>
              <w:top w:val="single" w:sz="4" w:space="0" w:color="7F7F7F"/>
              <w:bottom w:val="single" w:sz="4" w:space="0" w:color="7F7F7F"/>
              <w:right w:val="single" w:sz="4" w:space="0" w:color="7F7F7F"/>
            </w:tcBorders>
          </w:tcPr>
          <w:p w14:paraId="5FEDE77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D5D3F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Wilson's disease (i.e., hepatolenticular degeneration). Trial and failure, </w:t>
            </w:r>
            <w:r w:rsidRPr="00882D33">
              <w:rPr>
                <w:szCs w:val="24"/>
              </w:rPr>
              <w:t>contraindication, or intolerance to a penicillamine product (e.g., Depen, Cuprimine)</w:t>
            </w:r>
          </w:p>
        </w:tc>
      </w:tr>
      <w:tr w:rsidR="00AC6B77" w14:paraId="429EA5A0" w14:textId="77777777" w:rsidTr="007C1F31">
        <w:trPr>
          <w:cantSplit/>
          <w:tblHeader/>
        </w:trPr>
        <w:tc>
          <w:tcPr>
            <w:tcW w:w="1973" w:type="dxa"/>
            <w:tcBorders>
              <w:top w:val="single" w:sz="4" w:space="0" w:color="7F7F7F"/>
              <w:bottom w:val="single" w:sz="4" w:space="0" w:color="7F7F7F"/>
              <w:right w:val="single" w:sz="4" w:space="0" w:color="7F7F7F"/>
            </w:tcBorders>
          </w:tcPr>
          <w:p w14:paraId="5C558C7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8FB7AB0" w14:textId="77777777" w:rsidR="00B14CA4" w:rsidRPr="00882D33" w:rsidRDefault="00D62DDD" w:rsidP="005A2EF9">
            <w:pPr>
              <w:spacing w:after="0" w:line="240" w:lineRule="auto"/>
              <w:rPr>
                <w:szCs w:val="24"/>
              </w:rPr>
            </w:pPr>
            <w:r>
              <w:rPr>
                <w:noProof/>
                <w:szCs w:val="24"/>
              </w:rPr>
              <w:t>N/A</w:t>
            </w:r>
          </w:p>
        </w:tc>
      </w:tr>
      <w:tr w:rsidR="00AC6B77" w14:paraId="7B568470" w14:textId="77777777" w:rsidTr="007C1F31">
        <w:trPr>
          <w:cantSplit/>
          <w:tblHeader/>
        </w:trPr>
        <w:tc>
          <w:tcPr>
            <w:tcW w:w="1973" w:type="dxa"/>
            <w:tcBorders>
              <w:top w:val="single" w:sz="4" w:space="0" w:color="7F7F7F"/>
              <w:bottom w:val="single" w:sz="4" w:space="0" w:color="7F7F7F"/>
              <w:right w:val="single" w:sz="4" w:space="0" w:color="7F7F7F"/>
            </w:tcBorders>
          </w:tcPr>
          <w:p w14:paraId="5B44D65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DFEB65" w14:textId="77777777" w:rsidR="00B14CA4" w:rsidRPr="00882D33" w:rsidRDefault="00D62DDD" w:rsidP="005A2EF9">
            <w:pPr>
              <w:spacing w:after="0" w:line="240" w:lineRule="auto"/>
              <w:rPr>
                <w:szCs w:val="24"/>
              </w:rPr>
            </w:pPr>
            <w:r w:rsidRPr="00882D33">
              <w:rPr>
                <w:noProof/>
                <w:szCs w:val="24"/>
              </w:rPr>
              <w:t>N/A</w:t>
            </w:r>
          </w:p>
        </w:tc>
      </w:tr>
      <w:tr w:rsidR="00AC6B77" w14:paraId="7E839DBA" w14:textId="77777777" w:rsidTr="007C1F31">
        <w:trPr>
          <w:cantSplit/>
          <w:tblHeader/>
        </w:trPr>
        <w:tc>
          <w:tcPr>
            <w:tcW w:w="1973" w:type="dxa"/>
            <w:tcBorders>
              <w:top w:val="single" w:sz="4" w:space="0" w:color="7F7F7F"/>
              <w:bottom w:val="single" w:sz="4" w:space="0" w:color="7F7F7F"/>
              <w:right w:val="single" w:sz="4" w:space="0" w:color="7F7F7F"/>
            </w:tcBorders>
          </w:tcPr>
          <w:p w14:paraId="4123BB8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2DE8AE8" w14:textId="77777777" w:rsidR="00B14CA4" w:rsidRPr="00882D33" w:rsidRDefault="00D62DDD" w:rsidP="005A2EF9">
            <w:pPr>
              <w:spacing w:after="0" w:line="240" w:lineRule="auto"/>
              <w:rPr>
                <w:szCs w:val="24"/>
              </w:rPr>
            </w:pPr>
            <w:r w:rsidRPr="00882D33">
              <w:rPr>
                <w:noProof/>
                <w:szCs w:val="24"/>
              </w:rPr>
              <w:t>12 months</w:t>
            </w:r>
          </w:p>
        </w:tc>
      </w:tr>
      <w:tr w:rsidR="00AC6B77" w14:paraId="20944702" w14:textId="77777777" w:rsidTr="007C1F31">
        <w:trPr>
          <w:cantSplit/>
          <w:tblHeader/>
        </w:trPr>
        <w:tc>
          <w:tcPr>
            <w:tcW w:w="1973" w:type="dxa"/>
            <w:tcBorders>
              <w:top w:val="single" w:sz="4" w:space="0" w:color="7F7F7F"/>
              <w:bottom w:val="single" w:sz="4" w:space="0" w:color="7F7F7F"/>
              <w:right w:val="single" w:sz="4" w:space="0" w:color="7F7F7F"/>
            </w:tcBorders>
          </w:tcPr>
          <w:p w14:paraId="1A46D24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9FE6C7A"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6F514BBE" w14:textId="77777777" w:rsidTr="007C1F31">
        <w:trPr>
          <w:cantSplit/>
          <w:tblHeader/>
        </w:trPr>
        <w:tc>
          <w:tcPr>
            <w:tcW w:w="1973" w:type="dxa"/>
            <w:tcBorders>
              <w:top w:val="single" w:sz="4" w:space="0" w:color="7F7F7F"/>
              <w:bottom w:val="single" w:sz="4" w:space="0" w:color="7F7F7F"/>
              <w:right w:val="single" w:sz="4" w:space="0" w:color="7F7F7F"/>
            </w:tcBorders>
          </w:tcPr>
          <w:p w14:paraId="7374E48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6FEFD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CD3B82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14C7B07" w14:textId="77777777" w:rsidR="00B14CA4" w:rsidRPr="00881E28" w:rsidRDefault="00D62DDD" w:rsidP="00582E43">
      <w:pPr>
        <w:pStyle w:val="MemberFileHeading1"/>
      </w:pPr>
      <w:r w:rsidRPr="00881E28">
        <w:rPr>
          <w:noProof/>
        </w:rPr>
        <w:lastRenderedPageBreak/>
        <w:t>Tabrecta (</w:t>
      </w:r>
      <w:r w:rsidRPr="00881E28">
        <w:t>s)</w:t>
      </w:r>
      <w:r>
        <w:rPr>
          <w:noProof/>
        </w:rPr>
        <w:fldChar w:fldCharType="begin"/>
      </w:r>
      <w:r w:rsidRPr="00881E28">
        <w:rPr>
          <w:noProof/>
        </w:rPr>
        <w:instrText>XE "Tabrecta (s)"</w:instrText>
      </w:r>
      <w:r>
        <w:rPr>
          <w:noProof/>
        </w:rPr>
        <w:fldChar w:fldCharType="end"/>
      </w:r>
    </w:p>
    <w:p w14:paraId="6E185A43" w14:textId="77777777" w:rsidR="00B14CA4" w:rsidRPr="00B97476" w:rsidRDefault="00B14CA4" w:rsidP="00B97476">
      <w:pPr>
        <w:rPr>
          <w:b/>
          <w:sz w:val="28"/>
          <w:szCs w:val="28"/>
        </w:rPr>
        <w:sectPr w:rsidR="00B14CA4" w:rsidRPr="00B97476" w:rsidSect="00B659D1">
          <w:headerReference w:type="even" r:id="rId966"/>
          <w:footerReference w:type="even" r:id="rId967"/>
          <w:headerReference w:type="first" r:id="rId968"/>
          <w:footerReference w:type="first" r:id="rId9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C84E0B3" w14:textId="77777777">
        <w:trPr>
          <w:cantSplit/>
          <w:tblHeader/>
        </w:trPr>
        <w:tc>
          <w:tcPr>
            <w:tcW w:w="0" w:type="auto"/>
          </w:tcPr>
          <w:p w14:paraId="374BA850" w14:textId="77777777" w:rsidR="00AC6B77" w:rsidRDefault="00D62DDD">
            <w:pPr>
              <w:pStyle w:val="MemberFileHeading2"/>
            </w:pPr>
            <w:r>
              <w:t>Products Affected</w:t>
            </w:r>
          </w:p>
        </w:tc>
      </w:tr>
    </w:tbl>
    <w:p w14:paraId="5A64483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AB08C5" w14:textId="77777777" w:rsidTr="007C1F31">
        <w:trPr>
          <w:cantSplit/>
          <w:tblHeader/>
        </w:trPr>
        <w:tc>
          <w:tcPr>
            <w:tcW w:w="4320" w:type="dxa"/>
          </w:tcPr>
          <w:p w14:paraId="40AD127C" w14:textId="77777777" w:rsidR="00B14CA4" w:rsidRPr="00D16A09" w:rsidRDefault="00D62DDD" w:rsidP="00850BD5">
            <w:pPr>
              <w:numPr>
                <w:ilvl w:val="0"/>
                <w:numId w:val="240"/>
              </w:numPr>
              <w:spacing w:after="0" w:line="240" w:lineRule="auto"/>
              <w:ind w:left="432"/>
              <w:rPr>
                <w:noProof/>
                <w:szCs w:val="24"/>
              </w:rPr>
            </w:pPr>
            <w:r>
              <w:rPr>
                <w:noProof/>
                <w:szCs w:val="24"/>
              </w:rPr>
              <w:t>Tabrecta</w:t>
            </w:r>
            <w:r>
              <w:rPr>
                <w:noProof/>
                <w:szCs w:val="24"/>
              </w:rPr>
              <w:fldChar w:fldCharType="begin"/>
            </w:r>
            <w:r>
              <w:rPr>
                <w:noProof/>
                <w:szCs w:val="24"/>
              </w:rPr>
              <w:instrText>XE "Tabrecta"</w:instrText>
            </w:r>
            <w:r>
              <w:rPr>
                <w:noProof/>
                <w:szCs w:val="24"/>
              </w:rPr>
              <w:fldChar w:fldCharType="end"/>
            </w:r>
            <w:r>
              <w:rPr>
                <w:noProof/>
                <w:szCs w:val="24"/>
              </w:rPr>
              <w:t xml:space="preserve">  </w:t>
            </w:r>
          </w:p>
        </w:tc>
      </w:tr>
    </w:tbl>
    <w:p w14:paraId="1E7C52B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27E3EE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E647B5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40DB0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31F2F40" w14:textId="77777777" w:rsidR="00B14CA4" w:rsidRPr="00882D33" w:rsidRDefault="00D62DDD" w:rsidP="00582E43">
            <w:pPr>
              <w:pStyle w:val="MemberFileHeading2"/>
            </w:pPr>
            <w:r>
              <w:t>Criteria Details</w:t>
            </w:r>
          </w:p>
        </w:tc>
      </w:tr>
      <w:tr w:rsidR="00AC6B77" w14:paraId="566A2053" w14:textId="77777777" w:rsidTr="007C1F31">
        <w:trPr>
          <w:cantSplit/>
          <w:tblHeader/>
        </w:trPr>
        <w:tc>
          <w:tcPr>
            <w:tcW w:w="1973" w:type="dxa"/>
            <w:tcBorders>
              <w:top w:val="single" w:sz="4" w:space="0" w:color="7F7F7F"/>
              <w:bottom w:val="single" w:sz="4" w:space="0" w:color="7F7F7F"/>
              <w:right w:val="single" w:sz="4" w:space="0" w:color="7F7F7F"/>
            </w:tcBorders>
          </w:tcPr>
          <w:p w14:paraId="7FDBE72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23FD8B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26DCC6C" w14:textId="77777777" w:rsidTr="007C1F31">
        <w:trPr>
          <w:cantSplit/>
          <w:tblHeader/>
        </w:trPr>
        <w:tc>
          <w:tcPr>
            <w:tcW w:w="1973" w:type="dxa"/>
            <w:tcBorders>
              <w:top w:val="single" w:sz="4" w:space="0" w:color="7F7F7F"/>
              <w:bottom w:val="single" w:sz="4" w:space="0" w:color="7F7F7F"/>
              <w:right w:val="single" w:sz="4" w:space="0" w:color="7F7F7F"/>
            </w:tcBorders>
          </w:tcPr>
          <w:p w14:paraId="4066F84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9508E3E" w14:textId="77777777" w:rsidR="00B14CA4" w:rsidRPr="00882D33" w:rsidRDefault="00D62DDD" w:rsidP="007C4587">
            <w:pPr>
              <w:spacing w:after="0" w:line="240" w:lineRule="auto"/>
              <w:rPr>
                <w:szCs w:val="24"/>
              </w:rPr>
            </w:pPr>
            <w:r>
              <w:rPr>
                <w:noProof/>
                <w:szCs w:val="24"/>
              </w:rPr>
              <w:t>N/A</w:t>
            </w:r>
          </w:p>
        </w:tc>
      </w:tr>
      <w:tr w:rsidR="00AC6B77" w14:paraId="1D690849" w14:textId="77777777" w:rsidTr="007C1F31">
        <w:trPr>
          <w:cantSplit/>
          <w:tblHeader/>
        </w:trPr>
        <w:tc>
          <w:tcPr>
            <w:tcW w:w="1973" w:type="dxa"/>
            <w:tcBorders>
              <w:top w:val="single" w:sz="4" w:space="0" w:color="7F7F7F"/>
              <w:bottom w:val="single" w:sz="4" w:space="0" w:color="7F7F7F"/>
              <w:right w:val="single" w:sz="4" w:space="0" w:color="7F7F7F"/>
            </w:tcBorders>
          </w:tcPr>
          <w:p w14:paraId="3948144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D3F388C" w14:textId="77777777" w:rsidR="00B14CA4" w:rsidRPr="00882D33" w:rsidRDefault="00D62DDD" w:rsidP="005A2EF9">
            <w:pPr>
              <w:spacing w:after="0" w:line="240" w:lineRule="auto"/>
              <w:rPr>
                <w:szCs w:val="24"/>
              </w:rPr>
            </w:pPr>
            <w:r w:rsidRPr="00882D33">
              <w:rPr>
                <w:noProof/>
                <w:szCs w:val="24"/>
              </w:rPr>
              <w:t>N/A</w:t>
            </w:r>
          </w:p>
        </w:tc>
      </w:tr>
      <w:tr w:rsidR="00AC6B77" w14:paraId="0CCFB08E" w14:textId="77777777" w:rsidTr="007C1F31">
        <w:trPr>
          <w:cantSplit/>
          <w:tblHeader/>
        </w:trPr>
        <w:tc>
          <w:tcPr>
            <w:tcW w:w="1973" w:type="dxa"/>
            <w:tcBorders>
              <w:top w:val="single" w:sz="4" w:space="0" w:color="7F7F7F"/>
              <w:bottom w:val="single" w:sz="4" w:space="0" w:color="7F7F7F"/>
              <w:right w:val="single" w:sz="4" w:space="0" w:color="7F7F7F"/>
            </w:tcBorders>
          </w:tcPr>
          <w:p w14:paraId="616F9F8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248C58F"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non-small cell lung cancer (NSCLC). Disease is metastatic. Presence of mesenchymal-epithelial transition (MET) exon 14 skipping positive tumors as detected with an FDA-approved test or a test performed at a facility approved by Clinical Laboratory Improvement Amendments (CLIA).</w:t>
            </w:r>
          </w:p>
        </w:tc>
      </w:tr>
      <w:tr w:rsidR="00AC6B77" w14:paraId="33040AA9" w14:textId="77777777" w:rsidTr="007C1F31">
        <w:trPr>
          <w:cantSplit/>
          <w:tblHeader/>
        </w:trPr>
        <w:tc>
          <w:tcPr>
            <w:tcW w:w="1973" w:type="dxa"/>
            <w:tcBorders>
              <w:top w:val="single" w:sz="4" w:space="0" w:color="7F7F7F"/>
              <w:bottom w:val="single" w:sz="4" w:space="0" w:color="7F7F7F"/>
              <w:right w:val="single" w:sz="4" w:space="0" w:color="7F7F7F"/>
            </w:tcBorders>
          </w:tcPr>
          <w:p w14:paraId="16B4F48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714C631" w14:textId="77777777" w:rsidR="00B14CA4" w:rsidRPr="00882D33" w:rsidRDefault="00D62DDD" w:rsidP="005A2EF9">
            <w:pPr>
              <w:spacing w:after="0" w:line="240" w:lineRule="auto"/>
              <w:rPr>
                <w:szCs w:val="24"/>
              </w:rPr>
            </w:pPr>
            <w:r>
              <w:rPr>
                <w:noProof/>
                <w:szCs w:val="24"/>
              </w:rPr>
              <w:t>N/A</w:t>
            </w:r>
          </w:p>
        </w:tc>
      </w:tr>
      <w:tr w:rsidR="00AC6B77" w14:paraId="36AE4108" w14:textId="77777777" w:rsidTr="007C1F31">
        <w:trPr>
          <w:cantSplit/>
          <w:tblHeader/>
        </w:trPr>
        <w:tc>
          <w:tcPr>
            <w:tcW w:w="1973" w:type="dxa"/>
            <w:tcBorders>
              <w:top w:val="single" w:sz="4" w:space="0" w:color="7F7F7F"/>
              <w:bottom w:val="single" w:sz="4" w:space="0" w:color="7F7F7F"/>
              <w:right w:val="single" w:sz="4" w:space="0" w:color="7F7F7F"/>
            </w:tcBorders>
          </w:tcPr>
          <w:p w14:paraId="3D19CC7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1C5A742" w14:textId="77777777" w:rsidR="00B14CA4" w:rsidRPr="00882D33" w:rsidRDefault="00D62DDD" w:rsidP="005A2EF9">
            <w:pPr>
              <w:spacing w:after="0" w:line="240" w:lineRule="auto"/>
              <w:rPr>
                <w:szCs w:val="24"/>
              </w:rPr>
            </w:pPr>
            <w:r w:rsidRPr="00882D33">
              <w:rPr>
                <w:noProof/>
                <w:szCs w:val="24"/>
              </w:rPr>
              <w:t>N/A</w:t>
            </w:r>
          </w:p>
        </w:tc>
      </w:tr>
      <w:tr w:rsidR="00AC6B77" w14:paraId="02713404" w14:textId="77777777" w:rsidTr="007C1F31">
        <w:trPr>
          <w:cantSplit/>
          <w:tblHeader/>
        </w:trPr>
        <w:tc>
          <w:tcPr>
            <w:tcW w:w="1973" w:type="dxa"/>
            <w:tcBorders>
              <w:top w:val="single" w:sz="4" w:space="0" w:color="7F7F7F"/>
              <w:bottom w:val="single" w:sz="4" w:space="0" w:color="7F7F7F"/>
              <w:right w:val="single" w:sz="4" w:space="0" w:color="7F7F7F"/>
            </w:tcBorders>
          </w:tcPr>
          <w:p w14:paraId="5601904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088208" w14:textId="77777777" w:rsidR="00B14CA4" w:rsidRPr="00882D33" w:rsidRDefault="00D62DDD" w:rsidP="005A2EF9">
            <w:pPr>
              <w:spacing w:after="0" w:line="240" w:lineRule="auto"/>
              <w:rPr>
                <w:szCs w:val="24"/>
              </w:rPr>
            </w:pPr>
            <w:r w:rsidRPr="00882D33">
              <w:rPr>
                <w:noProof/>
                <w:szCs w:val="24"/>
              </w:rPr>
              <w:t>12 months</w:t>
            </w:r>
          </w:p>
        </w:tc>
      </w:tr>
      <w:tr w:rsidR="00AC6B77" w14:paraId="6C8F99A4" w14:textId="77777777" w:rsidTr="007C1F31">
        <w:trPr>
          <w:cantSplit/>
          <w:tblHeader/>
        </w:trPr>
        <w:tc>
          <w:tcPr>
            <w:tcW w:w="1973" w:type="dxa"/>
            <w:tcBorders>
              <w:top w:val="single" w:sz="4" w:space="0" w:color="7F7F7F"/>
              <w:bottom w:val="single" w:sz="4" w:space="0" w:color="7F7F7F"/>
              <w:right w:val="single" w:sz="4" w:space="0" w:color="7F7F7F"/>
            </w:tcBorders>
          </w:tcPr>
          <w:p w14:paraId="4BE53F6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4BDB32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9D9A889" w14:textId="77777777" w:rsidTr="007C1F31">
        <w:trPr>
          <w:cantSplit/>
          <w:tblHeader/>
        </w:trPr>
        <w:tc>
          <w:tcPr>
            <w:tcW w:w="1973" w:type="dxa"/>
            <w:tcBorders>
              <w:top w:val="single" w:sz="4" w:space="0" w:color="7F7F7F"/>
              <w:bottom w:val="single" w:sz="4" w:space="0" w:color="7F7F7F"/>
              <w:right w:val="single" w:sz="4" w:space="0" w:color="7F7F7F"/>
            </w:tcBorders>
          </w:tcPr>
          <w:p w14:paraId="5C060FA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F945DA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E2353B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C4FFD1B" w14:textId="77777777" w:rsidR="00B14CA4" w:rsidRPr="00881E28" w:rsidRDefault="00D62DDD" w:rsidP="00582E43">
      <w:pPr>
        <w:pStyle w:val="MemberFileHeading1"/>
      </w:pPr>
      <w:r w:rsidRPr="00881E28">
        <w:rPr>
          <w:noProof/>
        </w:rPr>
        <w:lastRenderedPageBreak/>
        <w:t>Tafamidis (</w:t>
      </w:r>
      <w:r w:rsidRPr="00881E28">
        <w:t>s)</w:t>
      </w:r>
      <w:r>
        <w:rPr>
          <w:noProof/>
        </w:rPr>
        <w:fldChar w:fldCharType="begin"/>
      </w:r>
      <w:r w:rsidRPr="00881E28">
        <w:rPr>
          <w:noProof/>
        </w:rPr>
        <w:instrText>XE "Tafamidis (s)"</w:instrText>
      </w:r>
      <w:r>
        <w:rPr>
          <w:noProof/>
        </w:rPr>
        <w:fldChar w:fldCharType="end"/>
      </w:r>
    </w:p>
    <w:p w14:paraId="33ADDC49" w14:textId="77777777" w:rsidR="00B14CA4" w:rsidRPr="00B97476" w:rsidRDefault="00B14CA4" w:rsidP="00B97476">
      <w:pPr>
        <w:rPr>
          <w:b/>
          <w:sz w:val="28"/>
          <w:szCs w:val="28"/>
        </w:rPr>
        <w:sectPr w:rsidR="00B14CA4" w:rsidRPr="00B97476" w:rsidSect="00B659D1">
          <w:headerReference w:type="even" r:id="rId970"/>
          <w:footerReference w:type="even" r:id="rId971"/>
          <w:headerReference w:type="first" r:id="rId972"/>
          <w:footerReference w:type="first" r:id="rId9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CC5A350" w14:textId="77777777">
        <w:trPr>
          <w:cantSplit/>
          <w:tblHeader/>
        </w:trPr>
        <w:tc>
          <w:tcPr>
            <w:tcW w:w="0" w:type="auto"/>
          </w:tcPr>
          <w:p w14:paraId="2FE8B071" w14:textId="77777777" w:rsidR="00AC6B77" w:rsidRDefault="00D62DDD">
            <w:pPr>
              <w:pStyle w:val="MemberFileHeading2"/>
            </w:pPr>
            <w:r>
              <w:t>Products Affected</w:t>
            </w:r>
          </w:p>
        </w:tc>
      </w:tr>
    </w:tbl>
    <w:p w14:paraId="5433C09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D77EB61" w14:textId="77777777" w:rsidTr="007C1F31">
        <w:trPr>
          <w:cantSplit/>
          <w:tblHeader/>
        </w:trPr>
        <w:tc>
          <w:tcPr>
            <w:tcW w:w="4320" w:type="dxa"/>
          </w:tcPr>
          <w:p w14:paraId="1516F9C0" w14:textId="77777777" w:rsidR="00B14CA4" w:rsidRPr="00D16A09" w:rsidRDefault="00D62DDD" w:rsidP="00850BD5">
            <w:pPr>
              <w:numPr>
                <w:ilvl w:val="0"/>
                <w:numId w:val="241"/>
              </w:numPr>
              <w:spacing w:after="0" w:line="240" w:lineRule="auto"/>
              <w:ind w:left="432"/>
              <w:rPr>
                <w:noProof/>
                <w:szCs w:val="24"/>
              </w:rPr>
            </w:pPr>
            <w:r>
              <w:rPr>
                <w:noProof/>
                <w:szCs w:val="24"/>
              </w:rPr>
              <w:t>Vyndamax</w:t>
            </w:r>
            <w:r>
              <w:rPr>
                <w:noProof/>
                <w:szCs w:val="24"/>
              </w:rPr>
              <w:fldChar w:fldCharType="begin"/>
            </w:r>
            <w:r>
              <w:rPr>
                <w:noProof/>
                <w:szCs w:val="24"/>
              </w:rPr>
              <w:instrText>XE "Vyndamax"</w:instrText>
            </w:r>
            <w:r>
              <w:rPr>
                <w:noProof/>
                <w:szCs w:val="24"/>
              </w:rPr>
              <w:fldChar w:fldCharType="end"/>
            </w:r>
            <w:r>
              <w:rPr>
                <w:noProof/>
                <w:szCs w:val="24"/>
              </w:rPr>
              <w:t xml:space="preserve">  </w:t>
            </w:r>
          </w:p>
        </w:tc>
      </w:tr>
    </w:tbl>
    <w:p w14:paraId="6C8DBDA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4B1B29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CDA942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01C4B1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87A09E6" w14:textId="77777777" w:rsidR="00B14CA4" w:rsidRPr="00882D33" w:rsidRDefault="00D62DDD" w:rsidP="00582E43">
            <w:pPr>
              <w:pStyle w:val="MemberFileHeading2"/>
            </w:pPr>
            <w:r>
              <w:t>Criteria Details</w:t>
            </w:r>
          </w:p>
        </w:tc>
      </w:tr>
      <w:tr w:rsidR="00AC6B77" w14:paraId="6F0E187F" w14:textId="77777777" w:rsidTr="007C1F31">
        <w:trPr>
          <w:cantSplit/>
          <w:tblHeader/>
        </w:trPr>
        <w:tc>
          <w:tcPr>
            <w:tcW w:w="1973" w:type="dxa"/>
            <w:tcBorders>
              <w:top w:val="single" w:sz="4" w:space="0" w:color="7F7F7F"/>
              <w:bottom w:val="single" w:sz="4" w:space="0" w:color="7F7F7F"/>
              <w:right w:val="single" w:sz="4" w:space="0" w:color="7F7F7F"/>
            </w:tcBorders>
          </w:tcPr>
          <w:p w14:paraId="487244A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BFB19F"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561D5162" w14:textId="77777777" w:rsidTr="007C1F31">
        <w:trPr>
          <w:cantSplit/>
          <w:tblHeader/>
        </w:trPr>
        <w:tc>
          <w:tcPr>
            <w:tcW w:w="1973" w:type="dxa"/>
            <w:tcBorders>
              <w:top w:val="single" w:sz="4" w:space="0" w:color="7F7F7F"/>
              <w:bottom w:val="single" w:sz="4" w:space="0" w:color="7F7F7F"/>
              <w:right w:val="single" w:sz="4" w:space="0" w:color="7F7F7F"/>
            </w:tcBorders>
          </w:tcPr>
          <w:p w14:paraId="0ACEA40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770C3D" w14:textId="77777777" w:rsidR="00B14CA4" w:rsidRPr="00882D33" w:rsidRDefault="00D62DDD" w:rsidP="007C4587">
            <w:pPr>
              <w:spacing w:after="0" w:line="240" w:lineRule="auto"/>
              <w:rPr>
                <w:szCs w:val="24"/>
              </w:rPr>
            </w:pPr>
            <w:r>
              <w:rPr>
                <w:noProof/>
                <w:szCs w:val="24"/>
              </w:rPr>
              <w:t>N/A</w:t>
            </w:r>
          </w:p>
        </w:tc>
      </w:tr>
      <w:tr w:rsidR="00AC6B77" w14:paraId="25C7F649" w14:textId="77777777" w:rsidTr="007C1F31">
        <w:trPr>
          <w:cantSplit/>
          <w:tblHeader/>
        </w:trPr>
        <w:tc>
          <w:tcPr>
            <w:tcW w:w="1973" w:type="dxa"/>
            <w:tcBorders>
              <w:top w:val="single" w:sz="4" w:space="0" w:color="7F7F7F"/>
              <w:bottom w:val="single" w:sz="4" w:space="0" w:color="7F7F7F"/>
              <w:right w:val="single" w:sz="4" w:space="0" w:color="7F7F7F"/>
            </w:tcBorders>
          </w:tcPr>
          <w:p w14:paraId="3DC7F28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AB0A573" w14:textId="77777777" w:rsidR="00B14CA4" w:rsidRPr="00882D33" w:rsidRDefault="00D62DDD" w:rsidP="005A2EF9">
            <w:pPr>
              <w:spacing w:after="0" w:line="240" w:lineRule="auto"/>
              <w:rPr>
                <w:szCs w:val="24"/>
              </w:rPr>
            </w:pPr>
            <w:r w:rsidRPr="00882D33">
              <w:rPr>
                <w:noProof/>
                <w:szCs w:val="24"/>
              </w:rPr>
              <w:t>N/A</w:t>
            </w:r>
          </w:p>
        </w:tc>
      </w:tr>
      <w:tr w:rsidR="00AC6B77" w14:paraId="657E807C" w14:textId="77777777" w:rsidTr="007C1F31">
        <w:trPr>
          <w:cantSplit/>
          <w:tblHeader/>
        </w:trPr>
        <w:tc>
          <w:tcPr>
            <w:tcW w:w="1973" w:type="dxa"/>
            <w:tcBorders>
              <w:top w:val="single" w:sz="4" w:space="0" w:color="7F7F7F"/>
              <w:bottom w:val="single" w:sz="4" w:space="0" w:color="7F7F7F"/>
              <w:right w:val="single" w:sz="4" w:space="0" w:color="7F7F7F"/>
            </w:tcBorders>
          </w:tcPr>
          <w:p w14:paraId="0340094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AB038C3" w14:textId="77777777" w:rsidR="00B14CA4" w:rsidRPr="00882D33" w:rsidRDefault="00D62DDD" w:rsidP="005A2EF9">
            <w:pPr>
              <w:spacing w:after="0" w:line="240" w:lineRule="auto"/>
              <w:rPr>
                <w:szCs w:val="24"/>
              </w:rPr>
            </w:pPr>
            <w:r w:rsidRPr="00882D33">
              <w:rPr>
                <w:noProof/>
                <w:szCs w:val="24"/>
              </w:rPr>
              <w:t>Transthyretin-mediated amyloidosis</w:t>
            </w:r>
            <w:r w:rsidRPr="00882D33">
              <w:rPr>
                <w:szCs w:val="24"/>
              </w:rPr>
              <w:t xml:space="preserve"> with cardiomyopathy (ATTR-CM) (initial): Diagnosis of transthyretin-mediated amyloidosis with cardiomyopathy (ATTR-CM). One of the following: 1) Presence of a transthyretin (TTR) mutation (e.g., V122I) as detected by an FDA-approved test or a test performed at a facility approved by Clinical Laboratory Improvement Amendments (CLIA), 2) Cardiac or noncardiac tissue biopsy demonstrating histologic confirmation of TTR amyloid deposits, OR 3) Both of the following: i) echocardiogram or cardiac magnetic resonan</w:t>
            </w:r>
            <w:r w:rsidRPr="00882D33">
              <w:rPr>
                <w:szCs w:val="24"/>
              </w:rPr>
              <w:t>ce imaging or scintigraphy scan suggestive of amyloidosis, and ii) absence of light-chain amyloidosis. Patient has New York Heart Association (NYHA) Functional Class I, II, or III heart failure. Requested drug is not used in combination with a TTR silencer (e.g., Amvuttra) or a TTR stabilizer (e.g., Diflunisal).</w:t>
            </w:r>
          </w:p>
        </w:tc>
      </w:tr>
      <w:tr w:rsidR="00AC6B77" w14:paraId="28976870" w14:textId="77777777" w:rsidTr="007C1F31">
        <w:trPr>
          <w:cantSplit/>
          <w:tblHeader/>
        </w:trPr>
        <w:tc>
          <w:tcPr>
            <w:tcW w:w="1973" w:type="dxa"/>
            <w:tcBorders>
              <w:top w:val="single" w:sz="4" w:space="0" w:color="7F7F7F"/>
              <w:bottom w:val="single" w:sz="4" w:space="0" w:color="7F7F7F"/>
              <w:right w:val="single" w:sz="4" w:space="0" w:color="7F7F7F"/>
            </w:tcBorders>
          </w:tcPr>
          <w:p w14:paraId="4113F84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6279BF9" w14:textId="77777777" w:rsidR="00B14CA4" w:rsidRPr="00882D33" w:rsidRDefault="00D62DDD" w:rsidP="005A2EF9">
            <w:pPr>
              <w:spacing w:after="0" w:line="240" w:lineRule="auto"/>
              <w:rPr>
                <w:szCs w:val="24"/>
              </w:rPr>
            </w:pPr>
            <w:r>
              <w:rPr>
                <w:noProof/>
                <w:szCs w:val="24"/>
              </w:rPr>
              <w:t>N/A</w:t>
            </w:r>
          </w:p>
        </w:tc>
      </w:tr>
      <w:tr w:rsidR="00AC6B77" w14:paraId="1B777C77" w14:textId="77777777" w:rsidTr="007C1F31">
        <w:trPr>
          <w:cantSplit/>
          <w:tblHeader/>
        </w:trPr>
        <w:tc>
          <w:tcPr>
            <w:tcW w:w="1973" w:type="dxa"/>
            <w:tcBorders>
              <w:top w:val="single" w:sz="4" w:space="0" w:color="7F7F7F"/>
              <w:bottom w:val="single" w:sz="4" w:space="0" w:color="7F7F7F"/>
              <w:right w:val="single" w:sz="4" w:space="0" w:color="7F7F7F"/>
            </w:tcBorders>
          </w:tcPr>
          <w:p w14:paraId="538E676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920D426" w14:textId="77777777" w:rsidR="00B14CA4" w:rsidRPr="00882D33" w:rsidRDefault="00D62DDD" w:rsidP="005A2EF9">
            <w:pPr>
              <w:spacing w:after="0" w:line="240" w:lineRule="auto"/>
              <w:rPr>
                <w:szCs w:val="24"/>
              </w:rPr>
            </w:pPr>
            <w:r w:rsidRPr="00882D33">
              <w:rPr>
                <w:noProof/>
                <w:szCs w:val="24"/>
              </w:rPr>
              <w:t>ATTR-CM (</w:t>
            </w:r>
            <w:r w:rsidRPr="00882D33">
              <w:rPr>
                <w:szCs w:val="24"/>
              </w:rPr>
              <w:t>initial, reauth): Prescribed by or in consultation with a cardiologist</w:t>
            </w:r>
          </w:p>
        </w:tc>
      </w:tr>
      <w:tr w:rsidR="00AC6B77" w14:paraId="1C6ABDEB" w14:textId="77777777" w:rsidTr="007C1F31">
        <w:trPr>
          <w:cantSplit/>
          <w:tblHeader/>
        </w:trPr>
        <w:tc>
          <w:tcPr>
            <w:tcW w:w="1973" w:type="dxa"/>
            <w:tcBorders>
              <w:top w:val="single" w:sz="4" w:space="0" w:color="7F7F7F"/>
              <w:bottom w:val="single" w:sz="4" w:space="0" w:color="7F7F7F"/>
              <w:right w:val="single" w:sz="4" w:space="0" w:color="7F7F7F"/>
            </w:tcBorders>
          </w:tcPr>
          <w:p w14:paraId="51EE9FB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A72426A" w14:textId="77777777" w:rsidR="00B14CA4" w:rsidRPr="00882D33" w:rsidRDefault="00D62DDD" w:rsidP="005A2EF9">
            <w:pPr>
              <w:spacing w:after="0" w:line="240" w:lineRule="auto"/>
              <w:rPr>
                <w:szCs w:val="24"/>
              </w:rPr>
            </w:pPr>
            <w:r w:rsidRPr="00882D33">
              <w:rPr>
                <w:noProof/>
                <w:szCs w:val="24"/>
              </w:rPr>
              <w:t>ATTR-CM (</w:t>
            </w:r>
            <w:r w:rsidRPr="00882D33">
              <w:rPr>
                <w:szCs w:val="24"/>
              </w:rPr>
              <w:t>initial, reauth): 12 months</w:t>
            </w:r>
          </w:p>
        </w:tc>
      </w:tr>
      <w:tr w:rsidR="00AC6B77" w14:paraId="072EF7D2" w14:textId="77777777" w:rsidTr="007C1F31">
        <w:trPr>
          <w:cantSplit/>
          <w:tblHeader/>
        </w:trPr>
        <w:tc>
          <w:tcPr>
            <w:tcW w:w="1973" w:type="dxa"/>
            <w:tcBorders>
              <w:top w:val="single" w:sz="4" w:space="0" w:color="7F7F7F"/>
              <w:bottom w:val="single" w:sz="4" w:space="0" w:color="7F7F7F"/>
              <w:right w:val="single" w:sz="4" w:space="0" w:color="7F7F7F"/>
            </w:tcBorders>
          </w:tcPr>
          <w:p w14:paraId="460498F1"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396C34B6" w14:textId="77777777" w:rsidR="00B14CA4" w:rsidRPr="00882D33" w:rsidRDefault="00D62DDD" w:rsidP="005A2EF9">
            <w:pPr>
              <w:spacing w:after="0" w:line="240" w:lineRule="auto"/>
              <w:rPr>
                <w:szCs w:val="24"/>
              </w:rPr>
            </w:pPr>
            <w:r w:rsidRPr="00882D33">
              <w:rPr>
                <w:noProof/>
                <w:szCs w:val="24"/>
              </w:rPr>
              <w:t>ATTR-CM (</w:t>
            </w:r>
            <w:r w:rsidRPr="00882D33">
              <w:rPr>
                <w:szCs w:val="24"/>
              </w:rPr>
              <w:t>reauth): Patient continues to have New York Heart Association (NYHA) Functional Class I, II, or III heart failure. Requested drug is not used in combination with a TTR silencer (e.g., Amvuttra) or a TTR stabilizer (e.g., Diflunisal).</w:t>
            </w:r>
          </w:p>
        </w:tc>
      </w:tr>
      <w:tr w:rsidR="00AC6B77" w14:paraId="5DD3F689" w14:textId="77777777" w:rsidTr="007C1F31">
        <w:trPr>
          <w:cantSplit/>
          <w:tblHeader/>
        </w:trPr>
        <w:tc>
          <w:tcPr>
            <w:tcW w:w="1973" w:type="dxa"/>
            <w:tcBorders>
              <w:top w:val="single" w:sz="4" w:space="0" w:color="7F7F7F"/>
              <w:bottom w:val="single" w:sz="4" w:space="0" w:color="7F7F7F"/>
              <w:right w:val="single" w:sz="4" w:space="0" w:color="7F7F7F"/>
            </w:tcBorders>
          </w:tcPr>
          <w:p w14:paraId="2FE5F4A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3E686F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7A5D2F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F9A33FB" w14:textId="77777777" w:rsidR="00B14CA4" w:rsidRPr="00881E28" w:rsidRDefault="00D62DDD" w:rsidP="00582E43">
      <w:pPr>
        <w:pStyle w:val="MemberFileHeading1"/>
      </w:pPr>
      <w:r w:rsidRPr="00881E28">
        <w:rPr>
          <w:noProof/>
        </w:rPr>
        <w:lastRenderedPageBreak/>
        <w:t>Tafinlar (</w:t>
      </w:r>
      <w:r w:rsidRPr="00881E28">
        <w:t>s)</w:t>
      </w:r>
      <w:r>
        <w:rPr>
          <w:noProof/>
        </w:rPr>
        <w:fldChar w:fldCharType="begin"/>
      </w:r>
      <w:r w:rsidRPr="00881E28">
        <w:rPr>
          <w:noProof/>
        </w:rPr>
        <w:instrText>XE "Tafinlar (s)"</w:instrText>
      </w:r>
      <w:r>
        <w:rPr>
          <w:noProof/>
        </w:rPr>
        <w:fldChar w:fldCharType="end"/>
      </w:r>
    </w:p>
    <w:p w14:paraId="79C8E225" w14:textId="77777777" w:rsidR="00B14CA4" w:rsidRPr="00B97476" w:rsidRDefault="00B14CA4" w:rsidP="00B97476">
      <w:pPr>
        <w:rPr>
          <w:b/>
          <w:sz w:val="28"/>
          <w:szCs w:val="28"/>
        </w:rPr>
        <w:sectPr w:rsidR="00B14CA4" w:rsidRPr="00B97476" w:rsidSect="00B659D1">
          <w:headerReference w:type="even" r:id="rId974"/>
          <w:footerReference w:type="even" r:id="rId975"/>
          <w:headerReference w:type="first" r:id="rId976"/>
          <w:footerReference w:type="first" r:id="rId9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568E69" w14:textId="77777777">
        <w:trPr>
          <w:cantSplit/>
          <w:tblHeader/>
        </w:trPr>
        <w:tc>
          <w:tcPr>
            <w:tcW w:w="0" w:type="auto"/>
          </w:tcPr>
          <w:p w14:paraId="2A98ADF6" w14:textId="77777777" w:rsidR="00AC6B77" w:rsidRDefault="00D62DDD">
            <w:pPr>
              <w:pStyle w:val="MemberFileHeading2"/>
            </w:pPr>
            <w:r>
              <w:t>Products Affected</w:t>
            </w:r>
          </w:p>
        </w:tc>
      </w:tr>
    </w:tbl>
    <w:p w14:paraId="60716EA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A33FA1C" w14:textId="77777777" w:rsidTr="007C1F31">
        <w:trPr>
          <w:cantSplit/>
          <w:tblHeader/>
        </w:trPr>
        <w:tc>
          <w:tcPr>
            <w:tcW w:w="4320" w:type="dxa"/>
          </w:tcPr>
          <w:p w14:paraId="19A21608" w14:textId="77777777" w:rsidR="00B14CA4" w:rsidRPr="00D16A09" w:rsidRDefault="00D62DDD" w:rsidP="00850BD5">
            <w:pPr>
              <w:numPr>
                <w:ilvl w:val="0"/>
                <w:numId w:val="242"/>
              </w:numPr>
              <w:spacing w:after="0" w:line="240" w:lineRule="auto"/>
              <w:ind w:left="432"/>
              <w:rPr>
                <w:noProof/>
                <w:szCs w:val="24"/>
              </w:rPr>
            </w:pPr>
            <w:r>
              <w:rPr>
                <w:noProof/>
                <w:szCs w:val="24"/>
              </w:rPr>
              <w:t>Tafinlar</w:t>
            </w:r>
            <w:r>
              <w:rPr>
                <w:noProof/>
                <w:szCs w:val="24"/>
              </w:rPr>
              <w:fldChar w:fldCharType="begin"/>
            </w:r>
            <w:r>
              <w:rPr>
                <w:noProof/>
                <w:szCs w:val="24"/>
              </w:rPr>
              <w:instrText>XE "Tafinlar"</w:instrText>
            </w:r>
            <w:r>
              <w:rPr>
                <w:noProof/>
                <w:szCs w:val="24"/>
              </w:rPr>
              <w:fldChar w:fldCharType="end"/>
            </w:r>
            <w:r>
              <w:rPr>
                <w:noProof/>
                <w:szCs w:val="24"/>
              </w:rPr>
              <w:t xml:space="preserve">  </w:t>
            </w:r>
          </w:p>
        </w:tc>
      </w:tr>
    </w:tbl>
    <w:p w14:paraId="370EEFC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3112C1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B92269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D61C5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0929B7" w14:textId="77777777" w:rsidR="00B14CA4" w:rsidRPr="00882D33" w:rsidRDefault="00D62DDD" w:rsidP="00582E43">
            <w:pPr>
              <w:pStyle w:val="MemberFileHeading2"/>
            </w:pPr>
            <w:r>
              <w:t>Criteria Details</w:t>
            </w:r>
          </w:p>
        </w:tc>
      </w:tr>
      <w:tr w:rsidR="00AC6B77" w14:paraId="6EAE6793" w14:textId="77777777" w:rsidTr="007C1F31">
        <w:trPr>
          <w:cantSplit/>
          <w:tblHeader/>
        </w:trPr>
        <w:tc>
          <w:tcPr>
            <w:tcW w:w="1973" w:type="dxa"/>
            <w:tcBorders>
              <w:top w:val="single" w:sz="4" w:space="0" w:color="7F7F7F"/>
              <w:bottom w:val="single" w:sz="4" w:space="0" w:color="7F7F7F"/>
              <w:right w:val="single" w:sz="4" w:space="0" w:color="7F7F7F"/>
            </w:tcBorders>
          </w:tcPr>
          <w:p w14:paraId="70DFA29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E6E0B2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668F9AB" w14:textId="77777777" w:rsidTr="007C1F31">
        <w:trPr>
          <w:cantSplit/>
          <w:tblHeader/>
        </w:trPr>
        <w:tc>
          <w:tcPr>
            <w:tcW w:w="1973" w:type="dxa"/>
            <w:tcBorders>
              <w:top w:val="single" w:sz="4" w:space="0" w:color="7F7F7F"/>
              <w:bottom w:val="single" w:sz="4" w:space="0" w:color="7F7F7F"/>
              <w:right w:val="single" w:sz="4" w:space="0" w:color="7F7F7F"/>
            </w:tcBorders>
          </w:tcPr>
          <w:p w14:paraId="33C86A2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A9CA4BF" w14:textId="77777777" w:rsidR="00B14CA4" w:rsidRPr="00882D33" w:rsidRDefault="00D62DDD" w:rsidP="007C4587">
            <w:pPr>
              <w:spacing w:after="0" w:line="240" w:lineRule="auto"/>
              <w:rPr>
                <w:szCs w:val="24"/>
              </w:rPr>
            </w:pPr>
            <w:r>
              <w:rPr>
                <w:noProof/>
                <w:szCs w:val="24"/>
              </w:rPr>
              <w:t>N/A</w:t>
            </w:r>
          </w:p>
        </w:tc>
      </w:tr>
      <w:tr w:rsidR="00AC6B77" w14:paraId="5A9008CF" w14:textId="77777777" w:rsidTr="007C1F31">
        <w:trPr>
          <w:cantSplit/>
          <w:tblHeader/>
        </w:trPr>
        <w:tc>
          <w:tcPr>
            <w:tcW w:w="1973" w:type="dxa"/>
            <w:tcBorders>
              <w:top w:val="single" w:sz="4" w:space="0" w:color="7F7F7F"/>
              <w:bottom w:val="single" w:sz="4" w:space="0" w:color="7F7F7F"/>
              <w:right w:val="single" w:sz="4" w:space="0" w:color="7F7F7F"/>
            </w:tcBorders>
          </w:tcPr>
          <w:p w14:paraId="143EFD8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8FCBF3" w14:textId="77777777" w:rsidR="00B14CA4" w:rsidRPr="00882D33" w:rsidRDefault="00D62DDD" w:rsidP="005A2EF9">
            <w:pPr>
              <w:spacing w:after="0" w:line="240" w:lineRule="auto"/>
              <w:rPr>
                <w:szCs w:val="24"/>
              </w:rPr>
            </w:pPr>
            <w:r w:rsidRPr="00882D33">
              <w:rPr>
                <w:noProof/>
                <w:szCs w:val="24"/>
              </w:rPr>
              <w:t>N/A</w:t>
            </w:r>
          </w:p>
        </w:tc>
      </w:tr>
      <w:tr w:rsidR="00AC6B77" w14:paraId="11CE8A99" w14:textId="77777777" w:rsidTr="007C1F31">
        <w:trPr>
          <w:cantSplit/>
          <w:tblHeader/>
        </w:trPr>
        <w:tc>
          <w:tcPr>
            <w:tcW w:w="1973" w:type="dxa"/>
            <w:tcBorders>
              <w:top w:val="single" w:sz="4" w:space="0" w:color="7F7F7F"/>
              <w:bottom w:val="single" w:sz="4" w:space="0" w:color="7F7F7F"/>
              <w:right w:val="single" w:sz="4" w:space="0" w:color="7F7F7F"/>
            </w:tcBorders>
          </w:tcPr>
          <w:p w14:paraId="62AEDDB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97D951E"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 xml:space="preserve">Diagnosis of unresectable or metastatic melanoma AND cancer is BRAF V600E mutant type as detected by an </w:t>
            </w:r>
            <w:r w:rsidRPr="00882D33">
              <w:rPr>
                <w:szCs w:val="24"/>
              </w:rPr>
              <w:t xml:space="preserve">FDA-approved test (THxID-BRAF Kit) or a test performed at a facility approved by Clinical Laboratory Improvement Amendments (CLIA) OR both of the following: cancer is BRAF V600E or V600K mutant type as detected by an FDA-approved test (THxID-BRAF Kit) or a test performed at a facility approved by Clinical Laboratory Improvement Amendments (CLIA) and medication is used in combination with Mekinist (trametinib). Adjuvant Treatment for Melanoma: Diagnosis of melanoma. Cancer is BRAF V600E or V600K mutant type </w:t>
            </w:r>
            <w:r w:rsidRPr="00882D33">
              <w:rPr>
                <w:szCs w:val="24"/>
              </w:rPr>
              <w:t>as detected by an FDA-approved test (THxID-BRAF Kit) or a test performed at a facility approved by Clinical Laboratory Improvement Amendments (CLIA). Involvement of lymph nodes following complete resection. Used as adjunctive therapy. Medication is used in combination with Mekinist (trametinib). Non-small Cell Lung Cancer (NSCLC): Diagnosis of metastatic non-small cell lung cancer AND cancer is BRAF V600E mutant type as detected by an FDA-approved test (THxID-BRAF Kit) or a test performed at a facility appr</w:t>
            </w:r>
            <w:r w:rsidRPr="00882D33">
              <w:rPr>
                <w:szCs w:val="24"/>
              </w:rPr>
              <w:t>oved by Clinical Laboratory Improvement Amendments (CLIA) AND medication is used in combination with Mekinist (trametinib). Anaplastic Thyroid Cancer (ATC): Diagnosis of locally advanced or metastatic anaplastic thyroid cancer. Cancer is BRAF V600E mutant type as detected by an FDA-approved test (THxID-BRAF Kit) or a test performed at a facility approved by Clinical Laboratory Improvement Amendments (CLIA). Cancer may not be treated with standard locoregional treatment options. Medication is used in combina</w:t>
            </w:r>
            <w:r w:rsidRPr="00882D33">
              <w:rPr>
                <w:szCs w:val="24"/>
              </w:rPr>
              <w:t>tion with Mekinist (trametinib) .</w:t>
            </w:r>
          </w:p>
        </w:tc>
      </w:tr>
      <w:tr w:rsidR="00AC6B77" w14:paraId="172AC1EB" w14:textId="77777777" w:rsidTr="007C1F31">
        <w:trPr>
          <w:cantSplit/>
          <w:tblHeader/>
        </w:trPr>
        <w:tc>
          <w:tcPr>
            <w:tcW w:w="1973" w:type="dxa"/>
            <w:tcBorders>
              <w:top w:val="single" w:sz="4" w:space="0" w:color="7F7F7F"/>
              <w:bottom w:val="single" w:sz="4" w:space="0" w:color="7F7F7F"/>
              <w:right w:val="single" w:sz="4" w:space="0" w:color="7F7F7F"/>
            </w:tcBorders>
          </w:tcPr>
          <w:p w14:paraId="3BA7DC3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1B8BCAB" w14:textId="77777777" w:rsidR="00B14CA4" w:rsidRPr="00882D33" w:rsidRDefault="00D62DDD" w:rsidP="005A2EF9">
            <w:pPr>
              <w:spacing w:after="0" w:line="240" w:lineRule="auto"/>
              <w:rPr>
                <w:szCs w:val="24"/>
              </w:rPr>
            </w:pPr>
            <w:r>
              <w:rPr>
                <w:noProof/>
                <w:szCs w:val="24"/>
              </w:rPr>
              <w:t>N/A</w:t>
            </w:r>
          </w:p>
        </w:tc>
      </w:tr>
      <w:tr w:rsidR="00AC6B77" w14:paraId="34545E75" w14:textId="77777777" w:rsidTr="007C1F31">
        <w:trPr>
          <w:cantSplit/>
          <w:tblHeader/>
        </w:trPr>
        <w:tc>
          <w:tcPr>
            <w:tcW w:w="1973" w:type="dxa"/>
            <w:tcBorders>
              <w:top w:val="single" w:sz="4" w:space="0" w:color="7F7F7F"/>
              <w:bottom w:val="single" w:sz="4" w:space="0" w:color="7F7F7F"/>
              <w:right w:val="single" w:sz="4" w:space="0" w:color="7F7F7F"/>
            </w:tcBorders>
          </w:tcPr>
          <w:p w14:paraId="5E5E070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84042ED" w14:textId="77777777" w:rsidR="00B14CA4" w:rsidRPr="00882D33" w:rsidRDefault="00D62DDD" w:rsidP="005A2EF9">
            <w:pPr>
              <w:spacing w:after="0" w:line="240" w:lineRule="auto"/>
              <w:rPr>
                <w:szCs w:val="24"/>
              </w:rPr>
            </w:pPr>
            <w:r w:rsidRPr="00882D33">
              <w:rPr>
                <w:noProof/>
                <w:szCs w:val="24"/>
              </w:rPr>
              <w:t>N/A</w:t>
            </w:r>
          </w:p>
        </w:tc>
      </w:tr>
      <w:tr w:rsidR="00AC6B77" w14:paraId="1A45B4EE" w14:textId="77777777" w:rsidTr="007C1F31">
        <w:trPr>
          <w:cantSplit/>
          <w:tblHeader/>
        </w:trPr>
        <w:tc>
          <w:tcPr>
            <w:tcW w:w="1973" w:type="dxa"/>
            <w:tcBorders>
              <w:top w:val="single" w:sz="4" w:space="0" w:color="7F7F7F"/>
              <w:bottom w:val="single" w:sz="4" w:space="0" w:color="7F7F7F"/>
              <w:right w:val="single" w:sz="4" w:space="0" w:color="7F7F7F"/>
            </w:tcBorders>
          </w:tcPr>
          <w:p w14:paraId="23B8789C"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76F7C4CC" w14:textId="77777777" w:rsidR="00B14CA4" w:rsidRPr="00882D33" w:rsidRDefault="00D62DDD" w:rsidP="005A2EF9">
            <w:pPr>
              <w:spacing w:after="0" w:line="240" w:lineRule="auto"/>
              <w:rPr>
                <w:szCs w:val="24"/>
              </w:rPr>
            </w:pPr>
            <w:r w:rsidRPr="00882D33">
              <w:rPr>
                <w:noProof/>
                <w:szCs w:val="24"/>
              </w:rPr>
              <w:t>12 months</w:t>
            </w:r>
          </w:p>
        </w:tc>
      </w:tr>
      <w:tr w:rsidR="00AC6B77" w14:paraId="0186562A" w14:textId="77777777" w:rsidTr="007C1F31">
        <w:trPr>
          <w:cantSplit/>
          <w:tblHeader/>
        </w:trPr>
        <w:tc>
          <w:tcPr>
            <w:tcW w:w="1973" w:type="dxa"/>
            <w:tcBorders>
              <w:top w:val="single" w:sz="4" w:space="0" w:color="7F7F7F"/>
              <w:bottom w:val="single" w:sz="4" w:space="0" w:color="7F7F7F"/>
              <w:right w:val="single" w:sz="4" w:space="0" w:color="7F7F7F"/>
            </w:tcBorders>
          </w:tcPr>
          <w:p w14:paraId="7F3ADAC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FE93AE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 Solid tumors: Diagnosis of solid tumors. Disease is unresectable or metastatic. Patient has progressed on or following prior treatment and have no satisfactory alternative treatment options. Cancer is BRAF V600E mutant type as detected by an FDA-approved test (THxID-BRAF Kit) or a test performed at a facility approved by Clinical Laboratory Improvement Amendments (CLIA). Medication is used in combination with Mekinist (trametinib). Low-grade Glioma: Diagnosis of low-grade gli</w:t>
            </w:r>
            <w:r w:rsidRPr="00882D33">
              <w:rPr>
                <w:szCs w:val="24"/>
              </w:rPr>
              <w:t>oma. Patient requires systemic therapy. Cancer is BRAF V600E mutant type as detected by an FDA-approved test (THxID-BRAF Kit) or a test performed at a facility approved by Clinical Laboratory Improvement Amendments (CLIA). Medication is used in combination with Mekinist (trametinib).</w:t>
            </w:r>
          </w:p>
        </w:tc>
      </w:tr>
      <w:tr w:rsidR="00AC6B77" w14:paraId="79853109" w14:textId="77777777" w:rsidTr="007C1F31">
        <w:trPr>
          <w:cantSplit/>
          <w:tblHeader/>
        </w:trPr>
        <w:tc>
          <w:tcPr>
            <w:tcW w:w="1973" w:type="dxa"/>
            <w:tcBorders>
              <w:top w:val="single" w:sz="4" w:space="0" w:color="7F7F7F"/>
              <w:bottom w:val="single" w:sz="4" w:space="0" w:color="7F7F7F"/>
              <w:right w:val="single" w:sz="4" w:space="0" w:color="7F7F7F"/>
            </w:tcBorders>
          </w:tcPr>
          <w:p w14:paraId="19A4485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E7855E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5B716D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BF2FCCE" w14:textId="77777777" w:rsidR="00B14CA4" w:rsidRPr="00881E28" w:rsidRDefault="00D62DDD" w:rsidP="00582E43">
      <w:pPr>
        <w:pStyle w:val="MemberFileHeading1"/>
      </w:pPr>
      <w:r w:rsidRPr="00881E28">
        <w:rPr>
          <w:noProof/>
        </w:rPr>
        <w:lastRenderedPageBreak/>
        <w:t>Tagrisso (</w:t>
      </w:r>
      <w:r w:rsidRPr="00881E28">
        <w:t>s)</w:t>
      </w:r>
      <w:r>
        <w:rPr>
          <w:noProof/>
        </w:rPr>
        <w:fldChar w:fldCharType="begin"/>
      </w:r>
      <w:r w:rsidRPr="00881E28">
        <w:rPr>
          <w:noProof/>
        </w:rPr>
        <w:instrText>XE "Tagrisso (s)"</w:instrText>
      </w:r>
      <w:r>
        <w:rPr>
          <w:noProof/>
        </w:rPr>
        <w:fldChar w:fldCharType="end"/>
      </w:r>
    </w:p>
    <w:p w14:paraId="13D96379" w14:textId="77777777" w:rsidR="00B14CA4" w:rsidRPr="00B97476" w:rsidRDefault="00B14CA4" w:rsidP="00B97476">
      <w:pPr>
        <w:rPr>
          <w:b/>
          <w:sz w:val="28"/>
          <w:szCs w:val="28"/>
        </w:rPr>
        <w:sectPr w:rsidR="00B14CA4" w:rsidRPr="00B97476" w:rsidSect="00B659D1">
          <w:headerReference w:type="even" r:id="rId978"/>
          <w:footerReference w:type="even" r:id="rId979"/>
          <w:headerReference w:type="first" r:id="rId980"/>
          <w:footerReference w:type="first" r:id="rId9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C3E32C4" w14:textId="77777777">
        <w:trPr>
          <w:cantSplit/>
          <w:tblHeader/>
        </w:trPr>
        <w:tc>
          <w:tcPr>
            <w:tcW w:w="0" w:type="auto"/>
          </w:tcPr>
          <w:p w14:paraId="15C9DD5F" w14:textId="77777777" w:rsidR="00AC6B77" w:rsidRDefault="00D62DDD">
            <w:pPr>
              <w:pStyle w:val="MemberFileHeading2"/>
            </w:pPr>
            <w:r>
              <w:t>Products Affected</w:t>
            </w:r>
          </w:p>
        </w:tc>
      </w:tr>
    </w:tbl>
    <w:p w14:paraId="7AAEBCC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7B0BFAC" w14:textId="77777777" w:rsidTr="007C1F31">
        <w:trPr>
          <w:cantSplit/>
          <w:tblHeader/>
        </w:trPr>
        <w:tc>
          <w:tcPr>
            <w:tcW w:w="4320" w:type="dxa"/>
          </w:tcPr>
          <w:p w14:paraId="792E7E50" w14:textId="77777777" w:rsidR="00B14CA4" w:rsidRPr="00D16A09" w:rsidRDefault="00D62DDD" w:rsidP="00850BD5">
            <w:pPr>
              <w:numPr>
                <w:ilvl w:val="0"/>
                <w:numId w:val="243"/>
              </w:numPr>
              <w:spacing w:after="0" w:line="240" w:lineRule="auto"/>
              <w:ind w:left="432"/>
              <w:rPr>
                <w:noProof/>
                <w:szCs w:val="24"/>
              </w:rPr>
            </w:pPr>
            <w:r>
              <w:rPr>
                <w:noProof/>
                <w:szCs w:val="24"/>
              </w:rPr>
              <w:t>Tagrisso</w:t>
            </w:r>
            <w:r>
              <w:rPr>
                <w:noProof/>
                <w:szCs w:val="24"/>
              </w:rPr>
              <w:fldChar w:fldCharType="begin"/>
            </w:r>
            <w:r>
              <w:rPr>
                <w:noProof/>
                <w:szCs w:val="24"/>
              </w:rPr>
              <w:instrText>XE "Tagrisso"</w:instrText>
            </w:r>
            <w:r>
              <w:rPr>
                <w:noProof/>
                <w:szCs w:val="24"/>
              </w:rPr>
              <w:fldChar w:fldCharType="end"/>
            </w:r>
            <w:r>
              <w:rPr>
                <w:noProof/>
                <w:szCs w:val="24"/>
              </w:rPr>
              <w:t xml:space="preserve">  </w:t>
            </w:r>
          </w:p>
        </w:tc>
      </w:tr>
    </w:tbl>
    <w:p w14:paraId="22B5DFA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652166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B12F6D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6318C1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D803B5" w14:textId="77777777" w:rsidR="00B14CA4" w:rsidRPr="00882D33" w:rsidRDefault="00D62DDD" w:rsidP="00582E43">
            <w:pPr>
              <w:pStyle w:val="MemberFileHeading2"/>
            </w:pPr>
            <w:r>
              <w:t>Criteria Details</w:t>
            </w:r>
          </w:p>
        </w:tc>
      </w:tr>
      <w:tr w:rsidR="00AC6B77" w14:paraId="413F88D1" w14:textId="77777777" w:rsidTr="007C1F31">
        <w:trPr>
          <w:cantSplit/>
          <w:tblHeader/>
        </w:trPr>
        <w:tc>
          <w:tcPr>
            <w:tcW w:w="1973" w:type="dxa"/>
            <w:tcBorders>
              <w:top w:val="single" w:sz="4" w:space="0" w:color="7F7F7F"/>
              <w:bottom w:val="single" w:sz="4" w:space="0" w:color="7F7F7F"/>
              <w:right w:val="single" w:sz="4" w:space="0" w:color="7F7F7F"/>
            </w:tcBorders>
          </w:tcPr>
          <w:p w14:paraId="6193956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D681D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940F1F5" w14:textId="77777777" w:rsidTr="007C1F31">
        <w:trPr>
          <w:cantSplit/>
          <w:tblHeader/>
        </w:trPr>
        <w:tc>
          <w:tcPr>
            <w:tcW w:w="1973" w:type="dxa"/>
            <w:tcBorders>
              <w:top w:val="single" w:sz="4" w:space="0" w:color="7F7F7F"/>
              <w:bottom w:val="single" w:sz="4" w:space="0" w:color="7F7F7F"/>
              <w:right w:val="single" w:sz="4" w:space="0" w:color="7F7F7F"/>
            </w:tcBorders>
          </w:tcPr>
          <w:p w14:paraId="3D709BD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41809E9" w14:textId="77777777" w:rsidR="00B14CA4" w:rsidRPr="00882D33" w:rsidRDefault="00D62DDD" w:rsidP="007C4587">
            <w:pPr>
              <w:spacing w:after="0" w:line="240" w:lineRule="auto"/>
              <w:rPr>
                <w:szCs w:val="24"/>
              </w:rPr>
            </w:pPr>
            <w:r>
              <w:rPr>
                <w:noProof/>
                <w:szCs w:val="24"/>
              </w:rPr>
              <w:t>N/A</w:t>
            </w:r>
          </w:p>
        </w:tc>
      </w:tr>
      <w:tr w:rsidR="00AC6B77" w14:paraId="2974EB5B" w14:textId="77777777" w:rsidTr="007C1F31">
        <w:trPr>
          <w:cantSplit/>
          <w:tblHeader/>
        </w:trPr>
        <w:tc>
          <w:tcPr>
            <w:tcW w:w="1973" w:type="dxa"/>
            <w:tcBorders>
              <w:top w:val="single" w:sz="4" w:space="0" w:color="7F7F7F"/>
              <w:bottom w:val="single" w:sz="4" w:space="0" w:color="7F7F7F"/>
              <w:right w:val="single" w:sz="4" w:space="0" w:color="7F7F7F"/>
            </w:tcBorders>
          </w:tcPr>
          <w:p w14:paraId="5B8F145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B0BA991" w14:textId="77777777" w:rsidR="00B14CA4" w:rsidRPr="00882D33" w:rsidRDefault="00D62DDD" w:rsidP="005A2EF9">
            <w:pPr>
              <w:spacing w:after="0" w:line="240" w:lineRule="auto"/>
              <w:rPr>
                <w:szCs w:val="24"/>
              </w:rPr>
            </w:pPr>
            <w:r w:rsidRPr="00882D33">
              <w:rPr>
                <w:noProof/>
                <w:szCs w:val="24"/>
              </w:rPr>
              <w:t>N/A</w:t>
            </w:r>
          </w:p>
        </w:tc>
      </w:tr>
      <w:tr w:rsidR="00AC6B77" w14:paraId="70DA04DA" w14:textId="77777777" w:rsidTr="007C1F31">
        <w:trPr>
          <w:cantSplit/>
          <w:tblHeader/>
        </w:trPr>
        <w:tc>
          <w:tcPr>
            <w:tcW w:w="1973" w:type="dxa"/>
            <w:tcBorders>
              <w:top w:val="single" w:sz="4" w:space="0" w:color="7F7F7F"/>
              <w:bottom w:val="single" w:sz="4" w:space="0" w:color="7F7F7F"/>
              <w:right w:val="single" w:sz="4" w:space="0" w:color="7F7F7F"/>
            </w:tcBorders>
          </w:tcPr>
          <w:p w14:paraId="0575C71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262BC2F"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One of the following: A) All of the following: Diagnosis of metastatic NSCLC. One of the following: 1) Patient has known active epidermal growth factor receptor (EGFR) exon 19 deletions or exon 21 L858R mutations as detected by a U.S. Food and Drug Administration (FDA)-approved test or a test performed at a facility approved by Clinical Laboratory Improvement Amendments (CLIA), OR 2) Both of the following: a) Patient has known active EGFR T790M mutation as detected by a U.S. Food and D</w:t>
            </w:r>
            <w:r w:rsidRPr="00882D33">
              <w:rPr>
                <w:szCs w:val="24"/>
              </w:rPr>
              <w:t>rug Administration (FDA)-approved test or a test performed at a facility approved by Clinical Laboratory Improvement Amendments (CLIA) and b) Patient has experienced disease progression on or after one of the following EGFR Tyrosine Kinase Inhibitors (TKIs): Gilotrif (afatinib), Iressa (gefitinib), Tarceva (erlotinib), or Vizimpro (dacomitinib). OR B) All of the following: Diagnosis of NSCLC. Patient has known active epidermal growth factor receptor (EGFR) exon 19 deletions or exon 21 L858R mutations as det</w:t>
            </w:r>
            <w:r w:rsidRPr="00882D33">
              <w:rPr>
                <w:szCs w:val="24"/>
              </w:rPr>
              <w:t>ected by a U.S. Food and Drug Administration (FDA)-approved test or a test performed at a facility approved by Clinical Laboratory Improvement Amendments (CLIA). Both of the following: 1) Patient is receiving as adjuvant therapy, and 2) Patient has had a complete surgical resection of the primary NSCLC tumor. OR C) All of the following: Diagnosis of NSCLC. Disease is locally advanced. Patient has known active epidermal growth factor receptor (EGFR) exon 19 deletions or exon 21 L858R mutations as detected by</w:t>
            </w:r>
            <w:r w:rsidRPr="00882D33">
              <w:rPr>
                <w:szCs w:val="24"/>
              </w:rPr>
              <w:t xml:space="preserve"> an U.S. FDA-approved test or a test performed at a facility approved by CLIA. Used in combination with both of the following: a) Pemetrexed, and b) Platinum-based chemotherapy (e.g., cisplatin, carboplatin). Or D) Refer to Other Criteria element for additional indication and criteria.</w:t>
            </w:r>
          </w:p>
        </w:tc>
      </w:tr>
      <w:tr w:rsidR="00AC6B77" w14:paraId="364288C3" w14:textId="77777777" w:rsidTr="007C1F31">
        <w:trPr>
          <w:cantSplit/>
          <w:tblHeader/>
        </w:trPr>
        <w:tc>
          <w:tcPr>
            <w:tcW w:w="1973" w:type="dxa"/>
            <w:tcBorders>
              <w:top w:val="single" w:sz="4" w:space="0" w:color="7F7F7F"/>
              <w:bottom w:val="single" w:sz="4" w:space="0" w:color="7F7F7F"/>
              <w:right w:val="single" w:sz="4" w:space="0" w:color="7F7F7F"/>
            </w:tcBorders>
          </w:tcPr>
          <w:p w14:paraId="76F91EB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E1C7F0A" w14:textId="77777777" w:rsidR="00B14CA4" w:rsidRPr="00882D33" w:rsidRDefault="00D62DDD" w:rsidP="005A2EF9">
            <w:pPr>
              <w:spacing w:after="0" w:line="240" w:lineRule="auto"/>
              <w:rPr>
                <w:szCs w:val="24"/>
              </w:rPr>
            </w:pPr>
            <w:r>
              <w:rPr>
                <w:noProof/>
                <w:szCs w:val="24"/>
              </w:rPr>
              <w:t>N/A</w:t>
            </w:r>
          </w:p>
        </w:tc>
      </w:tr>
      <w:tr w:rsidR="00AC6B77" w14:paraId="37569338" w14:textId="77777777" w:rsidTr="007C1F31">
        <w:trPr>
          <w:cantSplit/>
          <w:tblHeader/>
        </w:trPr>
        <w:tc>
          <w:tcPr>
            <w:tcW w:w="1973" w:type="dxa"/>
            <w:tcBorders>
              <w:top w:val="single" w:sz="4" w:space="0" w:color="7F7F7F"/>
              <w:bottom w:val="single" w:sz="4" w:space="0" w:color="7F7F7F"/>
              <w:right w:val="single" w:sz="4" w:space="0" w:color="7F7F7F"/>
            </w:tcBorders>
          </w:tcPr>
          <w:p w14:paraId="31856A6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5072F2" w14:textId="77777777" w:rsidR="00B14CA4" w:rsidRPr="00882D33" w:rsidRDefault="00D62DDD" w:rsidP="005A2EF9">
            <w:pPr>
              <w:spacing w:after="0" w:line="240" w:lineRule="auto"/>
              <w:rPr>
                <w:szCs w:val="24"/>
              </w:rPr>
            </w:pPr>
            <w:r w:rsidRPr="00882D33">
              <w:rPr>
                <w:noProof/>
                <w:szCs w:val="24"/>
              </w:rPr>
              <w:t>N/A</w:t>
            </w:r>
          </w:p>
        </w:tc>
      </w:tr>
      <w:tr w:rsidR="00AC6B77" w14:paraId="6D9B9964" w14:textId="77777777" w:rsidTr="007C1F31">
        <w:trPr>
          <w:cantSplit/>
          <w:tblHeader/>
        </w:trPr>
        <w:tc>
          <w:tcPr>
            <w:tcW w:w="1973" w:type="dxa"/>
            <w:tcBorders>
              <w:top w:val="single" w:sz="4" w:space="0" w:color="7F7F7F"/>
              <w:bottom w:val="single" w:sz="4" w:space="0" w:color="7F7F7F"/>
              <w:right w:val="single" w:sz="4" w:space="0" w:color="7F7F7F"/>
            </w:tcBorders>
          </w:tcPr>
          <w:p w14:paraId="0F5A9500"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2112E9AF" w14:textId="77777777" w:rsidR="00B14CA4" w:rsidRPr="00882D33" w:rsidRDefault="00D62DDD" w:rsidP="005A2EF9">
            <w:pPr>
              <w:spacing w:after="0" w:line="240" w:lineRule="auto"/>
              <w:rPr>
                <w:szCs w:val="24"/>
              </w:rPr>
            </w:pPr>
            <w:r w:rsidRPr="00882D33">
              <w:rPr>
                <w:noProof/>
                <w:szCs w:val="24"/>
              </w:rPr>
              <w:t>12 months</w:t>
            </w:r>
          </w:p>
        </w:tc>
      </w:tr>
      <w:tr w:rsidR="00AC6B77" w14:paraId="443EF1BA" w14:textId="77777777" w:rsidTr="007C1F31">
        <w:trPr>
          <w:cantSplit/>
          <w:tblHeader/>
        </w:trPr>
        <w:tc>
          <w:tcPr>
            <w:tcW w:w="1973" w:type="dxa"/>
            <w:tcBorders>
              <w:top w:val="single" w:sz="4" w:space="0" w:color="7F7F7F"/>
              <w:bottom w:val="single" w:sz="4" w:space="0" w:color="7F7F7F"/>
              <w:right w:val="single" w:sz="4" w:space="0" w:color="7F7F7F"/>
            </w:tcBorders>
          </w:tcPr>
          <w:p w14:paraId="055881B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F755B5E" w14:textId="77777777" w:rsidR="00B14CA4" w:rsidRPr="00882D33" w:rsidRDefault="00D62DDD" w:rsidP="005A2EF9">
            <w:pPr>
              <w:spacing w:after="0" w:line="240" w:lineRule="auto"/>
              <w:rPr>
                <w:szCs w:val="24"/>
              </w:rPr>
            </w:pPr>
            <w:r w:rsidRPr="00882D33">
              <w:rPr>
                <w:noProof/>
                <w:szCs w:val="24"/>
              </w:rPr>
              <w:t>NSCLC cont</w:t>
            </w:r>
            <w:r w:rsidRPr="00882D33">
              <w:rPr>
                <w:szCs w:val="24"/>
              </w:rPr>
              <w:t xml:space="preserve">: OR D) All of the following: Diagnosis of NSCLC. Disease is Locally advanced, Unresectable (Stage III). </w:t>
            </w:r>
            <w:r w:rsidRPr="00882D33">
              <w:rPr>
                <w:szCs w:val="24"/>
              </w:rPr>
              <w:t>Presence of known active epidermal growth factor receptor (EGFR) exon 19 deletions or exon 21 L858R mutations as detected by an U.S. Food and Drug Administration (FDA)-approved test or a test performed at a facility approved by Clinical Laboratory Improvement Amendments (CLIA). Disease has not progressed during or following concurrent or sequential platinum-based chemoradiation therapy. All indications: Approve for continuation of prior therapy.</w:t>
            </w:r>
          </w:p>
        </w:tc>
      </w:tr>
      <w:tr w:rsidR="00AC6B77" w14:paraId="21616AA7" w14:textId="77777777" w:rsidTr="007C1F31">
        <w:trPr>
          <w:cantSplit/>
          <w:tblHeader/>
        </w:trPr>
        <w:tc>
          <w:tcPr>
            <w:tcW w:w="1973" w:type="dxa"/>
            <w:tcBorders>
              <w:top w:val="single" w:sz="4" w:space="0" w:color="7F7F7F"/>
              <w:bottom w:val="single" w:sz="4" w:space="0" w:color="7F7F7F"/>
              <w:right w:val="single" w:sz="4" w:space="0" w:color="7F7F7F"/>
            </w:tcBorders>
          </w:tcPr>
          <w:p w14:paraId="3DCC387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E9F53D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1455DF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D318EC9" w14:textId="77777777" w:rsidR="00B14CA4" w:rsidRPr="00881E28" w:rsidRDefault="00D62DDD" w:rsidP="00582E43">
      <w:pPr>
        <w:pStyle w:val="MemberFileHeading1"/>
      </w:pPr>
      <w:r w:rsidRPr="00881E28">
        <w:rPr>
          <w:noProof/>
        </w:rPr>
        <w:lastRenderedPageBreak/>
        <w:t>Talzenna (</w:t>
      </w:r>
      <w:r w:rsidRPr="00881E28">
        <w:t>s)</w:t>
      </w:r>
      <w:r>
        <w:rPr>
          <w:noProof/>
        </w:rPr>
        <w:fldChar w:fldCharType="begin"/>
      </w:r>
      <w:r w:rsidRPr="00881E28">
        <w:rPr>
          <w:noProof/>
        </w:rPr>
        <w:instrText>XE "Talzenna (s)"</w:instrText>
      </w:r>
      <w:r>
        <w:rPr>
          <w:noProof/>
        </w:rPr>
        <w:fldChar w:fldCharType="end"/>
      </w:r>
    </w:p>
    <w:p w14:paraId="013FA39E" w14:textId="77777777" w:rsidR="00B14CA4" w:rsidRPr="00B97476" w:rsidRDefault="00B14CA4" w:rsidP="00B97476">
      <w:pPr>
        <w:rPr>
          <w:b/>
          <w:sz w:val="28"/>
          <w:szCs w:val="28"/>
        </w:rPr>
        <w:sectPr w:rsidR="00B14CA4" w:rsidRPr="00B97476" w:rsidSect="00B659D1">
          <w:headerReference w:type="even" r:id="rId982"/>
          <w:footerReference w:type="even" r:id="rId983"/>
          <w:headerReference w:type="first" r:id="rId984"/>
          <w:footerReference w:type="first" r:id="rId9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188B752" w14:textId="77777777">
        <w:trPr>
          <w:cantSplit/>
          <w:tblHeader/>
        </w:trPr>
        <w:tc>
          <w:tcPr>
            <w:tcW w:w="0" w:type="auto"/>
          </w:tcPr>
          <w:p w14:paraId="01749BC6" w14:textId="77777777" w:rsidR="00AC6B77" w:rsidRDefault="00D62DDD">
            <w:pPr>
              <w:pStyle w:val="MemberFileHeading2"/>
            </w:pPr>
            <w:r>
              <w:t>Products Affected</w:t>
            </w:r>
          </w:p>
        </w:tc>
      </w:tr>
    </w:tbl>
    <w:p w14:paraId="1C8E17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EF4A2B4" w14:textId="77777777" w:rsidTr="007C1F31">
        <w:trPr>
          <w:cantSplit/>
          <w:tblHeader/>
        </w:trPr>
        <w:tc>
          <w:tcPr>
            <w:tcW w:w="4320" w:type="dxa"/>
          </w:tcPr>
          <w:p w14:paraId="24EDB990" w14:textId="77777777" w:rsidR="00B14CA4" w:rsidRPr="00D16A09" w:rsidRDefault="00D62DDD" w:rsidP="00850BD5">
            <w:pPr>
              <w:numPr>
                <w:ilvl w:val="0"/>
                <w:numId w:val="244"/>
              </w:numPr>
              <w:spacing w:after="0" w:line="240" w:lineRule="auto"/>
              <w:ind w:left="432"/>
              <w:rPr>
                <w:noProof/>
                <w:szCs w:val="24"/>
              </w:rPr>
            </w:pPr>
            <w:r>
              <w:rPr>
                <w:noProof/>
                <w:szCs w:val="24"/>
              </w:rPr>
              <w:t>Talzenna</w:t>
            </w:r>
            <w:r>
              <w:rPr>
                <w:noProof/>
                <w:szCs w:val="24"/>
              </w:rPr>
              <w:fldChar w:fldCharType="begin"/>
            </w:r>
            <w:r>
              <w:rPr>
                <w:noProof/>
                <w:szCs w:val="24"/>
              </w:rPr>
              <w:instrText>XE "Talzenna"</w:instrText>
            </w:r>
            <w:r>
              <w:rPr>
                <w:noProof/>
                <w:szCs w:val="24"/>
              </w:rPr>
              <w:fldChar w:fldCharType="end"/>
            </w:r>
            <w:r>
              <w:rPr>
                <w:noProof/>
                <w:szCs w:val="24"/>
              </w:rPr>
              <w:t xml:space="preserve">  </w:t>
            </w:r>
          </w:p>
        </w:tc>
      </w:tr>
    </w:tbl>
    <w:p w14:paraId="1A12A19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7CEF62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6C412A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C6022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C4D2652" w14:textId="77777777" w:rsidR="00B14CA4" w:rsidRPr="00882D33" w:rsidRDefault="00D62DDD" w:rsidP="00582E43">
            <w:pPr>
              <w:pStyle w:val="MemberFileHeading2"/>
            </w:pPr>
            <w:r>
              <w:t>Criteria Details</w:t>
            </w:r>
          </w:p>
        </w:tc>
      </w:tr>
      <w:tr w:rsidR="00AC6B77" w14:paraId="5EEFE52A" w14:textId="77777777" w:rsidTr="007C1F31">
        <w:trPr>
          <w:cantSplit/>
          <w:tblHeader/>
        </w:trPr>
        <w:tc>
          <w:tcPr>
            <w:tcW w:w="1973" w:type="dxa"/>
            <w:tcBorders>
              <w:top w:val="single" w:sz="4" w:space="0" w:color="7F7F7F"/>
              <w:bottom w:val="single" w:sz="4" w:space="0" w:color="7F7F7F"/>
              <w:right w:val="single" w:sz="4" w:space="0" w:color="7F7F7F"/>
            </w:tcBorders>
          </w:tcPr>
          <w:p w14:paraId="1B0D262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7C8B11"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14AC7516" w14:textId="77777777" w:rsidTr="007C1F31">
        <w:trPr>
          <w:cantSplit/>
          <w:tblHeader/>
        </w:trPr>
        <w:tc>
          <w:tcPr>
            <w:tcW w:w="1973" w:type="dxa"/>
            <w:tcBorders>
              <w:top w:val="single" w:sz="4" w:space="0" w:color="7F7F7F"/>
              <w:bottom w:val="single" w:sz="4" w:space="0" w:color="7F7F7F"/>
              <w:right w:val="single" w:sz="4" w:space="0" w:color="7F7F7F"/>
            </w:tcBorders>
          </w:tcPr>
          <w:p w14:paraId="34375BD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ACC24CC" w14:textId="77777777" w:rsidR="00B14CA4" w:rsidRPr="00882D33" w:rsidRDefault="00D62DDD" w:rsidP="007C4587">
            <w:pPr>
              <w:spacing w:after="0" w:line="240" w:lineRule="auto"/>
              <w:rPr>
                <w:szCs w:val="24"/>
              </w:rPr>
            </w:pPr>
            <w:r>
              <w:rPr>
                <w:noProof/>
                <w:szCs w:val="24"/>
              </w:rPr>
              <w:t>N/A</w:t>
            </w:r>
          </w:p>
        </w:tc>
      </w:tr>
      <w:tr w:rsidR="00AC6B77" w14:paraId="7C9125F1" w14:textId="77777777" w:rsidTr="007C1F31">
        <w:trPr>
          <w:cantSplit/>
          <w:tblHeader/>
        </w:trPr>
        <w:tc>
          <w:tcPr>
            <w:tcW w:w="1973" w:type="dxa"/>
            <w:tcBorders>
              <w:top w:val="single" w:sz="4" w:space="0" w:color="7F7F7F"/>
              <w:bottom w:val="single" w:sz="4" w:space="0" w:color="7F7F7F"/>
              <w:right w:val="single" w:sz="4" w:space="0" w:color="7F7F7F"/>
            </w:tcBorders>
          </w:tcPr>
          <w:p w14:paraId="371491B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B266F86" w14:textId="77777777" w:rsidR="00B14CA4" w:rsidRPr="00882D33" w:rsidRDefault="00D62DDD" w:rsidP="005A2EF9">
            <w:pPr>
              <w:spacing w:after="0" w:line="240" w:lineRule="auto"/>
              <w:rPr>
                <w:szCs w:val="24"/>
              </w:rPr>
            </w:pPr>
            <w:r w:rsidRPr="00882D33">
              <w:rPr>
                <w:noProof/>
                <w:szCs w:val="24"/>
              </w:rPr>
              <w:t>N/A</w:t>
            </w:r>
          </w:p>
        </w:tc>
      </w:tr>
      <w:tr w:rsidR="00AC6B77" w14:paraId="3F24E052" w14:textId="77777777" w:rsidTr="007C1F31">
        <w:trPr>
          <w:cantSplit/>
          <w:tblHeader/>
        </w:trPr>
        <w:tc>
          <w:tcPr>
            <w:tcW w:w="1973" w:type="dxa"/>
            <w:tcBorders>
              <w:top w:val="single" w:sz="4" w:space="0" w:color="7F7F7F"/>
              <w:bottom w:val="single" w:sz="4" w:space="0" w:color="7F7F7F"/>
              <w:right w:val="single" w:sz="4" w:space="0" w:color="7F7F7F"/>
            </w:tcBorders>
          </w:tcPr>
          <w:p w14:paraId="67698C9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42F7AF"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xml:space="preserve">: Diagnosis of breast cancer. Prostate cancer: Diagnosis of metastatic castration-resistant prostate cancer (mCRPC). Disease is homologous </w:t>
            </w:r>
            <w:r w:rsidRPr="00882D33">
              <w:rPr>
                <w:szCs w:val="24"/>
              </w:rPr>
              <w:t>recombination repair (HRR) gene-mutated. Taken in combination with Xtandi (enzalutamide).</w:t>
            </w:r>
          </w:p>
        </w:tc>
      </w:tr>
      <w:tr w:rsidR="00AC6B77" w14:paraId="00C4F423" w14:textId="77777777" w:rsidTr="007C1F31">
        <w:trPr>
          <w:cantSplit/>
          <w:tblHeader/>
        </w:trPr>
        <w:tc>
          <w:tcPr>
            <w:tcW w:w="1973" w:type="dxa"/>
            <w:tcBorders>
              <w:top w:val="single" w:sz="4" w:space="0" w:color="7F7F7F"/>
              <w:bottom w:val="single" w:sz="4" w:space="0" w:color="7F7F7F"/>
              <w:right w:val="single" w:sz="4" w:space="0" w:color="7F7F7F"/>
            </w:tcBorders>
          </w:tcPr>
          <w:p w14:paraId="04BE8B4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F1BBF9" w14:textId="77777777" w:rsidR="00B14CA4" w:rsidRPr="00882D33" w:rsidRDefault="00D62DDD" w:rsidP="005A2EF9">
            <w:pPr>
              <w:spacing w:after="0" w:line="240" w:lineRule="auto"/>
              <w:rPr>
                <w:szCs w:val="24"/>
              </w:rPr>
            </w:pPr>
            <w:r>
              <w:rPr>
                <w:noProof/>
                <w:szCs w:val="24"/>
              </w:rPr>
              <w:t>N/A</w:t>
            </w:r>
          </w:p>
        </w:tc>
      </w:tr>
      <w:tr w:rsidR="00AC6B77" w14:paraId="5B92C103" w14:textId="77777777" w:rsidTr="007C1F31">
        <w:trPr>
          <w:cantSplit/>
          <w:tblHeader/>
        </w:trPr>
        <w:tc>
          <w:tcPr>
            <w:tcW w:w="1973" w:type="dxa"/>
            <w:tcBorders>
              <w:top w:val="single" w:sz="4" w:space="0" w:color="7F7F7F"/>
              <w:bottom w:val="single" w:sz="4" w:space="0" w:color="7F7F7F"/>
              <w:right w:val="single" w:sz="4" w:space="0" w:color="7F7F7F"/>
            </w:tcBorders>
          </w:tcPr>
          <w:p w14:paraId="1ED68A6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7895BC8" w14:textId="77777777" w:rsidR="00B14CA4" w:rsidRPr="00882D33" w:rsidRDefault="00D62DDD" w:rsidP="005A2EF9">
            <w:pPr>
              <w:spacing w:after="0" w:line="240" w:lineRule="auto"/>
              <w:rPr>
                <w:szCs w:val="24"/>
              </w:rPr>
            </w:pPr>
            <w:r w:rsidRPr="00882D33">
              <w:rPr>
                <w:noProof/>
                <w:szCs w:val="24"/>
              </w:rPr>
              <w:t>N/A</w:t>
            </w:r>
          </w:p>
        </w:tc>
      </w:tr>
      <w:tr w:rsidR="00AC6B77" w14:paraId="5A2B7B1E" w14:textId="77777777" w:rsidTr="007C1F31">
        <w:trPr>
          <w:cantSplit/>
          <w:tblHeader/>
        </w:trPr>
        <w:tc>
          <w:tcPr>
            <w:tcW w:w="1973" w:type="dxa"/>
            <w:tcBorders>
              <w:top w:val="single" w:sz="4" w:space="0" w:color="7F7F7F"/>
              <w:bottom w:val="single" w:sz="4" w:space="0" w:color="7F7F7F"/>
              <w:right w:val="single" w:sz="4" w:space="0" w:color="7F7F7F"/>
            </w:tcBorders>
          </w:tcPr>
          <w:p w14:paraId="28037EE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9270D06" w14:textId="77777777" w:rsidR="00B14CA4" w:rsidRPr="00882D33" w:rsidRDefault="00D62DDD" w:rsidP="005A2EF9">
            <w:pPr>
              <w:spacing w:after="0" w:line="240" w:lineRule="auto"/>
              <w:rPr>
                <w:szCs w:val="24"/>
              </w:rPr>
            </w:pPr>
            <w:r w:rsidRPr="00882D33">
              <w:rPr>
                <w:noProof/>
                <w:szCs w:val="24"/>
              </w:rPr>
              <w:t>12 months</w:t>
            </w:r>
          </w:p>
        </w:tc>
      </w:tr>
      <w:tr w:rsidR="00AC6B77" w14:paraId="670A4660" w14:textId="77777777" w:rsidTr="007C1F31">
        <w:trPr>
          <w:cantSplit/>
          <w:tblHeader/>
        </w:trPr>
        <w:tc>
          <w:tcPr>
            <w:tcW w:w="1973" w:type="dxa"/>
            <w:tcBorders>
              <w:top w:val="single" w:sz="4" w:space="0" w:color="7F7F7F"/>
              <w:bottom w:val="single" w:sz="4" w:space="0" w:color="7F7F7F"/>
              <w:right w:val="single" w:sz="4" w:space="0" w:color="7F7F7F"/>
            </w:tcBorders>
          </w:tcPr>
          <w:p w14:paraId="511F02D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DBDD7B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E43EE10" w14:textId="77777777" w:rsidTr="007C1F31">
        <w:trPr>
          <w:cantSplit/>
          <w:tblHeader/>
        </w:trPr>
        <w:tc>
          <w:tcPr>
            <w:tcW w:w="1973" w:type="dxa"/>
            <w:tcBorders>
              <w:top w:val="single" w:sz="4" w:space="0" w:color="7F7F7F"/>
              <w:bottom w:val="single" w:sz="4" w:space="0" w:color="7F7F7F"/>
              <w:right w:val="single" w:sz="4" w:space="0" w:color="7F7F7F"/>
            </w:tcBorders>
          </w:tcPr>
          <w:p w14:paraId="103AAD1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60FFC0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F108FA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9643AE9" w14:textId="77777777" w:rsidR="00B14CA4" w:rsidRPr="00881E28" w:rsidRDefault="00D62DDD" w:rsidP="00582E43">
      <w:pPr>
        <w:pStyle w:val="MemberFileHeading1"/>
      </w:pPr>
      <w:r w:rsidRPr="00881E28">
        <w:rPr>
          <w:noProof/>
        </w:rPr>
        <w:lastRenderedPageBreak/>
        <w:t>Tarceva (</w:t>
      </w:r>
      <w:r w:rsidRPr="00881E28">
        <w:t>s)</w:t>
      </w:r>
      <w:r>
        <w:rPr>
          <w:noProof/>
        </w:rPr>
        <w:fldChar w:fldCharType="begin"/>
      </w:r>
      <w:r w:rsidRPr="00881E28">
        <w:rPr>
          <w:noProof/>
        </w:rPr>
        <w:instrText>XE "Tarceva (s)"</w:instrText>
      </w:r>
      <w:r>
        <w:rPr>
          <w:noProof/>
        </w:rPr>
        <w:fldChar w:fldCharType="end"/>
      </w:r>
    </w:p>
    <w:p w14:paraId="0534C16F" w14:textId="77777777" w:rsidR="00B14CA4" w:rsidRPr="00B97476" w:rsidRDefault="00B14CA4" w:rsidP="00B97476">
      <w:pPr>
        <w:rPr>
          <w:b/>
          <w:sz w:val="28"/>
          <w:szCs w:val="28"/>
        </w:rPr>
        <w:sectPr w:rsidR="00B14CA4" w:rsidRPr="00B97476" w:rsidSect="00B659D1">
          <w:headerReference w:type="even" r:id="rId986"/>
          <w:footerReference w:type="even" r:id="rId987"/>
          <w:headerReference w:type="first" r:id="rId988"/>
          <w:footerReference w:type="first" r:id="rId9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5E444F5" w14:textId="77777777">
        <w:trPr>
          <w:cantSplit/>
          <w:tblHeader/>
        </w:trPr>
        <w:tc>
          <w:tcPr>
            <w:tcW w:w="0" w:type="auto"/>
          </w:tcPr>
          <w:p w14:paraId="53ED690F" w14:textId="77777777" w:rsidR="00AC6B77" w:rsidRDefault="00D62DDD">
            <w:pPr>
              <w:pStyle w:val="MemberFileHeading2"/>
            </w:pPr>
            <w:r>
              <w:t>Products Affected</w:t>
            </w:r>
          </w:p>
        </w:tc>
      </w:tr>
    </w:tbl>
    <w:p w14:paraId="121F128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9B6E740" w14:textId="77777777" w:rsidTr="007C1F31">
        <w:trPr>
          <w:cantSplit/>
          <w:tblHeader/>
        </w:trPr>
        <w:tc>
          <w:tcPr>
            <w:tcW w:w="4320" w:type="dxa"/>
          </w:tcPr>
          <w:p w14:paraId="3136430C" w14:textId="77777777" w:rsidR="00B14CA4" w:rsidRPr="00D16A09" w:rsidRDefault="00D62DDD" w:rsidP="00850BD5">
            <w:pPr>
              <w:numPr>
                <w:ilvl w:val="0"/>
                <w:numId w:val="245"/>
              </w:numPr>
              <w:spacing w:after="0" w:line="240" w:lineRule="auto"/>
              <w:ind w:left="432"/>
              <w:rPr>
                <w:noProof/>
                <w:szCs w:val="24"/>
              </w:rPr>
            </w:pPr>
            <w:r>
              <w:rPr>
                <w:noProof/>
                <w:szCs w:val="24"/>
              </w:rPr>
              <w:t xml:space="preserve">Erlotinib </w:t>
            </w:r>
            <w:r>
              <w:rPr>
                <w:noProof/>
                <w:szCs w:val="24"/>
              </w:rPr>
              <w:t>Hydrochloride</w:t>
            </w:r>
            <w:r>
              <w:rPr>
                <w:noProof/>
                <w:szCs w:val="24"/>
              </w:rPr>
              <w:fldChar w:fldCharType="begin"/>
            </w:r>
            <w:r>
              <w:rPr>
                <w:noProof/>
                <w:szCs w:val="24"/>
              </w:rPr>
              <w:instrText>XE "Erlotinib Hydrochloride"</w:instrText>
            </w:r>
            <w:r>
              <w:rPr>
                <w:noProof/>
                <w:szCs w:val="24"/>
              </w:rPr>
              <w:fldChar w:fldCharType="end"/>
            </w:r>
            <w:r>
              <w:rPr>
                <w:noProof/>
                <w:szCs w:val="24"/>
              </w:rPr>
              <w:t xml:space="preserve"> TABS </w:t>
            </w:r>
          </w:p>
        </w:tc>
      </w:tr>
    </w:tbl>
    <w:p w14:paraId="48D2251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0E5CEF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553DA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B413A2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0620B39" w14:textId="77777777" w:rsidR="00B14CA4" w:rsidRPr="00882D33" w:rsidRDefault="00D62DDD" w:rsidP="00582E43">
            <w:pPr>
              <w:pStyle w:val="MemberFileHeading2"/>
            </w:pPr>
            <w:r>
              <w:t>Criteria Details</w:t>
            </w:r>
          </w:p>
        </w:tc>
      </w:tr>
      <w:tr w:rsidR="00AC6B77" w14:paraId="412B06BC" w14:textId="77777777" w:rsidTr="007C1F31">
        <w:trPr>
          <w:cantSplit/>
          <w:tblHeader/>
        </w:trPr>
        <w:tc>
          <w:tcPr>
            <w:tcW w:w="1973" w:type="dxa"/>
            <w:tcBorders>
              <w:top w:val="single" w:sz="4" w:space="0" w:color="7F7F7F"/>
              <w:bottom w:val="single" w:sz="4" w:space="0" w:color="7F7F7F"/>
              <w:right w:val="single" w:sz="4" w:space="0" w:color="7F7F7F"/>
            </w:tcBorders>
          </w:tcPr>
          <w:p w14:paraId="1D2A44F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9A4C51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E50868A" w14:textId="77777777" w:rsidTr="007C1F31">
        <w:trPr>
          <w:cantSplit/>
          <w:tblHeader/>
        </w:trPr>
        <w:tc>
          <w:tcPr>
            <w:tcW w:w="1973" w:type="dxa"/>
            <w:tcBorders>
              <w:top w:val="single" w:sz="4" w:space="0" w:color="7F7F7F"/>
              <w:bottom w:val="single" w:sz="4" w:space="0" w:color="7F7F7F"/>
              <w:right w:val="single" w:sz="4" w:space="0" w:color="7F7F7F"/>
            </w:tcBorders>
          </w:tcPr>
          <w:p w14:paraId="2AAE376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8916EB1" w14:textId="77777777" w:rsidR="00B14CA4" w:rsidRPr="00882D33" w:rsidRDefault="00D62DDD" w:rsidP="007C4587">
            <w:pPr>
              <w:spacing w:after="0" w:line="240" w:lineRule="auto"/>
              <w:rPr>
                <w:szCs w:val="24"/>
              </w:rPr>
            </w:pPr>
            <w:r>
              <w:rPr>
                <w:noProof/>
                <w:szCs w:val="24"/>
              </w:rPr>
              <w:t>N/A</w:t>
            </w:r>
          </w:p>
        </w:tc>
      </w:tr>
      <w:tr w:rsidR="00AC6B77" w14:paraId="0192B721" w14:textId="77777777" w:rsidTr="007C1F31">
        <w:trPr>
          <w:cantSplit/>
          <w:tblHeader/>
        </w:trPr>
        <w:tc>
          <w:tcPr>
            <w:tcW w:w="1973" w:type="dxa"/>
            <w:tcBorders>
              <w:top w:val="single" w:sz="4" w:space="0" w:color="7F7F7F"/>
              <w:bottom w:val="single" w:sz="4" w:space="0" w:color="7F7F7F"/>
              <w:right w:val="single" w:sz="4" w:space="0" w:color="7F7F7F"/>
            </w:tcBorders>
          </w:tcPr>
          <w:p w14:paraId="7246614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10ED875" w14:textId="77777777" w:rsidR="00B14CA4" w:rsidRPr="00882D33" w:rsidRDefault="00D62DDD" w:rsidP="005A2EF9">
            <w:pPr>
              <w:spacing w:after="0" w:line="240" w:lineRule="auto"/>
              <w:rPr>
                <w:szCs w:val="24"/>
              </w:rPr>
            </w:pPr>
            <w:r w:rsidRPr="00882D33">
              <w:rPr>
                <w:noProof/>
                <w:szCs w:val="24"/>
              </w:rPr>
              <w:t>N/A</w:t>
            </w:r>
          </w:p>
        </w:tc>
      </w:tr>
      <w:tr w:rsidR="00AC6B77" w14:paraId="210D0BA3" w14:textId="77777777" w:rsidTr="007C1F31">
        <w:trPr>
          <w:cantSplit/>
          <w:tblHeader/>
        </w:trPr>
        <w:tc>
          <w:tcPr>
            <w:tcW w:w="1973" w:type="dxa"/>
            <w:tcBorders>
              <w:top w:val="single" w:sz="4" w:space="0" w:color="7F7F7F"/>
              <w:bottom w:val="single" w:sz="4" w:space="0" w:color="7F7F7F"/>
              <w:right w:val="single" w:sz="4" w:space="0" w:color="7F7F7F"/>
            </w:tcBorders>
          </w:tcPr>
          <w:p w14:paraId="7488306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B68B5C"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locally advanced or metastatic (Stage III or IV) NSCLC AND Patient has known active epidermal growth factor receptor (EGFR) exon 19 deletions or exon 21 (L858R) substitution mutation as detected by a U.S. Food and Drug Administration (FDA)-approved test or a test performed at a facility approved by Clinical Laboratory Improvement Amendments (CLIA). Pancreatic Cancer: Diagnosis of locally advanced, unresectable, or metastatic pancreatic cancer AND erlotinib will be used in </w:t>
            </w:r>
            <w:r w:rsidRPr="00882D33">
              <w:rPr>
                <w:szCs w:val="24"/>
              </w:rPr>
              <w:t>combination with gemcitabine.</w:t>
            </w:r>
          </w:p>
        </w:tc>
      </w:tr>
      <w:tr w:rsidR="00AC6B77" w14:paraId="3B65A1AD" w14:textId="77777777" w:rsidTr="007C1F31">
        <w:trPr>
          <w:cantSplit/>
          <w:tblHeader/>
        </w:trPr>
        <w:tc>
          <w:tcPr>
            <w:tcW w:w="1973" w:type="dxa"/>
            <w:tcBorders>
              <w:top w:val="single" w:sz="4" w:space="0" w:color="7F7F7F"/>
              <w:bottom w:val="single" w:sz="4" w:space="0" w:color="7F7F7F"/>
              <w:right w:val="single" w:sz="4" w:space="0" w:color="7F7F7F"/>
            </w:tcBorders>
          </w:tcPr>
          <w:p w14:paraId="0C841D1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35BFF80" w14:textId="77777777" w:rsidR="00B14CA4" w:rsidRPr="00882D33" w:rsidRDefault="00D62DDD" w:rsidP="005A2EF9">
            <w:pPr>
              <w:spacing w:after="0" w:line="240" w:lineRule="auto"/>
              <w:rPr>
                <w:szCs w:val="24"/>
              </w:rPr>
            </w:pPr>
            <w:r>
              <w:rPr>
                <w:noProof/>
                <w:szCs w:val="24"/>
              </w:rPr>
              <w:t>N/A</w:t>
            </w:r>
          </w:p>
        </w:tc>
      </w:tr>
      <w:tr w:rsidR="00AC6B77" w14:paraId="10462225" w14:textId="77777777" w:rsidTr="007C1F31">
        <w:trPr>
          <w:cantSplit/>
          <w:tblHeader/>
        </w:trPr>
        <w:tc>
          <w:tcPr>
            <w:tcW w:w="1973" w:type="dxa"/>
            <w:tcBorders>
              <w:top w:val="single" w:sz="4" w:space="0" w:color="7F7F7F"/>
              <w:bottom w:val="single" w:sz="4" w:space="0" w:color="7F7F7F"/>
              <w:right w:val="single" w:sz="4" w:space="0" w:color="7F7F7F"/>
            </w:tcBorders>
          </w:tcPr>
          <w:p w14:paraId="44F82AF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F94F349" w14:textId="77777777" w:rsidR="00B14CA4" w:rsidRPr="00882D33" w:rsidRDefault="00D62DDD" w:rsidP="005A2EF9">
            <w:pPr>
              <w:spacing w:after="0" w:line="240" w:lineRule="auto"/>
              <w:rPr>
                <w:szCs w:val="24"/>
              </w:rPr>
            </w:pPr>
            <w:r w:rsidRPr="00882D33">
              <w:rPr>
                <w:noProof/>
                <w:szCs w:val="24"/>
              </w:rPr>
              <w:t>N/A</w:t>
            </w:r>
          </w:p>
        </w:tc>
      </w:tr>
      <w:tr w:rsidR="00AC6B77" w14:paraId="54FC09DB" w14:textId="77777777" w:rsidTr="007C1F31">
        <w:trPr>
          <w:cantSplit/>
          <w:tblHeader/>
        </w:trPr>
        <w:tc>
          <w:tcPr>
            <w:tcW w:w="1973" w:type="dxa"/>
            <w:tcBorders>
              <w:top w:val="single" w:sz="4" w:space="0" w:color="7F7F7F"/>
              <w:bottom w:val="single" w:sz="4" w:space="0" w:color="7F7F7F"/>
              <w:right w:val="single" w:sz="4" w:space="0" w:color="7F7F7F"/>
            </w:tcBorders>
          </w:tcPr>
          <w:p w14:paraId="6D98AB3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4ECA17E"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06B88025" w14:textId="77777777" w:rsidTr="007C1F31">
        <w:trPr>
          <w:cantSplit/>
          <w:tblHeader/>
        </w:trPr>
        <w:tc>
          <w:tcPr>
            <w:tcW w:w="1973" w:type="dxa"/>
            <w:tcBorders>
              <w:top w:val="single" w:sz="4" w:space="0" w:color="7F7F7F"/>
              <w:bottom w:val="single" w:sz="4" w:space="0" w:color="7F7F7F"/>
              <w:right w:val="single" w:sz="4" w:space="0" w:color="7F7F7F"/>
            </w:tcBorders>
          </w:tcPr>
          <w:p w14:paraId="6413016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829CD5F"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6970BF58" w14:textId="77777777" w:rsidTr="007C1F31">
        <w:trPr>
          <w:cantSplit/>
          <w:tblHeader/>
        </w:trPr>
        <w:tc>
          <w:tcPr>
            <w:tcW w:w="1973" w:type="dxa"/>
            <w:tcBorders>
              <w:top w:val="single" w:sz="4" w:space="0" w:color="7F7F7F"/>
              <w:bottom w:val="single" w:sz="4" w:space="0" w:color="7F7F7F"/>
              <w:right w:val="single" w:sz="4" w:space="0" w:color="7F7F7F"/>
            </w:tcBorders>
          </w:tcPr>
          <w:p w14:paraId="6F18BB9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2E294B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569850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C208919" w14:textId="77777777" w:rsidR="00B14CA4" w:rsidRPr="00881E28" w:rsidRDefault="00D62DDD" w:rsidP="00582E43">
      <w:pPr>
        <w:pStyle w:val="MemberFileHeading1"/>
      </w:pPr>
      <w:r w:rsidRPr="00881E28">
        <w:rPr>
          <w:noProof/>
        </w:rPr>
        <w:lastRenderedPageBreak/>
        <w:t>Targretin (</w:t>
      </w:r>
      <w:r w:rsidRPr="00881E28">
        <w:t>s)</w:t>
      </w:r>
      <w:r>
        <w:rPr>
          <w:noProof/>
        </w:rPr>
        <w:fldChar w:fldCharType="begin"/>
      </w:r>
      <w:r w:rsidRPr="00881E28">
        <w:rPr>
          <w:noProof/>
        </w:rPr>
        <w:instrText>XE "Targretin (s)"</w:instrText>
      </w:r>
      <w:r>
        <w:rPr>
          <w:noProof/>
        </w:rPr>
        <w:fldChar w:fldCharType="end"/>
      </w:r>
    </w:p>
    <w:p w14:paraId="67386915" w14:textId="77777777" w:rsidR="00B14CA4" w:rsidRPr="00B97476" w:rsidRDefault="00B14CA4" w:rsidP="00B97476">
      <w:pPr>
        <w:rPr>
          <w:b/>
          <w:sz w:val="28"/>
          <w:szCs w:val="28"/>
        </w:rPr>
        <w:sectPr w:rsidR="00B14CA4" w:rsidRPr="00B97476" w:rsidSect="00B659D1">
          <w:headerReference w:type="even" r:id="rId990"/>
          <w:footerReference w:type="even" r:id="rId991"/>
          <w:headerReference w:type="first" r:id="rId992"/>
          <w:footerReference w:type="first" r:id="rId9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C7D28E1" w14:textId="77777777">
        <w:trPr>
          <w:cantSplit/>
          <w:tblHeader/>
        </w:trPr>
        <w:tc>
          <w:tcPr>
            <w:tcW w:w="0" w:type="auto"/>
          </w:tcPr>
          <w:p w14:paraId="7A244522" w14:textId="77777777" w:rsidR="00AC6B77" w:rsidRDefault="00D62DDD">
            <w:pPr>
              <w:pStyle w:val="MemberFileHeading2"/>
            </w:pPr>
            <w:r>
              <w:t>Products Affected</w:t>
            </w:r>
          </w:p>
        </w:tc>
      </w:tr>
    </w:tbl>
    <w:p w14:paraId="4D16667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2460A17" w14:textId="77777777" w:rsidTr="007C1F31">
        <w:trPr>
          <w:cantSplit/>
          <w:tblHeader/>
        </w:trPr>
        <w:tc>
          <w:tcPr>
            <w:tcW w:w="4320" w:type="dxa"/>
          </w:tcPr>
          <w:p w14:paraId="48961F92" w14:textId="77777777" w:rsidR="00B14CA4" w:rsidRPr="00D16A09" w:rsidRDefault="00D62DDD" w:rsidP="00850BD5">
            <w:pPr>
              <w:numPr>
                <w:ilvl w:val="0"/>
                <w:numId w:val="246"/>
              </w:numPr>
              <w:spacing w:after="0" w:line="240" w:lineRule="auto"/>
              <w:ind w:left="432"/>
              <w:rPr>
                <w:noProof/>
                <w:szCs w:val="24"/>
              </w:rPr>
            </w:pPr>
            <w:r>
              <w:rPr>
                <w:noProof/>
                <w:szCs w:val="24"/>
              </w:rPr>
              <w:t>Bexarotene</w:t>
            </w:r>
            <w:r>
              <w:rPr>
                <w:noProof/>
                <w:szCs w:val="24"/>
              </w:rPr>
              <w:fldChar w:fldCharType="begin"/>
            </w:r>
            <w:r>
              <w:rPr>
                <w:noProof/>
                <w:szCs w:val="24"/>
              </w:rPr>
              <w:instrText>XE "Bexarotene"</w:instrText>
            </w:r>
            <w:r>
              <w:rPr>
                <w:noProof/>
                <w:szCs w:val="24"/>
              </w:rPr>
              <w:fldChar w:fldCharType="end"/>
            </w:r>
            <w:r>
              <w:rPr>
                <w:noProof/>
                <w:szCs w:val="24"/>
              </w:rPr>
              <w:t xml:space="preserve">  </w:t>
            </w:r>
          </w:p>
        </w:tc>
      </w:tr>
    </w:tbl>
    <w:p w14:paraId="13FDFD5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EC6BB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7A3D40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5ED0A0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1A73B89" w14:textId="77777777" w:rsidR="00B14CA4" w:rsidRPr="00882D33" w:rsidRDefault="00D62DDD" w:rsidP="00582E43">
            <w:pPr>
              <w:pStyle w:val="MemberFileHeading2"/>
            </w:pPr>
            <w:r>
              <w:t>Criteria Details</w:t>
            </w:r>
          </w:p>
        </w:tc>
      </w:tr>
      <w:tr w:rsidR="00AC6B77" w14:paraId="2FA497FA" w14:textId="77777777" w:rsidTr="007C1F31">
        <w:trPr>
          <w:cantSplit/>
          <w:tblHeader/>
        </w:trPr>
        <w:tc>
          <w:tcPr>
            <w:tcW w:w="1973" w:type="dxa"/>
            <w:tcBorders>
              <w:top w:val="single" w:sz="4" w:space="0" w:color="7F7F7F"/>
              <w:bottom w:val="single" w:sz="4" w:space="0" w:color="7F7F7F"/>
              <w:right w:val="single" w:sz="4" w:space="0" w:color="7F7F7F"/>
            </w:tcBorders>
          </w:tcPr>
          <w:p w14:paraId="130AFC6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7818A5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317AE96" w14:textId="77777777" w:rsidTr="007C1F31">
        <w:trPr>
          <w:cantSplit/>
          <w:tblHeader/>
        </w:trPr>
        <w:tc>
          <w:tcPr>
            <w:tcW w:w="1973" w:type="dxa"/>
            <w:tcBorders>
              <w:top w:val="single" w:sz="4" w:space="0" w:color="7F7F7F"/>
              <w:bottom w:val="single" w:sz="4" w:space="0" w:color="7F7F7F"/>
              <w:right w:val="single" w:sz="4" w:space="0" w:color="7F7F7F"/>
            </w:tcBorders>
          </w:tcPr>
          <w:p w14:paraId="5867150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59EAB20" w14:textId="77777777" w:rsidR="00B14CA4" w:rsidRPr="00882D33" w:rsidRDefault="00D62DDD" w:rsidP="007C4587">
            <w:pPr>
              <w:spacing w:after="0" w:line="240" w:lineRule="auto"/>
              <w:rPr>
                <w:szCs w:val="24"/>
              </w:rPr>
            </w:pPr>
            <w:r>
              <w:rPr>
                <w:noProof/>
                <w:szCs w:val="24"/>
              </w:rPr>
              <w:t>N/A</w:t>
            </w:r>
          </w:p>
        </w:tc>
      </w:tr>
      <w:tr w:rsidR="00AC6B77" w14:paraId="262A8EB8" w14:textId="77777777" w:rsidTr="007C1F31">
        <w:trPr>
          <w:cantSplit/>
          <w:tblHeader/>
        </w:trPr>
        <w:tc>
          <w:tcPr>
            <w:tcW w:w="1973" w:type="dxa"/>
            <w:tcBorders>
              <w:top w:val="single" w:sz="4" w:space="0" w:color="7F7F7F"/>
              <w:bottom w:val="single" w:sz="4" w:space="0" w:color="7F7F7F"/>
              <w:right w:val="single" w:sz="4" w:space="0" w:color="7F7F7F"/>
            </w:tcBorders>
          </w:tcPr>
          <w:p w14:paraId="2E9180A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01E13C" w14:textId="77777777" w:rsidR="00B14CA4" w:rsidRPr="00882D33" w:rsidRDefault="00D62DDD" w:rsidP="005A2EF9">
            <w:pPr>
              <w:spacing w:after="0" w:line="240" w:lineRule="auto"/>
              <w:rPr>
                <w:szCs w:val="24"/>
              </w:rPr>
            </w:pPr>
            <w:r w:rsidRPr="00882D33">
              <w:rPr>
                <w:noProof/>
                <w:szCs w:val="24"/>
              </w:rPr>
              <w:t>N/A</w:t>
            </w:r>
          </w:p>
        </w:tc>
      </w:tr>
      <w:tr w:rsidR="00AC6B77" w14:paraId="7AEDBAC3" w14:textId="77777777" w:rsidTr="007C1F31">
        <w:trPr>
          <w:cantSplit/>
          <w:tblHeader/>
        </w:trPr>
        <w:tc>
          <w:tcPr>
            <w:tcW w:w="1973" w:type="dxa"/>
            <w:tcBorders>
              <w:top w:val="single" w:sz="4" w:space="0" w:color="7F7F7F"/>
              <w:bottom w:val="single" w:sz="4" w:space="0" w:color="7F7F7F"/>
              <w:right w:val="single" w:sz="4" w:space="0" w:color="7F7F7F"/>
            </w:tcBorders>
          </w:tcPr>
          <w:p w14:paraId="49B1ED1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9E1EA7E" w14:textId="77777777" w:rsidR="00B14CA4" w:rsidRPr="00882D33" w:rsidRDefault="00D62DDD" w:rsidP="005A2EF9">
            <w:pPr>
              <w:spacing w:after="0" w:line="240" w:lineRule="auto"/>
              <w:rPr>
                <w:szCs w:val="24"/>
              </w:rPr>
            </w:pPr>
            <w:r w:rsidRPr="00882D33">
              <w:rPr>
                <w:noProof/>
                <w:szCs w:val="24"/>
              </w:rPr>
              <w:t>Cutaneous T-Cell</w:t>
            </w:r>
            <w:r w:rsidRPr="00882D33">
              <w:rPr>
                <w:szCs w:val="24"/>
              </w:rPr>
              <w:t xml:space="preserve"> Lymphoma (CTCL): Diagnosis of CTCL. Trial and failure, contraindication, or intolerance  to at least one prior therapy (including skin-directed therapies [eg, corticosteroids {ie, clobetasol, diflorasone, halobetasol, augmented betamethasone dipropionate}] or systemic therapies [eg, brentuximab vedotin, methotrexate]).</w:t>
            </w:r>
          </w:p>
        </w:tc>
      </w:tr>
      <w:tr w:rsidR="00AC6B77" w14:paraId="2007AFF7" w14:textId="77777777" w:rsidTr="007C1F31">
        <w:trPr>
          <w:cantSplit/>
          <w:tblHeader/>
        </w:trPr>
        <w:tc>
          <w:tcPr>
            <w:tcW w:w="1973" w:type="dxa"/>
            <w:tcBorders>
              <w:top w:val="single" w:sz="4" w:space="0" w:color="7F7F7F"/>
              <w:bottom w:val="single" w:sz="4" w:space="0" w:color="7F7F7F"/>
              <w:right w:val="single" w:sz="4" w:space="0" w:color="7F7F7F"/>
            </w:tcBorders>
          </w:tcPr>
          <w:p w14:paraId="0D22C6A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2A9E4D" w14:textId="77777777" w:rsidR="00B14CA4" w:rsidRPr="00882D33" w:rsidRDefault="00D62DDD" w:rsidP="005A2EF9">
            <w:pPr>
              <w:spacing w:after="0" w:line="240" w:lineRule="auto"/>
              <w:rPr>
                <w:szCs w:val="24"/>
              </w:rPr>
            </w:pPr>
            <w:r>
              <w:rPr>
                <w:noProof/>
                <w:szCs w:val="24"/>
              </w:rPr>
              <w:t>N/A</w:t>
            </w:r>
          </w:p>
        </w:tc>
      </w:tr>
      <w:tr w:rsidR="00AC6B77" w14:paraId="309696B6" w14:textId="77777777" w:rsidTr="007C1F31">
        <w:trPr>
          <w:cantSplit/>
          <w:tblHeader/>
        </w:trPr>
        <w:tc>
          <w:tcPr>
            <w:tcW w:w="1973" w:type="dxa"/>
            <w:tcBorders>
              <w:top w:val="single" w:sz="4" w:space="0" w:color="7F7F7F"/>
              <w:bottom w:val="single" w:sz="4" w:space="0" w:color="7F7F7F"/>
              <w:right w:val="single" w:sz="4" w:space="0" w:color="7F7F7F"/>
            </w:tcBorders>
          </w:tcPr>
          <w:p w14:paraId="61F64ED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13BDCE8" w14:textId="77777777" w:rsidR="00B14CA4" w:rsidRPr="00882D33" w:rsidRDefault="00D62DDD" w:rsidP="005A2EF9">
            <w:pPr>
              <w:spacing w:after="0" w:line="240" w:lineRule="auto"/>
              <w:rPr>
                <w:szCs w:val="24"/>
              </w:rPr>
            </w:pPr>
            <w:r w:rsidRPr="00882D33">
              <w:rPr>
                <w:noProof/>
                <w:szCs w:val="24"/>
              </w:rPr>
              <w:t>N/A</w:t>
            </w:r>
          </w:p>
        </w:tc>
      </w:tr>
      <w:tr w:rsidR="00AC6B77" w14:paraId="5AA7C845" w14:textId="77777777" w:rsidTr="007C1F31">
        <w:trPr>
          <w:cantSplit/>
          <w:tblHeader/>
        </w:trPr>
        <w:tc>
          <w:tcPr>
            <w:tcW w:w="1973" w:type="dxa"/>
            <w:tcBorders>
              <w:top w:val="single" w:sz="4" w:space="0" w:color="7F7F7F"/>
              <w:bottom w:val="single" w:sz="4" w:space="0" w:color="7F7F7F"/>
              <w:right w:val="single" w:sz="4" w:space="0" w:color="7F7F7F"/>
            </w:tcBorders>
          </w:tcPr>
          <w:p w14:paraId="1C20833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6565FD9" w14:textId="77777777" w:rsidR="00B14CA4" w:rsidRPr="00882D33" w:rsidRDefault="00D62DDD" w:rsidP="005A2EF9">
            <w:pPr>
              <w:spacing w:after="0" w:line="240" w:lineRule="auto"/>
              <w:rPr>
                <w:szCs w:val="24"/>
              </w:rPr>
            </w:pPr>
            <w:r w:rsidRPr="00882D33">
              <w:rPr>
                <w:noProof/>
                <w:szCs w:val="24"/>
              </w:rPr>
              <w:t>12 months</w:t>
            </w:r>
          </w:p>
        </w:tc>
      </w:tr>
      <w:tr w:rsidR="00AC6B77" w14:paraId="7678CF5E" w14:textId="77777777" w:rsidTr="007C1F31">
        <w:trPr>
          <w:cantSplit/>
          <w:tblHeader/>
        </w:trPr>
        <w:tc>
          <w:tcPr>
            <w:tcW w:w="1973" w:type="dxa"/>
            <w:tcBorders>
              <w:top w:val="single" w:sz="4" w:space="0" w:color="7F7F7F"/>
              <w:bottom w:val="single" w:sz="4" w:space="0" w:color="7F7F7F"/>
              <w:right w:val="single" w:sz="4" w:space="0" w:color="7F7F7F"/>
            </w:tcBorders>
          </w:tcPr>
          <w:p w14:paraId="71BAE0F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9567FF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613BDD4" w14:textId="77777777" w:rsidTr="007C1F31">
        <w:trPr>
          <w:cantSplit/>
          <w:tblHeader/>
        </w:trPr>
        <w:tc>
          <w:tcPr>
            <w:tcW w:w="1973" w:type="dxa"/>
            <w:tcBorders>
              <w:top w:val="single" w:sz="4" w:space="0" w:color="7F7F7F"/>
              <w:bottom w:val="single" w:sz="4" w:space="0" w:color="7F7F7F"/>
              <w:right w:val="single" w:sz="4" w:space="0" w:color="7F7F7F"/>
            </w:tcBorders>
          </w:tcPr>
          <w:p w14:paraId="13B84DC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8C6BE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E664A1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535AA5A" w14:textId="77777777" w:rsidR="00B14CA4" w:rsidRPr="00881E28" w:rsidRDefault="00D62DDD" w:rsidP="00582E43">
      <w:pPr>
        <w:pStyle w:val="MemberFileHeading1"/>
      </w:pPr>
      <w:r w:rsidRPr="00881E28">
        <w:rPr>
          <w:noProof/>
        </w:rPr>
        <w:lastRenderedPageBreak/>
        <w:t>Tasigna (</w:t>
      </w:r>
      <w:r w:rsidRPr="00881E28">
        <w:t>s)</w:t>
      </w:r>
      <w:r>
        <w:rPr>
          <w:noProof/>
        </w:rPr>
        <w:fldChar w:fldCharType="begin"/>
      </w:r>
      <w:r w:rsidRPr="00881E28">
        <w:rPr>
          <w:noProof/>
        </w:rPr>
        <w:instrText>XE "Tasigna (s)"</w:instrText>
      </w:r>
      <w:r>
        <w:rPr>
          <w:noProof/>
        </w:rPr>
        <w:fldChar w:fldCharType="end"/>
      </w:r>
    </w:p>
    <w:p w14:paraId="66D50F8A" w14:textId="77777777" w:rsidR="00B14CA4" w:rsidRPr="00B97476" w:rsidRDefault="00B14CA4" w:rsidP="00B97476">
      <w:pPr>
        <w:rPr>
          <w:b/>
          <w:sz w:val="28"/>
          <w:szCs w:val="28"/>
        </w:rPr>
        <w:sectPr w:rsidR="00B14CA4" w:rsidRPr="00B97476" w:rsidSect="00B659D1">
          <w:headerReference w:type="even" r:id="rId994"/>
          <w:footerReference w:type="even" r:id="rId995"/>
          <w:headerReference w:type="first" r:id="rId996"/>
          <w:footerReference w:type="first" r:id="rId9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775290" w14:textId="77777777">
        <w:trPr>
          <w:cantSplit/>
          <w:tblHeader/>
        </w:trPr>
        <w:tc>
          <w:tcPr>
            <w:tcW w:w="0" w:type="auto"/>
          </w:tcPr>
          <w:p w14:paraId="16C220F7" w14:textId="77777777" w:rsidR="00AC6B77" w:rsidRDefault="00D62DDD">
            <w:pPr>
              <w:pStyle w:val="MemberFileHeading2"/>
            </w:pPr>
            <w:r>
              <w:t>Products Affected</w:t>
            </w:r>
          </w:p>
        </w:tc>
      </w:tr>
    </w:tbl>
    <w:p w14:paraId="6F65972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3678144" w14:textId="77777777" w:rsidTr="007C1F31">
        <w:trPr>
          <w:cantSplit/>
          <w:tblHeader/>
        </w:trPr>
        <w:tc>
          <w:tcPr>
            <w:tcW w:w="4320" w:type="dxa"/>
          </w:tcPr>
          <w:p w14:paraId="6CA725F1" w14:textId="77777777" w:rsidR="00B14CA4" w:rsidRPr="00D16A09" w:rsidRDefault="00D62DDD" w:rsidP="00850BD5">
            <w:pPr>
              <w:numPr>
                <w:ilvl w:val="0"/>
                <w:numId w:val="247"/>
              </w:numPr>
              <w:spacing w:after="0" w:line="240" w:lineRule="auto"/>
              <w:ind w:left="432"/>
              <w:rPr>
                <w:noProof/>
                <w:szCs w:val="24"/>
              </w:rPr>
            </w:pPr>
            <w:r>
              <w:rPr>
                <w:noProof/>
                <w:szCs w:val="24"/>
              </w:rPr>
              <w:t>Nilotinib Hydrochloride</w:t>
            </w:r>
            <w:r>
              <w:rPr>
                <w:noProof/>
                <w:szCs w:val="24"/>
              </w:rPr>
              <w:fldChar w:fldCharType="begin"/>
            </w:r>
            <w:r>
              <w:rPr>
                <w:noProof/>
                <w:szCs w:val="24"/>
              </w:rPr>
              <w:instrText>XE "Nilotinib Hydrochloride"</w:instrText>
            </w:r>
            <w:r>
              <w:rPr>
                <w:noProof/>
                <w:szCs w:val="24"/>
              </w:rPr>
              <w:fldChar w:fldCharType="end"/>
            </w:r>
            <w:r>
              <w:rPr>
                <w:noProof/>
                <w:szCs w:val="24"/>
              </w:rPr>
              <w:t xml:space="preserve">  </w:t>
            </w:r>
          </w:p>
        </w:tc>
      </w:tr>
    </w:tbl>
    <w:p w14:paraId="14D6EB2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4078AF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7F8A5E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06AD2C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D24630D" w14:textId="77777777" w:rsidR="00B14CA4" w:rsidRPr="00882D33" w:rsidRDefault="00D62DDD" w:rsidP="00582E43">
            <w:pPr>
              <w:pStyle w:val="MemberFileHeading2"/>
            </w:pPr>
            <w:r>
              <w:t>Criteria Details</w:t>
            </w:r>
          </w:p>
        </w:tc>
      </w:tr>
      <w:tr w:rsidR="00AC6B77" w14:paraId="1BADFB60" w14:textId="77777777" w:rsidTr="007C1F31">
        <w:trPr>
          <w:cantSplit/>
          <w:tblHeader/>
        </w:trPr>
        <w:tc>
          <w:tcPr>
            <w:tcW w:w="1973" w:type="dxa"/>
            <w:tcBorders>
              <w:top w:val="single" w:sz="4" w:space="0" w:color="7F7F7F"/>
              <w:bottom w:val="single" w:sz="4" w:space="0" w:color="7F7F7F"/>
              <w:right w:val="single" w:sz="4" w:space="0" w:color="7F7F7F"/>
            </w:tcBorders>
          </w:tcPr>
          <w:p w14:paraId="3900FBB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C4D86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F3DFE51" w14:textId="77777777" w:rsidTr="007C1F31">
        <w:trPr>
          <w:cantSplit/>
          <w:tblHeader/>
        </w:trPr>
        <w:tc>
          <w:tcPr>
            <w:tcW w:w="1973" w:type="dxa"/>
            <w:tcBorders>
              <w:top w:val="single" w:sz="4" w:space="0" w:color="7F7F7F"/>
              <w:bottom w:val="single" w:sz="4" w:space="0" w:color="7F7F7F"/>
              <w:right w:val="single" w:sz="4" w:space="0" w:color="7F7F7F"/>
            </w:tcBorders>
          </w:tcPr>
          <w:p w14:paraId="7C91485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915A31" w14:textId="77777777" w:rsidR="00B14CA4" w:rsidRPr="00882D33" w:rsidRDefault="00D62DDD" w:rsidP="007C4587">
            <w:pPr>
              <w:spacing w:after="0" w:line="240" w:lineRule="auto"/>
              <w:rPr>
                <w:szCs w:val="24"/>
              </w:rPr>
            </w:pPr>
            <w:r>
              <w:rPr>
                <w:noProof/>
                <w:szCs w:val="24"/>
              </w:rPr>
              <w:t>N/A</w:t>
            </w:r>
          </w:p>
        </w:tc>
      </w:tr>
      <w:tr w:rsidR="00AC6B77" w14:paraId="20CCBFE2" w14:textId="77777777" w:rsidTr="007C1F31">
        <w:trPr>
          <w:cantSplit/>
          <w:tblHeader/>
        </w:trPr>
        <w:tc>
          <w:tcPr>
            <w:tcW w:w="1973" w:type="dxa"/>
            <w:tcBorders>
              <w:top w:val="single" w:sz="4" w:space="0" w:color="7F7F7F"/>
              <w:bottom w:val="single" w:sz="4" w:space="0" w:color="7F7F7F"/>
              <w:right w:val="single" w:sz="4" w:space="0" w:color="7F7F7F"/>
            </w:tcBorders>
          </w:tcPr>
          <w:p w14:paraId="28522E4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3C67D95" w14:textId="77777777" w:rsidR="00B14CA4" w:rsidRPr="00882D33" w:rsidRDefault="00D62DDD" w:rsidP="005A2EF9">
            <w:pPr>
              <w:spacing w:after="0" w:line="240" w:lineRule="auto"/>
              <w:rPr>
                <w:szCs w:val="24"/>
              </w:rPr>
            </w:pPr>
            <w:r w:rsidRPr="00882D33">
              <w:rPr>
                <w:noProof/>
                <w:szCs w:val="24"/>
              </w:rPr>
              <w:t>N/A</w:t>
            </w:r>
          </w:p>
        </w:tc>
      </w:tr>
      <w:tr w:rsidR="00AC6B77" w14:paraId="558F670B" w14:textId="77777777" w:rsidTr="007C1F31">
        <w:trPr>
          <w:cantSplit/>
          <w:tblHeader/>
        </w:trPr>
        <w:tc>
          <w:tcPr>
            <w:tcW w:w="1973" w:type="dxa"/>
            <w:tcBorders>
              <w:top w:val="single" w:sz="4" w:space="0" w:color="7F7F7F"/>
              <w:bottom w:val="single" w:sz="4" w:space="0" w:color="7F7F7F"/>
              <w:right w:val="single" w:sz="4" w:space="0" w:color="7F7F7F"/>
            </w:tcBorders>
          </w:tcPr>
          <w:p w14:paraId="69E9F33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F24E5C4" w14:textId="77777777" w:rsidR="00B14CA4" w:rsidRPr="00882D33" w:rsidRDefault="00D62DDD" w:rsidP="005A2EF9">
            <w:pPr>
              <w:spacing w:after="0" w:line="240" w:lineRule="auto"/>
              <w:rPr>
                <w:szCs w:val="24"/>
              </w:rPr>
            </w:pPr>
            <w:r w:rsidRPr="00882D33">
              <w:rPr>
                <w:noProof/>
                <w:szCs w:val="24"/>
              </w:rPr>
              <w:t>Chronic myelogenous</w:t>
            </w:r>
            <w:r w:rsidRPr="00882D33">
              <w:rPr>
                <w:szCs w:val="24"/>
              </w:rPr>
              <w:t xml:space="preserve"> leukemia (CML): Diagnosis of Ph+/BCR ABL CML</w:t>
            </w:r>
          </w:p>
        </w:tc>
      </w:tr>
      <w:tr w:rsidR="00AC6B77" w14:paraId="73F75DC7" w14:textId="77777777" w:rsidTr="007C1F31">
        <w:trPr>
          <w:cantSplit/>
          <w:tblHeader/>
        </w:trPr>
        <w:tc>
          <w:tcPr>
            <w:tcW w:w="1973" w:type="dxa"/>
            <w:tcBorders>
              <w:top w:val="single" w:sz="4" w:space="0" w:color="7F7F7F"/>
              <w:bottom w:val="single" w:sz="4" w:space="0" w:color="7F7F7F"/>
              <w:right w:val="single" w:sz="4" w:space="0" w:color="7F7F7F"/>
            </w:tcBorders>
          </w:tcPr>
          <w:p w14:paraId="7970FED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ED62E1" w14:textId="77777777" w:rsidR="00B14CA4" w:rsidRPr="00882D33" w:rsidRDefault="00D62DDD" w:rsidP="005A2EF9">
            <w:pPr>
              <w:spacing w:after="0" w:line="240" w:lineRule="auto"/>
              <w:rPr>
                <w:szCs w:val="24"/>
              </w:rPr>
            </w:pPr>
            <w:r>
              <w:rPr>
                <w:noProof/>
                <w:szCs w:val="24"/>
              </w:rPr>
              <w:t>N/A</w:t>
            </w:r>
          </w:p>
        </w:tc>
      </w:tr>
      <w:tr w:rsidR="00AC6B77" w14:paraId="1F0BE72F" w14:textId="77777777" w:rsidTr="007C1F31">
        <w:trPr>
          <w:cantSplit/>
          <w:tblHeader/>
        </w:trPr>
        <w:tc>
          <w:tcPr>
            <w:tcW w:w="1973" w:type="dxa"/>
            <w:tcBorders>
              <w:top w:val="single" w:sz="4" w:space="0" w:color="7F7F7F"/>
              <w:bottom w:val="single" w:sz="4" w:space="0" w:color="7F7F7F"/>
              <w:right w:val="single" w:sz="4" w:space="0" w:color="7F7F7F"/>
            </w:tcBorders>
          </w:tcPr>
          <w:p w14:paraId="73D587D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1CA0AC4" w14:textId="77777777" w:rsidR="00B14CA4" w:rsidRPr="00882D33" w:rsidRDefault="00D62DDD" w:rsidP="005A2EF9">
            <w:pPr>
              <w:spacing w:after="0" w:line="240" w:lineRule="auto"/>
              <w:rPr>
                <w:szCs w:val="24"/>
              </w:rPr>
            </w:pPr>
            <w:r w:rsidRPr="00882D33">
              <w:rPr>
                <w:noProof/>
                <w:szCs w:val="24"/>
              </w:rPr>
              <w:t>N/A</w:t>
            </w:r>
          </w:p>
        </w:tc>
      </w:tr>
      <w:tr w:rsidR="00AC6B77" w14:paraId="58E4DBA9" w14:textId="77777777" w:rsidTr="007C1F31">
        <w:trPr>
          <w:cantSplit/>
          <w:tblHeader/>
        </w:trPr>
        <w:tc>
          <w:tcPr>
            <w:tcW w:w="1973" w:type="dxa"/>
            <w:tcBorders>
              <w:top w:val="single" w:sz="4" w:space="0" w:color="7F7F7F"/>
              <w:bottom w:val="single" w:sz="4" w:space="0" w:color="7F7F7F"/>
              <w:right w:val="single" w:sz="4" w:space="0" w:color="7F7F7F"/>
            </w:tcBorders>
          </w:tcPr>
          <w:p w14:paraId="26B0B1B8"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639EA9CC" w14:textId="77777777" w:rsidR="00B14CA4" w:rsidRPr="00882D33" w:rsidRDefault="00D62DDD" w:rsidP="005A2EF9">
            <w:pPr>
              <w:spacing w:after="0" w:line="240" w:lineRule="auto"/>
              <w:rPr>
                <w:szCs w:val="24"/>
              </w:rPr>
            </w:pPr>
            <w:r w:rsidRPr="00882D33">
              <w:rPr>
                <w:noProof/>
                <w:szCs w:val="24"/>
              </w:rPr>
              <w:t>12 months</w:t>
            </w:r>
          </w:p>
        </w:tc>
      </w:tr>
      <w:tr w:rsidR="00AC6B77" w14:paraId="49CCF557" w14:textId="77777777" w:rsidTr="007C1F31">
        <w:trPr>
          <w:cantSplit/>
          <w:tblHeader/>
        </w:trPr>
        <w:tc>
          <w:tcPr>
            <w:tcW w:w="1973" w:type="dxa"/>
            <w:tcBorders>
              <w:top w:val="single" w:sz="4" w:space="0" w:color="7F7F7F"/>
              <w:bottom w:val="single" w:sz="4" w:space="0" w:color="7F7F7F"/>
              <w:right w:val="single" w:sz="4" w:space="0" w:color="7F7F7F"/>
            </w:tcBorders>
          </w:tcPr>
          <w:p w14:paraId="5ECBD974"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62290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6C73610" w14:textId="77777777" w:rsidTr="007C1F31">
        <w:trPr>
          <w:cantSplit/>
          <w:tblHeader/>
        </w:trPr>
        <w:tc>
          <w:tcPr>
            <w:tcW w:w="1973" w:type="dxa"/>
            <w:tcBorders>
              <w:top w:val="single" w:sz="4" w:space="0" w:color="7F7F7F"/>
              <w:bottom w:val="single" w:sz="4" w:space="0" w:color="7F7F7F"/>
              <w:right w:val="single" w:sz="4" w:space="0" w:color="7F7F7F"/>
            </w:tcBorders>
          </w:tcPr>
          <w:p w14:paraId="56ECF7D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ED399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371E65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39E9257" w14:textId="77777777" w:rsidR="00B14CA4" w:rsidRPr="00881E28" w:rsidRDefault="00D62DDD" w:rsidP="00582E43">
      <w:pPr>
        <w:pStyle w:val="MemberFileHeading1"/>
      </w:pPr>
      <w:r w:rsidRPr="00881E28">
        <w:rPr>
          <w:noProof/>
        </w:rPr>
        <w:lastRenderedPageBreak/>
        <w:t>Tavneos (</w:t>
      </w:r>
      <w:r w:rsidRPr="00881E28">
        <w:t>s)</w:t>
      </w:r>
      <w:r>
        <w:rPr>
          <w:noProof/>
        </w:rPr>
        <w:fldChar w:fldCharType="begin"/>
      </w:r>
      <w:r w:rsidRPr="00881E28">
        <w:rPr>
          <w:noProof/>
        </w:rPr>
        <w:instrText>XE "Tavneos (s)"</w:instrText>
      </w:r>
      <w:r>
        <w:rPr>
          <w:noProof/>
        </w:rPr>
        <w:fldChar w:fldCharType="end"/>
      </w:r>
    </w:p>
    <w:p w14:paraId="4560DB50" w14:textId="77777777" w:rsidR="00B14CA4" w:rsidRPr="00B97476" w:rsidRDefault="00B14CA4" w:rsidP="00B97476">
      <w:pPr>
        <w:rPr>
          <w:b/>
          <w:sz w:val="28"/>
          <w:szCs w:val="28"/>
        </w:rPr>
        <w:sectPr w:rsidR="00B14CA4" w:rsidRPr="00B97476" w:rsidSect="00B659D1">
          <w:headerReference w:type="even" r:id="rId998"/>
          <w:footerReference w:type="even" r:id="rId999"/>
          <w:headerReference w:type="first" r:id="rId1000"/>
          <w:footerReference w:type="first" r:id="rId10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1BA0BD8" w14:textId="77777777">
        <w:trPr>
          <w:cantSplit/>
          <w:tblHeader/>
        </w:trPr>
        <w:tc>
          <w:tcPr>
            <w:tcW w:w="0" w:type="auto"/>
          </w:tcPr>
          <w:p w14:paraId="2FCA5F62" w14:textId="77777777" w:rsidR="00AC6B77" w:rsidRDefault="00D62DDD">
            <w:pPr>
              <w:pStyle w:val="MemberFileHeading2"/>
            </w:pPr>
            <w:r>
              <w:t>Products Affected</w:t>
            </w:r>
          </w:p>
        </w:tc>
      </w:tr>
    </w:tbl>
    <w:p w14:paraId="2764AE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7336F7A" w14:textId="77777777" w:rsidTr="007C1F31">
        <w:trPr>
          <w:cantSplit/>
          <w:tblHeader/>
        </w:trPr>
        <w:tc>
          <w:tcPr>
            <w:tcW w:w="4320" w:type="dxa"/>
          </w:tcPr>
          <w:p w14:paraId="59651DC2" w14:textId="77777777" w:rsidR="00B14CA4" w:rsidRPr="00D16A09" w:rsidRDefault="00D62DDD" w:rsidP="00850BD5">
            <w:pPr>
              <w:numPr>
                <w:ilvl w:val="0"/>
                <w:numId w:val="248"/>
              </w:numPr>
              <w:spacing w:after="0" w:line="240" w:lineRule="auto"/>
              <w:ind w:left="432"/>
              <w:rPr>
                <w:noProof/>
                <w:szCs w:val="24"/>
              </w:rPr>
            </w:pPr>
            <w:r>
              <w:rPr>
                <w:noProof/>
                <w:szCs w:val="24"/>
              </w:rPr>
              <w:t>Tavneos</w:t>
            </w:r>
            <w:r>
              <w:rPr>
                <w:noProof/>
                <w:szCs w:val="24"/>
              </w:rPr>
              <w:fldChar w:fldCharType="begin"/>
            </w:r>
            <w:r>
              <w:rPr>
                <w:noProof/>
                <w:szCs w:val="24"/>
              </w:rPr>
              <w:instrText>XE "Tavneos"</w:instrText>
            </w:r>
            <w:r>
              <w:rPr>
                <w:noProof/>
                <w:szCs w:val="24"/>
              </w:rPr>
              <w:fldChar w:fldCharType="end"/>
            </w:r>
            <w:r>
              <w:rPr>
                <w:noProof/>
                <w:szCs w:val="24"/>
              </w:rPr>
              <w:t xml:space="preserve">  </w:t>
            </w:r>
          </w:p>
        </w:tc>
      </w:tr>
    </w:tbl>
    <w:p w14:paraId="2B48573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145AB4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3EEF09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C95AC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FAD3C4C" w14:textId="77777777" w:rsidR="00B14CA4" w:rsidRPr="00882D33" w:rsidRDefault="00D62DDD" w:rsidP="00582E43">
            <w:pPr>
              <w:pStyle w:val="MemberFileHeading2"/>
            </w:pPr>
            <w:r>
              <w:t>Criteria Details</w:t>
            </w:r>
          </w:p>
        </w:tc>
      </w:tr>
      <w:tr w:rsidR="00AC6B77" w14:paraId="200B3F88" w14:textId="77777777" w:rsidTr="007C1F31">
        <w:trPr>
          <w:cantSplit/>
          <w:tblHeader/>
        </w:trPr>
        <w:tc>
          <w:tcPr>
            <w:tcW w:w="1973" w:type="dxa"/>
            <w:tcBorders>
              <w:top w:val="single" w:sz="4" w:space="0" w:color="7F7F7F"/>
              <w:bottom w:val="single" w:sz="4" w:space="0" w:color="7F7F7F"/>
              <w:right w:val="single" w:sz="4" w:space="0" w:color="7F7F7F"/>
            </w:tcBorders>
          </w:tcPr>
          <w:p w14:paraId="108FFD6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F88B7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3AE3133" w14:textId="77777777" w:rsidTr="007C1F31">
        <w:trPr>
          <w:cantSplit/>
          <w:tblHeader/>
        </w:trPr>
        <w:tc>
          <w:tcPr>
            <w:tcW w:w="1973" w:type="dxa"/>
            <w:tcBorders>
              <w:top w:val="single" w:sz="4" w:space="0" w:color="7F7F7F"/>
              <w:bottom w:val="single" w:sz="4" w:space="0" w:color="7F7F7F"/>
              <w:right w:val="single" w:sz="4" w:space="0" w:color="7F7F7F"/>
            </w:tcBorders>
          </w:tcPr>
          <w:p w14:paraId="6A90FC1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236388" w14:textId="77777777" w:rsidR="00B14CA4" w:rsidRPr="00882D33" w:rsidRDefault="00D62DDD" w:rsidP="007C4587">
            <w:pPr>
              <w:spacing w:after="0" w:line="240" w:lineRule="auto"/>
              <w:rPr>
                <w:szCs w:val="24"/>
              </w:rPr>
            </w:pPr>
            <w:r>
              <w:rPr>
                <w:noProof/>
                <w:szCs w:val="24"/>
              </w:rPr>
              <w:t>N/A</w:t>
            </w:r>
          </w:p>
        </w:tc>
      </w:tr>
      <w:tr w:rsidR="00AC6B77" w14:paraId="2F960BFE" w14:textId="77777777" w:rsidTr="007C1F31">
        <w:trPr>
          <w:cantSplit/>
          <w:tblHeader/>
        </w:trPr>
        <w:tc>
          <w:tcPr>
            <w:tcW w:w="1973" w:type="dxa"/>
            <w:tcBorders>
              <w:top w:val="single" w:sz="4" w:space="0" w:color="7F7F7F"/>
              <w:bottom w:val="single" w:sz="4" w:space="0" w:color="7F7F7F"/>
              <w:right w:val="single" w:sz="4" w:space="0" w:color="7F7F7F"/>
            </w:tcBorders>
          </w:tcPr>
          <w:p w14:paraId="4CA22E5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4D9B8E0" w14:textId="77777777" w:rsidR="00B14CA4" w:rsidRPr="00882D33" w:rsidRDefault="00D62DDD" w:rsidP="005A2EF9">
            <w:pPr>
              <w:spacing w:after="0" w:line="240" w:lineRule="auto"/>
              <w:rPr>
                <w:szCs w:val="24"/>
              </w:rPr>
            </w:pPr>
            <w:r w:rsidRPr="00882D33">
              <w:rPr>
                <w:noProof/>
                <w:szCs w:val="24"/>
              </w:rPr>
              <w:t>N/A</w:t>
            </w:r>
          </w:p>
        </w:tc>
      </w:tr>
      <w:tr w:rsidR="00AC6B77" w14:paraId="24419E3D" w14:textId="77777777" w:rsidTr="007C1F31">
        <w:trPr>
          <w:cantSplit/>
          <w:tblHeader/>
        </w:trPr>
        <w:tc>
          <w:tcPr>
            <w:tcW w:w="1973" w:type="dxa"/>
            <w:tcBorders>
              <w:top w:val="single" w:sz="4" w:space="0" w:color="7F7F7F"/>
              <w:bottom w:val="single" w:sz="4" w:space="0" w:color="7F7F7F"/>
              <w:right w:val="single" w:sz="4" w:space="0" w:color="7F7F7F"/>
            </w:tcBorders>
          </w:tcPr>
          <w:p w14:paraId="2A56E5F8"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2C114A3"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Diagnosis of one of the following types of severe active anti-neutrophil cytoplasmic autoantibody (ANCA)-associated vasculitis: a) Granulomatosis with polyangiitis (GPA) OR b) Microscopic polyangiitis (MPA). Diagnosis is confirmed by one of the following: a) ANCA test positive for proteinase 3 (PR3) antigen, b) ANCA test positive for myeloperoxidase (MPO) antigen, OR c) Tissue biopsy. Patient is receiving concurrent immunosuppressant therapy with one of the following: a) cyclophosphamide OR b) rituximab. On</w:t>
            </w:r>
            <w:r w:rsidRPr="00882D33">
              <w:rPr>
                <w:szCs w:val="24"/>
              </w:rPr>
              <w:t>e of the following: a) Patient is concurrently on glucocorticoids (e.g., prednisone) OR b) History of contraindication or intolerance to glucocorticoids (e.g., prednisone).</w:t>
            </w:r>
          </w:p>
        </w:tc>
      </w:tr>
      <w:tr w:rsidR="00AC6B77" w14:paraId="50F216C8" w14:textId="77777777" w:rsidTr="007C1F31">
        <w:trPr>
          <w:cantSplit/>
          <w:tblHeader/>
        </w:trPr>
        <w:tc>
          <w:tcPr>
            <w:tcW w:w="1973" w:type="dxa"/>
            <w:tcBorders>
              <w:top w:val="single" w:sz="4" w:space="0" w:color="7F7F7F"/>
              <w:bottom w:val="single" w:sz="4" w:space="0" w:color="7F7F7F"/>
              <w:right w:val="single" w:sz="4" w:space="0" w:color="7F7F7F"/>
            </w:tcBorders>
          </w:tcPr>
          <w:p w14:paraId="046048A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CCFF4DF" w14:textId="77777777" w:rsidR="00B14CA4" w:rsidRPr="00882D33" w:rsidRDefault="00D62DDD" w:rsidP="005A2EF9">
            <w:pPr>
              <w:spacing w:after="0" w:line="240" w:lineRule="auto"/>
              <w:rPr>
                <w:szCs w:val="24"/>
              </w:rPr>
            </w:pPr>
            <w:r>
              <w:rPr>
                <w:noProof/>
                <w:szCs w:val="24"/>
              </w:rPr>
              <w:t>N/A</w:t>
            </w:r>
          </w:p>
        </w:tc>
      </w:tr>
      <w:tr w:rsidR="00AC6B77" w14:paraId="723B244D" w14:textId="77777777" w:rsidTr="007C1F31">
        <w:trPr>
          <w:cantSplit/>
          <w:tblHeader/>
        </w:trPr>
        <w:tc>
          <w:tcPr>
            <w:tcW w:w="1973" w:type="dxa"/>
            <w:tcBorders>
              <w:top w:val="single" w:sz="4" w:space="0" w:color="7F7F7F"/>
              <w:bottom w:val="single" w:sz="4" w:space="0" w:color="7F7F7F"/>
              <w:right w:val="single" w:sz="4" w:space="0" w:color="7F7F7F"/>
            </w:tcBorders>
          </w:tcPr>
          <w:p w14:paraId="7260D59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7EEE105"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Reauth: </w:t>
            </w:r>
            <w:r w:rsidRPr="00882D33">
              <w:rPr>
                <w:szCs w:val="24"/>
              </w:rPr>
              <w:t>Prescribed by or in consultation with a nephrologist, pulmonologist, or rheumatologist</w:t>
            </w:r>
          </w:p>
        </w:tc>
      </w:tr>
      <w:tr w:rsidR="00AC6B77" w14:paraId="1134645E" w14:textId="77777777" w:rsidTr="007C1F31">
        <w:trPr>
          <w:cantSplit/>
          <w:tblHeader/>
        </w:trPr>
        <w:tc>
          <w:tcPr>
            <w:tcW w:w="1973" w:type="dxa"/>
            <w:tcBorders>
              <w:top w:val="single" w:sz="4" w:space="0" w:color="7F7F7F"/>
              <w:bottom w:val="single" w:sz="4" w:space="0" w:color="7F7F7F"/>
              <w:right w:val="single" w:sz="4" w:space="0" w:color="7F7F7F"/>
            </w:tcBorders>
          </w:tcPr>
          <w:p w14:paraId="61EC939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E7A86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66184598" w14:textId="77777777" w:rsidTr="007C1F31">
        <w:trPr>
          <w:cantSplit/>
          <w:tblHeader/>
        </w:trPr>
        <w:tc>
          <w:tcPr>
            <w:tcW w:w="1973" w:type="dxa"/>
            <w:tcBorders>
              <w:top w:val="single" w:sz="4" w:space="0" w:color="7F7F7F"/>
              <w:bottom w:val="single" w:sz="4" w:space="0" w:color="7F7F7F"/>
              <w:right w:val="single" w:sz="4" w:space="0" w:color="7F7F7F"/>
            </w:tcBorders>
          </w:tcPr>
          <w:p w14:paraId="21FB21A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A478DD0"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does not show evidence of progressive disease while on therapy. Patient is receiving concurrent immunosuppressant therapy (e.g., azathioprine, cyclophosphamide, methotrexate, rituximab).</w:t>
            </w:r>
          </w:p>
        </w:tc>
      </w:tr>
      <w:tr w:rsidR="00AC6B77" w14:paraId="44E9FF14" w14:textId="77777777" w:rsidTr="007C1F31">
        <w:trPr>
          <w:cantSplit/>
          <w:tblHeader/>
        </w:trPr>
        <w:tc>
          <w:tcPr>
            <w:tcW w:w="1973" w:type="dxa"/>
            <w:tcBorders>
              <w:top w:val="single" w:sz="4" w:space="0" w:color="7F7F7F"/>
              <w:bottom w:val="single" w:sz="4" w:space="0" w:color="7F7F7F"/>
              <w:right w:val="single" w:sz="4" w:space="0" w:color="7F7F7F"/>
            </w:tcBorders>
          </w:tcPr>
          <w:p w14:paraId="4C32BAA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1304C3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FEB753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6FC7560" w14:textId="77777777" w:rsidR="00B14CA4" w:rsidRPr="00881E28" w:rsidRDefault="00D62DDD" w:rsidP="00582E43">
      <w:pPr>
        <w:pStyle w:val="MemberFileHeading1"/>
      </w:pPr>
      <w:r w:rsidRPr="00881E28">
        <w:rPr>
          <w:noProof/>
        </w:rPr>
        <w:lastRenderedPageBreak/>
        <w:t>Tazverik (</w:t>
      </w:r>
      <w:r w:rsidRPr="00881E28">
        <w:t>s)</w:t>
      </w:r>
      <w:r>
        <w:rPr>
          <w:noProof/>
        </w:rPr>
        <w:fldChar w:fldCharType="begin"/>
      </w:r>
      <w:r w:rsidRPr="00881E28">
        <w:rPr>
          <w:noProof/>
        </w:rPr>
        <w:instrText>XE "Tazverik (s)"</w:instrText>
      </w:r>
      <w:r>
        <w:rPr>
          <w:noProof/>
        </w:rPr>
        <w:fldChar w:fldCharType="end"/>
      </w:r>
    </w:p>
    <w:p w14:paraId="7E2FDF21" w14:textId="77777777" w:rsidR="00B14CA4" w:rsidRPr="00B97476" w:rsidRDefault="00B14CA4" w:rsidP="00B97476">
      <w:pPr>
        <w:rPr>
          <w:b/>
          <w:sz w:val="28"/>
          <w:szCs w:val="28"/>
        </w:rPr>
        <w:sectPr w:rsidR="00B14CA4" w:rsidRPr="00B97476" w:rsidSect="00B659D1">
          <w:headerReference w:type="even" r:id="rId1002"/>
          <w:footerReference w:type="even" r:id="rId1003"/>
          <w:headerReference w:type="first" r:id="rId1004"/>
          <w:footerReference w:type="first" r:id="rId10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59617CB" w14:textId="77777777">
        <w:trPr>
          <w:cantSplit/>
          <w:tblHeader/>
        </w:trPr>
        <w:tc>
          <w:tcPr>
            <w:tcW w:w="0" w:type="auto"/>
          </w:tcPr>
          <w:p w14:paraId="0D8FED7A" w14:textId="77777777" w:rsidR="00AC6B77" w:rsidRDefault="00D62DDD">
            <w:pPr>
              <w:pStyle w:val="MemberFileHeading2"/>
            </w:pPr>
            <w:r>
              <w:t>Products Affected</w:t>
            </w:r>
          </w:p>
        </w:tc>
      </w:tr>
    </w:tbl>
    <w:p w14:paraId="5C8CFD5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13A08AD" w14:textId="77777777" w:rsidTr="007C1F31">
        <w:trPr>
          <w:cantSplit/>
          <w:tblHeader/>
        </w:trPr>
        <w:tc>
          <w:tcPr>
            <w:tcW w:w="4320" w:type="dxa"/>
          </w:tcPr>
          <w:p w14:paraId="4A1BA29C" w14:textId="77777777" w:rsidR="00B14CA4" w:rsidRPr="00D16A09" w:rsidRDefault="00D62DDD" w:rsidP="00850BD5">
            <w:pPr>
              <w:numPr>
                <w:ilvl w:val="0"/>
                <w:numId w:val="249"/>
              </w:numPr>
              <w:spacing w:after="0" w:line="240" w:lineRule="auto"/>
              <w:ind w:left="432"/>
              <w:rPr>
                <w:noProof/>
                <w:szCs w:val="24"/>
              </w:rPr>
            </w:pPr>
            <w:r>
              <w:rPr>
                <w:noProof/>
                <w:szCs w:val="24"/>
              </w:rPr>
              <w:t>Tazverik</w:t>
            </w:r>
            <w:r>
              <w:rPr>
                <w:noProof/>
                <w:szCs w:val="24"/>
              </w:rPr>
              <w:fldChar w:fldCharType="begin"/>
            </w:r>
            <w:r>
              <w:rPr>
                <w:noProof/>
                <w:szCs w:val="24"/>
              </w:rPr>
              <w:instrText>XE "Tazverik"</w:instrText>
            </w:r>
            <w:r>
              <w:rPr>
                <w:noProof/>
                <w:szCs w:val="24"/>
              </w:rPr>
              <w:fldChar w:fldCharType="end"/>
            </w:r>
            <w:r>
              <w:rPr>
                <w:noProof/>
                <w:szCs w:val="24"/>
              </w:rPr>
              <w:t xml:space="preserve">  </w:t>
            </w:r>
          </w:p>
        </w:tc>
      </w:tr>
    </w:tbl>
    <w:p w14:paraId="4A6B8B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ADB040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C1DDB1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F357A1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19AD659" w14:textId="77777777" w:rsidR="00B14CA4" w:rsidRPr="00882D33" w:rsidRDefault="00D62DDD" w:rsidP="00582E43">
            <w:pPr>
              <w:pStyle w:val="MemberFileHeading2"/>
            </w:pPr>
            <w:r>
              <w:t>Criteria Details</w:t>
            </w:r>
          </w:p>
        </w:tc>
      </w:tr>
      <w:tr w:rsidR="00AC6B77" w14:paraId="4A155EC1" w14:textId="77777777" w:rsidTr="007C1F31">
        <w:trPr>
          <w:cantSplit/>
          <w:tblHeader/>
        </w:trPr>
        <w:tc>
          <w:tcPr>
            <w:tcW w:w="1973" w:type="dxa"/>
            <w:tcBorders>
              <w:top w:val="single" w:sz="4" w:space="0" w:color="7F7F7F"/>
              <w:bottom w:val="single" w:sz="4" w:space="0" w:color="7F7F7F"/>
              <w:right w:val="single" w:sz="4" w:space="0" w:color="7F7F7F"/>
            </w:tcBorders>
          </w:tcPr>
          <w:p w14:paraId="3069E0A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8DB8F4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F73A328" w14:textId="77777777" w:rsidTr="007C1F31">
        <w:trPr>
          <w:cantSplit/>
          <w:tblHeader/>
        </w:trPr>
        <w:tc>
          <w:tcPr>
            <w:tcW w:w="1973" w:type="dxa"/>
            <w:tcBorders>
              <w:top w:val="single" w:sz="4" w:space="0" w:color="7F7F7F"/>
              <w:bottom w:val="single" w:sz="4" w:space="0" w:color="7F7F7F"/>
              <w:right w:val="single" w:sz="4" w:space="0" w:color="7F7F7F"/>
            </w:tcBorders>
          </w:tcPr>
          <w:p w14:paraId="30E0ED8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0051E99" w14:textId="77777777" w:rsidR="00B14CA4" w:rsidRPr="00882D33" w:rsidRDefault="00D62DDD" w:rsidP="007C4587">
            <w:pPr>
              <w:spacing w:after="0" w:line="240" w:lineRule="auto"/>
              <w:rPr>
                <w:szCs w:val="24"/>
              </w:rPr>
            </w:pPr>
            <w:r>
              <w:rPr>
                <w:noProof/>
                <w:szCs w:val="24"/>
              </w:rPr>
              <w:t>N/A</w:t>
            </w:r>
          </w:p>
        </w:tc>
      </w:tr>
      <w:tr w:rsidR="00AC6B77" w14:paraId="0F1912EF" w14:textId="77777777" w:rsidTr="007C1F31">
        <w:trPr>
          <w:cantSplit/>
          <w:tblHeader/>
        </w:trPr>
        <w:tc>
          <w:tcPr>
            <w:tcW w:w="1973" w:type="dxa"/>
            <w:tcBorders>
              <w:top w:val="single" w:sz="4" w:space="0" w:color="7F7F7F"/>
              <w:bottom w:val="single" w:sz="4" w:space="0" w:color="7F7F7F"/>
              <w:right w:val="single" w:sz="4" w:space="0" w:color="7F7F7F"/>
            </w:tcBorders>
          </w:tcPr>
          <w:p w14:paraId="32470BA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A95C7A6" w14:textId="77777777" w:rsidR="00B14CA4" w:rsidRPr="00882D33" w:rsidRDefault="00D62DDD" w:rsidP="005A2EF9">
            <w:pPr>
              <w:spacing w:after="0" w:line="240" w:lineRule="auto"/>
              <w:rPr>
                <w:szCs w:val="24"/>
              </w:rPr>
            </w:pPr>
            <w:r w:rsidRPr="00882D33">
              <w:rPr>
                <w:noProof/>
                <w:szCs w:val="24"/>
              </w:rPr>
              <w:t>N/A</w:t>
            </w:r>
          </w:p>
        </w:tc>
      </w:tr>
      <w:tr w:rsidR="00AC6B77" w14:paraId="0607E2A3" w14:textId="77777777" w:rsidTr="007C1F31">
        <w:trPr>
          <w:cantSplit/>
          <w:tblHeader/>
        </w:trPr>
        <w:tc>
          <w:tcPr>
            <w:tcW w:w="1973" w:type="dxa"/>
            <w:tcBorders>
              <w:top w:val="single" w:sz="4" w:space="0" w:color="7F7F7F"/>
              <w:bottom w:val="single" w:sz="4" w:space="0" w:color="7F7F7F"/>
              <w:right w:val="single" w:sz="4" w:space="0" w:color="7F7F7F"/>
            </w:tcBorders>
          </w:tcPr>
          <w:p w14:paraId="4FF81651"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7B7D03CE" w14:textId="77777777" w:rsidR="00B14CA4" w:rsidRPr="00882D33" w:rsidRDefault="00D62DDD" w:rsidP="005A2EF9">
            <w:pPr>
              <w:spacing w:after="0" w:line="240" w:lineRule="auto"/>
              <w:rPr>
                <w:szCs w:val="24"/>
              </w:rPr>
            </w:pPr>
            <w:r w:rsidRPr="00882D33">
              <w:rPr>
                <w:noProof/>
                <w:szCs w:val="24"/>
              </w:rPr>
              <w:t>Epithelioid sarcoma</w:t>
            </w:r>
            <w:r w:rsidRPr="00882D33">
              <w:rPr>
                <w:szCs w:val="24"/>
              </w:rPr>
              <w:t>: Diagnosis of epithelioid sarcoma. Disease is one of the following: metastatic or locally advanced. Patient is not eligible for complete resection. Follicular lymphoma: Diagnosis of follicular lymphoma. Disease is one of the following: relapsed or refractory.</w:t>
            </w:r>
          </w:p>
        </w:tc>
      </w:tr>
      <w:tr w:rsidR="00AC6B77" w14:paraId="1895B56E" w14:textId="77777777" w:rsidTr="007C1F31">
        <w:trPr>
          <w:cantSplit/>
          <w:tblHeader/>
        </w:trPr>
        <w:tc>
          <w:tcPr>
            <w:tcW w:w="1973" w:type="dxa"/>
            <w:tcBorders>
              <w:top w:val="single" w:sz="4" w:space="0" w:color="7F7F7F"/>
              <w:bottom w:val="single" w:sz="4" w:space="0" w:color="7F7F7F"/>
              <w:right w:val="single" w:sz="4" w:space="0" w:color="7F7F7F"/>
            </w:tcBorders>
          </w:tcPr>
          <w:p w14:paraId="778E30C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F2FB0C" w14:textId="77777777" w:rsidR="00B14CA4" w:rsidRPr="00882D33" w:rsidRDefault="00D62DDD" w:rsidP="005A2EF9">
            <w:pPr>
              <w:spacing w:after="0" w:line="240" w:lineRule="auto"/>
              <w:rPr>
                <w:szCs w:val="24"/>
              </w:rPr>
            </w:pPr>
            <w:r>
              <w:rPr>
                <w:noProof/>
                <w:szCs w:val="24"/>
              </w:rPr>
              <w:t>N/A</w:t>
            </w:r>
          </w:p>
        </w:tc>
      </w:tr>
      <w:tr w:rsidR="00AC6B77" w14:paraId="064E67A1" w14:textId="77777777" w:rsidTr="007C1F31">
        <w:trPr>
          <w:cantSplit/>
          <w:tblHeader/>
        </w:trPr>
        <w:tc>
          <w:tcPr>
            <w:tcW w:w="1973" w:type="dxa"/>
            <w:tcBorders>
              <w:top w:val="single" w:sz="4" w:space="0" w:color="7F7F7F"/>
              <w:bottom w:val="single" w:sz="4" w:space="0" w:color="7F7F7F"/>
              <w:right w:val="single" w:sz="4" w:space="0" w:color="7F7F7F"/>
            </w:tcBorders>
          </w:tcPr>
          <w:p w14:paraId="425E0E0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4D3747" w14:textId="77777777" w:rsidR="00B14CA4" w:rsidRPr="00882D33" w:rsidRDefault="00D62DDD" w:rsidP="005A2EF9">
            <w:pPr>
              <w:spacing w:after="0" w:line="240" w:lineRule="auto"/>
              <w:rPr>
                <w:szCs w:val="24"/>
              </w:rPr>
            </w:pPr>
            <w:r w:rsidRPr="00882D33">
              <w:rPr>
                <w:noProof/>
                <w:szCs w:val="24"/>
              </w:rPr>
              <w:t>N/A</w:t>
            </w:r>
          </w:p>
        </w:tc>
      </w:tr>
      <w:tr w:rsidR="00AC6B77" w14:paraId="5CCF08BC" w14:textId="77777777" w:rsidTr="007C1F31">
        <w:trPr>
          <w:cantSplit/>
          <w:tblHeader/>
        </w:trPr>
        <w:tc>
          <w:tcPr>
            <w:tcW w:w="1973" w:type="dxa"/>
            <w:tcBorders>
              <w:top w:val="single" w:sz="4" w:space="0" w:color="7F7F7F"/>
              <w:bottom w:val="single" w:sz="4" w:space="0" w:color="7F7F7F"/>
              <w:right w:val="single" w:sz="4" w:space="0" w:color="7F7F7F"/>
            </w:tcBorders>
          </w:tcPr>
          <w:p w14:paraId="08EA2DE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AEEF8E4" w14:textId="77777777" w:rsidR="00B14CA4" w:rsidRPr="00882D33" w:rsidRDefault="00D62DDD" w:rsidP="005A2EF9">
            <w:pPr>
              <w:spacing w:after="0" w:line="240" w:lineRule="auto"/>
              <w:rPr>
                <w:szCs w:val="24"/>
              </w:rPr>
            </w:pPr>
            <w:r w:rsidRPr="00882D33">
              <w:rPr>
                <w:noProof/>
                <w:szCs w:val="24"/>
              </w:rPr>
              <w:t>12 months</w:t>
            </w:r>
          </w:p>
        </w:tc>
      </w:tr>
      <w:tr w:rsidR="00AC6B77" w14:paraId="2C440D01" w14:textId="77777777" w:rsidTr="007C1F31">
        <w:trPr>
          <w:cantSplit/>
          <w:tblHeader/>
        </w:trPr>
        <w:tc>
          <w:tcPr>
            <w:tcW w:w="1973" w:type="dxa"/>
            <w:tcBorders>
              <w:top w:val="single" w:sz="4" w:space="0" w:color="7F7F7F"/>
              <w:bottom w:val="single" w:sz="4" w:space="0" w:color="7F7F7F"/>
              <w:right w:val="single" w:sz="4" w:space="0" w:color="7F7F7F"/>
            </w:tcBorders>
          </w:tcPr>
          <w:p w14:paraId="0D8F003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207473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89F1BDC" w14:textId="77777777" w:rsidTr="007C1F31">
        <w:trPr>
          <w:cantSplit/>
          <w:tblHeader/>
        </w:trPr>
        <w:tc>
          <w:tcPr>
            <w:tcW w:w="1973" w:type="dxa"/>
            <w:tcBorders>
              <w:top w:val="single" w:sz="4" w:space="0" w:color="7F7F7F"/>
              <w:bottom w:val="single" w:sz="4" w:space="0" w:color="7F7F7F"/>
              <w:right w:val="single" w:sz="4" w:space="0" w:color="7F7F7F"/>
            </w:tcBorders>
          </w:tcPr>
          <w:p w14:paraId="49B3BB2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1F8E3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AFC9EE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8684DBE" w14:textId="77777777" w:rsidR="00B14CA4" w:rsidRPr="00881E28" w:rsidRDefault="00D62DDD" w:rsidP="00582E43">
      <w:pPr>
        <w:pStyle w:val="MemberFileHeading1"/>
      </w:pPr>
      <w:r w:rsidRPr="00881E28">
        <w:rPr>
          <w:noProof/>
        </w:rPr>
        <w:lastRenderedPageBreak/>
        <w:t>Tecfidera (</w:t>
      </w:r>
      <w:r w:rsidRPr="00881E28">
        <w:t>s)</w:t>
      </w:r>
      <w:r>
        <w:rPr>
          <w:noProof/>
        </w:rPr>
        <w:fldChar w:fldCharType="begin"/>
      </w:r>
      <w:r w:rsidRPr="00881E28">
        <w:rPr>
          <w:noProof/>
        </w:rPr>
        <w:instrText>XE "Tecfidera (s)"</w:instrText>
      </w:r>
      <w:r>
        <w:rPr>
          <w:noProof/>
        </w:rPr>
        <w:fldChar w:fldCharType="end"/>
      </w:r>
    </w:p>
    <w:p w14:paraId="047B65B7" w14:textId="77777777" w:rsidR="00B14CA4" w:rsidRPr="00B97476" w:rsidRDefault="00B14CA4" w:rsidP="00B97476">
      <w:pPr>
        <w:rPr>
          <w:b/>
          <w:sz w:val="28"/>
          <w:szCs w:val="28"/>
        </w:rPr>
        <w:sectPr w:rsidR="00B14CA4" w:rsidRPr="00B97476" w:rsidSect="00B659D1">
          <w:headerReference w:type="even" r:id="rId1006"/>
          <w:footerReference w:type="even" r:id="rId1007"/>
          <w:headerReference w:type="first" r:id="rId1008"/>
          <w:footerReference w:type="first" r:id="rId10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6CFAAC" w14:textId="77777777">
        <w:trPr>
          <w:cantSplit/>
          <w:tblHeader/>
        </w:trPr>
        <w:tc>
          <w:tcPr>
            <w:tcW w:w="0" w:type="auto"/>
          </w:tcPr>
          <w:p w14:paraId="0CF9E258" w14:textId="77777777" w:rsidR="00AC6B77" w:rsidRDefault="00D62DDD">
            <w:pPr>
              <w:pStyle w:val="MemberFileHeading2"/>
            </w:pPr>
            <w:r>
              <w:t>Products Affected</w:t>
            </w:r>
          </w:p>
        </w:tc>
      </w:tr>
    </w:tbl>
    <w:p w14:paraId="27DF765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565676D" w14:textId="77777777" w:rsidTr="007C1F31">
        <w:trPr>
          <w:gridAfter w:val="1"/>
          <w:wAfter w:w="108" w:type="dxa"/>
          <w:cantSplit/>
          <w:tblHeader/>
        </w:trPr>
        <w:tc>
          <w:tcPr>
            <w:tcW w:w="4320" w:type="dxa"/>
          </w:tcPr>
          <w:p w14:paraId="14D974E0" w14:textId="77777777" w:rsidR="00B14CA4" w:rsidRPr="00D16A09" w:rsidRDefault="00D62DDD" w:rsidP="00850BD5">
            <w:pPr>
              <w:numPr>
                <w:ilvl w:val="0"/>
                <w:numId w:val="250"/>
              </w:numPr>
              <w:spacing w:after="0" w:line="240" w:lineRule="auto"/>
              <w:ind w:left="432"/>
              <w:rPr>
                <w:noProof/>
                <w:szCs w:val="24"/>
              </w:rPr>
            </w:pPr>
            <w:r>
              <w:rPr>
                <w:noProof/>
                <w:szCs w:val="24"/>
              </w:rPr>
              <w:t>Dimethyl Fumarate</w:t>
            </w:r>
            <w:r>
              <w:rPr>
                <w:noProof/>
                <w:szCs w:val="24"/>
              </w:rPr>
              <w:fldChar w:fldCharType="begin"/>
            </w:r>
            <w:r>
              <w:rPr>
                <w:noProof/>
                <w:szCs w:val="24"/>
              </w:rPr>
              <w:instrText>XE "Dimethyl Fumarate"</w:instrText>
            </w:r>
            <w:r>
              <w:rPr>
                <w:noProof/>
                <w:szCs w:val="24"/>
              </w:rPr>
              <w:fldChar w:fldCharType="end"/>
            </w:r>
            <w:r>
              <w:rPr>
                <w:noProof/>
                <w:szCs w:val="24"/>
              </w:rPr>
              <w:t xml:space="preserve"> CPDR </w:t>
            </w:r>
          </w:p>
        </w:tc>
      </w:tr>
      <w:tr w:rsidR="00AC6B77" w14:paraId="2E48F63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E3DA753" w14:textId="77777777" w:rsidR="00B14CA4" w:rsidRPr="00D16A09" w:rsidRDefault="00D62DDD" w:rsidP="00850BD5">
            <w:pPr>
              <w:numPr>
                <w:ilvl w:val="0"/>
                <w:numId w:val="250"/>
              </w:numPr>
              <w:spacing w:after="0" w:line="240" w:lineRule="auto"/>
              <w:ind w:left="432"/>
              <w:rPr>
                <w:noProof/>
                <w:szCs w:val="24"/>
              </w:rPr>
            </w:pPr>
            <w:r>
              <w:rPr>
                <w:noProof/>
                <w:szCs w:val="24"/>
              </w:rPr>
              <w:t>Dimethyl Fumarate Starterpack</w:t>
            </w:r>
            <w:r>
              <w:rPr>
                <w:noProof/>
                <w:szCs w:val="24"/>
              </w:rPr>
              <w:fldChar w:fldCharType="begin"/>
            </w:r>
            <w:r>
              <w:rPr>
                <w:noProof/>
                <w:szCs w:val="24"/>
              </w:rPr>
              <w:instrText xml:space="preserve">XE "Dimethyl </w:instrText>
            </w:r>
            <w:r>
              <w:rPr>
                <w:noProof/>
                <w:szCs w:val="24"/>
              </w:rPr>
              <w:instrText>Fumarate Starterpack"</w:instrText>
            </w:r>
            <w:r>
              <w:rPr>
                <w:noProof/>
                <w:szCs w:val="24"/>
              </w:rPr>
              <w:fldChar w:fldCharType="end"/>
            </w:r>
            <w:r>
              <w:rPr>
                <w:noProof/>
                <w:szCs w:val="24"/>
              </w:rPr>
              <w:t xml:space="preserve"> CDPK 0</w:t>
            </w:r>
          </w:p>
        </w:tc>
      </w:tr>
    </w:tbl>
    <w:p w14:paraId="401983E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E50C8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3D97AA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1F77C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D43F9F9" w14:textId="77777777" w:rsidR="00B14CA4" w:rsidRPr="00882D33" w:rsidRDefault="00D62DDD" w:rsidP="00582E43">
            <w:pPr>
              <w:pStyle w:val="MemberFileHeading2"/>
            </w:pPr>
            <w:r>
              <w:t>Criteria Details</w:t>
            </w:r>
          </w:p>
        </w:tc>
      </w:tr>
      <w:tr w:rsidR="00AC6B77" w14:paraId="0CBF84EF" w14:textId="77777777" w:rsidTr="007C1F31">
        <w:trPr>
          <w:cantSplit/>
          <w:tblHeader/>
        </w:trPr>
        <w:tc>
          <w:tcPr>
            <w:tcW w:w="1973" w:type="dxa"/>
            <w:tcBorders>
              <w:top w:val="single" w:sz="4" w:space="0" w:color="7F7F7F"/>
              <w:bottom w:val="single" w:sz="4" w:space="0" w:color="7F7F7F"/>
              <w:right w:val="single" w:sz="4" w:space="0" w:color="7F7F7F"/>
            </w:tcBorders>
          </w:tcPr>
          <w:p w14:paraId="5943578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781770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55A4B23" w14:textId="77777777" w:rsidTr="007C1F31">
        <w:trPr>
          <w:cantSplit/>
          <w:tblHeader/>
        </w:trPr>
        <w:tc>
          <w:tcPr>
            <w:tcW w:w="1973" w:type="dxa"/>
            <w:tcBorders>
              <w:top w:val="single" w:sz="4" w:space="0" w:color="7F7F7F"/>
              <w:bottom w:val="single" w:sz="4" w:space="0" w:color="7F7F7F"/>
              <w:right w:val="single" w:sz="4" w:space="0" w:color="7F7F7F"/>
            </w:tcBorders>
          </w:tcPr>
          <w:p w14:paraId="2A5B8C4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522711E" w14:textId="77777777" w:rsidR="00B14CA4" w:rsidRPr="00882D33" w:rsidRDefault="00D62DDD" w:rsidP="007C4587">
            <w:pPr>
              <w:spacing w:after="0" w:line="240" w:lineRule="auto"/>
              <w:rPr>
                <w:szCs w:val="24"/>
              </w:rPr>
            </w:pPr>
            <w:r>
              <w:rPr>
                <w:noProof/>
                <w:szCs w:val="24"/>
              </w:rPr>
              <w:t>N/A</w:t>
            </w:r>
          </w:p>
        </w:tc>
      </w:tr>
      <w:tr w:rsidR="00AC6B77" w14:paraId="1460A850" w14:textId="77777777" w:rsidTr="007C1F31">
        <w:trPr>
          <w:cantSplit/>
          <w:tblHeader/>
        </w:trPr>
        <w:tc>
          <w:tcPr>
            <w:tcW w:w="1973" w:type="dxa"/>
            <w:tcBorders>
              <w:top w:val="single" w:sz="4" w:space="0" w:color="7F7F7F"/>
              <w:bottom w:val="single" w:sz="4" w:space="0" w:color="7F7F7F"/>
              <w:right w:val="single" w:sz="4" w:space="0" w:color="7F7F7F"/>
            </w:tcBorders>
          </w:tcPr>
          <w:p w14:paraId="5401633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4492015"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4DBB10DF" w14:textId="77777777" w:rsidTr="007C1F31">
        <w:trPr>
          <w:cantSplit/>
          <w:tblHeader/>
        </w:trPr>
        <w:tc>
          <w:tcPr>
            <w:tcW w:w="1973" w:type="dxa"/>
            <w:tcBorders>
              <w:top w:val="single" w:sz="4" w:space="0" w:color="7F7F7F"/>
              <w:bottom w:val="single" w:sz="4" w:space="0" w:color="7F7F7F"/>
              <w:right w:val="single" w:sz="4" w:space="0" w:color="7F7F7F"/>
            </w:tcBorders>
          </w:tcPr>
          <w:p w14:paraId="5B25C10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26A2931" w14:textId="77777777" w:rsidR="00B14CA4" w:rsidRPr="00882D33" w:rsidRDefault="00D62DDD" w:rsidP="005A2EF9">
            <w:pPr>
              <w:spacing w:after="0" w:line="240" w:lineRule="auto"/>
              <w:rPr>
                <w:szCs w:val="24"/>
              </w:rPr>
            </w:pPr>
            <w:r w:rsidRPr="00882D33">
              <w:rPr>
                <w:noProof/>
                <w:szCs w:val="24"/>
              </w:rPr>
              <w:t>MS (</w:t>
            </w:r>
            <w:r w:rsidRPr="00882D33">
              <w:rPr>
                <w:szCs w:val="24"/>
              </w:rPr>
              <w:t>initial): Diagnosis of a relapsing form of MS (eg, clinically isolated syndrome, relapsing-remitting disease, secondary progressive disease, including active disease with new brain lesions).</w:t>
            </w:r>
          </w:p>
        </w:tc>
      </w:tr>
      <w:tr w:rsidR="00AC6B77" w14:paraId="5FBCAD30" w14:textId="77777777" w:rsidTr="007C1F31">
        <w:trPr>
          <w:cantSplit/>
          <w:tblHeader/>
        </w:trPr>
        <w:tc>
          <w:tcPr>
            <w:tcW w:w="1973" w:type="dxa"/>
            <w:tcBorders>
              <w:top w:val="single" w:sz="4" w:space="0" w:color="7F7F7F"/>
              <w:bottom w:val="single" w:sz="4" w:space="0" w:color="7F7F7F"/>
              <w:right w:val="single" w:sz="4" w:space="0" w:color="7F7F7F"/>
            </w:tcBorders>
          </w:tcPr>
          <w:p w14:paraId="1C830D3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A9E8E0E" w14:textId="77777777" w:rsidR="00B14CA4" w:rsidRPr="00882D33" w:rsidRDefault="00D62DDD" w:rsidP="005A2EF9">
            <w:pPr>
              <w:spacing w:after="0" w:line="240" w:lineRule="auto"/>
              <w:rPr>
                <w:szCs w:val="24"/>
              </w:rPr>
            </w:pPr>
            <w:r>
              <w:rPr>
                <w:noProof/>
                <w:szCs w:val="24"/>
              </w:rPr>
              <w:t>N/A</w:t>
            </w:r>
          </w:p>
        </w:tc>
      </w:tr>
      <w:tr w:rsidR="00AC6B77" w14:paraId="3373B25E" w14:textId="77777777" w:rsidTr="007C1F31">
        <w:trPr>
          <w:cantSplit/>
          <w:tblHeader/>
        </w:trPr>
        <w:tc>
          <w:tcPr>
            <w:tcW w:w="1973" w:type="dxa"/>
            <w:tcBorders>
              <w:top w:val="single" w:sz="4" w:space="0" w:color="7F7F7F"/>
              <w:bottom w:val="single" w:sz="4" w:space="0" w:color="7F7F7F"/>
              <w:right w:val="single" w:sz="4" w:space="0" w:color="7F7F7F"/>
            </w:tcBorders>
          </w:tcPr>
          <w:p w14:paraId="644CFF2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8E63B09"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66D9424C" w14:textId="77777777" w:rsidTr="007C1F31">
        <w:trPr>
          <w:cantSplit/>
          <w:tblHeader/>
        </w:trPr>
        <w:tc>
          <w:tcPr>
            <w:tcW w:w="1973" w:type="dxa"/>
            <w:tcBorders>
              <w:top w:val="single" w:sz="4" w:space="0" w:color="7F7F7F"/>
              <w:bottom w:val="single" w:sz="4" w:space="0" w:color="7F7F7F"/>
              <w:right w:val="single" w:sz="4" w:space="0" w:color="7F7F7F"/>
            </w:tcBorders>
          </w:tcPr>
          <w:p w14:paraId="788EA1C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2E14323"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09901EE8" w14:textId="77777777" w:rsidTr="007C1F31">
        <w:trPr>
          <w:cantSplit/>
          <w:tblHeader/>
        </w:trPr>
        <w:tc>
          <w:tcPr>
            <w:tcW w:w="1973" w:type="dxa"/>
            <w:tcBorders>
              <w:top w:val="single" w:sz="4" w:space="0" w:color="7F7F7F"/>
              <w:bottom w:val="single" w:sz="4" w:space="0" w:color="7F7F7F"/>
              <w:right w:val="single" w:sz="4" w:space="0" w:color="7F7F7F"/>
            </w:tcBorders>
          </w:tcPr>
          <w:p w14:paraId="37D13A5F"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70B92367"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w:t>
            </w:r>
          </w:p>
        </w:tc>
      </w:tr>
      <w:tr w:rsidR="00AC6B77" w14:paraId="1982EFF9" w14:textId="77777777" w:rsidTr="007C1F31">
        <w:trPr>
          <w:cantSplit/>
          <w:tblHeader/>
        </w:trPr>
        <w:tc>
          <w:tcPr>
            <w:tcW w:w="1973" w:type="dxa"/>
            <w:tcBorders>
              <w:top w:val="single" w:sz="4" w:space="0" w:color="7F7F7F"/>
              <w:bottom w:val="single" w:sz="4" w:space="0" w:color="7F7F7F"/>
              <w:right w:val="single" w:sz="4" w:space="0" w:color="7F7F7F"/>
            </w:tcBorders>
          </w:tcPr>
          <w:p w14:paraId="78FE60C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1D2A7F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F3CE83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EA6629F" w14:textId="77777777" w:rsidR="00B14CA4" w:rsidRPr="00881E28" w:rsidRDefault="00D62DDD" w:rsidP="00582E43">
      <w:pPr>
        <w:pStyle w:val="MemberFileHeading1"/>
      </w:pPr>
      <w:r w:rsidRPr="00881E28">
        <w:rPr>
          <w:noProof/>
        </w:rPr>
        <w:lastRenderedPageBreak/>
        <w:t>Tepmetko (</w:t>
      </w:r>
      <w:r w:rsidRPr="00881E28">
        <w:t>s)</w:t>
      </w:r>
      <w:r>
        <w:rPr>
          <w:noProof/>
        </w:rPr>
        <w:fldChar w:fldCharType="begin"/>
      </w:r>
      <w:r w:rsidRPr="00881E28">
        <w:rPr>
          <w:noProof/>
        </w:rPr>
        <w:instrText>XE "Tepmetko (s)"</w:instrText>
      </w:r>
      <w:r>
        <w:rPr>
          <w:noProof/>
        </w:rPr>
        <w:fldChar w:fldCharType="end"/>
      </w:r>
    </w:p>
    <w:p w14:paraId="00224E46" w14:textId="77777777" w:rsidR="00B14CA4" w:rsidRPr="00B97476" w:rsidRDefault="00B14CA4" w:rsidP="00B97476">
      <w:pPr>
        <w:rPr>
          <w:b/>
          <w:sz w:val="28"/>
          <w:szCs w:val="28"/>
        </w:rPr>
        <w:sectPr w:rsidR="00B14CA4" w:rsidRPr="00B97476" w:rsidSect="00B659D1">
          <w:headerReference w:type="even" r:id="rId1010"/>
          <w:footerReference w:type="even" r:id="rId1011"/>
          <w:headerReference w:type="first" r:id="rId1012"/>
          <w:footerReference w:type="first" r:id="rId10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3FC4710" w14:textId="77777777">
        <w:trPr>
          <w:cantSplit/>
          <w:tblHeader/>
        </w:trPr>
        <w:tc>
          <w:tcPr>
            <w:tcW w:w="0" w:type="auto"/>
          </w:tcPr>
          <w:p w14:paraId="3F21851C" w14:textId="77777777" w:rsidR="00AC6B77" w:rsidRDefault="00D62DDD">
            <w:pPr>
              <w:pStyle w:val="MemberFileHeading2"/>
            </w:pPr>
            <w:r>
              <w:t>Products Affected</w:t>
            </w:r>
          </w:p>
        </w:tc>
      </w:tr>
    </w:tbl>
    <w:p w14:paraId="42CC37A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7728070" w14:textId="77777777" w:rsidTr="007C1F31">
        <w:trPr>
          <w:cantSplit/>
          <w:tblHeader/>
        </w:trPr>
        <w:tc>
          <w:tcPr>
            <w:tcW w:w="4320" w:type="dxa"/>
          </w:tcPr>
          <w:p w14:paraId="003EE20B" w14:textId="77777777" w:rsidR="00B14CA4" w:rsidRPr="00D16A09" w:rsidRDefault="00D62DDD" w:rsidP="00850BD5">
            <w:pPr>
              <w:numPr>
                <w:ilvl w:val="0"/>
                <w:numId w:val="251"/>
              </w:numPr>
              <w:spacing w:after="0" w:line="240" w:lineRule="auto"/>
              <w:ind w:left="432"/>
              <w:rPr>
                <w:noProof/>
                <w:szCs w:val="24"/>
              </w:rPr>
            </w:pPr>
            <w:r>
              <w:rPr>
                <w:noProof/>
                <w:szCs w:val="24"/>
              </w:rPr>
              <w:t>Tepmetko</w:t>
            </w:r>
            <w:r>
              <w:rPr>
                <w:noProof/>
                <w:szCs w:val="24"/>
              </w:rPr>
              <w:fldChar w:fldCharType="begin"/>
            </w:r>
            <w:r>
              <w:rPr>
                <w:noProof/>
                <w:szCs w:val="24"/>
              </w:rPr>
              <w:instrText>XE "Tepmetko"</w:instrText>
            </w:r>
            <w:r>
              <w:rPr>
                <w:noProof/>
                <w:szCs w:val="24"/>
              </w:rPr>
              <w:fldChar w:fldCharType="end"/>
            </w:r>
            <w:r>
              <w:rPr>
                <w:noProof/>
                <w:szCs w:val="24"/>
              </w:rPr>
              <w:t xml:space="preserve">  </w:t>
            </w:r>
          </w:p>
        </w:tc>
      </w:tr>
    </w:tbl>
    <w:p w14:paraId="4EB6044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7CE295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0EF240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14C33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6915823" w14:textId="77777777" w:rsidR="00B14CA4" w:rsidRPr="00882D33" w:rsidRDefault="00D62DDD" w:rsidP="00582E43">
            <w:pPr>
              <w:pStyle w:val="MemberFileHeading2"/>
            </w:pPr>
            <w:r>
              <w:t>Criteria Details</w:t>
            </w:r>
          </w:p>
        </w:tc>
      </w:tr>
      <w:tr w:rsidR="00AC6B77" w14:paraId="7658B2D5" w14:textId="77777777" w:rsidTr="007C1F31">
        <w:trPr>
          <w:cantSplit/>
          <w:tblHeader/>
        </w:trPr>
        <w:tc>
          <w:tcPr>
            <w:tcW w:w="1973" w:type="dxa"/>
            <w:tcBorders>
              <w:top w:val="single" w:sz="4" w:space="0" w:color="7F7F7F"/>
              <w:bottom w:val="single" w:sz="4" w:space="0" w:color="7F7F7F"/>
              <w:right w:val="single" w:sz="4" w:space="0" w:color="7F7F7F"/>
            </w:tcBorders>
          </w:tcPr>
          <w:p w14:paraId="214647A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036EE1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0BCBCE1" w14:textId="77777777" w:rsidTr="007C1F31">
        <w:trPr>
          <w:cantSplit/>
          <w:tblHeader/>
        </w:trPr>
        <w:tc>
          <w:tcPr>
            <w:tcW w:w="1973" w:type="dxa"/>
            <w:tcBorders>
              <w:top w:val="single" w:sz="4" w:space="0" w:color="7F7F7F"/>
              <w:bottom w:val="single" w:sz="4" w:space="0" w:color="7F7F7F"/>
              <w:right w:val="single" w:sz="4" w:space="0" w:color="7F7F7F"/>
            </w:tcBorders>
          </w:tcPr>
          <w:p w14:paraId="43D1845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7CF249F" w14:textId="77777777" w:rsidR="00B14CA4" w:rsidRPr="00882D33" w:rsidRDefault="00D62DDD" w:rsidP="007C4587">
            <w:pPr>
              <w:spacing w:after="0" w:line="240" w:lineRule="auto"/>
              <w:rPr>
                <w:szCs w:val="24"/>
              </w:rPr>
            </w:pPr>
            <w:r>
              <w:rPr>
                <w:noProof/>
                <w:szCs w:val="24"/>
              </w:rPr>
              <w:t>N/A</w:t>
            </w:r>
          </w:p>
        </w:tc>
      </w:tr>
      <w:tr w:rsidR="00AC6B77" w14:paraId="0B4396D6" w14:textId="77777777" w:rsidTr="007C1F31">
        <w:trPr>
          <w:cantSplit/>
          <w:tblHeader/>
        </w:trPr>
        <w:tc>
          <w:tcPr>
            <w:tcW w:w="1973" w:type="dxa"/>
            <w:tcBorders>
              <w:top w:val="single" w:sz="4" w:space="0" w:color="7F7F7F"/>
              <w:bottom w:val="single" w:sz="4" w:space="0" w:color="7F7F7F"/>
              <w:right w:val="single" w:sz="4" w:space="0" w:color="7F7F7F"/>
            </w:tcBorders>
          </w:tcPr>
          <w:p w14:paraId="23A6EAC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8931AD" w14:textId="77777777" w:rsidR="00B14CA4" w:rsidRPr="00882D33" w:rsidRDefault="00D62DDD" w:rsidP="005A2EF9">
            <w:pPr>
              <w:spacing w:after="0" w:line="240" w:lineRule="auto"/>
              <w:rPr>
                <w:szCs w:val="24"/>
              </w:rPr>
            </w:pPr>
            <w:r w:rsidRPr="00882D33">
              <w:rPr>
                <w:noProof/>
                <w:szCs w:val="24"/>
              </w:rPr>
              <w:t>N/A</w:t>
            </w:r>
          </w:p>
        </w:tc>
      </w:tr>
      <w:tr w:rsidR="00AC6B77" w14:paraId="5E75C68D" w14:textId="77777777" w:rsidTr="007C1F31">
        <w:trPr>
          <w:cantSplit/>
          <w:tblHeader/>
        </w:trPr>
        <w:tc>
          <w:tcPr>
            <w:tcW w:w="1973" w:type="dxa"/>
            <w:tcBorders>
              <w:top w:val="single" w:sz="4" w:space="0" w:color="7F7F7F"/>
              <w:bottom w:val="single" w:sz="4" w:space="0" w:color="7F7F7F"/>
              <w:right w:val="single" w:sz="4" w:space="0" w:color="7F7F7F"/>
            </w:tcBorders>
          </w:tcPr>
          <w:p w14:paraId="3AFE532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49C9D178"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Disease is metastatic. Presence of mesenchymal-epithelial transition (MET) exon 14 skipping alterations.</w:t>
            </w:r>
          </w:p>
        </w:tc>
      </w:tr>
      <w:tr w:rsidR="00AC6B77" w14:paraId="5942FAEB" w14:textId="77777777" w:rsidTr="007C1F31">
        <w:trPr>
          <w:cantSplit/>
          <w:tblHeader/>
        </w:trPr>
        <w:tc>
          <w:tcPr>
            <w:tcW w:w="1973" w:type="dxa"/>
            <w:tcBorders>
              <w:top w:val="single" w:sz="4" w:space="0" w:color="7F7F7F"/>
              <w:bottom w:val="single" w:sz="4" w:space="0" w:color="7F7F7F"/>
              <w:right w:val="single" w:sz="4" w:space="0" w:color="7F7F7F"/>
            </w:tcBorders>
          </w:tcPr>
          <w:p w14:paraId="674F06E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DC7E903" w14:textId="77777777" w:rsidR="00B14CA4" w:rsidRPr="00882D33" w:rsidRDefault="00D62DDD" w:rsidP="005A2EF9">
            <w:pPr>
              <w:spacing w:after="0" w:line="240" w:lineRule="auto"/>
              <w:rPr>
                <w:szCs w:val="24"/>
              </w:rPr>
            </w:pPr>
            <w:r>
              <w:rPr>
                <w:noProof/>
                <w:szCs w:val="24"/>
              </w:rPr>
              <w:t>N/A</w:t>
            </w:r>
          </w:p>
        </w:tc>
      </w:tr>
      <w:tr w:rsidR="00AC6B77" w14:paraId="7C6D7DA7" w14:textId="77777777" w:rsidTr="007C1F31">
        <w:trPr>
          <w:cantSplit/>
          <w:tblHeader/>
        </w:trPr>
        <w:tc>
          <w:tcPr>
            <w:tcW w:w="1973" w:type="dxa"/>
            <w:tcBorders>
              <w:top w:val="single" w:sz="4" w:space="0" w:color="7F7F7F"/>
              <w:bottom w:val="single" w:sz="4" w:space="0" w:color="7F7F7F"/>
              <w:right w:val="single" w:sz="4" w:space="0" w:color="7F7F7F"/>
            </w:tcBorders>
          </w:tcPr>
          <w:p w14:paraId="79A0F99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F94D99F" w14:textId="77777777" w:rsidR="00B14CA4" w:rsidRPr="00882D33" w:rsidRDefault="00D62DDD" w:rsidP="005A2EF9">
            <w:pPr>
              <w:spacing w:after="0" w:line="240" w:lineRule="auto"/>
              <w:rPr>
                <w:szCs w:val="24"/>
              </w:rPr>
            </w:pPr>
            <w:r w:rsidRPr="00882D33">
              <w:rPr>
                <w:noProof/>
                <w:szCs w:val="24"/>
              </w:rPr>
              <w:t>N/A</w:t>
            </w:r>
          </w:p>
        </w:tc>
      </w:tr>
      <w:tr w:rsidR="00AC6B77" w14:paraId="559A6B39" w14:textId="77777777" w:rsidTr="007C1F31">
        <w:trPr>
          <w:cantSplit/>
          <w:tblHeader/>
        </w:trPr>
        <w:tc>
          <w:tcPr>
            <w:tcW w:w="1973" w:type="dxa"/>
            <w:tcBorders>
              <w:top w:val="single" w:sz="4" w:space="0" w:color="7F7F7F"/>
              <w:bottom w:val="single" w:sz="4" w:space="0" w:color="7F7F7F"/>
              <w:right w:val="single" w:sz="4" w:space="0" w:color="7F7F7F"/>
            </w:tcBorders>
          </w:tcPr>
          <w:p w14:paraId="0F7A682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FA7D01"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234A5F18" w14:textId="77777777" w:rsidTr="007C1F31">
        <w:trPr>
          <w:cantSplit/>
          <w:tblHeader/>
        </w:trPr>
        <w:tc>
          <w:tcPr>
            <w:tcW w:w="1973" w:type="dxa"/>
            <w:tcBorders>
              <w:top w:val="single" w:sz="4" w:space="0" w:color="7F7F7F"/>
              <w:bottom w:val="single" w:sz="4" w:space="0" w:color="7F7F7F"/>
              <w:right w:val="single" w:sz="4" w:space="0" w:color="7F7F7F"/>
            </w:tcBorders>
          </w:tcPr>
          <w:p w14:paraId="20105E1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EF5B5C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095D292" w14:textId="77777777" w:rsidTr="007C1F31">
        <w:trPr>
          <w:cantSplit/>
          <w:tblHeader/>
        </w:trPr>
        <w:tc>
          <w:tcPr>
            <w:tcW w:w="1973" w:type="dxa"/>
            <w:tcBorders>
              <w:top w:val="single" w:sz="4" w:space="0" w:color="7F7F7F"/>
              <w:bottom w:val="single" w:sz="4" w:space="0" w:color="7F7F7F"/>
              <w:right w:val="single" w:sz="4" w:space="0" w:color="7F7F7F"/>
            </w:tcBorders>
          </w:tcPr>
          <w:p w14:paraId="772ED51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AB2989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EBBF77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C11748F" w14:textId="77777777" w:rsidR="00B14CA4" w:rsidRPr="00881E28" w:rsidRDefault="00D62DDD" w:rsidP="00582E43">
      <w:pPr>
        <w:pStyle w:val="MemberFileHeading1"/>
      </w:pPr>
      <w:r w:rsidRPr="00881E28">
        <w:rPr>
          <w:noProof/>
        </w:rPr>
        <w:lastRenderedPageBreak/>
        <w:t>Teriparatide (</w:t>
      </w:r>
      <w:r w:rsidRPr="00881E28">
        <w:t>s)</w:t>
      </w:r>
      <w:r>
        <w:rPr>
          <w:noProof/>
        </w:rPr>
        <w:fldChar w:fldCharType="begin"/>
      </w:r>
      <w:r w:rsidRPr="00881E28">
        <w:rPr>
          <w:noProof/>
        </w:rPr>
        <w:instrText>XE "Teriparatide (s)"</w:instrText>
      </w:r>
      <w:r>
        <w:rPr>
          <w:noProof/>
        </w:rPr>
        <w:fldChar w:fldCharType="end"/>
      </w:r>
    </w:p>
    <w:p w14:paraId="74B1741A" w14:textId="77777777" w:rsidR="00B14CA4" w:rsidRPr="00B97476" w:rsidRDefault="00B14CA4" w:rsidP="00B97476">
      <w:pPr>
        <w:rPr>
          <w:b/>
          <w:sz w:val="28"/>
          <w:szCs w:val="28"/>
        </w:rPr>
        <w:sectPr w:rsidR="00B14CA4" w:rsidRPr="00B97476" w:rsidSect="00B659D1">
          <w:headerReference w:type="even" r:id="rId1014"/>
          <w:footerReference w:type="even" r:id="rId1015"/>
          <w:headerReference w:type="first" r:id="rId1016"/>
          <w:footerReference w:type="first" r:id="rId10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FF9FA28" w14:textId="77777777">
        <w:trPr>
          <w:cantSplit/>
          <w:tblHeader/>
        </w:trPr>
        <w:tc>
          <w:tcPr>
            <w:tcW w:w="0" w:type="auto"/>
          </w:tcPr>
          <w:p w14:paraId="56C007D9" w14:textId="77777777" w:rsidR="00AC6B77" w:rsidRDefault="00D62DDD">
            <w:pPr>
              <w:pStyle w:val="MemberFileHeading2"/>
            </w:pPr>
            <w:r>
              <w:t>Products Affected</w:t>
            </w:r>
          </w:p>
        </w:tc>
      </w:tr>
    </w:tbl>
    <w:p w14:paraId="2F80F80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6A6800DD" w14:textId="77777777" w:rsidTr="007C1F31">
        <w:trPr>
          <w:gridAfter w:val="1"/>
          <w:wAfter w:w="108" w:type="dxa"/>
          <w:cantSplit/>
          <w:tblHeader/>
        </w:trPr>
        <w:tc>
          <w:tcPr>
            <w:tcW w:w="4320" w:type="dxa"/>
          </w:tcPr>
          <w:p w14:paraId="53FEA0B4" w14:textId="77777777" w:rsidR="00B14CA4" w:rsidRPr="00D16A09" w:rsidRDefault="00D62DDD" w:rsidP="00850BD5">
            <w:pPr>
              <w:numPr>
                <w:ilvl w:val="0"/>
                <w:numId w:val="252"/>
              </w:numPr>
              <w:spacing w:after="0" w:line="240" w:lineRule="auto"/>
              <w:ind w:left="432"/>
              <w:rPr>
                <w:noProof/>
                <w:szCs w:val="24"/>
              </w:rPr>
            </w:pPr>
            <w:r>
              <w:rPr>
                <w:noProof/>
                <w:szCs w:val="24"/>
              </w:rPr>
              <w:t>Bonsity</w:t>
            </w:r>
            <w:r>
              <w:rPr>
                <w:noProof/>
                <w:szCs w:val="24"/>
              </w:rPr>
              <w:fldChar w:fldCharType="begin"/>
            </w:r>
            <w:r>
              <w:rPr>
                <w:noProof/>
                <w:szCs w:val="24"/>
              </w:rPr>
              <w:instrText>XE "Bonsity"</w:instrText>
            </w:r>
            <w:r>
              <w:rPr>
                <w:noProof/>
                <w:szCs w:val="24"/>
              </w:rPr>
              <w:fldChar w:fldCharType="end"/>
            </w:r>
            <w:r>
              <w:rPr>
                <w:noProof/>
                <w:szCs w:val="24"/>
              </w:rPr>
              <w:t xml:space="preserve">  </w:t>
            </w:r>
          </w:p>
        </w:tc>
      </w:tr>
      <w:tr w:rsidR="00AC6B77" w14:paraId="26195D4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2F61892" w14:textId="77777777" w:rsidR="00B14CA4" w:rsidRPr="00D16A09" w:rsidRDefault="00D62DDD" w:rsidP="00850BD5">
            <w:pPr>
              <w:numPr>
                <w:ilvl w:val="0"/>
                <w:numId w:val="252"/>
              </w:numPr>
              <w:spacing w:after="0" w:line="240" w:lineRule="auto"/>
              <w:ind w:left="432"/>
              <w:rPr>
                <w:noProof/>
                <w:szCs w:val="24"/>
              </w:rPr>
            </w:pPr>
            <w:r>
              <w:rPr>
                <w:noProof/>
                <w:szCs w:val="24"/>
              </w:rPr>
              <w:t>Forteo</w:t>
            </w:r>
            <w:r>
              <w:rPr>
                <w:noProof/>
                <w:szCs w:val="24"/>
              </w:rPr>
              <w:fldChar w:fldCharType="begin"/>
            </w:r>
            <w:r>
              <w:rPr>
                <w:noProof/>
                <w:szCs w:val="24"/>
              </w:rPr>
              <w:instrText>XE "Forteo"</w:instrText>
            </w:r>
            <w:r>
              <w:rPr>
                <w:noProof/>
                <w:szCs w:val="24"/>
              </w:rPr>
              <w:fldChar w:fldCharType="end"/>
            </w:r>
            <w:r>
              <w:rPr>
                <w:noProof/>
                <w:szCs w:val="24"/>
              </w:rPr>
              <w:t xml:space="preserve"> INJ 560MCG/2.24ML</w:t>
            </w:r>
          </w:p>
        </w:tc>
      </w:tr>
      <w:tr w:rsidR="00AC6B77" w14:paraId="1547BC0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61D18A8" w14:textId="77777777" w:rsidR="00B14CA4" w:rsidRPr="00D16A09" w:rsidRDefault="00D62DDD" w:rsidP="00850BD5">
            <w:pPr>
              <w:numPr>
                <w:ilvl w:val="0"/>
                <w:numId w:val="252"/>
              </w:numPr>
              <w:spacing w:after="0" w:line="240" w:lineRule="auto"/>
              <w:ind w:left="432"/>
              <w:rPr>
                <w:noProof/>
                <w:szCs w:val="24"/>
              </w:rPr>
            </w:pPr>
            <w:r>
              <w:rPr>
                <w:noProof/>
                <w:szCs w:val="24"/>
              </w:rPr>
              <w:t>Teriparatide</w:t>
            </w:r>
            <w:r>
              <w:rPr>
                <w:noProof/>
                <w:szCs w:val="24"/>
              </w:rPr>
              <w:fldChar w:fldCharType="begin"/>
            </w:r>
            <w:r>
              <w:rPr>
                <w:noProof/>
                <w:szCs w:val="24"/>
              </w:rPr>
              <w:instrText>XE "Teriparatide"</w:instrText>
            </w:r>
            <w:r>
              <w:rPr>
                <w:noProof/>
                <w:szCs w:val="24"/>
              </w:rPr>
              <w:fldChar w:fldCharType="end"/>
            </w:r>
            <w:r>
              <w:rPr>
                <w:noProof/>
                <w:szCs w:val="24"/>
              </w:rPr>
              <w:t xml:space="preserve">  </w:t>
            </w:r>
          </w:p>
        </w:tc>
      </w:tr>
    </w:tbl>
    <w:p w14:paraId="7C0507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801551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A9DE8E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2B465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535C39C" w14:textId="77777777" w:rsidR="00B14CA4" w:rsidRPr="00882D33" w:rsidRDefault="00D62DDD" w:rsidP="00582E43">
            <w:pPr>
              <w:pStyle w:val="MemberFileHeading2"/>
            </w:pPr>
            <w:r>
              <w:t>Criteria Details</w:t>
            </w:r>
          </w:p>
        </w:tc>
      </w:tr>
      <w:tr w:rsidR="00AC6B77" w14:paraId="60591D42" w14:textId="77777777" w:rsidTr="007C1F31">
        <w:trPr>
          <w:cantSplit/>
          <w:tblHeader/>
        </w:trPr>
        <w:tc>
          <w:tcPr>
            <w:tcW w:w="1973" w:type="dxa"/>
            <w:tcBorders>
              <w:top w:val="single" w:sz="4" w:space="0" w:color="7F7F7F"/>
              <w:bottom w:val="single" w:sz="4" w:space="0" w:color="7F7F7F"/>
              <w:right w:val="single" w:sz="4" w:space="0" w:color="7F7F7F"/>
            </w:tcBorders>
          </w:tcPr>
          <w:p w14:paraId="26FCA65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586D2F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A9D5A53" w14:textId="77777777" w:rsidTr="007C1F31">
        <w:trPr>
          <w:cantSplit/>
          <w:tblHeader/>
        </w:trPr>
        <w:tc>
          <w:tcPr>
            <w:tcW w:w="1973" w:type="dxa"/>
            <w:tcBorders>
              <w:top w:val="single" w:sz="4" w:space="0" w:color="7F7F7F"/>
              <w:bottom w:val="single" w:sz="4" w:space="0" w:color="7F7F7F"/>
              <w:right w:val="single" w:sz="4" w:space="0" w:color="7F7F7F"/>
            </w:tcBorders>
          </w:tcPr>
          <w:p w14:paraId="55C455A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816B7FD" w14:textId="77777777" w:rsidR="00B14CA4" w:rsidRPr="00882D33" w:rsidRDefault="00D62DDD" w:rsidP="007C4587">
            <w:pPr>
              <w:spacing w:after="0" w:line="240" w:lineRule="auto"/>
              <w:rPr>
                <w:szCs w:val="24"/>
              </w:rPr>
            </w:pPr>
            <w:r>
              <w:rPr>
                <w:noProof/>
                <w:szCs w:val="24"/>
              </w:rPr>
              <w:t>N/A</w:t>
            </w:r>
          </w:p>
        </w:tc>
      </w:tr>
      <w:tr w:rsidR="00AC6B77" w14:paraId="1A38BFF9" w14:textId="77777777" w:rsidTr="007C1F31">
        <w:trPr>
          <w:cantSplit/>
          <w:tblHeader/>
        </w:trPr>
        <w:tc>
          <w:tcPr>
            <w:tcW w:w="1973" w:type="dxa"/>
            <w:tcBorders>
              <w:top w:val="single" w:sz="4" w:space="0" w:color="7F7F7F"/>
              <w:bottom w:val="single" w:sz="4" w:space="0" w:color="7F7F7F"/>
              <w:right w:val="single" w:sz="4" w:space="0" w:color="7F7F7F"/>
            </w:tcBorders>
          </w:tcPr>
          <w:p w14:paraId="119EEDD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916C964" w14:textId="77777777" w:rsidR="00B14CA4" w:rsidRPr="00882D33" w:rsidRDefault="00D62DDD" w:rsidP="005A2EF9">
            <w:pPr>
              <w:spacing w:after="0" w:line="240" w:lineRule="auto"/>
              <w:rPr>
                <w:szCs w:val="24"/>
              </w:rPr>
            </w:pPr>
            <w:r w:rsidRPr="00882D33">
              <w:rPr>
                <w:noProof/>
                <w:szCs w:val="24"/>
              </w:rPr>
              <w:t>N/A</w:t>
            </w:r>
          </w:p>
        </w:tc>
      </w:tr>
      <w:tr w:rsidR="00AC6B77" w14:paraId="3FBE61D6" w14:textId="77777777" w:rsidTr="007C1F31">
        <w:trPr>
          <w:cantSplit/>
          <w:tblHeader/>
        </w:trPr>
        <w:tc>
          <w:tcPr>
            <w:tcW w:w="1973" w:type="dxa"/>
            <w:tcBorders>
              <w:top w:val="single" w:sz="4" w:space="0" w:color="7F7F7F"/>
              <w:bottom w:val="single" w:sz="4" w:space="0" w:color="7F7F7F"/>
              <w:right w:val="single" w:sz="4" w:space="0" w:color="7F7F7F"/>
            </w:tcBorders>
          </w:tcPr>
          <w:p w14:paraId="0E29613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4843A53" w14:textId="77777777" w:rsidR="00B14CA4" w:rsidRPr="00882D33" w:rsidRDefault="00D62DDD" w:rsidP="005A2EF9">
            <w:pPr>
              <w:spacing w:after="0" w:line="240" w:lineRule="auto"/>
              <w:rPr>
                <w:szCs w:val="24"/>
              </w:rPr>
            </w:pPr>
            <w:r w:rsidRPr="00882D33">
              <w:rPr>
                <w:noProof/>
                <w:szCs w:val="24"/>
              </w:rPr>
              <w:t>Postmenopausal osteoporosis</w:t>
            </w:r>
            <w:r w:rsidRPr="00882D33">
              <w:rPr>
                <w:szCs w:val="24"/>
              </w:rPr>
              <w:t xml:space="preserve"> or osteopenia or men with primary or hypogonadal osteoporosis or osteopenia (initial): Diagnosis of one of the following: a) postmenopausal osteoporosis or osteopenia or b) primary or hypogonadal osteoporosis or osteopenia. One of the following: Set I) Both of the following: A) Bone mineral density (BMD) T-score of -2.5 or lower in the lumbar spine, femoral neck, total hip, or radius (one-third radius site) AND B) One of the following: 1) history of low-trauma fracture of the hip, spine, proximal humerus, </w:t>
            </w:r>
            <w:r w:rsidRPr="00882D33">
              <w:rPr>
                <w:szCs w:val="24"/>
              </w:rPr>
              <w:t xml:space="preserve">pelvis, or distal forearm, or 2) trial and failure, contraindication, or intolerance (TF/C/I) to one osteoporosis treatment (e.g., alendronate, risedronate, zoledronic acid, Prolia [denosumab]), or Set II) Both of the following: A) BMD T-score between -1.0 and -2.5 in the lumbar spine, femoral neck, total hip, or radius (one-third radius site) AND B) One of the following: 1) history of low-trauma fracture of the hip, spine, proximal humerus, pelvis, or distal forearm, or 2) both of the following: i) TF/C/I </w:t>
            </w:r>
            <w:r w:rsidRPr="00882D33">
              <w:rPr>
                <w:szCs w:val="24"/>
              </w:rPr>
              <w:t xml:space="preserve">to one osteoporosis treatment (e.g., alendronate, risedronate, zoledronic acid, Prolia [denosumab]) and ii) One of the following FRAX 10-year probabilities: a) Major osteoporotic fracture at 20% or more in the U.S., or the country-specific threshold in other countries or regions, or b) Hip fracture at 3% or more in the U.S., or the country-specific threshold in other countries or regions, or Set III) History of fragility fracture (e.g., hip or spine), regardless of BMD. Glucocorticoid-Induced Osteoporosis: </w:t>
            </w:r>
            <w:r w:rsidRPr="00882D33">
              <w:rPr>
                <w:szCs w:val="24"/>
              </w:rPr>
              <w:t>See Other Criteria section.</w:t>
            </w:r>
          </w:p>
        </w:tc>
      </w:tr>
      <w:tr w:rsidR="00AC6B77" w14:paraId="085DE761" w14:textId="77777777" w:rsidTr="007C1F31">
        <w:trPr>
          <w:cantSplit/>
          <w:tblHeader/>
        </w:trPr>
        <w:tc>
          <w:tcPr>
            <w:tcW w:w="1973" w:type="dxa"/>
            <w:tcBorders>
              <w:top w:val="single" w:sz="4" w:space="0" w:color="7F7F7F"/>
              <w:bottom w:val="single" w:sz="4" w:space="0" w:color="7F7F7F"/>
              <w:right w:val="single" w:sz="4" w:space="0" w:color="7F7F7F"/>
            </w:tcBorders>
          </w:tcPr>
          <w:p w14:paraId="05BC26D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2B90C7" w14:textId="77777777" w:rsidR="00B14CA4" w:rsidRPr="00882D33" w:rsidRDefault="00D62DDD" w:rsidP="005A2EF9">
            <w:pPr>
              <w:spacing w:after="0" w:line="240" w:lineRule="auto"/>
              <w:rPr>
                <w:szCs w:val="24"/>
              </w:rPr>
            </w:pPr>
            <w:r>
              <w:rPr>
                <w:noProof/>
                <w:szCs w:val="24"/>
              </w:rPr>
              <w:t>N/A</w:t>
            </w:r>
          </w:p>
        </w:tc>
      </w:tr>
      <w:tr w:rsidR="00AC6B77" w14:paraId="4370F019" w14:textId="77777777" w:rsidTr="007C1F31">
        <w:trPr>
          <w:cantSplit/>
          <w:tblHeader/>
        </w:trPr>
        <w:tc>
          <w:tcPr>
            <w:tcW w:w="1973" w:type="dxa"/>
            <w:tcBorders>
              <w:top w:val="single" w:sz="4" w:space="0" w:color="7F7F7F"/>
              <w:bottom w:val="single" w:sz="4" w:space="0" w:color="7F7F7F"/>
              <w:right w:val="single" w:sz="4" w:space="0" w:color="7F7F7F"/>
            </w:tcBorders>
          </w:tcPr>
          <w:p w14:paraId="158239D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F209DB" w14:textId="77777777" w:rsidR="00B14CA4" w:rsidRPr="00882D33" w:rsidRDefault="00D62DDD" w:rsidP="005A2EF9">
            <w:pPr>
              <w:spacing w:after="0" w:line="240" w:lineRule="auto"/>
              <w:rPr>
                <w:szCs w:val="24"/>
              </w:rPr>
            </w:pPr>
            <w:r w:rsidRPr="00882D33">
              <w:rPr>
                <w:noProof/>
                <w:szCs w:val="24"/>
              </w:rPr>
              <w:t>N/A</w:t>
            </w:r>
          </w:p>
        </w:tc>
      </w:tr>
      <w:tr w:rsidR="00AC6B77" w14:paraId="42125CC8" w14:textId="77777777" w:rsidTr="007C1F31">
        <w:trPr>
          <w:cantSplit/>
          <w:tblHeader/>
        </w:trPr>
        <w:tc>
          <w:tcPr>
            <w:tcW w:w="1973" w:type="dxa"/>
            <w:tcBorders>
              <w:top w:val="single" w:sz="4" w:space="0" w:color="7F7F7F"/>
              <w:bottom w:val="single" w:sz="4" w:space="0" w:color="7F7F7F"/>
              <w:right w:val="single" w:sz="4" w:space="0" w:color="7F7F7F"/>
            </w:tcBorders>
          </w:tcPr>
          <w:p w14:paraId="5EB7CB3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BFCF366"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24 months. All uses (reauth): 12 months.</w:t>
            </w:r>
          </w:p>
        </w:tc>
      </w:tr>
      <w:tr w:rsidR="00AC6B77" w14:paraId="45D86197" w14:textId="77777777" w:rsidTr="007C1F31">
        <w:trPr>
          <w:cantSplit/>
          <w:tblHeader/>
        </w:trPr>
        <w:tc>
          <w:tcPr>
            <w:tcW w:w="1973" w:type="dxa"/>
            <w:tcBorders>
              <w:top w:val="single" w:sz="4" w:space="0" w:color="7F7F7F"/>
              <w:bottom w:val="single" w:sz="4" w:space="0" w:color="7F7F7F"/>
              <w:right w:val="single" w:sz="4" w:space="0" w:color="7F7F7F"/>
            </w:tcBorders>
          </w:tcPr>
          <w:p w14:paraId="557E3E7F"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7305FCE" w14:textId="77777777" w:rsidR="00B14CA4" w:rsidRPr="00882D33" w:rsidRDefault="00D62DDD" w:rsidP="005A2EF9">
            <w:pPr>
              <w:spacing w:after="0" w:line="240" w:lineRule="auto"/>
              <w:rPr>
                <w:szCs w:val="24"/>
              </w:rPr>
            </w:pPr>
            <w:r w:rsidRPr="00882D33">
              <w:rPr>
                <w:noProof/>
                <w:szCs w:val="24"/>
              </w:rPr>
              <w:t>Glucocorticoid-Induced Osteoporosis</w:t>
            </w:r>
            <w:r w:rsidRPr="00882D33">
              <w:rPr>
                <w:szCs w:val="24"/>
              </w:rPr>
              <w:t xml:space="preserve"> (initial): Diagnosis of glucocorticoid-induced osteoporosis. History of prednisone or its equivalent at a dose greater than or equal to 5mg/day for greater than or equal to 3 months. One of the following: 1) BMD T-score less than or equal to -2.5 based on BMD measurements from lumbar spine, femoral neck, total hip, or radius (one-third radius site), or 2) One of the following FRAX 10-year probabilities: a) Major osteoporotic fracture at 20% or more in the U.S., or the country-specific threshold in other co</w:t>
            </w:r>
            <w:r w:rsidRPr="00882D33">
              <w:rPr>
                <w:szCs w:val="24"/>
              </w:rPr>
              <w:t>untries or regions, or b) Hip fracture at 3% or more in the U.S., or the country-specific threshold in other countries or regions, 3) History of one of the following fractures resulting from minimal trauma: vertebral compression fx, fx of the hip, fx of the distal radius, fx of the pelvis, or fx of the proximal humerus, or 4) One of the following: a) glucocorticoid dosing of at least 30 mg per day, or b) cumulative glucocorticoid dosing of at least 5 grams per year. TF/C/I to one bisphosphonate (e.g., alend</w:t>
            </w:r>
            <w:r w:rsidRPr="00882D33">
              <w:rPr>
                <w:szCs w:val="24"/>
              </w:rPr>
              <w:t>ronate). All uses (initial, reauth): One of the following: 1) Treatment duration of parathyroid hormones [e.g., teriparatide, Tymlos (abaloparatide)] has not exceeded a total of 24 months during the patient's lifetime, or 2) Patient remains at or has returned to having a high risk for fracture despite a total of 24 months of use of parathyroid hormones [e.g., teriparatide, Tymlos (abaloparatide)].</w:t>
            </w:r>
          </w:p>
        </w:tc>
      </w:tr>
      <w:tr w:rsidR="00AC6B77" w14:paraId="72731493" w14:textId="77777777" w:rsidTr="007C1F31">
        <w:trPr>
          <w:cantSplit/>
          <w:tblHeader/>
        </w:trPr>
        <w:tc>
          <w:tcPr>
            <w:tcW w:w="1973" w:type="dxa"/>
            <w:tcBorders>
              <w:top w:val="single" w:sz="4" w:space="0" w:color="7F7F7F"/>
              <w:bottom w:val="single" w:sz="4" w:space="0" w:color="7F7F7F"/>
              <w:right w:val="single" w:sz="4" w:space="0" w:color="7F7F7F"/>
            </w:tcBorders>
          </w:tcPr>
          <w:p w14:paraId="1924AC1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EEA6D62"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3E952A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9147EE6" w14:textId="77777777" w:rsidR="00B14CA4" w:rsidRPr="00881E28" w:rsidRDefault="00D62DDD" w:rsidP="00582E43">
      <w:pPr>
        <w:pStyle w:val="MemberFileHeading1"/>
      </w:pPr>
      <w:r w:rsidRPr="00881E28">
        <w:rPr>
          <w:noProof/>
        </w:rPr>
        <w:lastRenderedPageBreak/>
        <w:t>Testosterone (</w:t>
      </w:r>
      <w:r w:rsidRPr="00881E28">
        <w:t>s)</w:t>
      </w:r>
      <w:r>
        <w:rPr>
          <w:noProof/>
        </w:rPr>
        <w:fldChar w:fldCharType="begin"/>
      </w:r>
      <w:r w:rsidRPr="00881E28">
        <w:rPr>
          <w:noProof/>
        </w:rPr>
        <w:instrText>XE "Testosterone (s)"</w:instrText>
      </w:r>
      <w:r>
        <w:rPr>
          <w:noProof/>
        </w:rPr>
        <w:fldChar w:fldCharType="end"/>
      </w:r>
    </w:p>
    <w:p w14:paraId="52551A2A" w14:textId="77777777" w:rsidR="00B14CA4" w:rsidRPr="00B97476" w:rsidRDefault="00B14CA4" w:rsidP="00B97476">
      <w:pPr>
        <w:rPr>
          <w:b/>
          <w:sz w:val="28"/>
          <w:szCs w:val="28"/>
        </w:rPr>
        <w:sectPr w:rsidR="00B14CA4" w:rsidRPr="00B97476" w:rsidSect="00B659D1">
          <w:headerReference w:type="even" r:id="rId1018"/>
          <w:footerReference w:type="even" r:id="rId1019"/>
          <w:headerReference w:type="first" r:id="rId1020"/>
          <w:footerReference w:type="first" r:id="rId10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A71CA21" w14:textId="77777777">
        <w:trPr>
          <w:cantSplit/>
          <w:tblHeader/>
        </w:trPr>
        <w:tc>
          <w:tcPr>
            <w:tcW w:w="0" w:type="auto"/>
          </w:tcPr>
          <w:p w14:paraId="25D9AA95" w14:textId="77777777" w:rsidR="00AC6B77" w:rsidRDefault="00D62DDD">
            <w:pPr>
              <w:pStyle w:val="MemberFileHeading2"/>
            </w:pPr>
            <w:r>
              <w:t>Products Affected</w:t>
            </w:r>
          </w:p>
        </w:tc>
      </w:tr>
    </w:tbl>
    <w:p w14:paraId="01B750D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0952BCF" w14:textId="77777777" w:rsidTr="007C1F31">
        <w:trPr>
          <w:gridAfter w:val="1"/>
          <w:wAfter w:w="108" w:type="dxa"/>
          <w:cantSplit/>
          <w:tblHeader/>
        </w:trPr>
        <w:tc>
          <w:tcPr>
            <w:tcW w:w="4320" w:type="dxa"/>
          </w:tcPr>
          <w:p w14:paraId="6A643013" w14:textId="77777777" w:rsidR="00B14CA4" w:rsidRPr="00D16A09" w:rsidRDefault="00D62DDD" w:rsidP="00850BD5">
            <w:pPr>
              <w:numPr>
                <w:ilvl w:val="0"/>
                <w:numId w:val="253"/>
              </w:numPr>
              <w:spacing w:after="0" w:line="240" w:lineRule="auto"/>
              <w:ind w:left="432"/>
              <w:rPr>
                <w:noProof/>
                <w:szCs w:val="24"/>
              </w:rPr>
            </w:pPr>
            <w:r>
              <w:rPr>
                <w:noProof/>
                <w:szCs w:val="24"/>
              </w:rPr>
              <w:t>Testosterone</w:t>
            </w:r>
            <w:r>
              <w:rPr>
                <w:noProof/>
                <w:szCs w:val="24"/>
              </w:rPr>
              <w:fldChar w:fldCharType="begin"/>
            </w:r>
            <w:r>
              <w:rPr>
                <w:noProof/>
                <w:szCs w:val="24"/>
              </w:rPr>
              <w:instrText>XE "Testosterone"</w:instrText>
            </w:r>
            <w:r>
              <w:rPr>
                <w:noProof/>
                <w:szCs w:val="24"/>
              </w:rPr>
              <w:fldChar w:fldCharType="end"/>
            </w:r>
            <w:r>
              <w:rPr>
                <w:noProof/>
                <w:szCs w:val="24"/>
              </w:rPr>
              <w:t xml:space="preserve"> GEL 20.25MG/1.25GM, 25MG/2.5GM, 40.5MG/2.5GM, 50MG/5GM</w:t>
            </w:r>
          </w:p>
        </w:tc>
      </w:tr>
      <w:tr w:rsidR="00AC6B77" w14:paraId="469D26D3"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5BE750D" w14:textId="77777777" w:rsidR="00B14CA4" w:rsidRPr="00D16A09" w:rsidRDefault="00D62DDD" w:rsidP="00850BD5">
            <w:pPr>
              <w:numPr>
                <w:ilvl w:val="0"/>
                <w:numId w:val="253"/>
              </w:numPr>
              <w:spacing w:after="0" w:line="240" w:lineRule="auto"/>
              <w:ind w:left="432"/>
              <w:rPr>
                <w:noProof/>
                <w:szCs w:val="24"/>
              </w:rPr>
            </w:pPr>
            <w:r>
              <w:rPr>
                <w:noProof/>
                <w:szCs w:val="24"/>
              </w:rPr>
              <w:t>Testosterone Cypionate</w:t>
            </w:r>
            <w:r>
              <w:rPr>
                <w:noProof/>
                <w:szCs w:val="24"/>
              </w:rPr>
              <w:fldChar w:fldCharType="begin"/>
            </w:r>
            <w:r>
              <w:rPr>
                <w:noProof/>
                <w:szCs w:val="24"/>
              </w:rPr>
              <w:instrText>XE "Testosterone Cypionate"</w:instrText>
            </w:r>
            <w:r>
              <w:rPr>
                <w:noProof/>
                <w:szCs w:val="24"/>
              </w:rPr>
              <w:fldChar w:fldCharType="end"/>
            </w:r>
            <w:r>
              <w:rPr>
                <w:noProof/>
                <w:szCs w:val="24"/>
              </w:rPr>
              <w:t xml:space="preserve"> INJ 100MG/ML, 200MG/ML</w:t>
            </w:r>
          </w:p>
        </w:tc>
      </w:tr>
      <w:tr w:rsidR="00AC6B77" w14:paraId="63D5E97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5E741D9" w14:textId="77777777" w:rsidR="00B14CA4" w:rsidRPr="00D16A09" w:rsidRDefault="00D62DDD" w:rsidP="00850BD5">
            <w:pPr>
              <w:numPr>
                <w:ilvl w:val="0"/>
                <w:numId w:val="253"/>
              </w:numPr>
              <w:spacing w:after="0" w:line="240" w:lineRule="auto"/>
              <w:ind w:left="432"/>
              <w:rPr>
                <w:noProof/>
                <w:szCs w:val="24"/>
              </w:rPr>
            </w:pPr>
            <w:r>
              <w:rPr>
                <w:noProof/>
                <w:szCs w:val="24"/>
              </w:rPr>
              <w:t>Testosterone Pump</w:t>
            </w:r>
            <w:r>
              <w:rPr>
                <w:noProof/>
                <w:szCs w:val="24"/>
              </w:rPr>
              <w:fldChar w:fldCharType="begin"/>
            </w:r>
            <w:r>
              <w:rPr>
                <w:noProof/>
                <w:szCs w:val="24"/>
              </w:rPr>
              <w:instrText>XE "Testosterone Pump"</w:instrText>
            </w:r>
            <w:r>
              <w:rPr>
                <w:noProof/>
                <w:szCs w:val="24"/>
              </w:rPr>
              <w:fldChar w:fldCharType="end"/>
            </w:r>
            <w:r>
              <w:rPr>
                <w:noProof/>
                <w:szCs w:val="24"/>
              </w:rPr>
              <w:t xml:space="preserve">  </w:t>
            </w:r>
          </w:p>
        </w:tc>
      </w:tr>
    </w:tbl>
    <w:p w14:paraId="206A469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8229F7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11EC0F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34D64B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B1C8B74" w14:textId="77777777" w:rsidR="00B14CA4" w:rsidRPr="00882D33" w:rsidRDefault="00D62DDD" w:rsidP="00582E43">
            <w:pPr>
              <w:pStyle w:val="MemberFileHeading2"/>
            </w:pPr>
            <w:r>
              <w:t>Criteria Details</w:t>
            </w:r>
          </w:p>
        </w:tc>
      </w:tr>
      <w:tr w:rsidR="00AC6B77" w14:paraId="769ACA76" w14:textId="77777777" w:rsidTr="007C1F31">
        <w:trPr>
          <w:cantSplit/>
          <w:tblHeader/>
        </w:trPr>
        <w:tc>
          <w:tcPr>
            <w:tcW w:w="1973" w:type="dxa"/>
            <w:tcBorders>
              <w:top w:val="single" w:sz="4" w:space="0" w:color="7F7F7F"/>
              <w:bottom w:val="single" w:sz="4" w:space="0" w:color="7F7F7F"/>
              <w:right w:val="single" w:sz="4" w:space="0" w:color="7F7F7F"/>
            </w:tcBorders>
          </w:tcPr>
          <w:p w14:paraId="43DDF68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546C25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BE6D5B9" w14:textId="77777777" w:rsidTr="007C1F31">
        <w:trPr>
          <w:cantSplit/>
          <w:tblHeader/>
        </w:trPr>
        <w:tc>
          <w:tcPr>
            <w:tcW w:w="1973" w:type="dxa"/>
            <w:tcBorders>
              <w:top w:val="single" w:sz="4" w:space="0" w:color="7F7F7F"/>
              <w:bottom w:val="single" w:sz="4" w:space="0" w:color="7F7F7F"/>
              <w:right w:val="single" w:sz="4" w:space="0" w:color="7F7F7F"/>
            </w:tcBorders>
          </w:tcPr>
          <w:p w14:paraId="2B5613E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046EC60" w14:textId="77777777" w:rsidR="00B14CA4" w:rsidRPr="00882D33" w:rsidRDefault="00D62DDD" w:rsidP="007C4587">
            <w:pPr>
              <w:spacing w:after="0" w:line="240" w:lineRule="auto"/>
              <w:rPr>
                <w:szCs w:val="24"/>
              </w:rPr>
            </w:pPr>
            <w:r>
              <w:rPr>
                <w:noProof/>
                <w:szCs w:val="24"/>
              </w:rPr>
              <w:t>N/A</w:t>
            </w:r>
          </w:p>
        </w:tc>
      </w:tr>
      <w:tr w:rsidR="00AC6B77" w14:paraId="229DC07C" w14:textId="77777777" w:rsidTr="007C1F31">
        <w:trPr>
          <w:cantSplit/>
          <w:tblHeader/>
        </w:trPr>
        <w:tc>
          <w:tcPr>
            <w:tcW w:w="1973" w:type="dxa"/>
            <w:tcBorders>
              <w:top w:val="single" w:sz="4" w:space="0" w:color="7F7F7F"/>
              <w:bottom w:val="single" w:sz="4" w:space="0" w:color="7F7F7F"/>
              <w:right w:val="single" w:sz="4" w:space="0" w:color="7F7F7F"/>
            </w:tcBorders>
          </w:tcPr>
          <w:p w14:paraId="41A1F28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CE2C49D" w14:textId="77777777" w:rsidR="00B14CA4" w:rsidRPr="00882D33" w:rsidRDefault="00D62DDD" w:rsidP="005A2EF9">
            <w:pPr>
              <w:spacing w:after="0" w:line="240" w:lineRule="auto"/>
              <w:rPr>
                <w:szCs w:val="24"/>
              </w:rPr>
            </w:pPr>
            <w:r w:rsidRPr="00882D33">
              <w:rPr>
                <w:noProof/>
                <w:szCs w:val="24"/>
              </w:rPr>
              <w:t>N/A</w:t>
            </w:r>
          </w:p>
        </w:tc>
      </w:tr>
      <w:tr w:rsidR="00AC6B77" w14:paraId="41F4E3E0" w14:textId="77777777" w:rsidTr="007C1F31">
        <w:trPr>
          <w:cantSplit/>
          <w:tblHeader/>
        </w:trPr>
        <w:tc>
          <w:tcPr>
            <w:tcW w:w="1973" w:type="dxa"/>
            <w:tcBorders>
              <w:top w:val="single" w:sz="4" w:space="0" w:color="7F7F7F"/>
              <w:bottom w:val="single" w:sz="4" w:space="0" w:color="7F7F7F"/>
              <w:right w:val="single" w:sz="4" w:space="0" w:color="7F7F7F"/>
            </w:tcBorders>
          </w:tcPr>
          <w:p w14:paraId="18EE1BD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1AF6CFD" w14:textId="77777777" w:rsidR="00B14CA4" w:rsidRPr="00882D33" w:rsidRDefault="00D62DDD" w:rsidP="005A2EF9">
            <w:pPr>
              <w:spacing w:after="0" w:line="240" w:lineRule="auto"/>
              <w:rPr>
                <w:szCs w:val="24"/>
              </w:rPr>
            </w:pPr>
            <w:r w:rsidRPr="00882D33">
              <w:rPr>
                <w:noProof/>
                <w:szCs w:val="24"/>
              </w:rPr>
              <w:t>Hypogonadism (</w:t>
            </w:r>
            <w:r w:rsidRPr="00882D33">
              <w:rPr>
                <w:szCs w:val="24"/>
              </w:rPr>
              <w:t>HG) (Initial): Diagnosis (dx) of HG AND male patient at birth AND one of the following: 1) Two pre-treatment serum total testosterone (T) levels less than 300 ng/dL (10.4 nmol/L) or less than the reference range for the lab, OR 2) Both of the following: a) Has a condition that may cause altered sex-hormone binding globulin (SHBG) (eg, thyroid disorder, HIV disease, liver disorder, diabetes, obesity), and b) one pre-treatment calculated free or bioavailable T level less than 5 ng/dL (0.17 nmol/L) or less tha</w:t>
            </w:r>
            <w:r w:rsidRPr="00882D33">
              <w:rPr>
                <w:szCs w:val="24"/>
              </w:rPr>
              <w:t>n reference range for the lab, OR 3) History of bilateral orchiectomy, panhypopituitarism, or a genetic disorder known to cause HG (eg, congenital anorchia, Klinefelter's syndrome), OR 4) Both of the following: a) Patient is continuing testosterone therapy, and b) One of the following: i) Follow-up total serum T level or calculated free or bioavailable T level drawn within the past 12 months is within or below the normal limits of the reporting lab, or ii) follow-up total serum T level or calculated free or</w:t>
            </w:r>
            <w:r w:rsidRPr="00882D33">
              <w:rPr>
                <w:szCs w:val="24"/>
              </w:rPr>
              <w:t xml:space="preserve"> bioavailable T level drawn within the past 12 months is outside of upper limits of normal for the reporting lab and the dose is adjusted. Gender Dysphoria (GD)/Gender Incongruence (off-label): Dx of GD/Gender Incongruence. Using hormones to change characteristics to align with gender expression.</w:t>
            </w:r>
          </w:p>
        </w:tc>
      </w:tr>
      <w:tr w:rsidR="00AC6B77" w14:paraId="0B922739" w14:textId="77777777" w:rsidTr="007C1F31">
        <w:trPr>
          <w:cantSplit/>
          <w:tblHeader/>
        </w:trPr>
        <w:tc>
          <w:tcPr>
            <w:tcW w:w="1973" w:type="dxa"/>
            <w:tcBorders>
              <w:top w:val="single" w:sz="4" w:space="0" w:color="7F7F7F"/>
              <w:bottom w:val="single" w:sz="4" w:space="0" w:color="7F7F7F"/>
              <w:right w:val="single" w:sz="4" w:space="0" w:color="7F7F7F"/>
            </w:tcBorders>
          </w:tcPr>
          <w:p w14:paraId="6AD6EA8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1F0524D" w14:textId="77777777" w:rsidR="00B14CA4" w:rsidRPr="00882D33" w:rsidRDefault="00D62DDD" w:rsidP="005A2EF9">
            <w:pPr>
              <w:spacing w:after="0" w:line="240" w:lineRule="auto"/>
              <w:rPr>
                <w:szCs w:val="24"/>
              </w:rPr>
            </w:pPr>
            <w:r>
              <w:rPr>
                <w:noProof/>
                <w:szCs w:val="24"/>
              </w:rPr>
              <w:t>Testosterone cypionate</w:t>
            </w:r>
            <w:r>
              <w:rPr>
                <w:szCs w:val="24"/>
              </w:rPr>
              <w:t xml:space="preserve"> only: HG (init): 12 years of age or older. All other testosterone: HG (init): Patient is 18 years of age or older.</w:t>
            </w:r>
          </w:p>
        </w:tc>
      </w:tr>
      <w:tr w:rsidR="00AC6B77" w14:paraId="24070ED3" w14:textId="77777777" w:rsidTr="007C1F31">
        <w:trPr>
          <w:cantSplit/>
          <w:tblHeader/>
        </w:trPr>
        <w:tc>
          <w:tcPr>
            <w:tcW w:w="1973" w:type="dxa"/>
            <w:tcBorders>
              <w:top w:val="single" w:sz="4" w:space="0" w:color="7F7F7F"/>
              <w:bottom w:val="single" w:sz="4" w:space="0" w:color="7F7F7F"/>
              <w:right w:val="single" w:sz="4" w:space="0" w:color="7F7F7F"/>
            </w:tcBorders>
          </w:tcPr>
          <w:p w14:paraId="00F7619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D68AECF" w14:textId="77777777" w:rsidR="00B14CA4" w:rsidRPr="00882D33" w:rsidRDefault="00D62DDD" w:rsidP="005A2EF9">
            <w:pPr>
              <w:spacing w:after="0" w:line="240" w:lineRule="auto"/>
              <w:rPr>
                <w:szCs w:val="24"/>
              </w:rPr>
            </w:pPr>
            <w:r w:rsidRPr="00882D33">
              <w:rPr>
                <w:noProof/>
                <w:szCs w:val="24"/>
              </w:rPr>
              <w:t>N/A</w:t>
            </w:r>
          </w:p>
        </w:tc>
      </w:tr>
      <w:tr w:rsidR="00AC6B77" w14:paraId="6F78F225" w14:textId="77777777" w:rsidTr="007C1F31">
        <w:trPr>
          <w:cantSplit/>
          <w:tblHeader/>
        </w:trPr>
        <w:tc>
          <w:tcPr>
            <w:tcW w:w="1973" w:type="dxa"/>
            <w:tcBorders>
              <w:top w:val="single" w:sz="4" w:space="0" w:color="7F7F7F"/>
              <w:bottom w:val="single" w:sz="4" w:space="0" w:color="7F7F7F"/>
              <w:right w:val="single" w:sz="4" w:space="0" w:color="7F7F7F"/>
            </w:tcBorders>
          </w:tcPr>
          <w:p w14:paraId="3DD0688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475AF2" w14:textId="77777777" w:rsidR="00B14CA4" w:rsidRPr="00882D33" w:rsidRDefault="00D62DDD" w:rsidP="005A2EF9">
            <w:pPr>
              <w:spacing w:after="0" w:line="240" w:lineRule="auto"/>
              <w:rPr>
                <w:szCs w:val="24"/>
              </w:rPr>
            </w:pPr>
            <w:r w:rsidRPr="00882D33">
              <w:rPr>
                <w:noProof/>
                <w:szCs w:val="24"/>
              </w:rPr>
              <w:t>HG(init</w:t>
            </w:r>
            <w:r w:rsidRPr="00882D33">
              <w:rPr>
                <w:szCs w:val="24"/>
              </w:rPr>
              <w:t>): (New to T tx:6 mo. New to plan and cont T tx:12 mo), (reauth): 12 mo. GD: 12 mo.</w:t>
            </w:r>
          </w:p>
        </w:tc>
      </w:tr>
      <w:tr w:rsidR="00AC6B77" w14:paraId="744E9317" w14:textId="77777777" w:rsidTr="007C1F31">
        <w:trPr>
          <w:cantSplit/>
          <w:tblHeader/>
        </w:trPr>
        <w:tc>
          <w:tcPr>
            <w:tcW w:w="1973" w:type="dxa"/>
            <w:tcBorders>
              <w:top w:val="single" w:sz="4" w:space="0" w:color="7F7F7F"/>
              <w:bottom w:val="single" w:sz="4" w:space="0" w:color="7F7F7F"/>
              <w:right w:val="single" w:sz="4" w:space="0" w:color="7F7F7F"/>
            </w:tcBorders>
          </w:tcPr>
          <w:p w14:paraId="0DEE5594"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0B55C40B" w14:textId="77777777" w:rsidR="00B14CA4" w:rsidRPr="00882D33" w:rsidRDefault="00D62DDD" w:rsidP="005A2EF9">
            <w:pPr>
              <w:spacing w:after="0" w:line="240" w:lineRule="auto"/>
              <w:rPr>
                <w:szCs w:val="24"/>
              </w:rPr>
            </w:pPr>
            <w:r w:rsidRPr="00882D33">
              <w:rPr>
                <w:noProof/>
                <w:szCs w:val="24"/>
              </w:rPr>
              <w:t>HG (</w:t>
            </w:r>
            <w:r w:rsidRPr="00882D33">
              <w:rPr>
                <w:szCs w:val="24"/>
              </w:rPr>
              <w:t>Reauth): 1) Follow-up total serum T level within or below the normal limits of the reporting lab, or 2) Follow-up total serum T level outside of upper limits of normal for the reporting lab and the dose is adjusted, OR 3) Has a condition that may cause altered SHBG (eg, thyroid disorder, HIV disease, liver disorder, diabetes, obesity), and one of the following: Follow-up calculated free or bioavailable T level within or below the normal limits of the reporting lab, or follow-up calculated free or bioavailab</w:t>
            </w:r>
            <w:r w:rsidRPr="00882D33">
              <w:rPr>
                <w:szCs w:val="24"/>
              </w:rPr>
              <w:t>le T level outside of upper limits of normal for the reporting lab and the dose is adjusted.</w:t>
            </w:r>
          </w:p>
        </w:tc>
      </w:tr>
      <w:tr w:rsidR="00AC6B77" w14:paraId="3855E60B" w14:textId="77777777" w:rsidTr="007C1F31">
        <w:trPr>
          <w:cantSplit/>
          <w:tblHeader/>
        </w:trPr>
        <w:tc>
          <w:tcPr>
            <w:tcW w:w="1973" w:type="dxa"/>
            <w:tcBorders>
              <w:top w:val="single" w:sz="4" w:space="0" w:color="7F7F7F"/>
              <w:bottom w:val="single" w:sz="4" w:space="0" w:color="7F7F7F"/>
              <w:right w:val="single" w:sz="4" w:space="0" w:color="7F7F7F"/>
            </w:tcBorders>
          </w:tcPr>
          <w:p w14:paraId="056DC2E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EDBFBC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267000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479B436" w14:textId="77777777" w:rsidR="00B14CA4" w:rsidRPr="00881E28" w:rsidRDefault="00D62DDD" w:rsidP="00582E43">
      <w:pPr>
        <w:pStyle w:val="MemberFileHeading1"/>
      </w:pPr>
      <w:r w:rsidRPr="00881E28">
        <w:rPr>
          <w:noProof/>
        </w:rPr>
        <w:lastRenderedPageBreak/>
        <w:t>Testosterone Enanthate</w:t>
      </w:r>
      <w:r w:rsidRPr="00881E28">
        <w:t xml:space="preserve"> (s)</w:t>
      </w:r>
      <w:r>
        <w:rPr>
          <w:noProof/>
        </w:rPr>
        <w:fldChar w:fldCharType="begin"/>
      </w:r>
      <w:r w:rsidRPr="00881E28">
        <w:rPr>
          <w:noProof/>
        </w:rPr>
        <w:instrText>XE "Testosterone Enanthate (s)"</w:instrText>
      </w:r>
      <w:r>
        <w:rPr>
          <w:noProof/>
        </w:rPr>
        <w:fldChar w:fldCharType="end"/>
      </w:r>
    </w:p>
    <w:p w14:paraId="5C034C04" w14:textId="77777777" w:rsidR="00B14CA4" w:rsidRPr="00B97476" w:rsidRDefault="00B14CA4" w:rsidP="00B97476">
      <w:pPr>
        <w:rPr>
          <w:b/>
          <w:sz w:val="28"/>
          <w:szCs w:val="28"/>
        </w:rPr>
        <w:sectPr w:rsidR="00B14CA4" w:rsidRPr="00B97476" w:rsidSect="00B659D1">
          <w:headerReference w:type="even" r:id="rId1022"/>
          <w:footerReference w:type="even" r:id="rId1023"/>
          <w:headerReference w:type="first" r:id="rId1024"/>
          <w:footerReference w:type="first" r:id="rId10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F2CE883" w14:textId="77777777">
        <w:trPr>
          <w:cantSplit/>
          <w:tblHeader/>
        </w:trPr>
        <w:tc>
          <w:tcPr>
            <w:tcW w:w="0" w:type="auto"/>
          </w:tcPr>
          <w:p w14:paraId="05880B7A" w14:textId="77777777" w:rsidR="00AC6B77" w:rsidRDefault="00D62DDD">
            <w:pPr>
              <w:pStyle w:val="MemberFileHeading2"/>
            </w:pPr>
            <w:r>
              <w:t>Products Affected</w:t>
            </w:r>
          </w:p>
        </w:tc>
      </w:tr>
    </w:tbl>
    <w:p w14:paraId="70A572C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46525BA" w14:textId="77777777" w:rsidTr="007C1F31">
        <w:trPr>
          <w:cantSplit/>
          <w:tblHeader/>
        </w:trPr>
        <w:tc>
          <w:tcPr>
            <w:tcW w:w="4320" w:type="dxa"/>
          </w:tcPr>
          <w:p w14:paraId="08E0D557" w14:textId="77777777" w:rsidR="00B14CA4" w:rsidRPr="00D16A09" w:rsidRDefault="00D62DDD" w:rsidP="00850BD5">
            <w:pPr>
              <w:numPr>
                <w:ilvl w:val="0"/>
                <w:numId w:val="254"/>
              </w:numPr>
              <w:spacing w:after="0" w:line="240" w:lineRule="auto"/>
              <w:ind w:left="432"/>
              <w:rPr>
                <w:noProof/>
                <w:szCs w:val="24"/>
              </w:rPr>
            </w:pPr>
            <w:r>
              <w:rPr>
                <w:noProof/>
                <w:szCs w:val="24"/>
              </w:rPr>
              <w:t>Testosterone Enanthate</w:t>
            </w:r>
            <w:r>
              <w:rPr>
                <w:noProof/>
                <w:szCs w:val="24"/>
              </w:rPr>
              <w:fldChar w:fldCharType="begin"/>
            </w:r>
            <w:r>
              <w:rPr>
                <w:noProof/>
                <w:szCs w:val="24"/>
              </w:rPr>
              <w:instrText>XE "Testosterone Enanthate"</w:instrText>
            </w:r>
            <w:r>
              <w:rPr>
                <w:noProof/>
                <w:szCs w:val="24"/>
              </w:rPr>
              <w:fldChar w:fldCharType="end"/>
            </w:r>
            <w:r>
              <w:rPr>
                <w:noProof/>
                <w:szCs w:val="24"/>
              </w:rPr>
              <w:t xml:space="preserve"> INJ </w:t>
            </w:r>
          </w:p>
        </w:tc>
      </w:tr>
    </w:tbl>
    <w:p w14:paraId="2765101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27DD3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11AA2B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35E2EB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F3220A0" w14:textId="77777777" w:rsidR="00B14CA4" w:rsidRPr="00882D33" w:rsidRDefault="00D62DDD" w:rsidP="00582E43">
            <w:pPr>
              <w:pStyle w:val="MemberFileHeading2"/>
            </w:pPr>
            <w:r>
              <w:t>Criteria Details</w:t>
            </w:r>
          </w:p>
        </w:tc>
      </w:tr>
      <w:tr w:rsidR="00AC6B77" w14:paraId="67295FD7" w14:textId="77777777" w:rsidTr="007C1F31">
        <w:trPr>
          <w:cantSplit/>
          <w:tblHeader/>
        </w:trPr>
        <w:tc>
          <w:tcPr>
            <w:tcW w:w="1973" w:type="dxa"/>
            <w:tcBorders>
              <w:top w:val="single" w:sz="4" w:space="0" w:color="7F7F7F"/>
              <w:bottom w:val="single" w:sz="4" w:space="0" w:color="7F7F7F"/>
              <w:right w:val="single" w:sz="4" w:space="0" w:color="7F7F7F"/>
            </w:tcBorders>
          </w:tcPr>
          <w:p w14:paraId="35E14BC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F24F07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3EEAEA7" w14:textId="77777777" w:rsidTr="007C1F31">
        <w:trPr>
          <w:cantSplit/>
          <w:tblHeader/>
        </w:trPr>
        <w:tc>
          <w:tcPr>
            <w:tcW w:w="1973" w:type="dxa"/>
            <w:tcBorders>
              <w:top w:val="single" w:sz="4" w:space="0" w:color="7F7F7F"/>
              <w:bottom w:val="single" w:sz="4" w:space="0" w:color="7F7F7F"/>
              <w:right w:val="single" w:sz="4" w:space="0" w:color="7F7F7F"/>
            </w:tcBorders>
          </w:tcPr>
          <w:p w14:paraId="394EA2C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8C8A1AA" w14:textId="77777777" w:rsidR="00B14CA4" w:rsidRPr="00882D33" w:rsidRDefault="00D62DDD" w:rsidP="007C4587">
            <w:pPr>
              <w:spacing w:after="0" w:line="240" w:lineRule="auto"/>
              <w:rPr>
                <w:szCs w:val="24"/>
              </w:rPr>
            </w:pPr>
            <w:r>
              <w:rPr>
                <w:noProof/>
                <w:szCs w:val="24"/>
              </w:rPr>
              <w:t>N/A</w:t>
            </w:r>
          </w:p>
        </w:tc>
      </w:tr>
      <w:tr w:rsidR="00AC6B77" w14:paraId="20DFEABD" w14:textId="77777777" w:rsidTr="007C1F31">
        <w:trPr>
          <w:cantSplit/>
          <w:tblHeader/>
        </w:trPr>
        <w:tc>
          <w:tcPr>
            <w:tcW w:w="1973" w:type="dxa"/>
            <w:tcBorders>
              <w:top w:val="single" w:sz="4" w:space="0" w:color="7F7F7F"/>
              <w:bottom w:val="single" w:sz="4" w:space="0" w:color="7F7F7F"/>
              <w:right w:val="single" w:sz="4" w:space="0" w:color="7F7F7F"/>
            </w:tcBorders>
          </w:tcPr>
          <w:p w14:paraId="56AF29D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8E4E989" w14:textId="77777777" w:rsidR="00B14CA4" w:rsidRPr="00882D33" w:rsidRDefault="00D62DDD" w:rsidP="005A2EF9">
            <w:pPr>
              <w:spacing w:after="0" w:line="240" w:lineRule="auto"/>
              <w:rPr>
                <w:szCs w:val="24"/>
              </w:rPr>
            </w:pPr>
            <w:r w:rsidRPr="00882D33">
              <w:rPr>
                <w:noProof/>
                <w:szCs w:val="24"/>
              </w:rPr>
              <w:t>N/A</w:t>
            </w:r>
          </w:p>
        </w:tc>
      </w:tr>
      <w:tr w:rsidR="00AC6B77" w14:paraId="7766B137" w14:textId="77777777" w:rsidTr="007C1F31">
        <w:trPr>
          <w:cantSplit/>
          <w:tblHeader/>
        </w:trPr>
        <w:tc>
          <w:tcPr>
            <w:tcW w:w="1973" w:type="dxa"/>
            <w:tcBorders>
              <w:top w:val="single" w:sz="4" w:space="0" w:color="7F7F7F"/>
              <w:bottom w:val="single" w:sz="4" w:space="0" w:color="7F7F7F"/>
              <w:right w:val="single" w:sz="4" w:space="0" w:color="7F7F7F"/>
            </w:tcBorders>
          </w:tcPr>
          <w:p w14:paraId="493D107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AD0A08" w14:textId="77777777" w:rsidR="00B14CA4" w:rsidRPr="00882D33" w:rsidRDefault="00D62DDD" w:rsidP="005A2EF9">
            <w:pPr>
              <w:spacing w:after="0" w:line="240" w:lineRule="auto"/>
              <w:rPr>
                <w:szCs w:val="24"/>
              </w:rPr>
            </w:pPr>
            <w:r w:rsidRPr="00882D33">
              <w:rPr>
                <w:noProof/>
                <w:szCs w:val="24"/>
              </w:rPr>
              <w:t>Hypogonadism (</w:t>
            </w:r>
            <w:r w:rsidRPr="00882D33">
              <w:rPr>
                <w:szCs w:val="24"/>
              </w:rPr>
              <w:t xml:space="preserve">HG) (Initial): Diagnosis (dx) of HG AND male patient at birth AND one of </w:t>
            </w:r>
            <w:r w:rsidRPr="00882D33">
              <w:rPr>
                <w:szCs w:val="24"/>
              </w:rPr>
              <w:t>the following: 1) Two pre-treatment serum total testosterone (T) levels less than 300 ng/dL (10.4 nmol/L) or less than the reference range for the lab, OR 2) Both of the following: a) Has a condition that may cause altered sex-hormone binding globulin (SHBG) (eg, thyroid disorder, HIV disease, liver disorder, diabetes, obesity), and b) one pre-treatment calculated free or bioavailable T level less than 5 ng/dL (0.17 nmol/L) or less than reference range for the lab, OR 3) History of bilateral orchiectomy, pa</w:t>
            </w:r>
            <w:r w:rsidRPr="00882D33">
              <w:rPr>
                <w:szCs w:val="24"/>
              </w:rPr>
              <w:t>nhypopituitarism, or a genetic disorder known to cause HG (eg, congenital anorchia, Klinefelter's syndrome), OR 4) Both of the following: a) Patient is continuing testosterone therapy, and b) One of the following: i) Follow-up total serum T level or calculated free or bioavailable T level drawn within the past 12 months is within or below the normal limits of the reporting lab, or ii) follow-up total serum T level or calculated free or bioavailable T level drawn within the past 12 months is outside of upper</w:t>
            </w:r>
            <w:r w:rsidRPr="00882D33">
              <w:rPr>
                <w:szCs w:val="24"/>
              </w:rPr>
              <w:t xml:space="preserve"> limits of normal for the reporting lab and the dose is adjusted. Delayed puberty (DP): Dx of DP AND male patient at birth. Breast cancer (BC): Dx of inoperable BC AND used for palliative treatment AND female patient at birth. Gender Dysphoria (GD)/Gender Incongruence (off-label): Dx of GD/Gender Incongruence. Using hormones to change characteristics to align with gender expression.</w:t>
            </w:r>
          </w:p>
        </w:tc>
      </w:tr>
      <w:tr w:rsidR="00AC6B77" w14:paraId="4BFA13E4" w14:textId="77777777" w:rsidTr="007C1F31">
        <w:trPr>
          <w:cantSplit/>
          <w:tblHeader/>
        </w:trPr>
        <w:tc>
          <w:tcPr>
            <w:tcW w:w="1973" w:type="dxa"/>
            <w:tcBorders>
              <w:top w:val="single" w:sz="4" w:space="0" w:color="7F7F7F"/>
              <w:bottom w:val="single" w:sz="4" w:space="0" w:color="7F7F7F"/>
              <w:right w:val="single" w:sz="4" w:space="0" w:color="7F7F7F"/>
            </w:tcBorders>
          </w:tcPr>
          <w:p w14:paraId="39A982C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70B6A4E" w14:textId="77777777" w:rsidR="00B14CA4" w:rsidRPr="00882D33" w:rsidRDefault="00D62DDD" w:rsidP="005A2EF9">
            <w:pPr>
              <w:spacing w:after="0" w:line="240" w:lineRule="auto"/>
              <w:rPr>
                <w:szCs w:val="24"/>
              </w:rPr>
            </w:pPr>
            <w:r>
              <w:rPr>
                <w:noProof/>
                <w:szCs w:val="24"/>
              </w:rPr>
              <w:t>HG (</w:t>
            </w:r>
            <w:r>
              <w:rPr>
                <w:szCs w:val="24"/>
              </w:rPr>
              <w:t>init): Patient is 18 years of age or older.</w:t>
            </w:r>
          </w:p>
        </w:tc>
      </w:tr>
      <w:tr w:rsidR="00AC6B77" w14:paraId="245DE55E" w14:textId="77777777" w:rsidTr="007C1F31">
        <w:trPr>
          <w:cantSplit/>
          <w:tblHeader/>
        </w:trPr>
        <w:tc>
          <w:tcPr>
            <w:tcW w:w="1973" w:type="dxa"/>
            <w:tcBorders>
              <w:top w:val="single" w:sz="4" w:space="0" w:color="7F7F7F"/>
              <w:bottom w:val="single" w:sz="4" w:space="0" w:color="7F7F7F"/>
              <w:right w:val="single" w:sz="4" w:space="0" w:color="7F7F7F"/>
            </w:tcBorders>
          </w:tcPr>
          <w:p w14:paraId="53D9FEB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0CEFF1" w14:textId="77777777" w:rsidR="00B14CA4" w:rsidRPr="00882D33" w:rsidRDefault="00D62DDD" w:rsidP="005A2EF9">
            <w:pPr>
              <w:spacing w:after="0" w:line="240" w:lineRule="auto"/>
              <w:rPr>
                <w:szCs w:val="24"/>
              </w:rPr>
            </w:pPr>
            <w:r w:rsidRPr="00882D33">
              <w:rPr>
                <w:noProof/>
                <w:szCs w:val="24"/>
              </w:rPr>
              <w:t>N/A</w:t>
            </w:r>
          </w:p>
        </w:tc>
      </w:tr>
      <w:tr w:rsidR="00AC6B77" w14:paraId="64238270" w14:textId="77777777" w:rsidTr="007C1F31">
        <w:trPr>
          <w:cantSplit/>
          <w:tblHeader/>
        </w:trPr>
        <w:tc>
          <w:tcPr>
            <w:tcW w:w="1973" w:type="dxa"/>
            <w:tcBorders>
              <w:top w:val="single" w:sz="4" w:space="0" w:color="7F7F7F"/>
              <w:bottom w:val="single" w:sz="4" w:space="0" w:color="7F7F7F"/>
              <w:right w:val="single" w:sz="4" w:space="0" w:color="7F7F7F"/>
            </w:tcBorders>
          </w:tcPr>
          <w:p w14:paraId="4135018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98811E7" w14:textId="77777777" w:rsidR="00B14CA4" w:rsidRPr="00882D33" w:rsidRDefault="00D62DDD" w:rsidP="005A2EF9">
            <w:pPr>
              <w:spacing w:after="0" w:line="240" w:lineRule="auto"/>
              <w:rPr>
                <w:szCs w:val="24"/>
              </w:rPr>
            </w:pPr>
            <w:r w:rsidRPr="00882D33">
              <w:rPr>
                <w:noProof/>
                <w:szCs w:val="24"/>
              </w:rPr>
              <w:t>HG(init</w:t>
            </w:r>
            <w:r w:rsidRPr="00882D33">
              <w:rPr>
                <w:szCs w:val="24"/>
              </w:rPr>
              <w:t>): (New to T tx:6 mo. Cont T tx:12 mo), (reauth): 12 mo. BC, GD: 12 mo. DP: 6 mo.</w:t>
            </w:r>
          </w:p>
        </w:tc>
      </w:tr>
      <w:tr w:rsidR="00AC6B77" w14:paraId="20F58686" w14:textId="77777777" w:rsidTr="007C1F31">
        <w:trPr>
          <w:cantSplit/>
          <w:tblHeader/>
        </w:trPr>
        <w:tc>
          <w:tcPr>
            <w:tcW w:w="1973" w:type="dxa"/>
            <w:tcBorders>
              <w:top w:val="single" w:sz="4" w:space="0" w:color="7F7F7F"/>
              <w:bottom w:val="single" w:sz="4" w:space="0" w:color="7F7F7F"/>
              <w:right w:val="single" w:sz="4" w:space="0" w:color="7F7F7F"/>
            </w:tcBorders>
          </w:tcPr>
          <w:p w14:paraId="414FF361"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3338B146" w14:textId="77777777" w:rsidR="00B14CA4" w:rsidRPr="00882D33" w:rsidRDefault="00D62DDD" w:rsidP="005A2EF9">
            <w:pPr>
              <w:spacing w:after="0" w:line="240" w:lineRule="auto"/>
              <w:rPr>
                <w:szCs w:val="24"/>
              </w:rPr>
            </w:pPr>
            <w:r w:rsidRPr="00882D33">
              <w:rPr>
                <w:noProof/>
                <w:szCs w:val="24"/>
              </w:rPr>
              <w:t>HG (</w:t>
            </w:r>
            <w:r w:rsidRPr="00882D33">
              <w:rPr>
                <w:szCs w:val="24"/>
              </w:rPr>
              <w:t xml:space="preserve">Reauth): 1) Follow-up total serum T level within or below the normal limits of the reporting lab, or 2) Follow-up total serum T level </w:t>
            </w:r>
            <w:r w:rsidRPr="00882D33">
              <w:rPr>
                <w:szCs w:val="24"/>
              </w:rPr>
              <w:t>outside of upper limits of normal for the reporting lab and the dose is adjusted, OR 3) Has a condition that may cause altered SHBG (eg, thyroid disorder, HIV disease, liver disorder, diabetes, obesity), and one of the following: Follow-up calculated free or bioavailable T level within or below the normal limits of the reporting lab, or follow-up calculated free or bioavailable T level outside of upper limits of normal for the reporting lab and the dose is adjusted.</w:t>
            </w:r>
          </w:p>
        </w:tc>
      </w:tr>
      <w:tr w:rsidR="00AC6B77" w14:paraId="66D5F873" w14:textId="77777777" w:rsidTr="007C1F31">
        <w:trPr>
          <w:cantSplit/>
          <w:tblHeader/>
        </w:trPr>
        <w:tc>
          <w:tcPr>
            <w:tcW w:w="1973" w:type="dxa"/>
            <w:tcBorders>
              <w:top w:val="single" w:sz="4" w:space="0" w:color="7F7F7F"/>
              <w:bottom w:val="single" w:sz="4" w:space="0" w:color="7F7F7F"/>
              <w:right w:val="single" w:sz="4" w:space="0" w:color="7F7F7F"/>
            </w:tcBorders>
          </w:tcPr>
          <w:p w14:paraId="0636901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642417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A9309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ABAD2E6" w14:textId="77777777" w:rsidR="00B14CA4" w:rsidRPr="00881E28" w:rsidRDefault="00D62DDD" w:rsidP="00582E43">
      <w:pPr>
        <w:pStyle w:val="MemberFileHeading1"/>
      </w:pPr>
      <w:r w:rsidRPr="00881E28">
        <w:rPr>
          <w:noProof/>
        </w:rPr>
        <w:lastRenderedPageBreak/>
        <w:t>Tevimbra (</w:t>
      </w:r>
      <w:r w:rsidRPr="00881E28">
        <w:t>s)</w:t>
      </w:r>
      <w:r>
        <w:rPr>
          <w:noProof/>
        </w:rPr>
        <w:fldChar w:fldCharType="begin"/>
      </w:r>
      <w:r w:rsidRPr="00881E28">
        <w:rPr>
          <w:noProof/>
        </w:rPr>
        <w:instrText>XE "Tevimbra (s)"</w:instrText>
      </w:r>
      <w:r>
        <w:rPr>
          <w:noProof/>
        </w:rPr>
        <w:fldChar w:fldCharType="end"/>
      </w:r>
    </w:p>
    <w:p w14:paraId="5C398F8E" w14:textId="77777777" w:rsidR="00B14CA4" w:rsidRPr="00B97476" w:rsidRDefault="00B14CA4" w:rsidP="00B97476">
      <w:pPr>
        <w:rPr>
          <w:b/>
          <w:sz w:val="28"/>
          <w:szCs w:val="28"/>
        </w:rPr>
        <w:sectPr w:rsidR="00B14CA4" w:rsidRPr="00B97476" w:rsidSect="00B659D1">
          <w:headerReference w:type="even" r:id="rId1026"/>
          <w:footerReference w:type="even" r:id="rId1027"/>
          <w:headerReference w:type="first" r:id="rId1028"/>
          <w:footerReference w:type="first" r:id="rId10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0AEC574" w14:textId="77777777">
        <w:trPr>
          <w:cantSplit/>
          <w:tblHeader/>
        </w:trPr>
        <w:tc>
          <w:tcPr>
            <w:tcW w:w="0" w:type="auto"/>
          </w:tcPr>
          <w:p w14:paraId="274517CC" w14:textId="77777777" w:rsidR="00AC6B77" w:rsidRDefault="00D62DDD">
            <w:pPr>
              <w:pStyle w:val="MemberFileHeading2"/>
            </w:pPr>
            <w:r>
              <w:t>Products Affected</w:t>
            </w:r>
          </w:p>
        </w:tc>
      </w:tr>
    </w:tbl>
    <w:p w14:paraId="1631A70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8BCE2DB" w14:textId="77777777" w:rsidTr="007C1F31">
        <w:trPr>
          <w:cantSplit/>
          <w:tblHeader/>
        </w:trPr>
        <w:tc>
          <w:tcPr>
            <w:tcW w:w="4320" w:type="dxa"/>
          </w:tcPr>
          <w:p w14:paraId="6BD9AC89" w14:textId="77777777" w:rsidR="00B14CA4" w:rsidRPr="00D16A09" w:rsidRDefault="00D62DDD" w:rsidP="00850BD5">
            <w:pPr>
              <w:numPr>
                <w:ilvl w:val="0"/>
                <w:numId w:val="255"/>
              </w:numPr>
              <w:spacing w:after="0" w:line="240" w:lineRule="auto"/>
              <w:ind w:left="432"/>
              <w:rPr>
                <w:noProof/>
                <w:szCs w:val="24"/>
              </w:rPr>
            </w:pPr>
            <w:r>
              <w:rPr>
                <w:noProof/>
                <w:szCs w:val="24"/>
              </w:rPr>
              <w:t>Tevimbra</w:t>
            </w:r>
            <w:r>
              <w:rPr>
                <w:noProof/>
                <w:szCs w:val="24"/>
              </w:rPr>
              <w:fldChar w:fldCharType="begin"/>
            </w:r>
            <w:r>
              <w:rPr>
                <w:noProof/>
                <w:szCs w:val="24"/>
              </w:rPr>
              <w:instrText>XE "Tevimbra"</w:instrText>
            </w:r>
            <w:r>
              <w:rPr>
                <w:noProof/>
                <w:szCs w:val="24"/>
              </w:rPr>
              <w:fldChar w:fldCharType="end"/>
            </w:r>
            <w:r>
              <w:rPr>
                <w:noProof/>
                <w:szCs w:val="24"/>
              </w:rPr>
              <w:t xml:space="preserve">  </w:t>
            </w:r>
          </w:p>
        </w:tc>
      </w:tr>
    </w:tbl>
    <w:p w14:paraId="2157B25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C628C9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592D14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BB7C7B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4763317" w14:textId="77777777" w:rsidR="00B14CA4" w:rsidRPr="00882D33" w:rsidRDefault="00D62DDD" w:rsidP="00582E43">
            <w:pPr>
              <w:pStyle w:val="MemberFileHeading2"/>
            </w:pPr>
            <w:r>
              <w:t>Criteria Details</w:t>
            </w:r>
          </w:p>
        </w:tc>
      </w:tr>
      <w:tr w:rsidR="00AC6B77" w14:paraId="3B804661" w14:textId="77777777" w:rsidTr="007C1F31">
        <w:trPr>
          <w:cantSplit/>
          <w:tblHeader/>
        </w:trPr>
        <w:tc>
          <w:tcPr>
            <w:tcW w:w="1973" w:type="dxa"/>
            <w:tcBorders>
              <w:top w:val="single" w:sz="4" w:space="0" w:color="7F7F7F"/>
              <w:bottom w:val="single" w:sz="4" w:space="0" w:color="7F7F7F"/>
              <w:right w:val="single" w:sz="4" w:space="0" w:color="7F7F7F"/>
            </w:tcBorders>
          </w:tcPr>
          <w:p w14:paraId="6C723A3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2F87F9"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5337E36" w14:textId="77777777" w:rsidTr="007C1F31">
        <w:trPr>
          <w:cantSplit/>
          <w:tblHeader/>
        </w:trPr>
        <w:tc>
          <w:tcPr>
            <w:tcW w:w="1973" w:type="dxa"/>
            <w:tcBorders>
              <w:top w:val="single" w:sz="4" w:space="0" w:color="7F7F7F"/>
              <w:bottom w:val="single" w:sz="4" w:space="0" w:color="7F7F7F"/>
              <w:right w:val="single" w:sz="4" w:space="0" w:color="7F7F7F"/>
            </w:tcBorders>
          </w:tcPr>
          <w:p w14:paraId="4318D8D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B44B07D" w14:textId="77777777" w:rsidR="00B14CA4" w:rsidRPr="00882D33" w:rsidRDefault="00D62DDD" w:rsidP="007C4587">
            <w:pPr>
              <w:spacing w:after="0" w:line="240" w:lineRule="auto"/>
              <w:rPr>
                <w:szCs w:val="24"/>
              </w:rPr>
            </w:pPr>
            <w:r>
              <w:rPr>
                <w:noProof/>
                <w:szCs w:val="24"/>
              </w:rPr>
              <w:t>N/A</w:t>
            </w:r>
          </w:p>
        </w:tc>
      </w:tr>
      <w:tr w:rsidR="00AC6B77" w14:paraId="4E0362CA" w14:textId="77777777" w:rsidTr="007C1F31">
        <w:trPr>
          <w:cantSplit/>
          <w:tblHeader/>
        </w:trPr>
        <w:tc>
          <w:tcPr>
            <w:tcW w:w="1973" w:type="dxa"/>
            <w:tcBorders>
              <w:top w:val="single" w:sz="4" w:space="0" w:color="7F7F7F"/>
              <w:bottom w:val="single" w:sz="4" w:space="0" w:color="7F7F7F"/>
              <w:right w:val="single" w:sz="4" w:space="0" w:color="7F7F7F"/>
            </w:tcBorders>
          </w:tcPr>
          <w:p w14:paraId="237D861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18D8A67" w14:textId="77777777" w:rsidR="00B14CA4" w:rsidRPr="00882D33" w:rsidRDefault="00D62DDD" w:rsidP="005A2EF9">
            <w:pPr>
              <w:spacing w:after="0" w:line="240" w:lineRule="auto"/>
              <w:rPr>
                <w:szCs w:val="24"/>
              </w:rPr>
            </w:pPr>
            <w:r w:rsidRPr="00882D33">
              <w:rPr>
                <w:noProof/>
                <w:szCs w:val="24"/>
              </w:rPr>
              <w:t>N/A</w:t>
            </w:r>
          </w:p>
        </w:tc>
      </w:tr>
      <w:tr w:rsidR="00AC6B77" w14:paraId="12C07CFB" w14:textId="77777777" w:rsidTr="007C1F31">
        <w:trPr>
          <w:cantSplit/>
          <w:tblHeader/>
        </w:trPr>
        <w:tc>
          <w:tcPr>
            <w:tcW w:w="1973" w:type="dxa"/>
            <w:tcBorders>
              <w:top w:val="single" w:sz="4" w:space="0" w:color="7F7F7F"/>
              <w:bottom w:val="single" w:sz="4" w:space="0" w:color="7F7F7F"/>
              <w:right w:val="single" w:sz="4" w:space="0" w:color="7F7F7F"/>
            </w:tcBorders>
          </w:tcPr>
          <w:p w14:paraId="72F1C34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DCC00D" w14:textId="77777777" w:rsidR="00B14CA4" w:rsidRPr="00882D33" w:rsidRDefault="00D62DDD" w:rsidP="005A2EF9">
            <w:pPr>
              <w:spacing w:after="0" w:line="240" w:lineRule="auto"/>
              <w:rPr>
                <w:szCs w:val="24"/>
              </w:rPr>
            </w:pPr>
            <w:r w:rsidRPr="00882D33">
              <w:rPr>
                <w:noProof/>
                <w:szCs w:val="24"/>
              </w:rPr>
              <w:t>Esophageal Squamous</w:t>
            </w:r>
            <w:r w:rsidRPr="00882D33">
              <w:rPr>
                <w:szCs w:val="24"/>
              </w:rPr>
              <w:t xml:space="preserve"> Cell Carcinoma: Diagnosis of esophageal squamous cell carcinoma. Disease is unresectable or metastatic. One of the following: 1) Both of the following: a) Patient has received prior systemic chemotherapy and b) Patient has not previously been treated with a PD-(L)1 inhibitor (e.g., Keytruda, Opdivo) OR 2) Used in combination with platinum-containing chemotherapy (e.g., carboplatin, cisplatin, oxaliplatin). Gastric or Gastroesophageal Junction Adenocarcinoma: Diagnosis of gastric or gastroesophageal junctio</w:t>
            </w:r>
            <w:r w:rsidRPr="00882D33">
              <w:rPr>
                <w:szCs w:val="24"/>
              </w:rPr>
              <w:t>n adenocarcinoma. Disease is unresectable or metastatic. Disease is human epidermal growth factor receptor 2 (HER2)-negative. Tumor(s) express PD-L1 as detected by an FDA-approved test or a test performed at a facility approved by Clinical Laboratory Improvement Amendments (CLIA). Used in combination with platinum (e.g., carboplatin, cisplatin, oxaliplatin) and fluoropyrimidine (e.g., fluorouracil)-based chemotherapy.</w:t>
            </w:r>
          </w:p>
        </w:tc>
      </w:tr>
      <w:tr w:rsidR="00AC6B77" w14:paraId="0E6F5051" w14:textId="77777777" w:rsidTr="007C1F31">
        <w:trPr>
          <w:cantSplit/>
          <w:tblHeader/>
        </w:trPr>
        <w:tc>
          <w:tcPr>
            <w:tcW w:w="1973" w:type="dxa"/>
            <w:tcBorders>
              <w:top w:val="single" w:sz="4" w:space="0" w:color="7F7F7F"/>
              <w:bottom w:val="single" w:sz="4" w:space="0" w:color="7F7F7F"/>
              <w:right w:val="single" w:sz="4" w:space="0" w:color="7F7F7F"/>
            </w:tcBorders>
          </w:tcPr>
          <w:p w14:paraId="7D875CE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D0330AE" w14:textId="77777777" w:rsidR="00B14CA4" w:rsidRPr="00882D33" w:rsidRDefault="00D62DDD" w:rsidP="005A2EF9">
            <w:pPr>
              <w:spacing w:after="0" w:line="240" w:lineRule="auto"/>
              <w:rPr>
                <w:szCs w:val="24"/>
              </w:rPr>
            </w:pPr>
            <w:r>
              <w:rPr>
                <w:noProof/>
                <w:szCs w:val="24"/>
              </w:rPr>
              <w:t>N/A</w:t>
            </w:r>
          </w:p>
        </w:tc>
      </w:tr>
      <w:tr w:rsidR="00AC6B77" w14:paraId="3C15F262" w14:textId="77777777" w:rsidTr="007C1F31">
        <w:trPr>
          <w:cantSplit/>
          <w:tblHeader/>
        </w:trPr>
        <w:tc>
          <w:tcPr>
            <w:tcW w:w="1973" w:type="dxa"/>
            <w:tcBorders>
              <w:top w:val="single" w:sz="4" w:space="0" w:color="7F7F7F"/>
              <w:bottom w:val="single" w:sz="4" w:space="0" w:color="7F7F7F"/>
              <w:right w:val="single" w:sz="4" w:space="0" w:color="7F7F7F"/>
            </w:tcBorders>
          </w:tcPr>
          <w:p w14:paraId="5F68E36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E7E3AB" w14:textId="77777777" w:rsidR="00B14CA4" w:rsidRPr="00882D33" w:rsidRDefault="00D62DDD" w:rsidP="005A2EF9">
            <w:pPr>
              <w:spacing w:after="0" w:line="240" w:lineRule="auto"/>
              <w:rPr>
                <w:szCs w:val="24"/>
              </w:rPr>
            </w:pPr>
            <w:r w:rsidRPr="00882D33">
              <w:rPr>
                <w:noProof/>
                <w:szCs w:val="24"/>
              </w:rPr>
              <w:t>N/A</w:t>
            </w:r>
          </w:p>
        </w:tc>
      </w:tr>
      <w:tr w:rsidR="00AC6B77" w14:paraId="08471443" w14:textId="77777777" w:rsidTr="007C1F31">
        <w:trPr>
          <w:cantSplit/>
          <w:tblHeader/>
        </w:trPr>
        <w:tc>
          <w:tcPr>
            <w:tcW w:w="1973" w:type="dxa"/>
            <w:tcBorders>
              <w:top w:val="single" w:sz="4" w:space="0" w:color="7F7F7F"/>
              <w:bottom w:val="single" w:sz="4" w:space="0" w:color="7F7F7F"/>
              <w:right w:val="single" w:sz="4" w:space="0" w:color="7F7F7F"/>
            </w:tcBorders>
          </w:tcPr>
          <w:p w14:paraId="31007C9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B837F1" w14:textId="77777777" w:rsidR="00B14CA4" w:rsidRPr="00882D33" w:rsidRDefault="00D62DDD" w:rsidP="005A2EF9">
            <w:pPr>
              <w:spacing w:after="0" w:line="240" w:lineRule="auto"/>
              <w:rPr>
                <w:szCs w:val="24"/>
              </w:rPr>
            </w:pPr>
            <w:r w:rsidRPr="00882D33">
              <w:rPr>
                <w:noProof/>
                <w:szCs w:val="24"/>
              </w:rPr>
              <w:t>12 months</w:t>
            </w:r>
          </w:p>
        </w:tc>
      </w:tr>
      <w:tr w:rsidR="00AC6B77" w14:paraId="265E1D19" w14:textId="77777777" w:rsidTr="007C1F31">
        <w:trPr>
          <w:cantSplit/>
          <w:tblHeader/>
        </w:trPr>
        <w:tc>
          <w:tcPr>
            <w:tcW w:w="1973" w:type="dxa"/>
            <w:tcBorders>
              <w:top w:val="single" w:sz="4" w:space="0" w:color="7F7F7F"/>
              <w:bottom w:val="single" w:sz="4" w:space="0" w:color="7F7F7F"/>
              <w:right w:val="single" w:sz="4" w:space="0" w:color="7F7F7F"/>
            </w:tcBorders>
          </w:tcPr>
          <w:p w14:paraId="29E0FD9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76E87D7"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6AF7CBB" w14:textId="77777777" w:rsidTr="007C1F31">
        <w:trPr>
          <w:cantSplit/>
          <w:tblHeader/>
        </w:trPr>
        <w:tc>
          <w:tcPr>
            <w:tcW w:w="1973" w:type="dxa"/>
            <w:tcBorders>
              <w:top w:val="single" w:sz="4" w:space="0" w:color="7F7F7F"/>
              <w:bottom w:val="single" w:sz="4" w:space="0" w:color="7F7F7F"/>
              <w:right w:val="single" w:sz="4" w:space="0" w:color="7F7F7F"/>
            </w:tcBorders>
          </w:tcPr>
          <w:p w14:paraId="038F015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032C4AA"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550FD0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F06FEDC" w14:textId="77777777" w:rsidR="00B14CA4" w:rsidRPr="00881E28" w:rsidRDefault="00D62DDD" w:rsidP="00582E43">
      <w:pPr>
        <w:pStyle w:val="MemberFileHeading1"/>
      </w:pPr>
      <w:r w:rsidRPr="00881E28">
        <w:rPr>
          <w:noProof/>
        </w:rPr>
        <w:lastRenderedPageBreak/>
        <w:t>Thalomid (</w:t>
      </w:r>
      <w:r w:rsidRPr="00881E28">
        <w:t>s)</w:t>
      </w:r>
      <w:r>
        <w:rPr>
          <w:noProof/>
        </w:rPr>
        <w:fldChar w:fldCharType="begin"/>
      </w:r>
      <w:r w:rsidRPr="00881E28">
        <w:rPr>
          <w:noProof/>
        </w:rPr>
        <w:instrText>XE "Thalomid (s)"</w:instrText>
      </w:r>
      <w:r>
        <w:rPr>
          <w:noProof/>
        </w:rPr>
        <w:fldChar w:fldCharType="end"/>
      </w:r>
    </w:p>
    <w:p w14:paraId="3A6BFC30" w14:textId="77777777" w:rsidR="00B14CA4" w:rsidRPr="00B97476" w:rsidRDefault="00B14CA4" w:rsidP="00B97476">
      <w:pPr>
        <w:rPr>
          <w:b/>
          <w:sz w:val="28"/>
          <w:szCs w:val="28"/>
        </w:rPr>
        <w:sectPr w:rsidR="00B14CA4" w:rsidRPr="00B97476" w:rsidSect="00B659D1">
          <w:headerReference w:type="even" r:id="rId1030"/>
          <w:footerReference w:type="even" r:id="rId1031"/>
          <w:headerReference w:type="first" r:id="rId1032"/>
          <w:footerReference w:type="first" r:id="rId10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682F438" w14:textId="77777777">
        <w:trPr>
          <w:cantSplit/>
          <w:tblHeader/>
        </w:trPr>
        <w:tc>
          <w:tcPr>
            <w:tcW w:w="0" w:type="auto"/>
          </w:tcPr>
          <w:p w14:paraId="5BB6951A" w14:textId="77777777" w:rsidR="00AC6B77" w:rsidRDefault="00D62DDD">
            <w:pPr>
              <w:pStyle w:val="MemberFileHeading2"/>
            </w:pPr>
            <w:r>
              <w:t xml:space="preserve">Products </w:t>
            </w:r>
            <w:r>
              <w:t>Affected</w:t>
            </w:r>
          </w:p>
        </w:tc>
      </w:tr>
    </w:tbl>
    <w:p w14:paraId="09E244E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ACD921B" w14:textId="77777777" w:rsidTr="007C1F31">
        <w:trPr>
          <w:cantSplit/>
          <w:tblHeader/>
        </w:trPr>
        <w:tc>
          <w:tcPr>
            <w:tcW w:w="4320" w:type="dxa"/>
          </w:tcPr>
          <w:p w14:paraId="68DFBFCA" w14:textId="77777777" w:rsidR="00B14CA4" w:rsidRPr="00D16A09" w:rsidRDefault="00D62DDD" w:rsidP="00850BD5">
            <w:pPr>
              <w:numPr>
                <w:ilvl w:val="0"/>
                <w:numId w:val="256"/>
              </w:numPr>
              <w:spacing w:after="0" w:line="240" w:lineRule="auto"/>
              <w:ind w:left="432"/>
              <w:rPr>
                <w:noProof/>
                <w:szCs w:val="24"/>
              </w:rPr>
            </w:pPr>
            <w:r>
              <w:rPr>
                <w:noProof/>
                <w:szCs w:val="24"/>
              </w:rPr>
              <w:t>Thalomid</w:t>
            </w:r>
            <w:r>
              <w:rPr>
                <w:noProof/>
                <w:szCs w:val="24"/>
              </w:rPr>
              <w:fldChar w:fldCharType="begin"/>
            </w:r>
            <w:r>
              <w:rPr>
                <w:noProof/>
                <w:szCs w:val="24"/>
              </w:rPr>
              <w:instrText>XE "Thalomid"</w:instrText>
            </w:r>
            <w:r>
              <w:rPr>
                <w:noProof/>
                <w:szCs w:val="24"/>
              </w:rPr>
              <w:fldChar w:fldCharType="end"/>
            </w:r>
            <w:r>
              <w:rPr>
                <w:noProof/>
                <w:szCs w:val="24"/>
              </w:rPr>
              <w:t xml:space="preserve">  </w:t>
            </w:r>
          </w:p>
        </w:tc>
      </w:tr>
    </w:tbl>
    <w:p w14:paraId="6B6AFAF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22A919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E8BE93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207984"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6E29C1E" w14:textId="77777777" w:rsidR="00B14CA4" w:rsidRPr="00882D33" w:rsidRDefault="00D62DDD" w:rsidP="00582E43">
            <w:pPr>
              <w:pStyle w:val="MemberFileHeading2"/>
            </w:pPr>
            <w:r>
              <w:t>Criteria Details</w:t>
            </w:r>
          </w:p>
        </w:tc>
      </w:tr>
      <w:tr w:rsidR="00AC6B77" w14:paraId="0BFD00E1" w14:textId="77777777" w:rsidTr="007C1F31">
        <w:trPr>
          <w:cantSplit/>
          <w:tblHeader/>
        </w:trPr>
        <w:tc>
          <w:tcPr>
            <w:tcW w:w="1973" w:type="dxa"/>
            <w:tcBorders>
              <w:top w:val="single" w:sz="4" w:space="0" w:color="7F7F7F"/>
              <w:bottom w:val="single" w:sz="4" w:space="0" w:color="7F7F7F"/>
              <w:right w:val="single" w:sz="4" w:space="0" w:color="7F7F7F"/>
            </w:tcBorders>
          </w:tcPr>
          <w:p w14:paraId="287FA7C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455006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ACA9603" w14:textId="77777777" w:rsidTr="007C1F31">
        <w:trPr>
          <w:cantSplit/>
          <w:tblHeader/>
        </w:trPr>
        <w:tc>
          <w:tcPr>
            <w:tcW w:w="1973" w:type="dxa"/>
            <w:tcBorders>
              <w:top w:val="single" w:sz="4" w:space="0" w:color="7F7F7F"/>
              <w:bottom w:val="single" w:sz="4" w:space="0" w:color="7F7F7F"/>
              <w:right w:val="single" w:sz="4" w:space="0" w:color="7F7F7F"/>
            </w:tcBorders>
          </w:tcPr>
          <w:p w14:paraId="0417779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533951" w14:textId="77777777" w:rsidR="00B14CA4" w:rsidRPr="00882D33" w:rsidRDefault="00D62DDD" w:rsidP="007C4587">
            <w:pPr>
              <w:spacing w:after="0" w:line="240" w:lineRule="auto"/>
              <w:rPr>
                <w:szCs w:val="24"/>
              </w:rPr>
            </w:pPr>
            <w:r>
              <w:rPr>
                <w:noProof/>
                <w:szCs w:val="24"/>
              </w:rPr>
              <w:t>N/A</w:t>
            </w:r>
          </w:p>
        </w:tc>
      </w:tr>
      <w:tr w:rsidR="00AC6B77" w14:paraId="5A149A5B" w14:textId="77777777" w:rsidTr="007C1F31">
        <w:trPr>
          <w:cantSplit/>
          <w:tblHeader/>
        </w:trPr>
        <w:tc>
          <w:tcPr>
            <w:tcW w:w="1973" w:type="dxa"/>
            <w:tcBorders>
              <w:top w:val="single" w:sz="4" w:space="0" w:color="7F7F7F"/>
              <w:bottom w:val="single" w:sz="4" w:space="0" w:color="7F7F7F"/>
              <w:right w:val="single" w:sz="4" w:space="0" w:color="7F7F7F"/>
            </w:tcBorders>
          </w:tcPr>
          <w:p w14:paraId="48E9FD2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3A0C78F" w14:textId="77777777" w:rsidR="00B14CA4" w:rsidRPr="00882D33" w:rsidRDefault="00D62DDD" w:rsidP="005A2EF9">
            <w:pPr>
              <w:spacing w:after="0" w:line="240" w:lineRule="auto"/>
              <w:rPr>
                <w:szCs w:val="24"/>
              </w:rPr>
            </w:pPr>
            <w:r w:rsidRPr="00882D33">
              <w:rPr>
                <w:noProof/>
                <w:szCs w:val="24"/>
              </w:rPr>
              <w:t>N/A</w:t>
            </w:r>
          </w:p>
        </w:tc>
      </w:tr>
      <w:tr w:rsidR="00AC6B77" w14:paraId="6CDB8E06" w14:textId="77777777" w:rsidTr="007C1F31">
        <w:trPr>
          <w:cantSplit/>
          <w:tblHeader/>
        </w:trPr>
        <w:tc>
          <w:tcPr>
            <w:tcW w:w="1973" w:type="dxa"/>
            <w:tcBorders>
              <w:top w:val="single" w:sz="4" w:space="0" w:color="7F7F7F"/>
              <w:bottom w:val="single" w:sz="4" w:space="0" w:color="7F7F7F"/>
              <w:right w:val="single" w:sz="4" w:space="0" w:color="7F7F7F"/>
            </w:tcBorders>
          </w:tcPr>
          <w:p w14:paraId="637273F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8D8B66F" w14:textId="77777777" w:rsidR="00B14CA4" w:rsidRPr="00882D33" w:rsidRDefault="00D62DDD" w:rsidP="005A2EF9">
            <w:pPr>
              <w:spacing w:after="0" w:line="240" w:lineRule="auto"/>
              <w:rPr>
                <w:szCs w:val="24"/>
              </w:rPr>
            </w:pPr>
            <w:r w:rsidRPr="00882D33">
              <w:rPr>
                <w:noProof/>
                <w:szCs w:val="24"/>
              </w:rPr>
              <w:t>Multiple myeloma</w:t>
            </w:r>
            <w:r w:rsidRPr="00882D33">
              <w:rPr>
                <w:szCs w:val="24"/>
              </w:rPr>
              <w:t xml:space="preserve"> (MM): Diagnosis of MM. Used in combination with dexamethasone, unless the patient has an intolerance to steroids. Erythema nodosum leprosum (ENL): Diagnosis of moderate to severe ENL with cutaneous manifestations. Thalomid is not used as monotherapy if moderate to severe neuritis is present.</w:t>
            </w:r>
          </w:p>
        </w:tc>
      </w:tr>
      <w:tr w:rsidR="00AC6B77" w14:paraId="793B4D92" w14:textId="77777777" w:rsidTr="007C1F31">
        <w:trPr>
          <w:cantSplit/>
          <w:tblHeader/>
        </w:trPr>
        <w:tc>
          <w:tcPr>
            <w:tcW w:w="1973" w:type="dxa"/>
            <w:tcBorders>
              <w:top w:val="single" w:sz="4" w:space="0" w:color="7F7F7F"/>
              <w:bottom w:val="single" w:sz="4" w:space="0" w:color="7F7F7F"/>
              <w:right w:val="single" w:sz="4" w:space="0" w:color="7F7F7F"/>
            </w:tcBorders>
          </w:tcPr>
          <w:p w14:paraId="3DE463E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DD8978F" w14:textId="77777777" w:rsidR="00B14CA4" w:rsidRPr="00882D33" w:rsidRDefault="00D62DDD" w:rsidP="005A2EF9">
            <w:pPr>
              <w:spacing w:after="0" w:line="240" w:lineRule="auto"/>
              <w:rPr>
                <w:szCs w:val="24"/>
              </w:rPr>
            </w:pPr>
            <w:r>
              <w:rPr>
                <w:noProof/>
                <w:szCs w:val="24"/>
              </w:rPr>
              <w:t>N/A</w:t>
            </w:r>
          </w:p>
        </w:tc>
      </w:tr>
      <w:tr w:rsidR="00AC6B77" w14:paraId="43C7510D" w14:textId="77777777" w:rsidTr="007C1F31">
        <w:trPr>
          <w:cantSplit/>
          <w:tblHeader/>
        </w:trPr>
        <w:tc>
          <w:tcPr>
            <w:tcW w:w="1973" w:type="dxa"/>
            <w:tcBorders>
              <w:top w:val="single" w:sz="4" w:space="0" w:color="7F7F7F"/>
              <w:bottom w:val="single" w:sz="4" w:space="0" w:color="7F7F7F"/>
              <w:right w:val="single" w:sz="4" w:space="0" w:color="7F7F7F"/>
            </w:tcBorders>
          </w:tcPr>
          <w:p w14:paraId="731BC75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BBBEEDD" w14:textId="77777777" w:rsidR="00B14CA4" w:rsidRPr="00882D33" w:rsidRDefault="00D62DDD" w:rsidP="005A2EF9">
            <w:pPr>
              <w:spacing w:after="0" w:line="240" w:lineRule="auto"/>
              <w:rPr>
                <w:szCs w:val="24"/>
              </w:rPr>
            </w:pPr>
            <w:r w:rsidRPr="00882D33">
              <w:rPr>
                <w:noProof/>
                <w:szCs w:val="24"/>
              </w:rPr>
              <w:t>N/A</w:t>
            </w:r>
          </w:p>
        </w:tc>
      </w:tr>
      <w:tr w:rsidR="00AC6B77" w14:paraId="3BD1D38D" w14:textId="77777777" w:rsidTr="007C1F31">
        <w:trPr>
          <w:cantSplit/>
          <w:tblHeader/>
        </w:trPr>
        <w:tc>
          <w:tcPr>
            <w:tcW w:w="1973" w:type="dxa"/>
            <w:tcBorders>
              <w:top w:val="single" w:sz="4" w:space="0" w:color="7F7F7F"/>
              <w:bottom w:val="single" w:sz="4" w:space="0" w:color="7F7F7F"/>
              <w:right w:val="single" w:sz="4" w:space="0" w:color="7F7F7F"/>
            </w:tcBorders>
          </w:tcPr>
          <w:p w14:paraId="507D457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DF266B" w14:textId="77777777" w:rsidR="00B14CA4" w:rsidRPr="00882D33" w:rsidRDefault="00D62DDD" w:rsidP="005A2EF9">
            <w:pPr>
              <w:spacing w:after="0" w:line="240" w:lineRule="auto"/>
              <w:rPr>
                <w:szCs w:val="24"/>
              </w:rPr>
            </w:pPr>
            <w:r w:rsidRPr="00882D33">
              <w:rPr>
                <w:noProof/>
                <w:szCs w:val="24"/>
              </w:rPr>
              <w:t>12 months</w:t>
            </w:r>
          </w:p>
        </w:tc>
      </w:tr>
      <w:tr w:rsidR="00AC6B77" w14:paraId="7EF38D96" w14:textId="77777777" w:rsidTr="007C1F31">
        <w:trPr>
          <w:cantSplit/>
          <w:tblHeader/>
        </w:trPr>
        <w:tc>
          <w:tcPr>
            <w:tcW w:w="1973" w:type="dxa"/>
            <w:tcBorders>
              <w:top w:val="single" w:sz="4" w:space="0" w:color="7F7F7F"/>
              <w:bottom w:val="single" w:sz="4" w:space="0" w:color="7F7F7F"/>
              <w:right w:val="single" w:sz="4" w:space="0" w:color="7F7F7F"/>
            </w:tcBorders>
          </w:tcPr>
          <w:p w14:paraId="7BADABA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09F00E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0BE91FD" w14:textId="77777777" w:rsidTr="007C1F31">
        <w:trPr>
          <w:cantSplit/>
          <w:tblHeader/>
        </w:trPr>
        <w:tc>
          <w:tcPr>
            <w:tcW w:w="1973" w:type="dxa"/>
            <w:tcBorders>
              <w:top w:val="single" w:sz="4" w:space="0" w:color="7F7F7F"/>
              <w:bottom w:val="single" w:sz="4" w:space="0" w:color="7F7F7F"/>
              <w:right w:val="single" w:sz="4" w:space="0" w:color="7F7F7F"/>
            </w:tcBorders>
          </w:tcPr>
          <w:p w14:paraId="608BBF9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4290E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9F3724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B72C4D6" w14:textId="77777777" w:rsidR="00B14CA4" w:rsidRPr="00881E28" w:rsidRDefault="00D62DDD" w:rsidP="00582E43">
      <w:pPr>
        <w:pStyle w:val="MemberFileHeading1"/>
      </w:pPr>
      <w:r w:rsidRPr="00881E28">
        <w:rPr>
          <w:noProof/>
        </w:rPr>
        <w:lastRenderedPageBreak/>
        <w:t>Tibsovo (</w:t>
      </w:r>
      <w:r w:rsidRPr="00881E28">
        <w:t>s)</w:t>
      </w:r>
      <w:r>
        <w:rPr>
          <w:noProof/>
        </w:rPr>
        <w:fldChar w:fldCharType="begin"/>
      </w:r>
      <w:r w:rsidRPr="00881E28">
        <w:rPr>
          <w:noProof/>
        </w:rPr>
        <w:instrText>XE "Tibsovo (s)"</w:instrText>
      </w:r>
      <w:r>
        <w:rPr>
          <w:noProof/>
        </w:rPr>
        <w:fldChar w:fldCharType="end"/>
      </w:r>
    </w:p>
    <w:p w14:paraId="0CF61971" w14:textId="77777777" w:rsidR="00B14CA4" w:rsidRPr="00B97476" w:rsidRDefault="00B14CA4" w:rsidP="00B97476">
      <w:pPr>
        <w:rPr>
          <w:b/>
          <w:sz w:val="28"/>
          <w:szCs w:val="28"/>
        </w:rPr>
        <w:sectPr w:rsidR="00B14CA4" w:rsidRPr="00B97476" w:rsidSect="00B659D1">
          <w:headerReference w:type="even" r:id="rId1034"/>
          <w:footerReference w:type="even" r:id="rId1035"/>
          <w:headerReference w:type="first" r:id="rId1036"/>
          <w:footerReference w:type="first" r:id="rId10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F016ED3" w14:textId="77777777">
        <w:trPr>
          <w:cantSplit/>
          <w:tblHeader/>
        </w:trPr>
        <w:tc>
          <w:tcPr>
            <w:tcW w:w="0" w:type="auto"/>
          </w:tcPr>
          <w:p w14:paraId="583AB368" w14:textId="77777777" w:rsidR="00AC6B77" w:rsidRDefault="00D62DDD">
            <w:pPr>
              <w:pStyle w:val="MemberFileHeading2"/>
            </w:pPr>
            <w:r>
              <w:t>Products Affected</w:t>
            </w:r>
          </w:p>
        </w:tc>
      </w:tr>
    </w:tbl>
    <w:p w14:paraId="487A786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1940E15" w14:textId="77777777" w:rsidTr="007C1F31">
        <w:trPr>
          <w:cantSplit/>
          <w:tblHeader/>
        </w:trPr>
        <w:tc>
          <w:tcPr>
            <w:tcW w:w="4320" w:type="dxa"/>
          </w:tcPr>
          <w:p w14:paraId="550590E2" w14:textId="77777777" w:rsidR="00B14CA4" w:rsidRPr="00D16A09" w:rsidRDefault="00D62DDD" w:rsidP="00850BD5">
            <w:pPr>
              <w:numPr>
                <w:ilvl w:val="0"/>
                <w:numId w:val="257"/>
              </w:numPr>
              <w:spacing w:after="0" w:line="240" w:lineRule="auto"/>
              <w:ind w:left="432"/>
              <w:rPr>
                <w:noProof/>
                <w:szCs w:val="24"/>
              </w:rPr>
            </w:pPr>
            <w:r>
              <w:rPr>
                <w:noProof/>
                <w:szCs w:val="24"/>
              </w:rPr>
              <w:t>Tibsovo</w:t>
            </w:r>
            <w:r>
              <w:rPr>
                <w:noProof/>
                <w:szCs w:val="24"/>
              </w:rPr>
              <w:fldChar w:fldCharType="begin"/>
            </w:r>
            <w:r>
              <w:rPr>
                <w:noProof/>
                <w:szCs w:val="24"/>
              </w:rPr>
              <w:instrText>XE "Tibsovo"</w:instrText>
            </w:r>
            <w:r>
              <w:rPr>
                <w:noProof/>
                <w:szCs w:val="24"/>
              </w:rPr>
              <w:fldChar w:fldCharType="end"/>
            </w:r>
            <w:r>
              <w:rPr>
                <w:noProof/>
                <w:szCs w:val="24"/>
              </w:rPr>
              <w:t xml:space="preserve">  </w:t>
            </w:r>
          </w:p>
        </w:tc>
      </w:tr>
    </w:tbl>
    <w:p w14:paraId="37ED2F9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148A12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0CBB9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A5A5BE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785BDB5" w14:textId="77777777" w:rsidR="00B14CA4" w:rsidRPr="00882D33" w:rsidRDefault="00D62DDD" w:rsidP="00582E43">
            <w:pPr>
              <w:pStyle w:val="MemberFileHeading2"/>
            </w:pPr>
            <w:r>
              <w:t>Criteria Details</w:t>
            </w:r>
          </w:p>
        </w:tc>
      </w:tr>
      <w:tr w:rsidR="00AC6B77" w14:paraId="53F47082" w14:textId="77777777" w:rsidTr="007C1F31">
        <w:trPr>
          <w:cantSplit/>
          <w:tblHeader/>
        </w:trPr>
        <w:tc>
          <w:tcPr>
            <w:tcW w:w="1973" w:type="dxa"/>
            <w:tcBorders>
              <w:top w:val="single" w:sz="4" w:space="0" w:color="7F7F7F"/>
              <w:bottom w:val="single" w:sz="4" w:space="0" w:color="7F7F7F"/>
              <w:right w:val="single" w:sz="4" w:space="0" w:color="7F7F7F"/>
            </w:tcBorders>
          </w:tcPr>
          <w:p w14:paraId="02990B6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456E0A2"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526E57B1" w14:textId="77777777" w:rsidTr="007C1F31">
        <w:trPr>
          <w:cantSplit/>
          <w:tblHeader/>
        </w:trPr>
        <w:tc>
          <w:tcPr>
            <w:tcW w:w="1973" w:type="dxa"/>
            <w:tcBorders>
              <w:top w:val="single" w:sz="4" w:space="0" w:color="7F7F7F"/>
              <w:bottom w:val="single" w:sz="4" w:space="0" w:color="7F7F7F"/>
              <w:right w:val="single" w:sz="4" w:space="0" w:color="7F7F7F"/>
            </w:tcBorders>
          </w:tcPr>
          <w:p w14:paraId="638D0AE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E864C3" w14:textId="77777777" w:rsidR="00B14CA4" w:rsidRPr="00882D33" w:rsidRDefault="00D62DDD" w:rsidP="007C4587">
            <w:pPr>
              <w:spacing w:after="0" w:line="240" w:lineRule="auto"/>
              <w:rPr>
                <w:szCs w:val="24"/>
              </w:rPr>
            </w:pPr>
            <w:r>
              <w:rPr>
                <w:noProof/>
                <w:szCs w:val="24"/>
              </w:rPr>
              <w:t>N/A</w:t>
            </w:r>
          </w:p>
        </w:tc>
      </w:tr>
      <w:tr w:rsidR="00AC6B77" w14:paraId="68588485" w14:textId="77777777" w:rsidTr="007C1F31">
        <w:trPr>
          <w:cantSplit/>
          <w:tblHeader/>
        </w:trPr>
        <w:tc>
          <w:tcPr>
            <w:tcW w:w="1973" w:type="dxa"/>
            <w:tcBorders>
              <w:top w:val="single" w:sz="4" w:space="0" w:color="7F7F7F"/>
              <w:bottom w:val="single" w:sz="4" w:space="0" w:color="7F7F7F"/>
              <w:right w:val="single" w:sz="4" w:space="0" w:color="7F7F7F"/>
            </w:tcBorders>
          </w:tcPr>
          <w:p w14:paraId="6E270CB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20E75B" w14:textId="77777777" w:rsidR="00B14CA4" w:rsidRPr="00882D33" w:rsidRDefault="00D62DDD" w:rsidP="005A2EF9">
            <w:pPr>
              <w:spacing w:after="0" w:line="240" w:lineRule="auto"/>
              <w:rPr>
                <w:szCs w:val="24"/>
              </w:rPr>
            </w:pPr>
            <w:r w:rsidRPr="00882D33">
              <w:rPr>
                <w:noProof/>
                <w:szCs w:val="24"/>
              </w:rPr>
              <w:t>N/A</w:t>
            </w:r>
          </w:p>
        </w:tc>
      </w:tr>
      <w:tr w:rsidR="00AC6B77" w14:paraId="35CB0A71" w14:textId="77777777" w:rsidTr="007C1F31">
        <w:trPr>
          <w:cantSplit/>
          <w:tblHeader/>
        </w:trPr>
        <w:tc>
          <w:tcPr>
            <w:tcW w:w="1973" w:type="dxa"/>
            <w:tcBorders>
              <w:top w:val="single" w:sz="4" w:space="0" w:color="7F7F7F"/>
              <w:bottom w:val="single" w:sz="4" w:space="0" w:color="7F7F7F"/>
              <w:right w:val="single" w:sz="4" w:space="0" w:color="7F7F7F"/>
            </w:tcBorders>
          </w:tcPr>
          <w:p w14:paraId="26E0C2E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7A1D091" w14:textId="77777777" w:rsidR="00B14CA4" w:rsidRPr="00882D33" w:rsidRDefault="00D62DDD" w:rsidP="005A2EF9">
            <w:pPr>
              <w:spacing w:after="0" w:line="240" w:lineRule="auto"/>
              <w:rPr>
                <w:szCs w:val="24"/>
              </w:rPr>
            </w:pPr>
            <w:r w:rsidRPr="00882D33">
              <w:rPr>
                <w:noProof/>
                <w:szCs w:val="24"/>
              </w:rPr>
              <w:t>Relapsed or</w:t>
            </w:r>
            <w:r w:rsidRPr="00882D33">
              <w:rPr>
                <w:szCs w:val="24"/>
              </w:rPr>
              <w:t xml:space="preserve"> refractory Acute Myeloid Leukemia (AML): Diagnosis of AML. Disease is relapsed or refractory. Newly-Diagnosed AML: Diagnosis of newly-diagnosed AML. One of the following: 1) patient is greater than or equal to 75 years old OR 2) patient has comorbidities that preclude use of intensive induction chemotherapy. Locally Advanced or Metastatic Cholangiocarcinoma: Diagnosis of cholangiocarcinoma. Disease is locally advanced or metastatic. Patient has been previously treated. Relapsed or Refractory Myelodysplasti</w:t>
            </w:r>
            <w:r w:rsidRPr="00882D33">
              <w:rPr>
                <w:szCs w:val="24"/>
              </w:rPr>
              <w:t>c Syndromes: Diagnosis of myelodysplastic syndromes (MDS). Disease is relapsed or refractory. All indications: Patient has an isocitrate dehydrogenase-1 (IDH1) mutation as detected by a U.S. Food and Drug Administration (FDA)-approved test (e.g., Abbott RealTime IDH1 assay) or a test performed at a facility approved by Clinical Laboratory Improvement Amendments (CLIA).</w:t>
            </w:r>
          </w:p>
        </w:tc>
      </w:tr>
      <w:tr w:rsidR="00AC6B77" w14:paraId="64BB0B9D" w14:textId="77777777" w:rsidTr="007C1F31">
        <w:trPr>
          <w:cantSplit/>
          <w:tblHeader/>
        </w:trPr>
        <w:tc>
          <w:tcPr>
            <w:tcW w:w="1973" w:type="dxa"/>
            <w:tcBorders>
              <w:top w:val="single" w:sz="4" w:space="0" w:color="7F7F7F"/>
              <w:bottom w:val="single" w:sz="4" w:space="0" w:color="7F7F7F"/>
              <w:right w:val="single" w:sz="4" w:space="0" w:color="7F7F7F"/>
            </w:tcBorders>
          </w:tcPr>
          <w:p w14:paraId="495C5AA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0DBA90" w14:textId="77777777" w:rsidR="00B14CA4" w:rsidRPr="00882D33" w:rsidRDefault="00D62DDD" w:rsidP="005A2EF9">
            <w:pPr>
              <w:spacing w:after="0" w:line="240" w:lineRule="auto"/>
              <w:rPr>
                <w:szCs w:val="24"/>
              </w:rPr>
            </w:pPr>
            <w:r>
              <w:rPr>
                <w:noProof/>
                <w:szCs w:val="24"/>
              </w:rPr>
              <w:t>N/A</w:t>
            </w:r>
          </w:p>
        </w:tc>
      </w:tr>
      <w:tr w:rsidR="00AC6B77" w14:paraId="52B3A389" w14:textId="77777777" w:rsidTr="007C1F31">
        <w:trPr>
          <w:cantSplit/>
          <w:tblHeader/>
        </w:trPr>
        <w:tc>
          <w:tcPr>
            <w:tcW w:w="1973" w:type="dxa"/>
            <w:tcBorders>
              <w:top w:val="single" w:sz="4" w:space="0" w:color="7F7F7F"/>
              <w:bottom w:val="single" w:sz="4" w:space="0" w:color="7F7F7F"/>
              <w:right w:val="single" w:sz="4" w:space="0" w:color="7F7F7F"/>
            </w:tcBorders>
          </w:tcPr>
          <w:p w14:paraId="76B9760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3F2BFC4" w14:textId="77777777" w:rsidR="00B14CA4" w:rsidRPr="00882D33" w:rsidRDefault="00D62DDD" w:rsidP="005A2EF9">
            <w:pPr>
              <w:spacing w:after="0" w:line="240" w:lineRule="auto"/>
              <w:rPr>
                <w:szCs w:val="24"/>
              </w:rPr>
            </w:pPr>
            <w:r w:rsidRPr="00882D33">
              <w:rPr>
                <w:noProof/>
                <w:szCs w:val="24"/>
              </w:rPr>
              <w:t>N/A</w:t>
            </w:r>
          </w:p>
        </w:tc>
      </w:tr>
      <w:tr w:rsidR="00AC6B77" w14:paraId="30783418" w14:textId="77777777" w:rsidTr="007C1F31">
        <w:trPr>
          <w:cantSplit/>
          <w:tblHeader/>
        </w:trPr>
        <w:tc>
          <w:tcPr>
            <w:tcW w:w="1973" w:type="dxa"/>
            <w:tcBorders>
              <w:top w:val="single" w:sz="4" w:space="0" w:color="7F7F7F"/>
              <w:bottom w:val="single" w:sz="4" w:space="0" w:color="7F7F7F"/>
              <w:right w:val="single" w:sz="4" w:space="0" w:color="7F7F7F"/>
            </w:tcBorders>
          </w:tcPr>
          <w:p w14:paraId="509596B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C48D94" w14:textId="77777777" w:rsidR="00B14CA4" w:rsidRPr="00882D33" w:rsidRDefault="00D62DDD" w:rsidP="005A2EF9">
            <w:pPr>
              <w:spacing w:after="0" w:line="240" w:lineRule="auto"/>
              <w:rPr>
                <w:szCs w:val="24"/>
              </w:rPr>
            </w:pPr>
            <w:r w:rsidRPr="00882D33">
              <w:rPr>
                <w:noProof/>
                <w:szCs w:val="24"/>
              </w:rPr>
              <w:t>12 months</w:t>
            </w:r>
          </w:p>
        </w:tc>
      </w:tr>
      <w:tr w:rsidR="00AC6B77" w14:paraId="17F844C5" w14:textId="77777777" w:rsidTr="007C1F31">
        <w:trPr>
          <w:cantSplit/>
          <w:tblHeader/>
        </w:trPr>
        <w:tc>
          <w:tcPr>
            <w:tcW w:w="1973" w:type="dxa"/>
            <w:tcBorders>
              <w:top w:val="single" w:sz="4" w:space="0" w:color="7F7F7F"/>
              <w:bottom w:val="single" w:sz="4" w:space="0" w:color="7F7F7F"/>
              <w:right w:val="single" w:sz="4" w:space="0" w:color="7F7F7F"/>
            </w:tcBorders>
          </w:tcPr>
          <w:p w14:paraId="0E73419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6A7A1D4"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453577A" w14:textId="77777777" w:rsidTr="007C1F31">
        <w:trPr>
          <w:cantSplit/>
          <w:tblHeader/>
        </w:trPr>
        <w:tc>
          <w:tcPr>
            <w:tcW w:w="1973" w:type="dxa"/>
            <w:tcBorders>
              <w:top w:val="single" w:sz="4" w:space="0" w:color="7F7F7F"/>
              <w:bottom w:val="single" w:sz="4" w:space="0" w:color="7F7F7F"/>
              <w:right w:val="single" w:sz="4" w:space="0" w:color="7F7F7F"/>
            </w:tcBorders>
          </w:tcPr>
          <w:p w14:paraId="2A72EBB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5C8D300"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C4FD12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D181D09" w14:textId="77777777" w:rsidR="00B14CA4" w:rsidRPr="00881E28" w:rsidRDefault="00D62DDD" w:rsidP="00582E43">
      <w:pPr>
        <w:pStyle w:val="MemberFileHeading1"/>
      </w:pPr>
      <w:r w:rsidRPr="00881E28">
        <w:rPr>
          <w:noProof/>
        </w:rPr>
        <w:lastRenderedPageBreak/>
        <w:t>Topical Retinoid</w:t>
      </w:r>
      <w:r w:rsidRPr="00881E28">
        <w:t xml:space="preserve"> (s)</w:t>
      </w:r>
      <w:r>
        <w:rPr>
          <w:noProof/>
        </w:rPr>
        <w:fldChar w:fldCharType="begin"/>
      </w:r>
      <w:r w:rsidRPr="00881E28">
        <w:rPr>
          <w:noProof/>
        </w:rPr>
        <w:instrText>XE "Topical Retinoid (s)"</w:instrText>
      </w:r>
      <w:r>
        <w:rPr>
          <w:noProof/>
        </w:rPr>
        <w:fldChar w:fldCharType="end"/>
      </w:r>
    </w:p>
    <w:p w14:paraId="611EC7DF" w14:textId="77777777" w:rsidR="00B14CA4" w:rsidRPr="00B97476" w:rsidRDefault="00B14CA4" w:rsidP="00B97476">
      <w:pPr>
        <w:rPr>
          <w:b/>
          <w:sz w:val="28"/>
          <w:szCs w:val="28"/>
        </w:rPr>
        <w:sectPr w:rsidR="00B14CA4" w:rsidRPr="00B97476" w:rsidSect="00B659D1">
          <w:headerReference w:type="even" r:id="rId1038"/>
          <w:footerReference w:type="even" r:id="rId1039"/>
          <w:headerReference w:type="first" r:id="rId1040"/>
          <w:footerReference w:type="first" r:id="rId10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DE9DBB1" w14:textId="77777777">
        <w:trPr>
          <w:cantSplit/>
          <w:tblHeader/>
        </w:trPr>
        <w:tc>
          <w:tcPr>
            <w:tcW w:w="0" w:type="auto"/>
          </w:tcPr>
          <w:p w14:paraId="74E69B89" w14:textId="77777777" w:rsidR="00AC6B77" w:rsidRDefault="00D62DDD">
            <w:pPr>
              <w:pStyle w:val="MemberFileHeading2"/>
            </w:pPr>
            <w:r>
              <w:t>Products Affected</w:t>
            </w:r>
          </w:p>
        </w:tc>
      </w:tr>
    </w:tbl>
    <w:p w14:paraId="1D6A1ED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44FA3C" w14:textId="77777777" w:rsidTr="007C1F31">
        <w:trPr>
          <w:cantSplit/>
          <w:tblHeader/>
        </w:trPr>
        <w:tc>
          <w:tcPr>
            <w:tcW w:w="4320" w:type="dxa"/>
          </w:tcPr>
          <w:p w14:paraId="1F9DF822" w14:textId="77777777" w:rsidR="00B14CA4" w:rsidRPr="00D16A09" w:rsidRDefault="00D62DDD" w:rsidP="00850BD5">
            <w:pPr>
              <w:numPr>
                <w:ilvl w:val="0"/>
                <w:numId w:val="258"/>
              </w:numPr>
              <w:spacing w:after="0" w:line="240" w:lineRule="auto"/>
              <w:ind w:left="432"/>
              <w:rPr>
                <w:noProof/>
                <w:szCs w:val="24"/>
              </w:rPr>
            </w:pPr>
            <w:r>
              <w:rPr>
                <w:noProof/>
                <w:szCs w:val="24"/>
              </w:rPr>
              <w:t>Tretinoin</w:t>
            </w:r>
            <w:r>
              <w:rPr>
                <w:noProof/>
                <w:szCs w:val="24"/>
              </w:rPr>
              <w:fldChar w:fldCharType="begin"/>
            </w:r>
            <w:r>
              <w:rPr>
                <w:noProof/>
                <w:szCs w:val="24"/>
              </w:rPr>
              <w:instrText>XE "Tretinoin"</w:instrText>
            </w:r>
            <w:r>
              <w:rPr>
                <w:noProof/>
                <w:szCs w:val="24"/>
              </w:rPr>
              <w:fldChar w:fldCharType="end"/>
            </w:r>
            <w:r>
              <w:rPr>
                <w:noProof/>
                <w:szCs w:val="24"/>
              </w:rPr>
              <w:t xml:space="preserve"> CREA 0.025%, 0.05%</w:t>
            </w:r>
          </w:p>
        </w:tc>
      </w:tr>
    </w:tbl>
    <w:p w14:paraId="134087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889FA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3FAB57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D60FB5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C98261B" w14:textId="77777777" w:rsidR="00B14CA4" w:rsidRPr="00882D33" w:rsidRDefault="00D62DDD" w:rsidP="00582E43">
            <w:pPr>
              <w:pStyle w:val="MemberFileHeading2"/>
            </w:pPr>
            <w:r>
              <w:t>Criteria Details</w:t>
            </w:r>
          </w:p>
        </w:tc>
      </w:tr>
      <w:tr w:rsidR="00AC6B77" w14:paraId="5F65F2B5" w14:textId="77777777" w:rsidTr="007C1F31">
        <w:trPr>
          <w:cantSplit/>
          <w:tblHeader/>
        </w:trPr>
        <w:tc>
          <w:tcPr>
            <w:tcW w:w="1973" w:type="dxa"/>
            <w:tcBorders>
              <w:top w:val="single" w:sz="4" w:space="0" w:color="7F7F7F"/>
              <w:bottom w:val="single" w:sz="4" w:space="0" w:color="7F7F7F"/>
              <w:right w:val="single" w:sz="4" w:space="0" w:color="7F7F7F"/>
            </w:tcBorders>
          </w:tcPr>
          <w:p w14:paraId="340FB5E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9C1159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875772B" w14:textId="77777777" w:rsidTr="007C1F31">
        <w:trPr>
          <w:cantSplit/>
          <w:tblHeader/>
        </w:trPr>
        <w:tc>
          <w:tcPr>
            <w:tcW w:w="1973" w:type="dxa"/>
            <w:tcBorders>
              <w:top w:val="single" w:sz="4" w:space="0" w:color="7F7F7F"/>
              <w:bottom w:val="single" w:sz="4" w:space="0" w:color="7F7F7F"/>
              <w:right w:val="single" w:sz="4" w:space="0" w:color="7F7F7F"/>
            </w:tcBorders>
          </w:tcPr>
          <w:p w14:paraId="651CF41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CC7371" w14:textId="77777777" w:rsidR="00B14CA4" w:rsidRPr="00882D33" w:rsidRDefault="00D62DDD" w:rsidP="007C4587">
            <w:pPr>
              <w:spacing w:after="0" w:line="240" w:lineRule="auto"/>
              <w:rPr>
                <w:szCs w:val="24"/>
              </w:rPr>
            </w:pPr>
            <w:r>
              <w:rPr>
                <w:noProof/>
                <w:szCs w:val="24"/>
              </w:rPr>
              <w:t>N/A</w:t>
            </w:r>
          </w:p>
        </w:tc>
      </w:tr>
      <w:tr w:rsidR="00AC6B77" w14:paraId="316FC837" w14:textId="77777777" w:rsidTr="007C1F31">
        <w:trPr>
          <w:cantSplit/>
          <w:tblHeader/>
        </w:trPr>
        <w:tc>
          <w:tcPr>
            <w:tcW w:w="1973" w:type="dxa"/>
            <w:tcBorders>
              <w:top w:val="single" w:sz="4" w:space="0" w:color="7F7F7F"/>
              <w:bottom w:val="single" w:sz="4" w:space="0" w:color="7F7F7F"/>
              <w:right w:val="single" w:sz="4" w:space="0" w:color="7F7F7F"/>
            </w:tcBorders>
          </w:tcPr>
          <w:p w14:paraId="6D695A2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DB55AF8" w14:textId="77777777" w:rsidR="00B14CA4" w:rsidRPr="00882D33" w:rsidRDefault="00D62DDD" w:rsidP="005A2EF9">
            <w:pPr>
              <w:spacing w:after="0" w:line="240" w:lineRule="auto"/>
              <w:rPr>
                <w:szCs w:val="24"/>
              </w:rPr>
            </w:pPr>
            <w:r w:rsidRPr="00882D33">
              <w:rPr>
                <w:noProof/>
                <w:szCs w:val="24"/>
              </w:rPr>
              <w:t>N/A</w:t>
            </w:r>
          </w:p>
        </w:tc>
      </w:tr>
      <w:tr w:rsidR="00AC6B77" w14:paraId="4E7E5CA2" w14:textId="77777777" w:rsidTr="007C1F31">
        <w:trPr>
          <w:cantSplit/>
          <w:tblHeader/>
        </w:trPr>
        <w:tc>
          <w:tcPr>
            <w:tcW w:w="1973" w:type="dxa"/>
            <w:tcBorders>
              <w:top w:val="single" w:sz="4" w:space="0" w:color="7F7F7F"/>
              <w:bottom w:val="single" w:sz="4" w:space="0" w:color="7F7F7F"/>
              <w:right w:val="single" w:sz="4" w:space="0" w:color="7F7F7F"/>
            </w:tcBorders>
          </w:tcPr>
          <w:p w14:paraId="2860C40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34CA5B9" w14:textId="77777777" w:rsidR="00B14CA4" w:rsidRPr="00882D33" w:rsidRDefault="00D62DDD" w:rsidP="005A2EF9">
            <w:pPr>
              <w:spacing w:after="0" w:line="240" w:lineRule="auto"/>
              <w:rPr>
                <w:szCs w:val="24"/>
              </w:rPr>
            </w:pPr>
            <w:r w:rsidRPr="00882D33">
              <w:rPr>
                <w:noProof/>
                <w:szCs w:val="24"/>
              </w:rPr>
              <w:t>Acne vulgaris</w:t>
            </w:r>
            <w:r w:rsidRPr="00882D33">
              <w:rPr>
                <w:szCs w:val="24"/>
              </w:rPr>
              <w:t xml:space="preserve">: Diagnosis of acne </w:t>
            </w:r>
            <w:r w:rsidRPr="00882D33">
              <w:rPr>
                <w:szCs w:val="24"/>
              </w:rPr>
              <w:t>vulgaris (i.e., acne).</w:t>
            </w:r>
          </w:p>
        </w:tc>
      </w:tr>
      <w:tr w:rsidR="00AC6B77" w14:paraId="54E6652E" w14:textId="77777777" w:rsidTr="007C1F31">
        <w:trPr>
          <w:cantSplit/>
          <w:tblHeader/>
        </w:trPr>
        <w:tc>
          <w:tcPr>
            <w:tcW w:w="1973" w:type="dxa"/>
            <w:tcBorders>
              <w:top w:val="single" w:sz="4" w:space="0" w:color="7F7F7F"/>
              <w:bottom w:val="single" w:sz="4" w:space="0" w:color="7F7F7F"/>
              <w:right w:val="single" w:sz="4" w:space="0" w:color="7F7F7F"/>
            </w:tcBorders>
          </w:tcPr>
          <w:p w14:paraId="60B4960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AED83CF" w14:textId="77777777" w:rsidR="00B14CA4" w:rsidRPr="00882D33" w:rsidRDefault="00D62DDD" w:rsidP="005A2EF9">
            <w:pPr>
              <w:spacing w:after="0" w:line="240" w:lineRule="auto"/>
              <w:rPr>
                <w:szCs w:val="24"/>
              </w:rPr>
            </w:pPr>
            <w:r>
              <w:rPr>
                <w:noProof/>
                <w:szCs w:val="24"/>
              </w:rPr>
              <w:t>PA applies</w:t>
            </w:r>
            <w:r>
              <w:rPr>
                <w:szCs w:val="24"/>
              </w:rPr>
              <w:t xml:space="preserve"> to members 26 years of age or older</w:t>
            </w:r>
          </w:p>
        </w:tc>
      </w:tr>
      <w:tr w:rsidR="00AC6B77" w14:paraId="6710DC2C" w14:textId="77777777" w:rsidTr="007C1F31">
        <w:trPr>
          <w:cantSplit/>
          <w:tblHeader/>
        </w:trPr>
        <w:tc>
          <w:tcPr>
            <w:tcW w:w="1973" w:type="dxa"/>
            <w:tcBorders>
              <w:top w:val="single" w:sz="4" w:space="0" w:color="7F7F7F"/>
              <w:bottom w:val="single" w:sz="4" w:space="0" w:color="7F7F7F"/>
              <w:right w:val="single" w:sz="4" w:space="0" w:color="7F7F7F"/>
            </w:tcBorders>
          </w:tcPr>
          <w:p w14:paraId="25C46C6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7F8B53" w14:textId="77777777" w:rsidR="00B14CA4" w:rsidRPr="00882D33" w:rsidRDefault="00D62DDD" w:rsidP="005A2EF9">
            <w:pPr>
              <w:spacing w:after="0" w:line="240" w:lineRule="auto"/>
              <w:rPr>
                <w:szCs w:val="24"/>
              </w:rPr>
            </w:pPr>
            <w:r w:rsidRPr="00882D33">
              <w:rPr>
                <w:noProof/>
                <w:szCs w:val="24"/>
              </w:rPr>
              <w:t>N/A</w:t>
            </w:r>
          </w:p>
        </w:tc>
      </w:tr>
      <w:tr w:rsidR="00AC6B77" w14:paraId="4278365C" w14:textId="77777777" w:rsidTr="007C1F31">
        <w:trPr>
          <w:cantSplit/>
          <w:tblHeader/>
        </w:trPr>
        <w:tc>
          <w:tcPr>
            <w:tcW w:w="1973" w:type="dxa"/>
            <w:tcBorders>
              <w:top w:val="single" w:sz="4" w:space="0" w:color="7F7F7F"/>
              <w:bottom w:val="single" w:sz="4" w:space="0" w:color="7F7F7F"/>
              <w:right w:val="single" w:sz="4" w:space="0" w:color="7F7F7F"/>
            </w:tcBorders>
          </w:tcPr>
          <w:p w14:paraId="0CDB68E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54A62F" w14:textId="77777777" w:rsidR="00B14CA4" w:rsidRPr="00882D33" w:rsidRDefault="00D62DDD" w:rsidP="005A2EF9">
            <w:pPr>
              <w:spacing w:after="0" w:line="240" w:lineRule="auto"/>
              <w:rPr>
                <w:szCs w:val="24"/>
              </w:rPr>
            </w:pPr>
            <w:r w:rsidRPr="00882D33">
              <w:rPr>
                <w:noProof/>
                <w:szCs w:val="24"/>
              </w:rPr>
              <w:t>12 months</w:t>
            </w:r>
          </w:p>
        </w:tc>
      </w:tr>
      <w:tr w:rsidR="00AC6B77" w14:paraId="10E17380" w14:textId="77777777" w:rsidTr="007C1F31">
        <w:trPr>
          <w:cantSplit/>
          <w:tblHeader/>
        </w:trPr>
        <w:tc>
          <w:tcPr>
            <w:tcW w:w="1973" w:type="dxa"/>
            <w:tcBorders>
              <w:top w:val="single" w:sz="4" w:space="0" w:color="7F7F7F"/>
              <w:bottom w:val="single" w:sz="4" w:space="0" w:color="7F7F7F"/>
              <w:right w:val="single" w:sz="4" w:space="0" w:color="7F7F7F"/>
            </w:tcBorders>
          </w:tcPr>
          <w:p w14:paraId="18CA46B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3084F93" w14:textId="77777777" w:rsidR="00B14CA4" w:rsidRPr="00882D33" w:rsidRDefault="00D62DDD" w:rsidP="005A2EF9">
            <w:pPr>
              <w:spacing w:after="0" w:line="240" w:lineRule="auto"/>
              <w:rPr>
                <w:szCs w:val="24"/>
              </w:rPr>
            </w:pPr>
            <w:r w:rsidRPr="00882D33">
              <w:rPr>
                <w:noProof/>
                <w:szCs w:val="24"/>
              </w:rPr>
              <w:t>N/A</w:t>
            </w:r>
          </w:p>
        </w:tc>
      </w:tr>
      <w:tr w:rsidR="00AC6B77" w14:paraId="5C3AA833" w14:textId="77777777" w:rsidTr="007C1F31">
        <w:trPr>
          <w:cantSplit/>
          <w:tblHeader/>
        </w:trPr>
        <w:tc>
          <w:tcPr>
            <w:tcW w:w="1973" w:type="dxa"/>
            <w:tcBorders>
              <w:top w:val="single" w:sz="4" w:space="0" w:color="7F7F7F"/>
              <w:bottom w:val="single" w:sz="4" w:space="0" w:color="7F7F7F"/>
              <w:right w:val="single" w:sz="4" w:space="0" w:color="7F7F7F"/>
            </w:tcBorders>
          </w:tcPr>
          <w:p w14:paraId="3418B8B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372F55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153A31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0A3844B" w14:textId="77777777" w:rsidR="00B14CA4" w:rsidRPr="00881E28" w:rsidRDefault="00D62DDD" w:rsidP="00582E43">
      <w:pPr>
        <w:pStyle w:val="MemberFileHeading1"/>
      </w:pPr>
      <w:r w:rsidRPr="00881E28">
        <w:rPr>
          <w:noProof/>
        </w:rPr>
        <w:lastRenderedPageBreak/>
        <w:t>Torpenz (</w:t>
      </w:r>
      <w:r w:rsidRPr="00881E28">
        <w:t>s)</w:t>
      </w:r>
      <w:r>
        <w:rPr>
          <w:noProof/>
        </w:rPr>
        <w:fldChar w:fldCharType="begin"/>
      </w:r>
      <w:r w:rsidRPr="00881E28">
        <w:rPr>
          <w:noProof/>
        </w:rPr>
        <w:instrText>XE "Torpenz (s)"</w:instrText>
      </w:r>
      <w:r>
        <w:rPr>
          <w:noProof/>
        </w:rPr>
        <w:fldChar w:fldCharType="end"/>
      </w:r>
    </w:p>
    <w:p w14:paraId="6C16DECD" w14:textId="77777777" w:rsidR="00B14CA4" w:rsidRPr="00B97476" w:rsidRDefault="00B14CA4" w:rsidP="00B97476">
      <w:pPr>
        <w:rPr>
          <w:b/>
          <w:sz w:val="28"/>
          <w:szCs w:val="28"/>
        </w:rPr>
        <w:sectPr w:rsidR="00B14CA4" w:rsidRPr="00B97476" w:rsidSect="00B659D1">
          <w:headerReference w:type="even" r:id="rId1042"/>
          <w:footerReference w:type="even" r:id="rId1043"/>
          <w:headerReference w:type="first" r:id="rId1044"/>
          <w:footerReference w:type="first" r:id="rId10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5F709D7" w14:textId="77777777">
        <w:trPr>
          <w:cantSplit/>
          <w:tblHeader/>
        </w:trPr>
        <w:tc>
          <w:tcPr>
            <w:tcW w:w="0" w:type="auto"/>
          </w:tcPr>
          <w:p w14:paraId="446E4918" w14:textId="77777777" w:rsidR="00AC6B77" w:rsidRDefault="00D62DDD">
            <w:pPr>
              <w:pStyle w:val="MemberFileHeading2"/>
            </w:pPr>
            <w:r>
              <w:t>Products Affected</w:t>
            </w:r>
          </w:p>
        </w:tc>
      </w:tr>
    </w:tbl>
    <w:p w14:paraId="0B2E485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34F6C79" w14:textId="77777777" w:rsidTr="007C1F31">
        <w:trPr>
          <w:cantSplit/>
          <w:tblHeader/>
        </w:trPr>
        <w:tc>
          <w:tcPr>
            <w:tcW w:w="4320" w:type="dxa"/>
          </w:tcPr>
          <w:p w14:paraId="01415B12" w14:textId="77777777" w:rsidR="00B14CA4" w:rsidRPr="00D16A09" w:rsidRDefault="00D62DDD" w:rsidP="00850BD5">
            <w:pPr>
              <w:numPr>
                <w:ilvl w:val="0"/>
                <w:numId w:val="259"/>
              </w:numPr>
              <w:spacing w:after="0" w:line="240" w:lineRule="auto"/>
              <w:ind w:left="432"/>
              <w:rPr>
                <w:noProof/>
                <w:szCs w:val="24"/>
              </w:rPr>
            </w:pPr>
            <w:r>
              <w:rPr>
                <w:noProof/>
                <w:szCs w:val="24"/>
              </w:rPr>
              <w:t>Torpenz</w:t>
            </w:r>
            <w:r>
              <w:rPr>
                <w:noProof/>
                <w:szCs w:val="24"/>
              </w:rPr>
              <w:fldChar w:fldCharType="begin"/>
            </w:r>
            <w:r>
              <w:rPr>
                <w:noProof/>
                <w:szCs w:val="24"/>
              </w:rPr>
              <w:instrText>XE "Torpenz"</w:instrText>
            </w:r>
            <w:r>
              <w:rPr>
                <w:noProof/>
                <w:szCs w:val="24"/>
              </w:rPr>
              <w:fldChar w:fldCharType="end"/>
            </w:r>
            <w:r>
              <w:rPr>
                <w:noProof/>
                <w:szCs w:val="24"/>
              </w:rPr>
              <w:t xml:space="preserve">  </w:t>
            </w:r>
          </w:p>
        </w:tc>
      </w:tr>
    </w:tbl>
    <w:p w14:paraId="59013AD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F3C44F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FA45D6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2DB9C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33CD42C" w14:textId="77777777" w:rsidR="00B14CA4" w:rsidRPr="00882D33" w:rsidRDefault="00D62DDD" w:rsidP="00582E43">
            <w:pPr>
              <w:pStyle w:val="MemberFileHeading2"/>
            </w:pPr>
            <w:r>
              <w:t>Criteria Details</w:t>
            </w:r>
          </w:p>
        </w:tc>
      </w:tr>
      <w:tr w:rsidR="00AC6B77" w14:paraId="319DB711" w14:textId="77777777" w:rsidTr="007C1F31">
        <w:trPr>
          <w:cantSplit/>
          <w:tblHeader/>
        </w:trPr>
        <w:tc>
          <w:tcPr>
            <w:tcW w:w="1973" w:type="dxa"/>
            <w:tcBorders>
              <w:top w:val="single" w:sz="4" w:space="0" w:color="7F7F7F"/>
              <w:bottom w:val="single" w:sz="4" w:space="0" w:color="7F7F7F"/>
              <w:right w:val="single" w:sz="4" w:space="0" w:color="7F7F7F"/>
            </w:tcBorders>
          </w:tcPr>
          <w:p w14:paraId="6F9FDB7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2B4153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2A4B2E30" w14:textId="77777777" w:rsidTr="007C1F31">
        <w:trPr>
          <w:cantSplit/>
          <w:tblHeader/>
        </w:trPr>
        <w:tc>
          <w:tcPr>
            <w:tcW w:w="1973" w:type="dxa"/>
            <w:tcBorders>
              <w:top w:val="single" w:sz="4" w:space="0" w:color="7F7F7F"/>
              <w:bottom w:val="single" w:sz="4" w:space="0" w:color="7F7F7F"/>
              <w:right w:val="single" w:sz="4" w:space="0" w:color="7F7F7F"/>
            </w:tcBorders>
          </w:tcPr>
          <w:p w14:paraId="0A84DED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665CBE1" w14:textId="77777777" w:rsidR="00B14CA4" w:rsidRPr="00882D33" w:rsidRDefault="00D62DDD" w:rsidP="007C4587">
            <w:pPr>
              <w:spacing w:after="0" w:line="240" w:lineRule="auto"/>
              <w:rPr>
                <w:szCs w:val="24"/>
              </w:rPr>
            </w:pPr>
            <w:r>
              <w:rPr>
                <w:noProof/>
                <w:szCs w:val="24"/>
              </w:rPr>
              <w:t>N/A</w:t>
            </w:r>
          </w:p>
        </w:tc>
      </w:tr>
      <w:tr w:rsidR="00AC6B77" w14:paraId="70C1A16B" w14:textId="77777777" w:rsidTr="007C1F31">
        <w:trPr>
          <w:cantSplit/>
          <w:tblHeader/>
        </w:trPr>
        <w:tc>
          <w:tcPr>
            <w:tcW w:w="1973" w:type="dxa"/>
            <w:tcBorders>
              <w:top w:val="single" w:sz="4" w:space="0" w:color="7F7F7F"/>
              <w:bottom w:val="single" w:sz="4" w:space="0" w:color="7F7F7F"/>
              <w:right w:val="single" w:sz="4" w:space="0" w:color="7F7F7F"/>
            </w:tcBorders>
          </w:tcPr>
          <w:p w14:paraId="2137AAC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FA03943" w14:textId="77777777" w:rsidR="00B14CA4" w:rsidRPr="00882D33" w:rsidRDefault="00D62DDD" w:rsidP="005A2EF9">
            <w:pPr>
              <w:spacing w:after="0" w:line="240" w:lineRule="auto"/>
              <w:rPr>
                <w:szCs w:val="24"/>
              </w:rPr>
            </w:pPr>
            <w:r w:rsidRPr="00882D33">
              <w:rPr>
                <w:noProof/>
                <w:szCs w:val="24"/>
              </w:rPr>
              <w:t>N/A</w:t>
            </w:r>
          </w:p>
        </w:tc>
      </w:tr>
      <w:tr w:rsidR="00AC6B77" w14:paraId="0B9EE991" w14:textId="77777777" w:rsidTr="007C1F31">
        <w:trPr>
          <w:cantSplit/>
          <w:tblHeader/>
        </w:trPr>
        <w:tc>
          <w:tcPr>
            <w:tcW w:w="1973" w:type="dxa"/>
            <w:tcBorders>
              <w:top w:val="single" w:sz="4" w:space="0" w:color="7F7F7F"/>
              <w:bottom w:val="single" w:sz="4" w:space="0" w:color="7F7F7F"/>
              <w:right w:val="single" w:sz="4" w:space="0" w:color="7F7F7F"/>
            </w:tcBorders>
          </w:tcPr>
          <w:p w14:paraId="4F5A7D3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8327E8" w14:textId="77777777" w:rsidR="00B14CA4" w:rsidRPr="00882D33" w:rsidRDefault="00D62DDD" w:rsidP="005A2EF9">
            <w:pPr>
              <w:spacing w:after="0" w:line="240" w:lineRule="auto"/>
              <w:rPr>
                <w:szCs w:val="24"/>
              </w:rPr>
            </w:pPr>
            <w:r w:rsidRPr="00882D33">
              <w:rPr>
                <w:noProof/>
                <w:szCs w:val="24"/>
              </w:rPr>
              <w:t>Subependymal Giant</w:t>
            </w:r>
            <w:r w:rsidRPr="00882D33">
              <w:rPr>
                <w:szCs w:val="24"/>
              </w:rPr>
              <w:t xml:space="preserve"> Cell Astrocytoma (SEGA) associated with tuberous sclerosis complex (TSC): Diagnosis of SEGA associated with TSC that requires therapeutic intervention. Renal cell carcinoma: Diagnosis of advanced renal cell carcinoma AND trial and failure, contraindication, or intolerance to SUTENT (sunitinib) or NEXAVAR (sorafenib). Neuroendocrine tumors of pancreatic origin (pNET): Diagnosis of progressive pNET that are unresectable, locally advanced, or metastatic. Renal angiomyolipoma: Diagnosis of renal angiomyolipoma</w:t>
            </w:r>
            <w:r w:rsidRPr="00882D33">
              <w:rPr>
                <w:szCs w:val="24"/>
              </w:rPr>
              <w:t xml:space="preserve"> and TSC. Breast Cancer: Diagnosis of advanced hormone receptor-positive, HER2-negative breast cancer AND trial and failure, contraindication, or intolerance to FEMARA (letrozole) or ARIMIDEX (anastrozole). Neuroendocrine tumors of gastrointestinal (GI) or lung origin: Diagnosis of progressive, well-differentiated, non-functional NET of GI or lung origin AND patient has unresectable, locally advanced or metastatic disease.</w:t>
            </w:r>
          </w:p>
        </w:tc>
      </w:tr>
      <w:tr w:rsidR="00AC6B77" w14:paraId="6A080900" w14:textId="77777777" w:rsidTr="007C1F31">
        <w:trPr>
          <w:cantSplit/>
          <w:tblHeader/>
        </w:trPr>
        <w:tc>
          <w:tcPr>
            <w:tcW w:w="1973" w:type="dxa"/>
            <w:tcBorders>
              <w:top w:val="single" w:sz="4" w:space="0" w:color="7F7F7F"/>
              <w:bottom w:val="single" w:sz="4" w:space="0" w:color="7F7F7F"/>
              <w:right w:val="single" w:sz="4" w:space="0" w:color="7F7F7F"/>
            </w:tcBorders>
          </w:tcPr>
          <w:p w14:paraId="6A7323E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3673DF" w14:textId="77777777" w:rsidR="00B14CA4" w:rsidRPr="00882D33" w:rsidRDefault="00D62DDD" w:rsidP="005A2EF9">
            <w:pPr>
              <w:spacing w:after="0" w:line="240" w:lineRule="auto"/>
              <w:rPr>
                <w:szCs w:val="24"/>
              </w:rPr>
            </w:pPr>
            <w:r>
              <w:rPr>
                <w:noProof/>
                <w:szCs w:val="24"/>
              </w:rPr>
              <w:t>SEGA associated</w:t>
            </w:r>
            <w:r>
              <w:rPr>
                <w:szCs w:val="24"/>
              </w:rPr>
              <w:t xml:space="preserve"> with TSC: Patient is 1 year of age or older.</w:t>
            </w:r>
          </w:p>
        </w:tc>
      </w:tr>
      <w:tr w:rsidR="00AC6B77" w14:paraId="30F1DF27" w14:textId="77777777" w:rsidTr="007C1F31">
        <w:trPr>
          <w:cantSplit/>
          <w:tblHeader/>
        </w:trPr>
        <w:tc>
          <w:tcPr>
            <w:tcW w:w="1973" w:type="dxa"/>
            <w:tcBorders>
              <w:top w:val="single" w:sz="4" w:space="0" w:color="7F7F7F"/>
              <w:bottom w:val="single" w:sz="4" w:space="0" w:color="7F7F7F"/>
              <w:right w:val="single" w:sz="4" w:space="0" w:color="7F7F7F"/>
            </w:tcBorders>
          </w:tcPr>
          <w:p w14:paraId="514E40C8"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2181531" w14:textId="77777777" w:rsidR="00B14CA4" w:rsidRPr="00882D33" w:rsidRDefault="00D62DDD" w:rsidP="005A2EF9">
            <w:pPr>
              <w:spacing w:after="0" w:line="240" w:lineRule="auto"/>
              <w:rPr>
                <w:szCs w:val="24"/>
              </w:rPr>
            </w:pPr>
            <w:r w:rsidRPr="00882D33">
              <w:rPr>
                <w:noProof/>
                <w:szCs w:val="24"/>
              </w:rPr>
              <w:t>N/A</w:t>
            </w:r>
          </w:p>
        </w:tc>
      </w:tr>
      <w:tr w:rsidR="00AC6B77" w14:paraId="2B6ACAAB" w14:textId="77777777" w:rsidTr="007C1F31">
        <w:trPr>
          <w:cantSplit/>
          <w:tblHeader/>
        </w:trPr>
        <w:tc>
          <w:tcPr>
            <w:tcW w:w="1973" w:type="dxa"/>
            <w:tcBorders>
              <w:top w:val="single" w:sz="4" w:space="0" w:color="7F7F7F"/>
              <w:bottom w:val="single" w:sz="4" w:space="0" w:color="7F7F7F"/>
              <w:right w:val="single" w:sz="4" w:space="0" w:color="7F7F7F"/>
            </w:tcBorders>
          </w:tcPr>
          <w:p w14:paraId="4A0AB9A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811762" w14:textId="77777777" w:rsidR="00B14CA4" w:rsidRPr="00882D33" w:rsidRDefault="00D62DDD" w:rsidP="005A2EF9">
            <w:pPr>
              <w:spacing w:after="0" w:line="240" w:lineRule="auto"/>
              <w:rPr>
                <w:szCs w:val="24"/>
              </w:rPr>
            </w:pPr>
            <w:r w:rsidRPr="00882D33">
              <w:rPr>
                <w:noProof/>
                <w:szCs w:val="24"/>
              </w:rPr>
              <w:t>All uses</w:t>
            </w:r>
            <w:r w:rsidRPr="00882D33">
              <w:rPr>
                <w:szCs w:val="24"/>
              </w:rPr>
              <w:t>: 12 months</w:t>
            </w:r>
          </w:p>
        </w:tc>
      </w:tr>
      <w:tr w:rsidR="00AC6B77" w14:paraId="5853340E" w14:textId="77777777" w:rsidTr="007C1F31">
        <w:trPr>
          <w:cantSplit/>
          <w:tblHeader/>
        </w:trPr>
        <w:tc>
          <w:tcPr>
            <w:tcW w:w="1973" w:type="dxa"/>
            <w:tcBorders>
              <w:top w:val="single" w:sz="4" w:space="0" w:color="7F7F7F"/>
              <w:bottom w:val="single" w:sz="4" w:space="0" w:color="7F7F7F"/>
              <w:right w:val="single" w:sz="4" w:space="0" w:color="7F7F7F"/>
            </w:tcBorders>
          </w:tcPr>
          <w:p w14:paraId="3AEDC13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E1A0C35"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prior therapy.</w:t>
            </w:r>
          </w:p>
        </w:tc>
      </w:tr>
      <w:tr w:rsidR="00AC6B77" w14:paraId="19B1F226" w14:textId="77777777" w:rsidTr="007C1F31">
        <w:trPr>
          <w:cantSplit/>
          <w:tblHeader/>
        </w:trPr>
        <w:tc>
          <w:tcPr>
            <w:tcW w:w="1973" w:type="dxa"/>
            <w:tcBorders>
              <w:top w:val="single" w:sz="4" w:space="0" w:color="7F7F7F"/>
              <w:bottom w:val="single" w:sz="4" w:space="0" w:color="7F7F7F"/>
              <w:right w:val="single" w:sz="4" w:space="0" w:color="7F7F7F"/>
            </w:tcBorders>
          </w:tcPr>
          <w:p w14:paraId="0B00DF0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B7885C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AA36C2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A77FD0A" w14:textId="77777777" w:rsidR="00B14CA4" w:rsidRPr="00881E28" w:rsidRDefault="00D62DDD" w:rsidP="00582E43">
      <w:pPr>
        <w:pStyle w:val="MemberFileHeading1"/>
      </w:pPr>
      <w:r w:rsidRPr="00881E28">
        <w:rPr>
          <w:noProof/>
        </w:rPr>
        <w:lastRenderedPageBreak/>
        <w:t>Trelstar (</w:t>
      </w:r>
      <w:r w:rsidRPr="00881E28">
        <w:t>s)</w:t>
      </w:r>
      <w:r>
        <w:rPr>
          <w:noProof/>
        </w:rPr>
        <w:fldChar w:fldCharType="begin"/>
      </w:r>
      <w:r w:rsidRPr="00881E28">
        <w:rPr>
          <w:noProof/>
        </w:rPr>
        <w:instrText>XE "Trelstar (s)"</w:instrText>
      </w:r>
      <w:r>
        <w:rPr>
          <w:noProof/>
        </w:rPr>
        <w:fldChar w:fldCharType="end"/>
      </w:r>
    </w:p>
    <w:p w14:paraId="7833344F" w14:textId="77777777" w:rsidR="00B14CA4" w:rsidRPr="00B97476" w:rsidRDefault="00B14CA4" w:rsidP="00B97476">
      <w:pPr>
        <w:rPr>
          <w:b/>
          <w:sz w:val="28"/>
          <w:szCs w:val="28"/>
        </w:rPr>
        <w:sectPr w:rsidR="00B14CA4" w:rsidRPr="00B97476" w:rsidSect="00B659D1">
          <w:headerReference w:type="even" r:id="rId1046"/>
          <w:footerReference w:type="even" r:id="rId1047"/>
          <w:headerReference w:type="first" r:id="rId1048"/>
          <w:footerReference w:type="first" r:id="rId10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971E59F" w14:textId="77777777">
        <w:trPr>
          <w:cantSplit/>
          <w:tblHeader/>
        </w:trPr>
        <w:tc>
          <w:tcPr>
            <w:tcW w:w="0" w:type="auto"/>
          </w:tcPr>
          <w:p w14:paraId="5F6AA612" w14:textId="77777777" w:rsidR="00AC6B77" w:rsidRDefault="00D62DDD">
            <w:pPr>
              <w:pStyle w:val="MemberFileHeading2"/>
            </w:pPr>
            <w:r>
              <w:t>Products Affected</w:t>
            </w:r>
          </w:p>
        </w:tc>
      </w:tr>
    </w:tbl>
    <w:p w14:paraId="099A25D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13ABA2" w14:textId="77777777" w:rsidTr="007C1F31">
        <w:trPr>
          <w:cantSplit/>
          <w:tblHeader/>
        </w:trPr>
        <w:tc>
          <w:tcPr>
            <w:tcW w:w="4320" w:type="dxa"/>
          </w:tcPr>
          <w:p w14:paraId="4182B983" w14:textId="77777777" w:rsidR="00B14CA4" w:rsidRPr="00D16A09" w:rsidRDefault="00D62DDD" w:rsidP="00850BD5">
            <w:pPr>
              <w:numPr>
                <w:ilvl w:val="0"/>
                <w:numId w:val="260"/>
              </w:numPr>
              <w:spacing w:after="0" w:line="240" w:lineRule="auto"/>
              <w:ind w:left="432"/>
              <w:rPr>
                <w:noProof/>
                <w:szCs w:val="24"/>
              </w:rPr>
            </w:pPr>
            <w:r>
              <w:rPr>
                <w:noProof/>
                <w:szCs w:val="24"/>
              </w:rPr>
              <w:t>Trelstar Mixject</w:t>
            </w:r>
            <w:r>
              <w:rPr>
                <w:noProof/>
                <w:szCs w:val="24"/>
              </w:rPr>
              <w:fldChar w:fldCharType="begin"/>
            </w:r>
            <w:r>
              <w:rPr>
                <w:noProof/>
                <w:szCs w:val="24"/>
              </w:rPr>
              <w:instrText>XE "Trelstar Mixject"</w:instrText>
            </w:r>
            <w:r>
              <w:rPr>
                <w:noProof/>
                <w:szCs w:val="24"/>
              </w:rPr>
              <w:fldChar w:fldCharType="end"/>
            </w:r>
            <w:r>
              <w:rPr>
                <w:noProof/>
                <w:szCs w:val="24"/>
              </w:rPr>
              <w:t xml:space="preserve"> INJ 11.25MG, 22.5MG</w:t>
            </w:r>
          </w:p>
        </w:tc>
      </w:tr>
    </w:tbl>
    <w:p w14:paraId="40AC45E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C02D03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75A58D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FB90C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7EDC2E4" w14:textId="77777777" w:rsidR="00B14CA4" w:rsidRPr="00882D33" w:rsidRDefault="00D62DDD" w:rsidP="00582E43">
            <w:pPr>
              <w:pStyle w:val="MemberFileHeading2"/>
            </w:pPr>
            <w:r>
              <w:t>Criteria Details</w:t>
            </w:r>
          </w:p>
        </w:tc>
      </w:tr>
      <w:tr w:rsidR="00AC6B77" w14:paraId="07F531DE" w14:textId="77777777" w:rsidTr="007C1F31">
        <w:trPr>
          <w:cantSplit/>
          <w:tblHeader/>
        </w:trPr>
        <w:tc>
          <w:tcPr>
            <w:tcW w:w="1973" w:type="dxa"/>
            <w:tcBorders>
              <w:top w:val="single" w:sz="4" w:space="0" w:color="7F7F7F"/>
              <w:bottom w:val="single" w:sz="4" w:space="0" w:color="7F7F7F"/>
              <w:right w:val="single" w:sz="4" w:space="0" w:color="7F7F7F"/>
            </w:tcBorders>
          </w:tcPr>
          <w:p w14:paraId="700EB01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8679A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A282630" w14:textId="77777777" w:rsidTr="007C1F31">
        <w:trPr>
          <w:cantSplit/>
          <w:tblHeader/>
        </w:trPr>
        <w:tc>
          <w:tcPr>
            <w:tcW w:w="1973" w:type="dxa"/>
            <w:tcBorders>
              <w:top w:val="single" w:sz="4" w:space="0" w:color="7F7F7F"/>
              <w:bottom w:val="single" w:sz="4" w:space="0" w:color="7F7F7F"/>
              <w:right w:val="single" w:sz="4" w:space="0" w:color="7F7F7F"/>
            </w:tcBorders>
          </w:tcPr>
          <w:p w14:paraId="6486C86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C3A89C" w14:textId="77777777" w:rsidR="00B14CA4" w:rsidRPr="00882D33" w:rsidRDefault="00D62DDD" w:rsidP="007C4587">
            <w:pPr>
              <w:spacing w:after="0" w:line="240" w:lineRule="auto"/>
              <w:rPr>
                <w:szCs w:val="24"/>
              </w:rPr>
            </w:pPr>
            <w:r>
              <w:rPr>
                <w:noProof/>
                <w:szCs w:val="24"/>
              </w:rPr>
              <w:t>N/A</w:t>
            </w:r>
          </w:p>
        </w:tc>
      </w:tr>
      <w:tr w:rsidR="00AC6B77" w14:paraId="74377383" w14:textId="77777777" w:rsidTr="007C1F31">
        <w:trPr>
          <w:cantSplit/>
          <w:tblHeader/>
        </w:trPr>
        <w:tc>
          <w:tcPr>
            <w:tcW w:w="1973" w:type="dxa"/>
            <w:tcBorders>
              <w:top w:val="single" w:sz="4" w:space="0" w:color="7F7F7F"/>
              <w:bottom w:val="single" w:sz="4" w:space="0" w:color="7F7F7F"/>
              <w:right w:val="single" w:sz="4" w:space="0" w:color="7F7F7F"/>
            </w:tcBorders>
          </w:tcPr>
          <w:p w14:paraId="214DDE2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350220F" w14:textId="77777777" w:rsidR="00B14CA4" w:rsidRPr="00882D33" w:rsidRDefault="00D62DDD" w:rsidP="005A2EF9">
            <w:pPr>
              <w:spacing w:after="0" w:line="240" w:lineRule="auto"/>
              <w:rPr>
                <w:szCs w:val="24"/>
              </w:rPr>
            </w:pPr>
            <w:r w:rsidRPr="00882D33">
              <w:rPr>
                <w:noProof/>
                <w:szCs w:val="24"/>
              </w:rPr>
              <w:t>N/A</w:t>
            </w:r>
          </w:p>
        </w:tc>
      </w:tr>
      <w:tr w:rsidR="00AC6B77" w14:paraId="753A1C86" w14:textId="77777777" w:rsidTr="007C1F31">
        <w:trPr>
          <w:cantSplit/>
          <w:tblHeader/>
        </w:trPr>
        <w:tc>
          <w:tcPr>
            <w:tcW w:w="1973" w:type="dxa"/>
            <w:tcBorders>
              <w:top w:val="single" w:sz="4" w:space="0" w:color="7F7F7F"/>
              <w:bottom w:val="single" w:sz="4" w:space="0" w:color="7F7F7F"/>
              <w:right w:val="single" w:sz="4" w:space="0" w:color="7F7F7F"/>
            </w:tcBorders>
          </w:tcPr>
          <w:p w14:paraId="0E574F2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84F1B9" w14:textId="77777777" w:rsidR="00B14CA4" w:rsidRPr="00882D33" w:rsidRDefault="00D62DDD" w:rsidP="005A2EF9">
            <w:pPr>
              <w:spacing w:after="0" w:line="240" w:lineRule="auto"/>
              <w:rPr>
                <w:szCs w:val="24"/>
              </w:rPr>
            </w:pPr>
            <w:r w:rsidRPr="00882D33">
              <w:rPr>
                <w:noProof/>
                <w:szCs w:val="24"/>
              </w:rPr>
              <w:t>Prostate Cancer</w:t>
            </w:r>
            <w:r w:rsidRPr="00882D33">
              <w:rPr>
                <w:szCs w:val="24"/>
              </w:rPr>
              <w:t>: Diagnosis of advanced or metastatic prostate cancer. Trial and failure, contraindication, or intolerance to any brand Lupron formulation.</w:t>
            </w:r>
          </w:p>
        </w:tc>
      </w:tr>
      <w:tr w:rsidR="00AC6B77" w14:paraId="683D622C" w14:textId="77777777" w:rsidTr="007C1F31">
        <w:trPr>
          <w:cantSplit/>
          <w:tblHeader/>
        </w:trPr>
        <w:tc>
          <w:tcPr>
            <w:tcW w:w="1973" w:type="dxa"/>
            <w:tcBorders>
              <w:top w:val="single" w:sz="4" w:space="0" w:color="7F7F7F"/>
              <w:bottom w:val="single" w:sz="4" w:space="0" w:color="7F7F7F"/>
              <w:right w:val="single" w:sz="4" w:space="0" w:color="7F7F7F"/>
            </w:tcBorders>
          </w:tcPr>
          <w:p w14:paraId="5165241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0272183" w14:textId="77777777" w:rsidR="00B14CA4" w:rsidRPr="00882D33" w:rsidRDefault="00D62DDD" w:rsidP="005A2EF9">
            <w:pPr>
              <w:spacing w:after="0" w:line="240" w:lineRule="auto"/>
              <w:rPr>
                <w:szCs w:val="24"/>
              </w:rPr>
            </w:pPr>
            <w:r>
              <w:rPr>
                <w:noProof/>
                <w:szCs w:val="24"/>
              </w:rPr>
              <w:t>N/A</w:t>
            </w:r>
          </w:p>
        </w:tc>
      </w:tr>
      <w:tr w:rsidR="00AC6B77" w14:paraId="7C977986" w14:textId="77777777" w:rsidTr="007C1F31">
        <w:trPr>
          <w:cantSplit/>
          <w:tblHeader/>
        </w:trPr>
        <w:tc>
          <w:tcPr>
            <w:tcW w:w="1973" w:type="dxa"/>
            <w:tcBorders>
              <w:top w:val="single" w:sz="4" w:space="0" w:color="7F7F7F"/>
              <w:bottom w:val="single" w:sz="4" w:space="0" w:color="7F7F7F"/>
              <w:right w:val="single" w:sz="4" w:space="0" w:color="7F7F7F"/>
            </w:tcBorders>
          </w:tcPr>
          <w:p w14:paraId="15EC2C0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06277B7" w14:textId="77777777" w:rsidR="00B14CA4" w:rsidRPr="00882D33" w:rsidRDefault="00D62DDD" w:rsidP="005A2EF9">
            <w:pPr>
              <w:spacing w:after="0" w:line="240" w:lineRule="auto"/>
              <w:rPr>
                <w:szCs w:val="24"/>
              </w:rPr>
            </w:pPr>
            <w:r w:rsidRPr="00882D33">
              <w:rPr>
                <w:noProof/>
                <w:szCs w:val="24"/>
              </w:rPr>
              <w:t>N/A</w:t>
            </w:r>
          </w:p>
        </w:tc>
      </w:tr>
      <w:tr w:rsidR="00AC6B77" w14:paraId="39C5FCDB" w14:textId="77777777" w:rsidTr="007C1F31">
        <w:trPr>
          <w:cantSplit/>
          <w:tblHeader/>
        </w:trPr>
        <w:tc>
          <w:tcPr>
            <w:tcW w:w="1973" w:type="dxa"/>
            <w:tcBorders>
              <w:top w:val="single" w:sz="4" w:space="0" w:color="7F7F7F"/>
              <w:bottom w:val="single" w:sz="4" w:space="0" w:color="7F7F7F"/>
              <w:right w:val="single" w:sz="4" w:space="0" w:color="7F7F7F"/>
            </w:tcBorders>
          </w:tcPr>
          <w:p w14:paraId="5A1E05E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CD59BC7" w14:textId="77777777" w:rsidR="00B14CA4" w:rsidRPr="00882D33" w:rsidRDefault="00D62DDD" w:rsidP="005A2EF9">
            <w:pPr>
              <w:spacing w:after="0" w:line="240" w:lineRule="auto"/>
              <w:rPr>
                <w:szCs w:val="24"/>
              </w:rPr>
            </w:pPr>
            <w:r w:rsidRPr="00882D33">
              <w:rPr>
                <w:noProof/>
                <w:szCs w:val="24"/>
              </w:rPr>
              <w:t>12 months</w:t>
            </w:r>
          </w:p>
        </w:tc>
      </w:tr>
      <w:tr w:rsidR="00AC6B77" w14:paraId="041EE7EF" w14:textId="77777777" w:rsidTr="007C1F31">
        <w:trPr>
          <w:cantSplit/>
          <w:tblHeader/>
        </w:trPr>
        <w:tc>
          <w:tcPr>
            <w:tcW w:w="1973" w:type="dxa"/>
            <w:tcBorders>
              <w:top w:val="single" w:sz="4" w:space="0" w:color="7F7F7F"/>
              <w:bottom w:val="single" w:sz="4" w:space="0" w:color="7F7F7F"/>
              <w:right w:val="single" w:sz="4" w:space="0" w:color="7F7F7F"/>
            </w:tcBorders>
          </w:tcPr>
          <w:p w14:paraId="7B82360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D60580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BBB721E" w14:textId="77777777" w:rsidTr="007C1F31">
        <w:trPr>
          <w:cantSplit/>
          <w:tblHeader/>
        </w:trPr>
        <w:tc>
          <w:tcPr>
            <w:tcW w:w="1973" w:type="dxa"/>
            <w:tcBorders>
              <w:top w:val="single" w:sz="4" w:space="0" w:color="7F7F7F"/>
              <w:bottom w:val="single" w:sz="4" w:space="0" w:color="7F7F7F"/>
              <w:right w:val="single" w:sz="4" w:space="0" w:color="7F7F7F"/>
            </w:tcBorders>
          </w:tcPr>
          <w:p w14:paraId="30B45CF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25E6E5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115CE6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C9D0A28" w14:textId="77777777" w:rsidR="00B14CA4" w:rsidRPr="00881E28" w:rsidRDefault="00D62DDD" w:rsidP="00582E43">
      <w:pPr>
        <w:pStyle w:val="MemberFileHeading1"/>
      </w:pPr>
      <w:r w:rsidRPr="00881E28">
        <w:rPr>
          <w:noProof/>
        </w:rPr>
        <w:lastRenderedPageBreak/>
        <w:t>Trikafta (</w:t>
      </w:r>
      <w:r w:rsidRPr="00881E28">
        <w:t>s)</w:t>
      </w:r>
      <w:r>
        <w:rPr>
          <w:noProof/>
        </w:rPr>
        <w:fldChar w:fldCharType="begin"/>
      </w:r>
      <w:r w:rsidRPr="00881E28">
        <w:rPr>
          <w:noProof/>
        </w:rPr>
        <w:instrText>XE "Trikafta (s)"</w:instrText>
      </w:r>
      <w:r>
        <w:rPr>
          <w:noProof/>
        </w:rPr>
        <w:fldChar w:fldCharType="end"/>
      </w:r>
    </w:p>
    <w:p w14:paraId="5F9B835C" w14:textId="77777777" w:rsidR="00B14CA4" w:rsidRPr="00B97476" w:rsidRDefault="00B14CA4" w:rsidP="00B97476">
      <w:pPr>
        <w:rPr>
          <w:b/>
          <w:sz w:val="28"/>
          <w:szCs w:val="28"/>
        </w:rPr>
        <w:sectPr w:rsidR="00B14CA4" w:rsidRPr="00B97476" w:rsidSect="00B659D1">
          <w:headerReference w:type="even" r:id="rId1050"/>
          <w:footerReference w:type="even" r:id="rId1051"/>
          <w:headerReference w:type="first" r:id="rId1052"/>
          <w:footerReference w:type="first" r:id="rId10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9254738" w14:textId="77777777">
        <w:trPr>
          <w:cantSplit/>
          <w:tblHeader/>
        </w:trPr>
        <w:tc>
          <w:tcPr>
            <w:tcW w:w="0" w:type="auto"/>
          </w:tcPr>
          <w:p w14:paraId="6C0B50BD" w14:textId="77777777" w:rsidR="00AC6B77" w:rsidRDefault="00D62DDD">
            <w:pPr>
              <w:pStyle w:val="MemberFileHeading2"/>
            </w:pPr>
            <w:r>
              <w:t>Products Affected</w:t>
            </w:r>
          </w:p>
        </w:tc>
      </w:tr>
    </w:tbl>
    <w:p w14:paraId="79A9B88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E96737B" w14:textId="77777777" w:rsidTr="007C1F31">
        <w:trPr>
          <w:cantSplit/>
          <w:tblHeader/>
        </w:trPr>
        <w:tc>
          <w:tcPr>
            <w:tcW w:w="4320" w:type="dxa"/>
          </w:tcPr>
          <w:p w14:paraId="7629D9D3" w14:textId="77777777" w:rsidR="00B14CA4" w:rsidRPr="00D16A09" w:rsidRDefault="00D62DDD" w:rsidP="00850BD5">
            <w:pPr>
              <w:numPr>
                <w:ilvl w:val="0"/>
                <w:numId w:val="261"/>
              </w:numPr>
              <w:spacing w:after="0" w:line="240" w:lineRule="auto"/>
              <w:ind w:left="432"/>
              <w:rPr>
                <w:noProof/>
                <w:szCs w:val="24"/>
              </w:rPr>
            </w:pPr>
            <w:r>
              <w:rPr>
                <w:noProof/>
                <w:szCs w:val="24"/>
              </w:rPr>
              <w:t>Trikafta</w:t>
            </w:r>
            <w:r>
              <w:rPr>
                <w:noProof/>
                <w:szCs w:val="24"/>
              </w:rPr>
              <w:fldChar w:fldCharType="begin"/>
            </w:r>
            <w:r>
              <w:rPr>
                <w:noProof/>
                <w:szCs w:val="24"/>
              </w:rPr>
              <w:instrText>XE "Trikafta"</w:instrText>
            </w:r>
            <w:r>
              <w:rPr>
                <w:noProof/>
                <w:szCs w:val="24"/>
              </w:rPr>
              <w:fldChar w:fldCharType="end"/>
            </w:r>
            <w:r>
              <w:rPr>
                <w:noProof/>
                <w:szCs w:val="24"/>
              </w:rPr>
              <w:t xml:space="preserve"> TBPK 100MG; 0; 50MG</w:t>
            </w:r>
          </w:p>
        </w:tc>
      </w:tr>
    </w:tbl>
    <w:p w14:paraId="2CD90B0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D88E11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8D66AF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730D9A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81A6D0E" w14:textId="77777777" w:rsidR="00B14CA4" w:rsidRPr="00882D33" w:rsidRDefault="00D62DDD" w:rsidP="00582E43">
            <w:pPr>
              <w:pStyle w:val="MemberFileHeading2"/>
            </w:pPr>
            <w:r>
              <w:t>Criteria Details</w:t>
            </w:r>
          </w:p>
        </w:tc>
      </w:tr>
      <w:tr w:rsidR="00AC6B77" w14:paraId="24DC4604" w14:textId="77777777" w:rsidTr="007C1F31">
        <w:trPr>
          <w:cantSplit/>
          <w:tblHeader/>
        </w:trPr>
        <w:tc>
          <w:tcPr>
            <w:tcW w:w="1973" w:type="dxa"/>
            <w:tcBorders>
              <w:top w:val="single" w:sz="4" w:space="0" w:color="7F7F7F"/>
              <w:bottom w:val="single" w:sz="4" w:space="0" w:color="7F7F7F"/>
              <w:right w:val="single" w:sz="4" w:space="0" w:color="7F7F7F"/>
            </w:tcBorders>
          </w:tcPr>
          <w:p w14:paraId="64D20DA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963631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CEDFE6E" w14:textId="77777777" w:rsidTr="007C1F31">
        <w:trPr>
          <w:cantSplit/>
          <w:tblHeader/>
        </w:trPr>
        <w:tc>
          <w:tcPr>
            <w:tcW w:w="1973" w:type="dxa"/>
            <w:tcBorders>
              <w:top w:val="single" w:sz="4" w:space="0" w:color="7F7F7F"/>
              <w:bottom w:val="single" w:sz="4" w:space="0" w:color="7F7F7F"/>
              <w:right w:val="single" w:sz="4" w:space="0" w:color="7F7F7F"/>
            </w:tcBorders>
          </w:tcPr>
          <w:p w14:paraId="3176BBD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3108C95" w14:textId="77777777" w:rsidR="00B14CA4" w:rsidRPr="00882D33" w:rsidRDefault="00D62DDD" w:rsidP="007C4587">
            <w:pPr>
              <w:spacing w:after="0" w:line="240" w:lineRule="auto"/>
              <w:rPr>
                <w:szCs w:val="24"/>
              </w:rPr>
            </w:pPr>
            <w:r>
              <w:rPr>
                <w:noProof/>
                <w:szCs w:val="24"/>
              </w:rPr>
              <w:t>N/A</w:t>
            </w:r>
          </w:p>
        </w:tc>
      </w:tr>
      <w:tr w:rsidR="00AC6B77" w14:paraId="3A1CEE4B" w14:textId="77777777" w:rsidTr="007C1F31">
        <w:trPr>
          <w:cantSplit/>
          <w:tblHeader/>
        </w:trPr>
        <w:tc>
          <w:tcPr>
            <w:tcW w:w="1973" w:type="dxa"/>
            <w:tcBorders>
              <w:top w:val="single" w:sz="4" w:space="0" w:color="7F7F7F"/>
              <w:bottom w:val="single" w:sz="4" w:space="0" w:color="7F7F7F"/>
              <w:right w:val="single" w:sz="4" w:space="0" w:color="7F7F7F"/>
            </w:tcBorders>
          </w:tcPr>
          <w:p w14:paraId="714694A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BC2C56E" w14:textId="77777777" w:rsidR="00B14CA4" w:rsidRPr="00882D33" w:rsidRDefault="00D62DDD" w:rsidP="005A2EF9">
            <w:pPr>
              <w:spacing w:after="0" w:line="240" w:lineRule="auto"/>
              <w:rPr>
                <w:szCs w:val="24"/>
              </w:rPr>
            </w:pPr>
            <w:r w:rsidRPr="00882D33">
              <w:rPr>
                <w:noProof/>
                <w:szCs w:val="24"/>
              </w:rPr>
              <w:t>N/A</w:t>
            </w:r>
          </w:p>
        </w:tc>
      </w:tr>
      <w:tr w:rsidR="00AC6B77" w14:paraId="2DD439E2" w14:textId="77777777" w:rsidTr="007C1F31">
        <w:trPr>
          <w:cantSplit/>
          <w:tblHeader/>
        </w:trPr>
        <w:tc>
          <w:tcPr>
            <w:tcW w:w="1973" w:type="dxa"/>
            <w:tcBorders>
              <w:top w:val="single" w:sz="4" w:space="0" w:color="7F7F7F"/>
              <w:bottom w:val="single" w:sz="4" w:space="0" w:color="7F7F7F"/>
              <w:right w:val="single" w:sz="4" w:space="0" w:color="7F7F7F"/>
            </w:tcBorders>
          </w:tcPr>
          <w:p w14:paraId="02EE8B37"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145F79E6" w14:textId="77777777" w:rsidR="00B14CA4" w:rsidRPr="00882D33" w:rsidRDefault="00D62DDD" w:rsidP="005A2EF9">
            <w:pPr>
              <w:spacing w:after="0" w:line="240" w:lineRule="auto"/>
              <w:rPr>
                <w:szCs w:val="24"/>
              </w:rPr>
            </w:pPr>
            <w:r w:rsidRPr="00882D33">
              <w:rPr>
                <w:noProof/>
                <w:szCs w:val="24"/>
              </w:rPr>
              <w:t>Cystic Fibrosis</w:t>
            </w:r>
            <w:r w:rsidRPr="00882D33">
              <w:rPr>
                <w:szCs w:val="24"/>
              </w:rPr>
              <w:t xml:space="preserve"> (CF) (initial): Diagnosis of CF. Presence of at least one of the following mutations in the cystic fibrosis transmembrane conductance regulator (CFTR) gene as detected by an FDA-cleared cystic fibrosis mutation test or a test performed at a Clinical Laboratory Improvement Amendments (CLIA)-approved facility: F508del mutation OR a mutation in the CFTR gene that is responsive based on clinical and/or in vitro data.</w:t>
            </w:r>
          </w:p>
        </w:tc>
      </w:tr>
      <w:tr w:rsidR="00AC6B77" w14:paraId="6B392E24" w14:textId="77777777" w:rsidTr="007C1F31">
        <w:trPr>
          <w:cantSplit/>
          <w:tblHeader/>
        </w:trPr>
        <w:tc>
          <w:tcPr>
            <w:tcW w:w="1973" w:type="dxa"/>
            <w:tcBorders>
              <w:top w:val="single" w:sz="4" w:space="0" w:color="7F7F7F"/>
              <w:bottom w:val="single" w:sz="4" w:space="0" w:color="7F7F7F"/>
              <w:right w:val="single" w:sz="4" w:space="0" w:color="7F7F7F"/>
            </w:tcBorders>
          </w:tcPr>
          <w:p w14:paraId="41BD6EF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B56C7BC" w14:textId="77777777" w:rsidR="00B14CA4" w:rsidRPr="00882D33" w:rsidRDefault="00D62DDD" w:rsidP="005A2EF9">
            <w:pPr>
              <w:spacing w:after="0" w:line="240" w:lineRule="auto"/>
              <w:rPr>
                <w:szCs w:val="24"/>
              </w:rPr>
            </w:pPr>
            <w:r>
              <w:rPr>
                <w:noProof/>
                <w:szCs w:val="24"/>
              </w:rPr>
              <w:t>CF (</w:t>
            </w:r>
            <w:r>
              <w:rPr>
                <w:szCs w:val="24"/>
              </w:rPr>
              <w:t>initial): For granule packets: patient is at least 2 to less than 6 years of age. For tablets: patient is 6 years of age or older.</w:t>
            </w:r>
          </w:p>
        </w:tc>
      </w:tr>
      <w:tr w:rsidR="00AC6B77" w14:paraId="3554BA77" w14:textId="77777777" w:rsidTr="007C1F31">
        <w:trPr>
          <w:cantSplit/>
          <w:tblHeader/>
        </w:trPr>
        <w:tc>
          <w:tcPr>
            <w:tcW w:w="1973" w:type="dxa"/>
            <w:tcBorders>
              <w:top w:val="single" w:sz="4" w:space="0" w:color="7F7F7F"/>
              <w:bottom w:val="single" w:sz="4" w:space="0" w:color="7F7F7F"/>
              <w:right w:val="single" w:sz="4" w:space="0" w:color="7F7F7F"/>
            </w:tcBorders>
          </w:tcPr>
          <w:p w14:paraId="0BAC19C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65ED7D" w14:textId="77777777" w:rsidR="00B14CA4" w:rsidRPr="00882D33" w:rsidRDefault="00D62DDD" w:rsidP="005A2EF9">
            <w:pPr>
              <w:spacing w:after="0" w:line="240" w:lineRule="auto"/>
              <w:rPr>
                <w:szCs w:val="24"/>
              </w:rPr>
            </w:pPr>
            <w:r w:rsidRPr="00882D33">
              <w:rPr>
                <w:noProof/>
                <w:szCs w:val="24"/>
              </w:rPr>
              <w:t>CF (</w:t>
            </w:r>
            <w:r w:rsidRPr="00882D33">
              <w:rPr>
                <w:szCs w:val="24"/>
              </w:rPr>
              <w:t>initial): Prescribed by or in consultation with a pulmonologist or specialist affiliated with a CF care center.</w:t>
            </w:r>
          </w:p>
        </w:tc>
      </w:tr>
      <w:tr w:rsidR="00AC6B77" w14:paraId="414DB3E7" w14:textId="77777777" w:rsidTr="007C1F31">
        <w:trPr>
          <w:cantSplit/>
          <w:tblHeader/>
        </w:trPr>
        <w:tc>
          <w:tcPr>
            <w:tcW w:w="1973" w:type="dxa"/>
            <w:tcBorders>
              <w:top w:val="single" w:sz="4" w:space="0" w:color="7F7F7F"/>
              <w:bottom w:val="single" w:sz="4" w:space="0" w:color="7F7F7F"/>
              <w:right w:val="single" w:sz="4" w:space="0" w:color="7F7F7F"/>
            </w:tcBorders>
          </w:tcPr>
          <w:p w14:paraId="0E8229D8"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328C094E" w14:textId="77777777" w:rsidR="00B14CA4" w:rsidRPr="00882D33" w:rsidRDefault="00D62DDD" w:rsidP="005A2EF9">
            <w:pPr>
              <w:spacing w:after="0" w:line="240" w:lineRule="auto"/>
              <w:rPr>
                <w:szCs w:val="24"/>
              </w:rPr>
            </w:pPr>
            <w:r w:rsidRPr="00882D33">
              <w:rPr>
                <w:noProof/>
                <w:szCs w:val="24"/>
              </w:rPr>
              <w:t>CF (</w:t>
            </w:r>
            <w:r w:rsidRPr="00882D33">
              <w:rPr>
                <w:szCs w:val="24"/>
              </w:rPr>
              <w:t>initial, reauth): 12 months</w:t>
            </w:r>
          </w:p>
        </w:tc>
      </w:tr>
      <w:tr w:rsidR="00AC6B77" w14:paraId="142265AD" w14:textId="77777777" w:rsidTr="007C1F31">
        <w:trPr>
          <w:cantSplit/>
          <w:tblHeader/>
        </w:trPr>
        <w:tc>
          <w:tcPr>
            <w:tcW w:w="1973" w:type="dxa"/>
            <w:tcBorders>
              <w:top w:val="single" w:sz="4" w:space="0" w:color="7F7F7F"/>
              <w:bottom w:val="single" w:sz="4" w:space="0" w:color="7F7F7F"/>
              <w:right w:val="single" w:sz="4" w:space="0" w:color="7F7F7F"/>
            </w:tcBorders>
          </w:tcPr>
          <w:p w14:paraId="5CFB721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54E001" w14:textId="77777777" w:rsidR="00B14CA4" w:rsidRPr="00882D33" w:rsidRDefault="00D62DDD" w:rsidP="005A2EF9">
            <w:pPr>
              <w:spacing w:after="0" w:line="240" w:lineRule="auto"/>
              <w:rPr>
                <w:szCs w:val="24"/>
              </w:rPr>
            </w:pPr>
            <w:r w:rsidRPr="00882D33">
              <w:rPr>
                <w:noProof/>
                <w:szCs w:val="24"/>
              </w:rPr>
              <w:t>CF (</w:t>
            </w:r>
            <w:r w:rsidRPr="00882D33">
              <w:rPr>
                <w:szCs w:val="24"/>
              </w:rPr>
              <w:t>reauth): Patient demonstrates positive clinical response to therapy.</w:t>
            </w:r>
          </w:p>
        </w:tc>
      </w:tr>
      <w:tr w:rsidR="00AC6B77" w14:paraId="41A09B6B" w14:textId="77777777" w:rsidTr="007C1F31">
        <w:trPr>
          <w:cantSplit/>
          <w:tblHeader/>
        </w:trPr>
        <w:tc>
          <w:tcPr>
            <w:tcW w:w="1973" w:type="dxa"/>
            <w:tcBorders>
              <w:top w:val="single" w:sz="4" w:space="0" w:color="7F7F7F"/>
              <w:bottom w:val="single" w:sz="4" w:space="0" w:color="7F7F7F"/>
              <w:right w:val="single" w:sz="4" w:space="0" w:color="7F7F7F"/>
            </w:tcBorders>
          </w:tcPr>
          <w:p w14:paraId="06A3532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B8ABB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9772F1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C564950" w14:textId="77777777" w:rsidR="00B14CA4" w:rsidRPr="00881E28" w:rsidRDefault="00D62DDD" w:rsidP="00582E43">
      <w:pPr>
        <w:pStyle w:val="MemberFileHeading1"/>
      </w:pPr>
      <w:r w:rsidRPr="00881E28">
        <w:rPr>
          <w:noProof/>
        </w:rPr>
        <w:lastRenderedPageBreak/>
        <w:t>Trulicity (</w:t>
      </w:r>
      <w:r w:rsidRPr="00881E28">
        <w:t>s)</w:t>
      </w:r>
      <w:r>
        <w:rPr>
          <w:noProof/>
        </w:rPr>
        <w:fldChar w:fldCharType="begin"/>
      </w:r>
      <w:r w:rsidRPr="00881E28">
        <w:rPr>
          <w:noProof/>
        </w:rPr>
        <w:instrText xml:space="preserve">XE </w:instrText>
      </w:r>
      <w:r w:rsidRPr="00881E28">
        <w:rPr>
          <w:noProof/>
        </w:rPr>
        <w:instrText>"Trulicity (s)"</w:instrText>
      </w:r>
      <w:r>
        <w:rPr>
          <w:noProof/>
        </w:rPr>
        <w:fldChar w:fldCharType="end"/>
      </w:r>
    </w:p>
    <w:p w14:paraId="1547789A" w14:textId="77777777" w:rsidR="00B14CA4" w:rsidRPr="00B97476" w:rsidRDefault="00B14CA4" w:rsidP="00B97476">
      <w:pPr>
        <w:rPr>
          <w:b/>
          <w:sz w:val="28"/>
          <w:szCs w:val="28"/>
        </w:rPr>
        <w:sectPr w:rsidR="00B14CA4" w:rsidRPr="00B97476" w:rsidSect="00B659D1">
          <w:headerReference w:type="even" r:id="rId1054"/>
          <w:footerReference w:type="even" r:id="rId1055"/>
          <w:headerReference w:type="first" r:id="rId1056"/>
          <w:footerReference w:type="first" r:id="rId10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96C6C1C" w14:textId="77777777">
        <w:trPr>
          <w:cantSplit/>
          <w:tblHeader/>
        </w:trPr>
        <w:tc>
          <w:tcPr>
            <w:tcW w:w="0" w:type="auto"/>
          </w:tcPr>
          <w:p w14:paraId="71EA6D35" w14:textId="77777777" w:rsidR="00AC6B77" w:rsidRDefault="00D62DDD">
            <w:pPr>
              <w:pStyle w:val="MemberFileHeading2"/>
            </w:pPr>
            <w:r>
              <w:t>Products Affected</w:t>
            </w:r>
          </w:p>
        </w:tc>
      </w:tr>
    </w:tbl>
    <w:p w14:paraId="7F1A4CE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F30DDC3" w14:textId="77777777" w:rsidTr="007C1F31">
        <w:trPr>
          <w:cantSplit/>
          <w:tblHeader/>
        </w:trPr>
        <w:tc>
          <w:tcPr>
            <w:tcW w:w="4320" w:type="dxa"/>
          </w:tcPr>
          <w:p w14:paraId="5F7C50B3" w14:textId="77777777" w:rsidR="00B14CA4" w:rsidRPr="00D16A09" w:rsidRDefault="00D62DDD" w:rsidP="00850BD5">
            <w:pPr>
              <w:numPr>
                <w:ilvl w:val="0"/>
                <w:numId w:val="262"/>
              </w:numPr>
              <w:spacing w:after="0" w:line="240" w:lineRule="auto"/>
              <w:ind w:left="432"/>
              <w:rPr>
                <w:noProof/>
                <w:szCs w:val="24"/>
              </w:rPr>
            </w:pPr>
            <w:r>
              <w:rPr>
                <w:noProof/>
                <w:szCs w:val="24"/>
              </w:rPr>
              <w:t>Trulicity</w:t>
            </w:r>
            <w:r>
              <w:rPr>
                <w:noProof/>
                <w:szCs w:val="24"/>
              </w:rPr>
              <w:fldChar w:fldCharType="begin"/>
            </w:r>
            <w:r>
              <w:rPr>
                <w:noProof/>
                <w:szCs w:val="24"/>
              </w:rPr>
              <w:instrText>XE "Trulicity"</w:instrText>
            </w:r>
            <w:r>
              <w:rPr>
                <w:noProof/>
                <w:szCs w:val="24"/>
              </w:rPr>
              <w:fldChar w:fldCharType="end"/>
            </w:r>
            <w:r>
              <w:rPr>
                <w:noProof/>
                <w:szCs w:val="24"/>
              </w:rPr>
              <w:t xml:space="preserve">  </w:t>
            </w:r>
          </w:p>
        </w:tc>
      </w:tr>
    </w:tbl>
    <w:p w14:paraId="50B8498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8EA532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C6E927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085E4F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BAD24EF" w14:textId="77777777" w:rsidR="00B14CA4" w:rsidRPr="00882D33" w:rsidRDefault="00D62DDD" w:rsidP="00582E43">
            <w:pPr>
              <w:pStyle w:val="MemberFileHeading2"/>
            </w:pPr>
            <w:r>
              <w:t>Criteria Details</w:t>
            </w:r>
          </w:p>
        </w:tc>
      </w:tr>
      <w:tr w:rsidR="00AC6B77" w14:paraId="1D88ED4A" w14:textId="77777777" w:rsidTr="007C1F31">
        <w:trPr>
          <w:cantSplit/>
          <w:tblHeader/>
        </w:trPr>
        <w:tc>
          <w:tcPr>
            <w:tcW w:w="1973" w:type="dxa"/>
            <w:tcBorders>
              <w:top w:val="single" w:sz="4" w:space="0" w:color="7F7F7F"/>
              <w:bottom w:val="single" w:sz="4" w:space="0" w:color="7F7F7F"/>
              <w:right w:val="single" w:sz="4" w:space="0" w:color="7F7F7F"/>
            </w:tcBorders>
          </w:tcPr>
          <w:p w14:paraId="08F55DB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819B6D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A0CEBB8" w14:textId="77777777" w:rsidTr="007C1F31">
        <w:trPr>
          <w:cantSplit/>
          <w:tblHeader/>
        </w:trPr>
        <w:tc>
          <w:tcPr>
            <w:tcW w:w="1973" w:type="dxa"/>
            <w:tcBorders>
              <w:top w:val="single" w:sz="4" w:space="0" w:color="7F7F7F"/>
              <w:bottom w:val="single" w:sz="4" w:space="0" w:color="7F7F7F"/>
              <w:right w:val="single" w:sz="4" w:space="0" w:color="7F7F7F"/>
            </w:tcBorders>
          </w:tcPr>
          <w:p w14:paraId="290401C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9C51D97" w14:textId="77777777" w:rsidR="00B14CA4" w:rsidRPr="00882D33" w:rsidRDefault="00D62DDD" w:rsidP="007C4587">
            <w:pPr>
              <w:spacing w:after="0" w:line="240" w:lineRule="auto"/>
              <w:rPr>
                <w:szCs w:val="24"/>
              </w:rPr>
            </w:pPr>
            <w:r>
              <w:rPr>
                <w:noProof/>
                <w:szCs w:val="24"/>
              </w:rPr>
              <w:t>N/A</w:t>
            </w:r>
          </w:p>
        </w:tc>
      </w:tr>
      <w:tr w:rsidR="00AC6B77" w14:paraId="67A31D30" w14:textId="77777777" w:rsidTr="007C1F31">
        <w:trPr>
          <w:cantSplit/>
          <w:tblHeader/>
        </w:trPr>
        <w:tc>
          <w:tcPr>
            <w:tcW w:w="1973" w:type="dxa"/>
            <w:tcBorders>
              <w:top w:val="single" w:sz="4" w:space="0" w:color="7F7F7F"/>
              <w:bottom w:val="single" w:sz="4" w:space="0" w:color="7F7F7F"/>
              <w:right w:val="single" w:sz="4" w:space="0" w:color="7F7F7F"/>
            </w:tcBorders>
          </w:tcPr>
          <w:p w14:paraId="1CBBBEB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990809E" w14:textId="77777777" w:rsidR="00B14CA4" w:rsidRPr="00882D33" w:rsidRDefault="00D62DDD" w:rsidP="005A2EF9">
            <w:pPr>
              <w:spacing w:after="0" w:line="240" w:lineRule="auto"/>
              <w:rPr>
                <w:szCs w:val="24"/>
              </w:rPr>
            </w:pPr>
            <w:r w:rsidRPr="00882D33">
              <w:rPr>
                <w:noProof/>
                <w:szCs w:val="24"/>
              </w:rPr>
              <w:t>N/A</w:t>
            </w:r>
          </w:p>
        </w:tc>
      </w:tr>
      <w:tr w:rsidR="00AC6B77" w14:paraId="53A2D35A" w14:textId="77777777" w:rsidTr="007C1F31">
        <w:trPr>
          <w:cantSplit/>
          <w:tblHeader/>
        </w:trPr>
        <w:tc>
          <w:tcPr>
            <w:tcW w:w="1973" w:type="dxa"/>
            <w:tcBorders>
              <w:top w:val="single" w:sz="4" w:space="0" w:color="7F7F7F"/>
              <w:bottom w:val="single" w:sz="4" w:space="0" w:color="7F7F7F"/>
              <w:right w:val="single" w:sz="4" w:space="0" w:color="7F7F7F"/>
            </w:tcBorders>
          </w:tcPr>
          <w:p w14:paraId="77A3BAF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F4776BB"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One of the following: a) For patients requiring ongoing treatment for type 2 diabetes mellitus (T2DM), submission of medical records (e.g., chart notes) confirming diagnosis of T2DM, OR b) Submission of medical records (e.g., chart notes) confirming diagnosis of T2DM as evidenced by one of the following laboratory values: i) A1c greater than or equal to 6.5%, ii) fasting plasma glucose (FPG) greater than or equal to 126 mg/dL, or iii) 2-hour plasma glucose (PG) greater than or equal to 200 mg/dL during OGTT</w:t>
            </w:r>
            <w:r w:rsidRPr="00882D33">
              <w:rPr>
                <w:szCs w:val="24"/>
              </w:rPr>
              <w:t xml:space="preserve"> (oral glucose tolerance test).</w:t>
            </w:r>
          </w:p>
        </w:tc>
      </w:tr>
      <w:tr w:rsidR="00AC6B77" w14:paraId="04A9DADE" w14:textId="77777777" w:rsidTr="007C1F31">
        <w:trPr>
          <w:cantSplit/>
          <w:tblHeader/>
        </w:trPr>
        <w:tc>
          <w:tcPr>
            <w:tcW w:w="1973" w:type="dxa"/>
            <w:tcBorders>
              <w:top w:val="single" w:sz="4" w:space="0" w:color="7F7F7F"/>
              <w:bottom w:val="single" w:sz="4" w:space="0" w:color="7F7F7F"/>
              <w:right w:val="single" w:sz="4" w:space="0" w:color="7F7F7F"/>
            </w:tcBorders>
          </w:tcPr>
          <w:p w14:paraId="2893015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AA7DBD9" w14:textId="77777777" w:rsidR="00B14CA4" w:rsidRPr="00882D33" w:rsidRDefault="00D62DDD" w:rsidP="005A2EF9">
            <w:pPr>
              <w:spacing w:after="0" w:line="240" w:lineRule="auto"/>
              <w:rPr>
                <w:szCs w:val="24"/>
              </w:rPr>
            </w:pPr>
            <w:r>
              <w:rPr>
                <w:noProof/>
                <w:szCs w:val="24"/>
              </w:rPr>
              <w:t>N/A</w:t>
            </w:r>
          </w:p>
        </w:tc>
      </w:tr>
      <w:tr w:rsidR="00AC6B77" w14:paraId="681E9D11" w14:textId="77777777" w:rsidTr="007C1F31">
        <w:trPr>
          <w:cantSplit/>
          <w:tblHeader/>
        </w:trPr>
        <w:tc>
          <w:tcPr>
            <w:tcW w:w="1973" w:type="dxa"/>
            <w:tcBorders>
              <w:top w:val="single" w:sz="4" w:space="0" w:color="7F7F7F"/>
              <w:bottom w:val="single" w:sz="4" w:space="0" w:color="7F7F7F"/>
              <w:right w:val="single" w:sz="4" w:space="0" w:color="7F7F7F"/>
            </w:tcBorders>
          </w:tcPr>
          <w:p w14:paraId="033E319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402525E" w14:textId="77777777" w:rsidR="00B14CA4" w:rsidRPr="00882D33" w:rsidRDefault="00D62DDD" w:rsidP="005A2EF9">
            <w:pPr>
              <w:spacing w:after="0" w:line="240" w:lineRule="auto"/>
              <w:rPr>
                <w:szCs w:val="24"/>
              </w:rPr>
            </w:pPr>
            <w:r w:rsidRPr="00882D33">
              <w:rPr>
                <w:noProof/>
                <w:szCs w:val="24"/>
              </w:rPr>
              <w:t>N/A</w:t>
            </w:r>
          </w:p>
        </w:tc>
      </w:tr>
      <w:tr w:rsidR="00AC6B77" w14:paraId="3F31B2AB" w14:textId="77777777" w:rsidTr="007C1F31">
        <w:trPr>
          <w:cantSplit/>
          <w:tblHeader/>
        </w:trPr>
        <w:tc>
          <w:tcPr>
            <w:tcW w:w="1973" w:type="dxa"/>
            <w:tcBorders>
              <w:top w:val="single" w:sz="4" w:space="0" w:color="7F7F7F"/>
              <w:bottom w:val="single" w:sz="4" w:space="0" w:color="7F7F7F"/>
              <w:right w:val="single" w:sz="4" w:space="0" w:color="7F7F7F"/>
            </w:tcBorders>
          </w:tcPr>
          <w:p w14:paraId="797C797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74DD002" w14:textId="77777777" w:rsidR="00B14CA4" w:rsidRPr="00882D33" w:rsidRDefault="00D62DDD" w:rsidP="005A2EF9">
            <w:pPr>
              <w:spacing w:after="0" w:line="240" w:lineRule="auto"/>
              <w:rPr>
                <w:szCs w:val="24"/>
              </w:rPr>
            </w:pPr>
            <w:r w:rsidRPr="00882D33">
              <w:rPr>
                <w:noProof/>
                <w:szCs w:val="24"/>
              </w:rPr>
              <w:t>12 months</w:t>
            </w:r>
          </w:p>
        </w:tc>
      </w:tr>
      <w:tr w:rsidR="00AC6B77" w14:paraId="02C9C9F8" w14:textId="77777777" w:rsidTr="007C1F31">
        <w:trPr>
          <w:cantSplit/>
          <w:tblHeader/>
        </w:trPr>
        <w:tc>
          <w:tcPr>
            <w:tcW w:w="1973" w:type="dxa"/>
            <w:tcBorders>
              <w:top w:val="single" w:sz="4" w:space="0" w:color="7F7F7F"/>
              <w:bottom w:val="single" w:sz="4" w:space="0" w:color="7F7F7F"/>
              <w:right w:val="single" w:sz="4" w:space="0" w:color="7F7F7F"/>
            </w:tcBorders>
          </w:tcPr>
          <w:p w14:paraId="70A0311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C876F68"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246E0B95" w14:textId="77777777" w:rsidTr="007C1F31">
        <w:trPr>
          <w:cantSplit/>
          <w:tblHeader/>
        </w:trPr>
        <w:tc>
          <w:tcPr>
            <w:tcW w:w="1973" w:type="dxa"/>
            <w:tcBorders>
              <w:top w:val="single" w:sz="4" w:space="0" w:color="7F7F7F"/>
              <w:bottom w:val="single" w:sz="4" w:space="0" w:color="7F7F7F"/>
              <w:right w:val="single" w:sz="4" w:space="0" w:color="7F7F7F"/>
            </w:tcBorders>
          </w:tcPr>
          <w:p w14:paraId="1255D2C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183480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CBF15F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9BA8AF9" w14:textId="77777777" w:rsidR="00B14CA4" w:rsidRPr="00881E28" w:rsidRDefault="00D62DDD" w:rsidP="00582E43">
      <w:pPr>
        <w:pStyle w:val="MemberFileHeading1"/>
      </w:pPr>
      <w:r w:rsidRPr="00881E28">
        <w:rPr>
          <w:noProof/>
        </w:rPr>
        <w:lastRenderedPageBreak/>
        <w:t>Truqap (</w:t>
      </w:r>
      <w:r w:rsidRPr="00881E28">
        <w:t>s)</w:t>
      </w:r>
      <w:r>
        <w:rPr>
          <w:noProof/>
        </w:rPr>
        <w:fldChar w:fldCharType="begin"/>
      </w:r>
      <w:r w:rsidRPr="00881E28">
        <w:rPr>
          <w:noProof/>
        </w:rPr>
        <w:instrText>XE "Truqap (s)"</w:instrText>
      </w:r>
      <w:r>
        <w:rPr>
          <w:noProof/>
        </w:rPr>
        <w:fldChar w:fldCharType="end"/>
      </w:r>
    </w:p>
    <w:p w14:paraId="4472334F" w14:textId="77777777" w:rsidR="00B14CA4" w:rsidRPr="00B97476" w:rsidRDefault="00B14CA4" w:rsidP="00B97476">
      <w:pPr>
        <w:rPr>
          <w:b/>
          <w:sz w:val="28"/>
          <w:szCs w:val="28"/>
        </w:rPr>
        <w:sectPr w:rsidR="00B14CA4" w:rsidRPr="00B97476" w:rsidSect="00B659D1">
          <w:headerReference w:type="even" r:id="rId1058"/>
          <w:footerReference w:type="even" r:id="rId1059"/>
          <w:headerReference w:type="first" r:id="rId1060"/>
          <w:footerReference w:type="first" r:id="rId10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5DE2E13" w14:textId="77777777">
        <w:trPr>
          <w:cantSplit/>
          <w:tblHeader/>
        </w:trPr>
        <w:tc>
          <w:tcPr>
            <w:tcW w:w="0" w:type="auto"/>
          </w:tcPr>
          <w:p w14:paraId="6C272C5F" w14:textId="77777777" w:rsidR="00AC6B77" w:rsidRDefault="00D62DDD">
            <w:pPr>
              <w:pStyle w:val="MemberFileHeading2"/>
            </w:pPr>
            <w:r>
              <w:t>Products Affected</w:t>
            </w:r>
          </w:p>
        </w:tc>
      </w:tr>
    </w:tbl>
    <w:p w14:paraId="2F04CC4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AB52F4" w14:textId="77777777" w:rsidTr="007C1F31">
        <w:trPr>
          <w:cantSplit/>
          <w:tblHeader/>
        </w:trPr>
        <w:tc>
          <w:tcPr>
            <w:tcW w:w="4320" w:type="dxa"/>
          </w:tcPr>
          <w:p w14:paraId="279A6898" w14:textId="77777777" w:rsidR="00B14CA4" w:rsidRPr="00D16A09" w:rsidRDefault="00D62DDD" w:rsidP="00850BD5">
            <w:pPr>
              <w:numPr>
                <w:ilvl w:val="0"/>
                <w:numId w:val="263"/>
              </w:numPr>
              <w:spacing w:after="0" w:line="240" w:lineRule="auto"/>
              <w:ind w:left="432"/>
              <w:rPr>
                <w:noProof/>
                <w:szCs w:val="24"/>
              </w:rPr>
            </w:pPr>
            <w:r>
              <w:rPr>
                <w:noProof/>
                <w:szCs w:val="24"/>
              </w:rPr>
              <w:t>Truqap</w:t>
            </w:r>
            <w:r>
              <w:rPr>
                <w:noProof/>
                <w:szCs w:val="24"/>
              </w:rPr>
              <w:fldChar w:fldCharType="begin"/>
            </w:r>
            <w:r>
              <w:rPr>
                <w:noProof/>
                <w:szCs w:val="24"/>
              </w:rPr>
              <w:instrText>XE "Truqap"</w:instrText>
            </w:r>
            <w:r>
              <w:rPr>
                <w:noProof/>
                <w:szCs w:val="24"/>
              </w:rPr>
              <w:fldChar w:fldCharType="end"/>
            </w:r>
            <w:r>
              <w:rPr>
                <w:noProof/>
                <w:szCs w:val="24"/>
              </w:rPr>
              <w:t xml:space="preserve">  </w:t>
            </w:r>
          </w:p>
        </w:tc>
      </w:tr>
    </w:tbl>
    <w:p w14:paraId="6C9A3C4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0716E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81DD62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F06953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A97AEE8" w14:textId="77777777" w:rsidR="00B14CA4" w:rsidRPr="00882D33" w:rsidRDefault="00D62DDD" w:rsidP="00582E43">
            <w:pPr>
              <w:pStyle w:val="MemberFileHeading2"/>
            </w:pPr>
            <w:r>
              <w:t>Criteria Details</w:t>
            </w:r>
          </w:p>
        </w:tc>
      </w:tr>
      <w:tr w:rsidR="00AC6B77" w14:paraId="5F140DAE" w14:textId="77777777" w:rsidTr="007C1F31">
        <w:trPr>
          <w:cantSplit/>
          <w:tblHeader/>
        </w:trPr>
        <w:tc>
          <w:tcPr>
            <w:tcW w:w="1973" w:type="dxa"/>
            <w:tcBorders>
              <w:top w:val="single" w:sz="4" w:space="0" w:color="7F7F7F"/>
              <w:bottom w:val="single" w:sz="4" w:space="0" w:color="7F7F7F"/>
              <w:right w:val="single" w:sz="4" w:space="0" w:color="7F7F7F"/>
            </w:tcBorders>
          </w:tcPr>
          <w:p w14:paraId="6BAD177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A69274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6613371" w14:textId="77777777" w:rsidTr="007C1F31">
        <w:trPr>
          <w:cantSplit/>
          <w:tblHeader/>
        </w:trPr>
        <w:tc>
          <w:tcPr>
            <w:tcW w:w="1973" w:type="dxa"/>
            <w:tcBorders>
              <w:top w:val="single" w:sz="4" w:space="0" w:color="7F7F7F"/>
              <w:bottom w:val="single" w:sz="4" w:space="0" w:color="7F7F7F"/>
              <w:right w:val="single" w:sz="4" w:space="0" w:color="7F7F7F"/>
            </w:tcBorders>
          </w:tcPr>
          <w:p w14:paraId="1F5DABF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9B282D" w14:textId="77777777" w:rsidR="00B14CA4" w:rsidRPr="00882D33" w:rsidRDefault="00D62DDD" w:rsidP="007C4587">
            <w:pPr>
              <w:spacing w:after="0" w:line="240" w:lineRule="auto"/>
              <w:rPr>
                <w:szCs w:val="24"/>
              </w:rPr>
            </w:pPr>
            <w:r>
              <w:rPr>
                <w:noProof/>
                <w:szCs w:val="24"/>
              </w:rPr>
              <w:t>N/A</w:t>
            </w:r>
          </w:p>
        </w:tc>
      </w:tr>
      <w:tr w:rsidR="00AC6B77" w14:paraId="2E64E0A6" w14:textId="77777777" w:rsidTr="007C1F31">
        <w:trPr>
          <w:cantSplit/>
          <w:tblHeader/>
        </w:trPr>
        <w:tc>
          <w:tcPr>
            <w:tcW w:w="1973" w:type="dxa"/>
            <w:tcBorders>
              <w:top w:val="single" w:sz="4" w:space="0" w:color="7F7F7F"/>
              <w:bottom w:val="single" w:sz="4" w:space="0" w:color="7F7F7F"/>
              <w:right w:val="single" w:sz="4" w:space="0" w:color="7F7F7F"/>
            </w:tcBorders>
          </w:tcPr>
          <w:p w14:paraId="19FF61E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55A9075" w14:textId="77777777" w:rsidR="00B14CA4" w:rsidRPr="00882D33" w:rsidRDefault="00D62DDD" w:rsidP="005A2EF9">
            <w:pPr>
              <w:spacing w:after="0" w:line="240" w:lineRule="auto"/>
              <w:rPr>
                <w:szCs w:val="24"/>
              </w:rPr>
            </w:pPr>
            <w:r w:rsidRPr="00882D33">
              <w:rPr>
                <w:noProof/>
                <w:szCs w:val="24"/>
              </w:rPr>
              <w:t>N/A</w:t>
            </w:r>
          </w:p>
        </w:tc>
      </w:tr>
      <w:tr w:rsidR="00AC6B77" w14:paraId="6C817E84" w14:textId="77777777" w:rsidTr="007C1F31">
        <w:trPr>
          <w:cantSplit/>
          <w:tblHeader/>
        </w:trPr>
        <w:tc>
          <w:tcPr>
            <w:tcW w:w="1973" w:type="dxa"/>
            <w:tcBorders>
              <w:top w:val="single" w:sz="4" w:space="0" w:color="7F7F7F"/>
              <w:bottom w:val="single" w:sz="4" w:space="0" w:color="7F7F7F"/>
              <w:right w:val="single" w:sz="4" w:space="0" w:color="7F7F7F"/>
            </w:tcBorders>
          </w:tcPr>
          <w:p w14:paraId="6F0B1BC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8360C45"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breast cancer. Disease is one of the following: locally advanced or metastatic. Will be taken in combination with fulvestrant. Disease is hormone receptor (HR)-positive. Disease is human epidermal growth factor receptor 2 (HER2)-negative. Patient has one or more PIK3CA/AKT1/PTEN-alterations as detected by a U.S. Food and Drug Administration (FDA)-approved test or a test performed at a facility approved by Clinical Laboratory Improvement Amendments (CLIA). One of the following: A) Following progression on a</w:t>
            </w:r>
            <w:r w:rsidRPr="00882D33">
              <w:rPr>
                <w:szCs w:val="24"/>
              </w:rPr>
              <w:t>t least one endocrine-based regimen in the metastatic setting (e.g., anastrozole, letrozole, exemestane, tamoxifen, etc.) OR B) Recurrence on or within 12 months of completing adjuvant therapy (e.g., chemotherapy).</w:t>
            </w:r>
          </w:p>
        </w:tc>
      </w:tr>
      <w:tr w:rsidR="00AC6B77" w14:paraId="34CBD4F1" w14:textId="77777777" w:rsidTr="007C1F31">
        <w:trPr>
          <w:cantSplit/>
          <w:tblHeader/>
        </w:trPr>
        <w:tc>
          <w:tcPr>
            <w:tcW w:w="1973" w:type="dxa"/>
            <w:tcBorders>
              <w:top w:val="single" w:sz="4" w:space="0" w:color="7F7F7F"/>
              <w:bottom w:val="single" w:sz="4" w:space="0" w:color="7F7F7F"/>
              <w:right w:val="single" w:sz="4" w:space="0" w:color="7F7F7F"/>
            </w:tcBorders>
          </w:tcPr>
          <w:p w14:paraId="3EDF8AC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0DC0C2D" w14:textId="77777777" w:rsidR="00B14CA4" w:rsidRPr="00882D33" w:rsidRDefault="00D62DDD" w:rsidP="005A2EF9">
            <w:pPr>
              <w:spacing w:after="0" w:line="240" w:lineRule="auto"/>
              <w:rPr>
                <w:szCs w:val="24"/>
              </w:rPr>
            </w:pPr>
            <w:r>
              <w:rPr>
                <w:noProof/>
                <w:szCs w:val="24"/>
              </w:rPr>
              <w:t>N/A</w:t>
            </w:r>
          </w:p>
        </w:tc>
      </w:tr>
      <w:tr w:rsidR="00AC6B77" w14:paraId="592FDBFC" w14:textId="77777777" w:rsidTr="007C1F31">
        <w:trPr>
          <w:cantSplit/>
          <w:tblHeader/>
        </w:trPr>
        <w:tc>
          <w:tcPr>
            <w:tcW w:w="1973" w:type="dxa"/>
            <w:tcBorders>
              <w:top w:val="single" w:sz="4" w:space="0" w:color="7F7F7F"/>
              <w:bottom w:val="single" w:sz="4" w:space="0" w:color="7F7F7F"/>
              <w:right w:val="single" w:sz="4" w:space="0" w:color="7F7F7F"/>
            </w:tcBorders>
          </w:tcPr>
          <w:p w14:paraId="0AB4FD0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C5C3A27" w14:textId="77777777" w:rsidR="00B14CA4" w:rsidRPr="00882D33" w:rsidRDefault="00D62DDD" w:rsidP="005A2EF9">
            <w:pPr>
              <w:spacing w:after="0" w:line="240" w:lineRule="auto"/>
              <w:rPr>
                <w:szCs w:val="24"/>
              </w:rPr>
            </w:pPr>
            <w:r w:rsidRPr="00882D33">
              <w:rPr>
                <w:noProof/>
                <w:szCs w:val="24"/>
              </w:rPr>
              <w:t>N/A</w:t>
            </w:r>
          </w:p>
        </w:tc>
      </w:tr>
      <w:tr w:rsidR="00AC6B77" w14:paraId="2A47E087" w14:textId="77777777" w:rsidTr="007C1F31">
        <w:trPr>
          <w:cantSplit/>
          <w:tblHeader/>
        </w:trPr>
        <w:tc>
          <w:tcPr>
            <w:tcW w:w="1973" w:type="dxa"/>
            <w:tcBorders>
              <w:top w:val="single" w:sz="4" w:space="0" w:color="7F7F7F"/>
              <w:bottom w:val="single" w:sz="4" w:space="0" w:color="7F7F7F"/>
              <w:right w:val="single" w:sz="4" w:space="0" w:color="7F7F7F"/>
            </w:tcBorders>
          </w:tcPr>
          <w:p w14:paraId="1C17290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8D4975" w14:textId="77777777" w:rsidR="00B14CA4" w:rsidRPr="00882D33" w:rsidRDefault="00D62DDD" w:rsidP="005A2EF9">
            <w:pPr>
              <w:spacing w:after="0" w:line="240" w:lineRule="auto"/>
              <w:rPr>
                <w:szCs w:val="24"/>
              </w:rPr>
            </w:pPr>
            <w:r w:rsidRPr="00882D33">
              <w:rPr>
                <w:noProof/>
                <w:szCs w:val="24"/>
              </w:rPr>
              <w:t>12 months</w:t>
            </w:r>
          </w:p>
        </w:tc>
      </w:tr>
      <w:tr w:rsidR="00AC6B77" w14:paraId="77B8FDDD" w14:textId="77777777" w:rsidTr="007C1F31">
        <w:trPr>
          <w:cantSplit/>
          <w:tblHeader/>
        </w:trPr>
        <w:tc>
          <w:tcPr>
            <w:tcW w:w="1973" w:type="dxa"/>
            <w:tcBorders>
              <w:top w:val="single" w:sz="4" w:space="0" w:color="7F7F7F"/>
              <w:bottom w:val="single" w:sz="4" w:space="0" w:color="7F7F7F"/>
              <w:right w:val="single" w:sz="4" w:space="0" w:color="7F7F7F"/>
            </w:tcBorders>
          </w:tcPr>
          <w:p w14:paraId="227D586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B584E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927D1C9" w14:textId="77777777" w:rsidTr="007C1F31">
        <w:trPr>
          <w:cantSplit/>
          <w:tblHeader/>
        </w:trPr>
        <w:tc>
          <w:tcPr>
            <w:tcW w:w="1973" w:type="dxa"/>
            <w:tcBorders>
              <w:top w:val="single" w:sz="4" w:space="0" w:color="7F7F7F"/>
              <w:bottom w:val="single" w:sz="4" w:space="0" w:color="7F7F7F"/>
              <w:right w:val="single" w:sz="4" w:space="0" w:color="7F7F7F"/>
            </w:tcBorders>
          </w:tcPr>
          <w:p w14:paraId="0EF006F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47F8F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7A7D7A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D07D32B" w14:textId="77777777" w:rsidR="00B14CA4" w:rsidRPr="00881E28" w:rsidRDefault="00D62DDD" w:rsidP="00582E43">
      <w:pPr>
        <w:pStyle w:val="MemberFileHeading1"/>
      </w:pPr>
      <w:r w:rsidRPr="00881E28">
        <w:rPr>
          <w:noProof/>
        </w:rPr>
        <w:lastRenderedPageBreak/>
        <w:t>Tryngolza (</w:t>
      </w:r>
      <w:r w:rsidRPr="00881E28">
        <w:t>s)</w:t>
      </w:r>
      <w:r>
        <w:rPr>
          <w:noProof/>
        </w:rPr>
        <w:fldChar w:fldCharType="begin"/>
      </w:r>
      <w:r w:rsidRPr="00881E28">
        <w:rPr>
          <w:noProof/>
        </w:rPr>
        <w:instrText>XE "Tryngolza (s)"</w:instrText>
      </w:r>
      <w:r>
        <w:rPr>
          <w:noProof/>
        </w:rPr>
        <w:fldChar w:fldCharType="end"/>
      </w:r>
    </w:p>
    <w:p w14:paraId="503CDB62" w14:textId="77777777" w:rsidR="00B14CA4" w:rsidRPr="00B97476" w:rsidRDefault="00B14CA4" w:rsidP="00B97476">
      <w:pPr>
        <w:rPr>
          <w:b/>
          <w:sz w:val="28"/>
          <w:szCs w:val="28"/>
        </w:rPr>
        <w:sectPr w:rsidR="00B14CA4" w:rsidRPr="00B97476" w:rsidSect="00B659D1">
          <w:headerReference w:type="even" r:id="rId1062"/>
          <w:footerReference w:type="even" r:id="rId1063"/>
          <w:headerReference w:type="first" r:id="rId1064"/>
          <w:footerReference w:type="first" r:id="rId10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C02A332" w14:textId="77777777">
        <w:trPr>
          <w:cantSplit/>
          <w:tblHeader/>
        </w:trPr>
        <w:tc>
          <w:tcPr>
            <w:tcW w:w="0" w:type="auto"/>
          </w:tcPr>
          <w:p w14:paraId="49B9125F" w14:textId="77777777" w:rsidR="00AC6B77" w:rsidRDefault="00D62DDD">
            <w:pPr>
              <w:pStyle w:val="MemberFileHeading2"/>
            </w:pPr>
            <w:r>
              <w:t>Products Affected</w:t>
            </w:r>
          </w:p>
        </w:tc>
      </w:tr>
    </w:tbl>
    <w:p w14:paraId="661D869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7E09D62" w14:textId="77777777" w:rsidTr="007C1F31">
        <w:trPr>
          <w:cantSplit/>
          <w:tblHeader/>
        </w:trPr>
        <w:tc>
          <w:tcPr>
            <w:tcW w:w="4320" w:type="dxa"/>
          </w:tcPr>
          <w:p w14:paraId="6C3BA973" w14:textId="77777777" w:rsidR="00B14CA4" w:rsidRPr="00D16A09" w:rsidRDefault="00D62DDD" w:rsidP="00850BD5">
            <w:pPr>
              <w:numPr>
                <w:ilvl w:val="0"/>
                <w:numId w:val="264"/>
              </w:numPr>
              <w:spacing w:after="0" w:line="240" w:lineRule="auto"/>
              <w:ind w:left="432"/>
              <w:rPr>
                <w:noProof/>
                <w:szCs w:val="24"/>
              </w:rPr>
            </w:pPr>
            <w:r>
              <w:rPr>
                <w:noProof/>
                <w:szCs w:val="24"/>
              </w:rPr>
              <w:t>Tryngolza</w:t>
            </w:r>
            <w:r>
              <w:rPr>
                <w:noProof/>
                <w:szCs w:val="24"/>
              </w:rPr>
              <w:fldChar w:fldCharType="begin"/>
            </w:r>
            <w:r>
              <w:rPr>
                <w:noProof/>
                <w:szCs w:val="24"/>
              </w:rPr>
              <w:instrText>XE "Tryngolza"</w:instrText>
            </w:r>
            <w:r>
              <w:rPr>
                <w:noProof/>
                <w:szCs w:val="24"/>
              </w:rPr>
              <w:fldChar w:fldCharType="end"/>
            </w:r>
            <w:r>
              <w:rPr>
                <w:noProof/>
                <w:szCs w:val="24"/>
              </w:rPr>
              <w:t xml:space="preserve">  </w:t>
            </w:r>
          </w:p>
        </w:tc>
      </w:tr>
    </w:tbl>
    <w:p w14:paraId="0F02952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120461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79A7D2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E2CD8A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980A72F" w14:textId="77777777" w:rsidR="00B14CA4" w:rsidRPr="00882D33" w:rsidRDefault="00D62DDD" w:rsidP="00582E43">
            <w:pPr>
              <w:pStyle w:val="MemberFileHeading2"/>
            </w:pPr>
            <w:r>
              <w:t>Criteria Details</w:t>
            </w:r>
          </w:p>
        </w:tc>
      </w:tr>
      <w:tr w:rsidR="00AC6B77" w14:paraId="49F8888E" w14:textId="77777777" w:rsidTr="007C1F31">
        <w:trPr>
          <w:cantSplit/>
          <w:tblHeader/>
        </w:trPr>
        <w:tc>
          <w:tcPr>
            <w:tcW w:w="1973" w:type="dxa"/>
            <w:tcBorders>
              <w:top w:val="single" w:sz="4" w:space="0" w:color="7F7F7F"/>
              <w:bottom w:val="single" w:sz="4" w:space="0" w:color="7F7F7F"/>
              <w:right w:val="single" w:sz="4" w:space="0" w:color="7F7F7F"/>
            </w:tcBorders>
          </w:tcPr>
          <w:p w14:paraId="7CC1360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B41E4F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C73DFAF" w14:textId="77777777" w:rsidTr="007C1F31">
        <w:trPr>
          <w:cantSplit/>
          <w:tblHeader/>
        </w:trPr>
        <w:tc>
          <w:tcPr>
            <w:tcW w:w="1973" w:type="dxa"/>
            <w:tcBorders>
              <w:top w:val="single" w:sz="4" w:space="0" w:color="7F7F7F"/>
              <w:bottom w:val="single" w:sz="4" w:space="0" w:color="7F7F7F"/>
              <w:right w:val="single" w:sz="4" w:space="0" w:color="7F7F7F"/>
            </w:tcBorders>
          </w:tcPr>
          <w:p w14:paraId="5E9B805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E981BEC" w14:textId="77777777" w:rsidR="00B14CA4" w:rsidRPr="00882D33" w:rsidRDefault="00D62DDD" w:rsidP="007C4587">
            <w:pPr>
              <w:spacing w:after="0" w:line="240" w:lineRule="auto"/>
              <w:rPr>
                <w:szCs w:val="24"/>
              </w:rPr>
            </w:pPr>
            <w:r>
              <w:rPr>
                <w:noProof/>
                <w:szCs w:val="24"/>
              </w:rPr>
              <w:t>N/A</w:t>
            </w:r>
          </w:p>
        </w:tc>
      </w:tr>
      <w:tr w:rsidR="00AC6B77" w14:paraId="09097B1C" w14:textId="77777777" w:rsidTr="007C1F31">
        <w:trPr>
          <w:cantSplit/>
          <w:tblHeader/>
        </w:trPr>
        <w:tc>
          <w:tcPr>
            <w:tcW w:w="1973" w:type="dxa"/>
            <w:tcBorders>
              <w:top w:val="single" w:sz="4" w:space="0" w:color="7F7F7F"/>
              <w:bottom w:val="single" w:sz="4" w:space="0" w:color="7F7F7F"/>
              <w:right w:val="single" w:sz="4" w:space="0" w:color="7F7F7F"/>
            </w:tcBorders>
          </w:tcPr>
          <w:p w14:paraId="04592A3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B4901C" w14:textId="77777777" w:rsidR="00B14CA4" w:rsidRPr="00882D33" w:rsidRDefault="00D62DDD" w:rsidP="005A2EF9">
            <w:pPr>
              <w:spacing w:after="0" w:line="240" w:lineRule="auto"/>
              <w:rPr>
                <w:szCs w:val="24"/>
              </w:rPr>
            </w:pPr>
            <w:r w:rsidRPr="00882D33">
              <w:rPr>
                <w:noProof/>
                <w:szCs w:val="24"/>
              </w:rPr>
              <w:t>N/A</w:t>
            </w:r>
          </w:p>
        </w:tc>
      </w:tr>
      <w:tr w:rsidR="00AC6B77" w14:paraId="02FA3798" w14:textId="77777777" w:rsidTr="007C1F31">
        <w:trPr>
          <w:cantSplit/>
          <w:tblHeader/>
        </w:trPr>
        <w:tc>
          <w:tcPr>
            <w:tcW w:w="1973" w:type="dxa"/>
            <w:tcBorders>
              <w:top w:val="single" w:sz="4" w:space="0" w:color="7F7F7F"/>
              <w:bottom w:val="single" w:sz="4" w:space="0" w:color="7F7F7F"/>
              <w:right w:val="single" w:sz="4" w:space="0" w:color="7F7F7F"/>
            </w:tcBorders>
          </w:tcPr>
          <w:p w14:paraId="4BC49B3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50846A98"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Diagnosis of familial chylomicronemia syndrome (FCS) (type 1 hyperlipoproteinemia). One of the following: a) Genetic confirmation of biallelic pathogenic variants in FCS-causing genes (i.e., LPL, GPIHBP1, APOA5, APOC2, or LMF1), or b) A North American FCS (NAFCS) Score of greater than or equal to 45. Both of the following: a) One of the following: i) Patient has tried or will receive treatment with standard of care triglyceride lowering therapy (i.e., prescription omega-3 fatty acid and a fibrate), or ii) P</w:t>
            </w:r>
            <w:r w:rsidRPr="00882D33">
              <w:rPr>
                <w:szCs w:val="24"/>
              </w:rPr>
              <w:t>atient has an intolerance to standard of care triglyceride lowering therapy (i.e., prescription omega-3 fatty acid and a fibrate), and b) Baseline fasting triglyceride levels are greater than or equal to 880 mg/dL prior to treatment with requested drug.</w:t>
            </w:r>
          </w:p>
        </w:tc>
      </w:tr>
      <w:tr w:rsidR="00AC6B77" w14:paraId="717E9174" w14:textId="77777777" w:rsidTr="007C1F31">
        <w:trPr>
          <w:cantSplit/>
          <w:tblHeader/>
        </w:trPr>
        <w:tc>
          <w:tcPr>
            <w:tcW w:w="1973" w:type="dxa"/>
            <w:tcBorders>
              <w:top w:val="single" w:sz="4" w:space="0" w:color="7F7F7F"/>
              <w:bottom w:val="single" w:sz="4" w:space="0" w:color="7F7F7F"/>
              <w:right w:val="single" w:sz="4" w:space="0" w:color="7F7F7F"/>
            </w:tcBorders>
          </w:tcPr>
          <w:p w14:paraId="543364A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AA7CB2" w14:textId="77777777" w:rsidR="00B14CA4" w:rsidRPr="00882D33" w:rsidRDefault="00D62DDD" w:rsidP="005A2EF9">
            <w:pPr>
              <w:spacing w:after="0" w:line="240" w:lineRule="auto"/>
              <w:rPr>
                <w:szCs w:val="24"/>
              </w:rPr>
            </w:pPr>
            <w:r>
              <w:rPr>
                <w:noProof/>
                <w:szCs w:val="24"/>
              </w:rPr>
              <w:t>N/A</w:t>
            </w:r>
          </w:p>
        </w:tc>
      </w:tr>
      <w:tr w:rsidR="00AC6B77" w14:paraId="0E417D49" w14:textId="77777777" w:rsidTr="007C1F31">
        <w:trPr>
          <w:cantSplit/>
          <w:tblHeader/>
        </w:trPr>
        <w:tc>
          <w:tcPr>
            <w:tcW w:w="1973" w:type="dxa"/>
            <w:tcBorders>
              <w:top w:val="single" w:sz="4" w:space="0" w:color="7F7F7F"/>
              <w:bottom w:val="single" w:sz="4" w:space="0" w:color="7F7F7F"/>
              <w:right w:val="single" w:sz="4" w:space="0" w:color="7F7F7F"/>
            </w:tcBorders>
          </w:tcPr>
          <w:p w14:paraId="1F9EF25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FC406B1"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a cardiologist, endocrinologist, gastroenterologist, or lipid specialist (lipidologist).</w:t>
            </w:r>
          </w:p>
        </w:tc>
      </w:tr>
      <w:tr w:rsidR="00AC6B77" w14:paraId="461AA4AF" w14:textId="77777777" w:rsidTr="007C1F31">
        <w:trPr>
          <w:cantSplit/>
          <w:tblHeader/>
        </w:trPr>
        <w:tc>
          <w:tcPr>
            <w:tcW w:w="1973" w:type="dxa"/>
            <w:tcBorders>
              <w:top w:val="single" w:sz="4" w:space="0" w:color="7F7F7F"/>
              <w:bottom w:val="single" w:sz="4" w:space="0" w:color="7F7F7F"/>
              <w:right w:val="single" w:sz="4" w:space="0" w:color="7F7F7F"/>
            </w:tcBorders>
          </w:tcPr>
          <w:p w14:paraId="017009D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236A9B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17439048" w14:textId="77777777" w:rsidTr="007C1F31">
        <w:trPr>
          <w:cantSplit/>
          <w:tblHeader/>
        </w:trPr>
        <w:tc>
          <w:tcPr>
            <w:tcW w:w="1973" w:type="dxa"/>
            <w:tcBorders>
              <w:top w:val="single" w:sz="4" w:space="0" w:color="7F7F7F"/>
              <w:bottom w:val="single" w:sz="4" w:space="0" w:color="7F7F7F"/>
              <w:right w:val="single" w:sz="4" w:space="0" w:color="7F7F7F"/>
            </w:tcBorders>
          </w:tcPr>
          <w:p w14:paraId="072C978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4BDFA99"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 (e.g., reduction in triglyceride levels from baseline).</w:t>
            </w:r>
          </w:p>
        </w:tc>
      </w:tr>
      <w:tr w:rsidR="00AC6B77" w14:paraId="0C0161FA" w14:textId="77777777" w:rsidTr="007C1F31">
        <w:trPr>
          <w:cantSplit/>
          <w:tblHeader/>
        </w:trPr>
        <w:tc>
          <w:tcPr>
            <w:tcW w:w="1973" w:type="dxa"/>
            <w:tcBorders>
              <w:top w:val="single" w:sz="4" w:space="0" w:color="7F7F7F"/>
              <w:bottom w:val="single" w:sz="4" w:space="0" w:color="7F7F7F"/>
              <w:right w:val="single" w:sz="4" w:space="0" w:color="7F7F7F"/>
            </w:tcBorders>
          </w:tcPr>
          <w:p w14:paraId="1602E5B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832480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C1860D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E486B67" w14:textId="77777777" w:rsidR="00B14CA4" w:rsidRPr="00881E28" w:rsidRDefault="00D62DDD" w:rsidP="00582E43">
      <w:pPr>
        <w:pStyle w:val="MemberFileHeading1"/>
      </w:pPr>
      <w:r w:rsidRPr="00881E28">
        <w:rPr>
          <w:noProof/>
        </w:rPr>
        <w:lastRenderedPageBreak/>
        <w:t>Tukysa (</w:t>
      </w:r>
      <w:r w:rsidRPr="00881E28">
        <w:t>s)</w:t>
      </w:r>
      <w:r>
        <w:rPr>
          <w:noProof/>
        </w:rPr>
        <w:fldChar w:fldCharType="begin"/>
      </w:r>
      <w:r w:rsidRPr="00881E28">
        <w:rPr>
          <w:noProof/>
        </w:rPr>
        <w:instrText xml:space="preserve">XE </w:instrText>
      </w:r>
      <w:r w:rsidRPr="00881E28">
        <w:rPr>
          <w:noProof/>
        </w:rPr>
        <w:instrText>"Tukysa (s)"</w:instrText>
      </w:r>
      <w:r>
        <w:rPr>
          <w:noProof/>
        </w:rPr>
        <w:fldChar w:fldCharType="end"/>
      </w:r>
    </w:p>
    <w:p w14:paraId="7B4D30F2" w14:textId="77777777" w:rsidR="00B14CA4" w:rsidRPr="00B97476" w:rsidRDefault="00B14CA4" w:rsidP="00B97476">
      <w:pPr>
        <w:rPr>
          <w:b/>
          <w:sz w:val="28"/>
          <w:szCs w:val="28"/>
        </w:rPr>
        <w:sectPr w:rsidR="00B14CA4" w:rsidRPr="00B97476" w:rsidSect="00B659D1">
          <w:headerReference w:type="even" r:id="rId1066"/>
          <w:footerReference w:type="even" r:id="rId1067"/>
          <w:headerReference w:type="first" r:id="rId1068"/>
          <w:footerReference w:type="first" r:id="rId10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747DE29" w14:textId="77777777">
        <w:trPr>
          <w:cantSplit/>
          <w:tblHeader/>
        </w:trPr>
        <w:tc>
          <w:tcPr>
            <w:tcW w:w="0" w:type="auto"/>
          </w:tcPr>
          <w:p w14:paraId="5B5BAEA5" w14:textId="77777777" w:rsidR="00AC6B77" w:rsidRDefault="00D62DDD">
            <w:pPr>
              <w:pStyle w:val="MemberFileHeading2"/>
            </w:pPr>
            <w:r>
              <w:t>Products Affected</w:t>
            </w:r>
          </w:p>
        </w:tc>
      </w:tr>
    </w:tbl>
    <w:p w14:paraId="15C18E6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C33252B" w14:textId="77777777" w:rsidTr="007C1F31">
        <w:trPr>
          <w:cantSplit/>
          <w:tblHeader/>
        </w:trPr>
        <w:tc>
          <w:tcPr>
            <w:tcW w:w="4320" w:type="dxa"/>
          </w:tcPr>
          <w:p w14:paraId="4B22AC27" w14:textId="77777777" w:rsidR="00B14CA4" w:rsidRPr="00D16A09" w:rsidRDefault="00D62DDD" w:rsidP="00850BD5">
            <w:pPr>
              <w:numPr>
                <w:ilvl w:val="0"/>
                <w:numId w:val="265"/>
              </w:numPr>
              <w:spacing w:after="0" w:line="240" w:lineRule="auto"/>
              <w:ind w:left="432"/>
              <w:rPr>
                <w:noProof/>
                <w:szCs w:val="24"/>
              </w:rPr>
            </w:pPr>
            <w:r>
              <w:rPr>
                <w:noProof/>
                <w:szCs w:val="24"/>
              </w:rPr>
              <w:t>Tukysa</w:t>
            </w:r>
            <w:r>
              <w:rPr>
                <w:noProof/>
                <w:szCs w:val="24"/>
              </w:rPr>
              <w:fldChar w:fldCharType="begin"/>
            </w:r>
            <w:r>
              <w:rPr>
                <w:noProof/>
                <w:szCs w:val="24"/>
              </w:rPr>
              <w:instrText>XE "Tukysa"</w:instrText>
            </w:r>
            <w:r>
              <w:rPr>
                <w:noProof/>
                <w:szCs w:val="24"/>
              </w:rPr>
              <w:fldChar w:fldCharType="end"/>
            </w:r>
            <w:r>
              <w:rPr>
                <w:noProof/>
                <w:szCs w:val="24"/>
              </w:rPr>
              <w:t xml:space="preserve">  </w:t>
            </w:r>
          </w:p>
        </w:tc>
      </w:tr>
    </w:tbl>
    <w:p w14:paraId="2125A3A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C04575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6C02DE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97B9B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BC66CB" w14:textId="77777777" w:rsidR="00B14CA4" w:rsidRPr="00882D33" w:rsidRDefault="00D62DDD" w:rsidP="00582E43">
            <w:pPr>
              <w:pStyle w:val="MemberFileHeading2"/>
            </w:pPr>
            <w:r>
              <w:t>Criteria Details</w:t>
            </w:r>
          </w:p>
        </w:tc>
      </w:tr>
      <w:tr w:rsidR="00AC6B77" w14:paraId="4AEC778A" w14:textId="77777777" w:rsidTr="007C1F31">
        <w:trPr>
          <w:cantSplit/>
          <w:tblHeader/>
        </w:trPr>
        <w:tc>
          <w:tcPr>
            <w:tcW w:w="1973" w:type="dxa"/>
            <w:tcBorders>
              <w:top w:val="single" w:sz="4" w:space="0" w:color="7F7F7F"/>
              <w:bottom w:val="single" w:sz="4" w:space="0" w:color="7F7F7F"/>
              <w:right w:val="single" w:sz="4" w:space="0" w:color="7F7F7F"/>
            </w:tcBorders>
          </w:tcPr>
          <w:p w14:paraId="35AD943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F1BDCA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7AD8447" w14:textId="77777777" w:rsidTr="007C1F31">
        <w:trPr>
          <w:cantSplit/>
          <w:tblHeader/>
        </w:trPr>
        <w:tc>
          <w:tcPr>
            <w:tcW w:w="1973" w:type="dxa"/>
            <w:tcBorders>
              <w:top w:val="single" w:sz="4" w:space="0" w:color="7F7F7F"/>
              <w:bottom w:val="single" w:sz="4" w:space="0" w:color="7F7F7F"/>
              <w:right w:val="single" w:sz="4" w:space="0" w:color="7F7F7F"/>
            </w:tcBorders>
          </w:tcPr>
          <w:p w14:paraId="6CB2BB8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D208EF" w14:textId="77777777" w:rsidR="00B14CA4" w:rsidRPr="00882D33" w:rsidRDefault="00D62DDD" w:rsidP="007C4587">
            <w:pPr>
              <w:spacing w:after="0" w:line="240" w:lineRule="auto"/>
              <w:rPr>
                <w:szCs w:val="24"/>
              </w:rPr>
            </w:pPr>
            <w:r>
              <w:rPr>
                <w:noProof/>
                <w:szCs w:val="24"/>
              </w:rPr>
              <w:t>N/A</w:t>
            </w:r>
          </w:p>
        </w:tc>
      </w:tr>
      <w:tr w:rsidR="00AC6B77" w14:paraId="0807C1FE" w14:textId="77777777" w:rsidTr="007C1F31">
        <w:trPr>
          <w:cantSplit/>
          <w:tblHeader/>
        </w:trPr>
        <w:tc>
          <w:tcPr>
            <w:tcW w:w="1973" w:type="dxa"/>
            <w:tcBorders>
              <w:top w:val="single" w:sz="4" w:space="0" w:color="7F7F7F"/>
              <w:bottom w:val="single" w:sz="4" w:space="0" w:color="7F7F7F"/>
              <w:right w:val="single" w:sz="4" w:space="0" w:color="7F7F7F"/>
            </w:tcBorders>
          </w:tcPr>
          <w:p w14:paraId="36B86E4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C6ACB57" w14:textId="77777777" w:rsidR="00B14CA4" w:rsidRPr="00882D33" w:rsidRDefault="00D62DDD" w:rsidP="005A2EF9">
            <w:pPr>
              <w:spacing w:after="0" w:line="240" w:lineRule="auto"/>
              <w:rPr>
                <w:szCs w:val="24"/>
              </w:rPr>
            </w:pPr>
            <w:r w:rsidRPr="00882D33">
              <w:rPr>
                <w:noProof/>
                <w:szCs w:val="24"/>
              </w:rPr>
              <w:t>N/A</w:t>
            </w:r>
          </w:p>
        </w:tc>
      </w:tr>
      <w:tr w:rsidR="00AC6B77" w14:paraId="1DB25D32" w14:textId="77777777" w:rsidTr="007C1F31">
        <w:trPr>
          <w:cantSplit/>
          <w:tblHeader/>
        </w:trPr>
        <w:tc>
          <w:tcPr>
            <w:tcW w:w="1973" w:type="dxa"/>
            <w:tcBorders>
              <w:top w:val="single" w:sz="4" w:space="0" w:color="7F7F7F"/>
              <w:bottom w:val="single" w:sz="4" w:space="0" w:color="7F7F7F"/>
              <w:right w:val="single" w:sz="4" w:space="0" w:color="7F7F7F"/>
            </w:tcBorders>
          </w:tcPr>
          <w:p w14:paraId="2CA9EAA4"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0D9B665B"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Diagnosis of breast cancer. Disease is one of the following: a) advanced unresectable or b) metastatic. Disease is human epidermal growth factor receptor 2 (HER2)-positive. Used in combination with trastuzumab and capecitabine. Patient has received one or more prior anti-HER2 based regimens (e.g., trastuzumab, pertuzumab, ado-trastuzumab emtansine).</w:t>
            </w:r>
          </w:p>
        </w:tc>
      </w:tr>
      <w:tr w:rsidR="00AC6B77" w14:paraId="4EE88667" w14:textId="77777777" w:rsidTr="007C1F31">
        <w:trPr>
          <w:cantSplit/>
          <w:tblHeader/>
        </w:trPr>
        <w:tc>
          <w:tcPr>
            <w:tcW w:w="1973" w:type="dxa"/>
            <w:tcBorders>
              <w:top w:val="single" w:sz="4" w:space="0" w:color="7F7F7F"/>
              <w:bottom w:val="single" w:sz="4" w:space="0" w:color="7F7F7F"/>
              <w:right w:val="single" w:sz="4" w:space="0" w:color="7F7F7F"/>
            </w:tcBorders>
          </w:tcPr>
          <w:p w14:paraId="5EADFA1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611828" w14:textId="77777777" w:rsidR="00B14CA4" w:rsidRPr="00882D33" w:rsidRDefault="00D62DDD" w:rsidP="005A2EF9">
            <w:pPr>
              <w:spacing w:after="0" w:line="240" w:lineRule="auto"/>
              <w:rPr>
                <w:szCs w:val="24"/>
              </w:rPr>
            </w:pPr>
            <w:r>
              <w:rPr>
                <w:noProof/>
                <w:szCs w:val="24"/>
              </w:rPr>
              <w:t>N/A</w:t>
            </w:r>
          </w:p>
        </w:tc>
      </w:tr>
      <w:tr w:rsidR="00AC6B77" w14:paraId="4D299A7D" w14:textId="77777777" w:rsidTr="007C1F31">
        <w:trPr>
          <w:cantSplit/>
          <w:tblHeader/>
        </w:trPr>
        <w:tc>
          <w:tcPr>
            <w:tcW w:w="1973" w:type="dxa"/>
            <w:tcBorders>
              <w:top w:val="single" w:sz="4" w:space="0" w:color="7F7F7F"/>
              <w:bottom w:val="single" w:sz="4" w:space="0" w:color="7F7F7F"/>
              <w:right w:val="single" w:sz="4" w:space="0" w:color="7F7F7F"/>
            </w:tcBorders>
          </w:tcPr>
          <w:p w14:paraId="49790F6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500701" w14:textId="77777777" w:rsidR="00B14CA4" w:rsidRPr="00882D33" w:rsidRDefault="00D62DDD" w:rsidP="005A2EF9">
            <w:pPr>
              <w:spacing w:after="0" w:line="240" w:lineRule="auto"/>
              <w:rPr>
                <w:szCs w:val="24"/>
              </w:rPr>
            </w:pPr>
            <w:r w:rsidRPr="00882D33">
              <w:rPr>
                <w:noProof/>
                <w:szCs w:val="24"/>
              </w:rPr>
              <w:t>N/A</w:t>
            </w:r>
          </w:p>
        </w:tc>
      </w:tr>
      <w:tr w:rsidR="00AC6B77" w14:paraId="19697CFC" w14:textId="77777777" w:rsidTr="007C1F31">
        <w:trPr>
          <w:cantSplit/>
          <w:tblHeader/>
        </w:trPr>
        <w:tc>
          <w:tcPr>
            <w:tcW w:w="1973" w:type="dxa"/>
            <w:tcBorders>
              <w:top w:val="single" w:sz="4" w:space="0" w:color="7F7F7F"/>
              <w:bottom w:val="single" w:sz="4" w:space="0" w:color="7F7F7F"/>
              <w:right w:val="single" w:sz="4" w:space="0" w:color="7F7F7F"/>
            </w:tcBorders>
          </w:tcPr>
          <w:p w14:paraId="5018812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7209E65" w14:textId="77777777" w:rsidR="00B14CA4" w:rsidRPr="00882D33" w:rsidRDefault="00D62DDD" w:rsidP="005A2EF9">
            <w:pPr>
              <w:spacing w:after="0" w:line="240" w:lineRule="auto"/>
              <w:rPr>
                <w:szCs w:val="24"/>
              </w:rPr>
            </w:pPr>
            <w:r w:rsidRPr="00882D33">
              <w:rPr>
                <w:noProof/>
                <w:szCs w:val="24"/>
              </w:rPr>
              <w:t>12 months</w:t>
            </w:r>
          </w:p>
        </w:tc>
      </w:tr>
      <w:tr w:rsidR="00AC6B77" w14:paraId="4C88FFFB" w14:textId="77777777" w:rsidTr="007C1F31">
        <w:trPr>
          <w:cantSplit/>
          <w:tblHeader/>
        </w:trPr>
        <w:tc>
          <w:tcPr>
            <w:tcW w:w="1973" w:type="dxa"/>
            <w:tcBorders>
              <w:top w:val="single" w:sz="4" w:space="0" w:color="7F7F7F"/>
              <w:bottom w:val="single" w:sz="4" w:space="0" w:color="7F7F7F"/>
              <w:right w:val="single" w:sz="4" w:space="0" w:color="7F7F7F"/>
            </w:tcBorders>
          </w:tcPr>
          <w:p w14:paraId="7EEC7F6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1E1550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609BE75" w14:textId="77777777" w:rsidTr="007C1F31">
        <w:trPr>
          <w:cantSplit/>
          <w:tblHeader/>
        </w:trPr>
        <w:tc>
          <w:tcPr>
            <w:tcW w:w="1973" w:type="dxa"/>
            <w:tcBorders>
              <w:top w:val="single" w:sz="4" w:space="0" w:color="7F7F7F"/>
              <w:bottom w:val="single" w:sz="4" w:space="0" w:color="7F7F7F"/>
              <w:right w:val="single" w:sz="4" w:space="0" w:color="7F7F7F"/>
            </w:tcBorders>
          </w:tcPr>
          <w:p w14:paraId="3ED130B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A4722AA"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EDC5B2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A1E067" w14:textId="77777777" w:rsidR="00B14CA4" w:rsidRPr="00881E28" w:rsidRDefault="00D62DDD" w:rsidP="00582E43">
      <w:pPr>
        <w:pStyle w:val="MemberFileHeading1"/>
      </w:pPr>
      <w:r w:rsidRPr="00881E28">
        <w:rPr>
          <w:noProof/>
        </w:rPr>
        <w:lastRenderedPageBreak/>
        <w:t>Turalio (</w:t>
      </w:r>
      <w:r w:rsidRPr="00881E28">
        <w:t>s)</w:t>
      </w:r>
      <w:r>
        <w:rPr>
          <w:noProof/>
        </w:rPr>
        <w:fldChar w:fldCharType="begin"/>
      </w:r>
      <w:r w:rsidRPr="00881E28">
        <w:rPr>
          <w:noProof/>
        </w:rPr>
        <w:instrText>XE "Turalio (s)"</w:instrText>
      </w:r>
      <w:r>
        <w:rPr>
          <w:noProof/>
        </w:rPr>
        <w:fldChar w:fldCharType="end"/>
      </w:r>
    </w:p>
    <w:p w14:paraId="7B2AA535" w14:textId="77777777" w:rsidR="00B14CA4" w:rsidRPr="00B97476" w:rsidRDefault="00B14CA4" w:rsidP="00B97476">
      <w:pPr>
        <w:rPr>
          <w:b/>
          <w:sz w:val="28"/>
          <w:szCs w:val="28"/>
        </w:rPr>
        <w:sectPr w:rsidR="00B14CA4" w:rsidRPr="00B97476" w:rsidSect="00B659D1">
          <w:headerReference w:type="even" r:id="rId1070"/>
          <w:footerReference w:type="even" r:id="rId1071"/>
          <w:headerReference w:type="first" r:id="rId1072"/>
          <w:footerReference w:type="first" r:id="rId10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8ACD599" w14:textId="77777777">
        <w:trPr>
          <w:cantSplit/>
          <w:tblHeader/>
        </w:trPr>
        <w:tc>
          <w:tcPr>
            <w:tcW w:w="0" w:type="auto"/>
          </w:tcPr>
          <w:p w14:paraId="2E10E1A2" w14:textId="77777777" w:rsidR="00AC6B77" w:rsidRDefault="00D62DDD">
            <w:pPr>
              <w:pStyle w:val="MemberFileHeading2"/>
            </w:pPr>
            <w:r>
              <w:t>Products Affected</w:t>
            </w:r>
          </w:p>
        </w:tc>
      </w:tr>
    </w:tbl>
    <w:p w14:paraId="3D7FB6D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B949DA7" w14:textId="77777777" w:rsidTr="007C1F31">
        <w:trPr>
          <w:cantSplit/>
          <w:tblHeader/>
        </w:trPr>
        <w:tc>
          <w:tcPr>
            <w:tcW w:w="4320" w:type="dxa"/>
          </w:tcPr>
          <w:p w14:paraId="798B2EF0" w14:textId="77777777" w:rsidR="00B14CA4" w:rsidRPr="00D16A09" w:rsidRDefault="00D62DDD" w:rsidP="00850BD5">
            <w:pPr>
              <w:numPr>
                <w:ilvl w:val="0"/>
                <w:numId w:val="266"/>
              </w:numPr>
              <w:spacing w:after="0" w:line="240" w:lineRule="auto"/>
              <w:ind w:left="432"/>
              <w:rPr>
                <w:noProof/>
                <w:szCs w:val="24"/>
              </w:rPr>
            </w:pPr>
            <w:r>
              <w:rPr>
                <w:noProof/>
                <w:szCs w:val="24"/>
              </w:rPr>
              <w:t>Turalio</w:t>
            </w:r>
            <w:r>
              <w:rPr>
                <w:noProof/>
                <w:szCs w:val="24"/>
              </w:rPr>
              <w:fldChar w:fldCharType="begin"/>
            </w:r>
            <w:r>
              <w:rPr>
                <w:noProof/>
                <w:szCs w:val="24"/>
              </w:rPr>
              <w:instrText>XE "Turalio"</w:instrText>
            </w:r>
            <w:r>
              <w:rPr>
                <w:noProof/>
                <w:szCs w:val="24"/>
              </w:rPr>
              <w:fldChar w:fldCharType="end"/>
            </w:r>
            <w:r>
              <w:rPr>
                <w:noProof/>
                <w:szCs w:val="24"/>
              </w:rPr>
              <w:t xml:space="preserve"> CAPS 125MG</w:t>
            </w:r>
          </w:p>
        </w:tc>
      </w:tr>
    </w:tbl>
    <w:p w14:paraId="3F71023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D6F874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582FC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A63DB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69B27F2" w14:textId="77777777" w:rsidR="00B14CA4" w:rsidRPr="00882D33" w:rsidRDefault="00D62DDD" w:rsidP="00582E43">
            <w:pPr>
              <w:pStyle w:val="MemberFileHeading2"/>
            </w:pPr>
            <w:r>
              <w:t>Criteria Details</w:t>
            </w:r>
          </w:p>
        </w:tc>
      </w:tr>
      <w:tr w:rsidR="00AC6B77" w14:paraId="368C1BD9" w14:textId="77777777" w:rsidTr="007C1F31">
        <w:trPr>
          <w:cantSplit/>
          <w:tblHeader/>
        </w:trPr>
        <w:tc>
          <w:tcPr>
            <w:tcW w:w="1973" w:type="dxa"/>
            <w:tcBorders>
              <w:top w:val="single" w:sz="4" w:space="0" w:color="7F7F7F"/>
              <w:bottom w:val="single" w:sz="4" w:space="0" w:color="7F7F7F"/>
              <w:right w:val="single" w:sz="4" w:space="0" w:color="7F7F7F"/>
            </w:tcBorders>
          </w:tcPr>
          <w:p w14:paraId="172EB0D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436BD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D1C698D" w14:textId="77777777" w:rsidTr="007C1F31">
        <w:trPr>
          <w:cantSplit/>
          <w:tblHeader/>
        </w:trPr>
        <w:tc>
          <w:tcPr>
            <w:tcW w:w="1973" w:type="dxa"/>
            <w:tcBorders>
              <w:top w:val="single" w:sz="4" w:space="0" w:color="7F7F7F"/>
              <w:bottom w:val="single" w:sz="4" w:space="0" w:color="7F7F7F"/>
              <w:right w:val="single" w:sz="4" w:space="0" w:color="7F7F7F"/>
            </w:tcBorders>
          </w:tcPr>
          <w:p w14:paraId="3815357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0B0E3B5" w14:textId="77777777" w:rsidR="00B14CA4" w:rsidRPr="00882D33" w:rsidRDefault="00D62DDD" w:rsidP="007C4587">
            <w:pPr>
              <w:spacing w:after="0" w:line="240" w:lineRule="auto"/>
              <w:rPr>
                <w:szCs w:val="24"/>
              </w:rPr>
            </w:pPr>
            <w:r>
              <w:rPr>
                <w:noProof/>
                <w:szCs w:val="24"/>
              </w:rPr>
              <w:t>N/A</w:t>
            </w:r>
          </w:p>
        </w:tc>
      </w:tr>
      <w:tr w:rsidR="00AC6B77" w14:paraId="76F4BB81" w14:textId="77777777" w:rsidTr="007C1F31">
        <w:trPr>
          <w:cantSplit/>
          <w:tblHeader/>
        </w:trPr>
        <w:tc>
          <w:tcPr>
            <w:tcW w:w="1973" w:type="dxa"/>
            <w:tcBorders>
              <w:top w:val="single" w:sz="4" w:space="0" w:color="7F7F7F"/>
              <w:bottom w:val="single" w:sz="4" w:space="0" w:color="7F7F7F"/>
              <w:right w:val="single" w:sz="4" w:space="0" w:color="7F7F7F"/>
            </w:tcBorders>
          </w:tcPr>
          <w:p w14:paraId="060A150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BD64A7F" w14:textId="77777777" w:rsidR="00B14CA4" w:rsidRPr="00882D33" w:rsidRDefault="00D62DDD" w:rsidP="005A2EF9">
            <w:pPr>
              <w:spacing w:after="0" w:line="240" w:lineRule="auto"/>
              <w:rPr>
                <w:szCs w:val="24"/>
              </w:rPr>
            </w:pPr>
            <w:r w:rsidRPr="00882D33">
              <w:rPr>
                <w:noProof/>
                <w:szCs w:val="24"/>
              </w:rPr>
              <w:t>N/A</w:t>
            </w:r>
          </w:p>
        </w:tc>
      </w:tr>
      <w:tr w:rsidR="00AC6B77" w14:paraId="2C71D871" w14:textId="77777777" w:rsidTr="007C1F31">
        <w:trPr>
          <w:cantSplit/>
          <w:tblHeader/>
        </w:trPr>
        <w:tc>
          <w:tcPr>
            <w:tcW w:w="1973" w:type="dxa"/>
            <w:tcBorders>
              <w:top w:val="single" w:sz="4" w:space="0" w:color="7F7F7F"/>
              <w:bottom w:val="single" w:sz="4" w:space="0" w:color="7F7F7F"/>
              <w:right w:val="single" w:sz="4" w:space="0" w:color="7F7F7F"/>
            </w:tcBorders>
          </w:tcPr>
          <w:p w14:paraId="25CA4E1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D234097" w14:textId="77777777" w:rsidR="00B14CA4" w:rsidRPr="00882D33" w:rsidRDefault="00D62DDD" w:rsidP="005A2EF9">
            <w:pPr>
              <w:spacing w:after="0" w:line="240" w:lineRule="auto"/>
              <w:rPr>
                <w:szCs w:val="24"/>
              </w:rPr>
            </w:pPr>
            <w:r w:rsidRPr="00882D33">
              <w:rPr>
                <w:noProof/>
                <w:szCs w:val="24"/>
              </w:rPr>
              <w:t>Tenosynovial Giant</w:t>
            </w:r>
            <w:r w:rsidRPr="00882D33">
              <w:rPr>
                <w:szCs w:val="24"/>
              </w:rPr>
              <w:t xml:space="preserve"> Cell Tumor (TGCT): Diagnosis of TGCT. Patient is symptomatic. Patient is not a candidate for surgery due to worsening functional limitation or severe morbidity with surgical removal.</w:t>
            </w:r>
          </w:p>
        </w:tc>
      </w:tr>
      <w:tr w:rsidR="00AC6B77" w14:paraId="644F5193" w14:textId="77777777" w:rsidTr="007C1F31">
        <w:trPr>
          <w:cantSplit/>
          <w:tblHeader/>
        </w:trPr>
        <w:tc>
          <w:tcPr>
            <w:tcW w:w="1973" w:type="dxa"/>
            <w:tcBorders>
              <w:top w:val="single" w:sz="4" w:space="0" w:color="7F7F7F"/>
              <w:bottom w:val="single" w:sz="4" w:space="0" w:color="7F7F7F"/>
              <w:right w:val="single" w:sz="4" w:space="0" w:color="7F7F7F"/>
            </w:tcBorders>
          </w:tcPr>
          <w:p w14:paraId="26893CF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F5C339" w14:textId="77777777" w:rsidR="00B14CA4" w:rsidRPr="00882D33" w:rsidRDefault="00D62DDD" w:rsidP="005A2EF9">
            <w:pPr>
              <w:spacing w:after="0" w:line="240" w:lineRule="auto"/>
              <w:rPr>
                <w:szCs w:val="24"/>
              </w:rPr>
            </w:pPr>
            <w:r>
              <w:rPr>
                <w:noProof/>
                <w:szCs w:val="24"/>
              </w:rPr>
              <w:t>N/A</w:t>
            </w:r>
          </w:p>
        </w:tc>
      </w:tr>
      <w:tr w:rsidR="00AC6B77" w14:paraId="0E8D4AD8" w14:textId="77777777" w:rsidTr="007C1F31">
        <w:trPr>
          <w:cantSplit/>
          <w:tblHeader/>
        </w:trPr>
        <w:tc>
          <w:tcPr>
            <w:tcW w:w="1973" w:type="dxa"/>
            <w:tcBorders>
              <w:top w:val="single" w:sz="4" w:space="0" w:color="7F7F7F"/>
              <w:bottom w:val="single" w:sz="4" w:space="0" w:color="7F7F7F"/>
              <w:right w:val="single" w:sz="4" w:space="0" w:color="7F7F7F"/>
            </w:tcBorders>
          </w:tcPr>
          <w:p w14:paraId="51F9559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552585" w14:textId="77777777" w:rsidR="00B14CA4" w:rsidRPr="00882D33" w:rsidRDefault="00D62DDD" w:rsidP="005A2EF9">
            <w:pPr>
              <w:spacing w:after="0" w:line="240" w:lineRule="auto"/>
              <w:rPr>
                <w:szCs w:val="24"/>
              </w:rPr>
            </w:pPr>
            <w:r w:rsidRPr="00882D33">
              <w:rPr>
                <w:noProof/>
                <w:szCs w:val="24"/>
              </w:rPr>
              <w:t>N/A</w:t>
            </w:r>
          </w:p>
        </w:tc>
      </w:tr>
      <w:tr w:rsidR="00AC6B77" w14:paraId="79E8893B" w14:textId="77777777" w:rsidTr="007C1F31">
        <w:trPr>
          <w:cantSplit/>
          <w:tblHeader/>
        </w:trPr>
        <w:tc>
          <w:tcPr>
            <w:tcW w:w="1973" w:type="dxa"/>
            <w:tcBorders>
              <w:top w:val="single" w:sz="4" w:space="0" w:color="7F7F7F"/>
              <w:bottom w:val="single" w:sz="4" w:space="0" w:color="7F7F7F"/>
              <w:right w:val="single" w:sz="4" w:space="0" w:color="7F7F7F"/>
            </w:tcBorders>
          </w:tcPr>
          <w:p w14:paraId="5D7CE6AE"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1BAA937B" w14:textId="77777777" w:rsidR="00B14CA4" w:rsidRPr="00882D33" w:rsidRDefault="00D62DDD" w:rsidP="005A2EF9">
            <w:pPr>
              <w:spacing w:after="0" w:line="240" w:lineRule="auto"/>
              <w:rPr>
                <w:szCs w:val="24"/>
              </w:rPr>
            </w:pPr>
            <w:r w:rsidRPr="00882D33">
              <w:rPr>
                <w:noProof/>
                <w:szCs w:val="24"/>
              </w:rPr>
              <w:t>12 months</w:t>
            </w:r>
          </w:p>
        </w:tc>
      </w:tr>
      <w:tr w:rsidR="00AC6B77" w14:paraId="5EFA2179" w14:textId="77777777" w:rsidTr="007C1F31">
        <w:trPr>
          <w:cantSplit/>
          <w:tblHeader/>
        </w:trPr>
        <w:tc>
          <w:tcPr>
            <w:tcW w:w="1973" w:type="dxa"/>
            <w:tcBorders>
              <w:top w:val="single" w:sz="4" w:space="0" w:color="7F7F7F"/>
              <w:bottom w:val="single" w:sz="4" w:space="0" w:color="7F7F7F"/>
              <w:right w:val="single" w:sz="4" w:space="0" w:color="7F7F7F"/>
            </w:tcBorders>
          </w:tcPr>
          <w:p w14:paraId="68E59B6F"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B88ED08"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2FC54C5" w14:textId="77777777" w:rsidTr="007C1F31">
        <w:trPr>
          <w:cantSplit/>
          <w:tblHeader/>
        </w:trPr>
        <w:tc>
          <w:tcPr>
            <w:tcW w:w="1973" w:type="dxa"/>
            <w:tcBorders>
              <w:top w:val="single" w:sz="4" w:space="0" w:color="7F7F7F"/>
              <w:bottom w:val="single" w:sz="4" w:space="0" w:color="7F7F7F"/>
              <w:right w:val="single" w:sz="4" w:space="0" w:color="7F7F7F"/>
            </w:tcBorders>
          </w:tcPr>
          <w:p w14:paraId="3CE3096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ED9F1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54D04A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6B9251C" w14:textId="77777777" w:rsidR="00B14CA4" w:rsidRPr="00881E28" w:rsidRDefault="00D62DDD" w:rsidP="00582E43">
      <w:pPr>
        <w:pStyle w:val="MemberFileHeading1"/>
      </w:pPr>
      <w:r w:rsidRPr="00881E28">
        <w:rPr>
          <w:noProof/>
        </w:rPr>
        <w:lastRenderedPageBreak/>
        <w:t>Tyenne Sc</w:t>
      </w:r>
      <w:r w:rsidRPr="00881E28">
        <w:t xml:space="preserve"> (s)</w:t>
      </w:r>
      <w:r>
        <w:rPr>
          <w:noProof/>
        </w:rPr>
        <w:fldChar w:fldCharType="begin"/>
      </w:r>
      <w:r w:rsidRPr="00881E28">
        <w:rPr>
          <w:noProof/>
        </w:rPr>
        <w:instrText>XE "Tyenne Sc (s)"</w:instrText>
      </w:r>
      <w:r>
        <w:rPr>
          <w:noProof/>
        </w:rPr>
        <w:fldChar w:fldCharType="end"/>
      </w:r>
    </w:p>
    <w:p w14:paraId="07D168DC" w14:textId="77777777" w:rsidR="00B14CA4" w:rsidRPr="00B97476" w:rsidRDefault="00B14CA4" w:rsidP="00B97476">
      <w:pPr>
        <w:rPr>
          <w:b/>
          <w:sz w:val="28"/>
          <w:szCs w:val="28"/>
        </w:rPr>
        <w:sectPr w:rsidR="00B14CA4" w:rsidRPr="00B97476" w:rsidSect="00B659D1">
          <w:headerReference w:type="even" r:id="rId1074"/>
          <w:footerReference w:type="even" r:id="rId1075"/>
          <w:headerReference w:type="first" r:id="rId1076"/>
          <w:footerReference w:type="first" r:id="rId10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6DAA6A5" w14:textId="77777777">
        <w:trPr>
          <w:cantSplit/>
          <w:tblHeader/>
        </w:trPr>
        <w:tc>
          <w:tcPr>
            <w:tcW w:w="0" w:type="auto"/>
          </w:tcPr>
          <w:p w14:paraId="07B0708E" w14:textId="77777777" w:rsidR="00AC6B77" w:rsidRDefault="00D62DDD">
            <w:pPr>
              <w:pStyle w:val="MemberFileHeading2"/>
            </w:pPr>
            <w:r>
              <w:t>Products Affected</w:t>
            </w:r>
          </w:p>
        </w:tc>
      </w:tr>
    </w:tbl>
    <w:p w14:paraId="679638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E8544E3" w14:textId="77777777" w:rsidTr="007C1F31">
        <w:trPr>
          <w:cantSplit/>
          <w:tblHeader/>
        </w:trPr>
        <w:tc>
          <w:tcPr>
            <w:tcW w:w="4320" w:type="dxa"/>
          </w:tcPr>
          <w:p w14:paraId="5D37BE1D" w14:textId="77777777" w:rsidR="00B14CA4" w:rsidRPr="00D16A09" w:rsidRDefault="00D62DDD" w:rsidP="00850BD5">
            <w:pPr>
              <w:numPr>
                <w:ilvl w:val="0"/>
                <w:numId w:val="267"/>
              </w:numPr>
              <w:spacing w:after="0" w:line="240" w:lineRule="auto"/>
              <w:ind w:left="432"/>
              <w:rPr>
                <w:noProof/>
                <w:szCs w:val="24"/>
              </w:rPr>
            </w:pPr>
            <w:r>
              <w:rPr>
                <w:noProof/>
                <w:szCs w:val="24"/>
              </w:rPr>
              <w:t>Tyenne</w:t>
            </w:r>
            <w:r>
              <w:rPr>
                <w:noProof/>
                <w:szCs w:val="24"/>
              </w:rPr>
              <w:fldChar w:fldCharType="begin"/>
            </w:r>
            <w:r>
              <w:rPr>
                <w:noProof/>
                <w:szCs w:val="24"/>
              </w:rPr>
              <w:instrText>XE "Tyenne"</w:instrText>
            </w:r>
            <w:r>
              <w:rPr>
                <w:noProof/>
                <w:szCs w:val="24"/>
              </w:rPr>
              <w:fldChar w:fldCharType="end"/>
            </w:r>
            <w:r>
              <w:rPr>
                <w:noProof/>
                <w:szCs w:val="24"/>
              </w:rPr>
              <w:t xml:space="preserve"> INJ 162MG/0.9ML</w:t>
            </w:r>
          </w:p>
        </w:tc>
      </w:tr>
    </w:tbl>
    <w:p w14:paraId="19B096F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69BC3F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00D4B4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0BAA756"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3B273B2" w14:textId="77777777" w:rsidR="00B14CA4" w:rsidRPr="00882D33" w:rsidRDefault="00D62DDD" w:rsidP="00582E43">
            <w:pPr>
              <w:pStyle w:val="MemberFileHeading2"/>
            </w:pPr>
            <w:r>
              <w:t>Criteria Details</w:t>
            </w:r>
          </w:p>
        </w:tc>
      </w:tr>
      <w:tr w:rsidR="00AC6B77" w14:paraId="455E2EB1" w14:textId="77777777" w:rsidTr="007C1F31">
        <w:trPr>
          <w:cantSplit/>
          <w:tblHeader/>
        </w:trPr>
        <w:tc>
          <w:tcPr>
            <w:tcW w:w="1973" w:type="dxa"/>
            <w:tcBorders>
              <w:top w:val="single" w:sz="4" w:space="0" w:color="7F7F7F"/>
              <w:bottom w:val="single" w:sz="4" w:space="0" w:color="7F7F7F"/>
              <w:right w:val="single" w:sz="4" w:space="0" w:color="7F7F7F"/>
            </w:tcBorders>
          </w:tcPr>
          <w:p w14:paraId="190CE36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E7D3B7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D3163B0" w14:textId="77777777" w:rsidTr="007C1F31">
        <w:trPr>
          <w:cantSplit/>
          <w:tblHeader/>
        </w:trPr>
        <w:tc>
          <w:tcPr>
            <w:tcW w:w="1973" w:type="dxa"/>
            <w:tcBorders>
              <w:top w:val="single" w:sz="4" w:space="0" w:color="7F7F7F"/>
              <w:bottom w:val="single" w:sz="4" w:space="0" w:color="7F7F7F"/>
              <w:right w:val="single" w:sz="4" w:space="0" w:color="7F7F7F"/>
            </w:tcBorders>
          </w:tcPr>
          <w:p w14:paraId="49321F5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2E9C4D8" w14:textId="77777777" w:rsidR="00B14CA4" w:rsidRPr="00882D33" w:rsidRDefault="00D62DDD" w:rsidP="007C4587">
            <w:pPr>
              <w:spacing w:after="0" w:line="240" w:lineRule="auto"/>
              <w:rPr>
                <w:szCs w:val="24"/>
              </w:rPr>
            </w:pPr>
            <w:r>
              <w:rPr>
                <w:noProof/>
                <w:szCs w:val="24"/>
              </w:rPr>
              <w:t>N/A</w:t>
            </w:r>
          </w:p>
        </w:tc>
      </w:tr>
      <w:tr w:rsidR="00AC6B77" w14:paraId="6299E9C5" w14:textId="77777777" w:rsidTr="007C1F31">
        <w:trPr>
          <w:cantSplit/>
          <w:tblHeader/>
        </w:trPr>
        <w:tc>
          <w:tcPr>
            <w:tcW w:w="1973" w:type="dxa"/>
            <w:tcBorders>
              <w:top w:val="single" w:sz="4" w:space="0" w:color="7F7F7F"/>
              <w:bottom w:val="single" w:sz="4" w:space="0" w:color="7F7F7F"/>
              <w:right w:val="single" w:sz="4" w:space="0" w:color="7F7F7F"/>
            </w:tcBorders>
          </w:tcPr>
          <w:p w14:paraId="6ACA533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EE8588C" w14:textId="77777777" w:rsidR="00B14CA4" w:rsidRPr="00882D33" w:rsidRDefault="00D62DDD" w:rsidP="005A2EF9">
            <w:pPr>
              <w:spacing w:after="0" w:line="240" w:lineRule="auto"/>
              <w:rPr>
                <w:szCs w:val="24"/>
              </w:rPr>
            </w:pPr>
            <w:r w:rsidRPr="00882D33">
              <w:rPr>
                <w:noProof/>
                <w:szCs w:val="24"/>
              </w:rPr>
              <w:t>N/A</w:t>
            </w:r>
          </w:p>
        </w:tc>
      </w:tr>
      <w:tr w:rsidR="00AC6B77" w14:paraId="74930BA8" w14:textId="77777777" w:rsidTr="007C1F31">
        <w:trPr>
          <w:cantSplit/>
          <w:tblHeader/>
        </w:trPr>
        <w:tc>
          <w:tcPr>
            <w:tcW w:w="1973" w:type="dxa"/>
            <w:tcBorders>
              <w:top w:val="single" w:sz="4" w:space="0" w:color="7F7F7F"/>
              <w:bottom w:val="single" w:sz="4" w:space="0" w:color="7F7F7F"/>
              <w:right w:val="single" w:sz="4" w:space="0" w:color="7F7F7F"/>
            </w:tcBorders>
          </w:tcPr>
          <w:p w14:paraId="45AA0E98"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27FEC9DE" w14:textId="77777777" w:rsidR="00B14CA4" w:rsidRPr="00882D33" w:rsidRDefault="00D62DDD" w:rsidP="005A2EF9">
            <w:pPr>
              <w:spacing w:after="0" w:line="240" w:lineRule="auto"/>
              <w:rPr>
                <w:szCs w:val="24"/>
              </w:rPr>
            </w:pPr>
            <w:r w:rsidRPr="00882D33">
              <w:rPr>
                <w:noProof/>
                <w:szCs w:val="24"/>
              </w:rPr>
              <w:t>Rheumatoid Arthritis</w:t>
            </w:r>
            <w:r w:rsidRPr="00882D33">
              <w:rPr>
                <w:szCs w:val="24"/>
              </w:rPr>
              <w:t xml:space="preserve"> (RA) (Initial): Diagnosis of moderately to severely active RA. One of the following: a) Either a trial and failure, contraindication, or intolerance (TF/C/I) to two of the following: Enbrel (etanercept), one formulary adalimumab product, Orencia (abatacept), Rinvoq (upadacitinib), Xeljanz/Xeljanz XR (tofacitinib) or attestation demonstrating a trial may be inappropriate, OR b) For continuation of prior therapy.  Giant Cell Arteritis (GCA) (Initial): Diagnosis of GCA. TF/C/I to a glucocorticoid (eg, prednis</w:t>
            </w:r>
            <w:r w:rsidRPr="00882D33">
              <w:rPr>
                <w:szCs w:val="24"/>
              </w:rPr>
              <w:t>one). Systemic Juvenile Idiopathic Arthritis (SJIA) (Initial): Diagnosis of active SJIA. TF/C/I to one of the following conventional therapies at maximally tolerated doses: minimum duration of a one month trial of a nonsteroidal anti-inflammatory drug (NSAID) (eg, ibuprofen, naproxen), minimum duration of a 3-month trial of methotrexate, or minimum duration of a 2-week trial of a systemic glucocorticoid (eg, prednisone). Polyarticular Juvenile Idiopathic Arthritis (PJIA) (Initial): Diagnosis of active PJIA.</w:t>
            </w:r>
            <w:r w:rsidRPr="00882D33">
              <w:rPr>
                <w:szCs w:val="24"/>
              </w:rPr>
              <w:t xml:space="preserve"> One of the following: a) TF/C/I to two of the following, or attestation demonstrating a trial may be inappropriate: Enbrel (etanercept), one formulary adalimumab product, Orencia (abatacept), Rinvoq/LQ, or Xeljanz (tofacitinib), OR b) for continuation of prior therapy. Systemic sclerosis-associated interstitial lung disease (SSc-ILD) (Initial): Diagnosis of SSc-ILD as documented by the following: a) Exclusion of other known causes of ILD AND b) One of the following: i) In patients not subjected to surgical</w:t>
            </w:r>
            <w:r w:rsidRPr="00882D33">
              <w:rPr>
                <w:szCs w:val="24"/>
              </w:rPr>
              <w:t xml:space="preserve"> lung biopsy, the presence of idiopathic interstitial pneumonia (eg, fibrotic nonspecific interstitial pneumonia [NSIP], usual interstitial pneumonia [UIP] and centrilobular fibrosis) pattern on high-resolution computed tomography (HRCT) revealing SSc-ILD or probable SSc-ILD, OR ii) In patients subjected to a lung biopsy, both HRCT and surgical lung biopsy pattern revealing SSc-ILD or probable SSc-ILD.</w:t>
            </w:r>
          </w:p>
        </w:tc>
      </w:tr>
      <w:tr w:rsidR="00AC6B77" w14:paraId="1401F491" w14:textId="77777777" w:rsidTr="007C1F31">
        <w:trPr>
          <w:cantSplit/>
          <w:tblHeader/>
        </w:trPr>
        <w:tc>
          <w:tcPr>
            <w:tcW w:w="1973" w:type="dxa"/>
            <w:tcBorders>
              <w:top w:val="single" w:sz="4" w:space="0" w:color="7F7F7F"/>
              <w:bottom w:val="single" w:sz="4" w:space="0" w:color="7F7F7F"/>
              <w:right w:val="single" w:sz="4" w:space="0" w:color="7F7F7F"/>
            </w:tcBorders>
          </w:tcPr>
          <w:p w14:paraId="48332D3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E5A29C9" w14:textId="77777777" w:rsidR="00B14CA4" w:rsidRPr="00882D33" w:rsidRDefault="00D62DDD" w:rsidP="005A2EF9">
            <w:pPr>
              <w:spacing w:after="0" w:line="240" w:lineRule="auto"/>
              <w:rPr>
                <w:szCs w:val="24"/>
              </w:rPr>
            </w:pPr>
            <w:r>
              <w:rPr>
                <w:noProof/>
                <w:szCs w:val="24"/>
              </w:rPr>
              <w:t>N/A</w:t>
            </w:r>
          </w:p>
        </w:tc>
      </w:tr>
      <w:tr w:rsidR="00AC6B77" w14:paraId="1FBE321E" w14:textId="77777777" w:rsidTr="007C1F31">
        <w:trPr>
          <w:cantSplit/>
          <w:tblHeader/>
        </w:trPr>
        <w:tc>
          <w:tcPr>
            <w:tcW w:w="1973" w:type="dxa"/>
            <w:tcBorders>
              <w:top w:val="single" w:sz="4" w:space="0" w:color="7F7F7F"/>
              <w:bottom w:val="single" w:sz="4" w:space="0" w:color="7F7F7F"/>
              <w:right w:val="single" w:sz="4" w:space="0" w:color="7F7F7F"/>
            </w:tcBorders>
          </w:tcPr>
          <w:p w14:paraId="2A100B8F"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44983F38"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GC, SJIA, PJIA </w:t>
            </w:r>
            <w:r w:rsidRPr="00882D33">
              <w:rPr>
                <w:szCs w:val="24"/>
              </w:rPr>
              <w:t>(initial): Prescribed by or in consultation with a rheumatologist. SSc-ILD (initial): Prescribed by or in consultation with a pulmonologist or rheumatologist.</w:t>
            </w:r>
          </w:p>
        </w:tc>
      </w:tr>
      <w:tr w:rsidR="00AC6B77" w14:paraId="75EC6757" w14:textId="77777777" w:rsidTr="007C1F31">
        <w:trPr>
          <w:cantSplit/>
          <w:tblHeader/>
        </w:trPr>
        <w:tc>
          <w:tcPr>
            <w:tcW w:w="1973" w:type="dxa"/>
            <w:tcBorders>
              <w:top w:val="single" w:sz="4" w:space="0" w:color="7F7F7F"/>
              <w:bottom w:val="single" w:sz="4" w:space="0" w:color="7F7F7F"/>
              <w:right w:val="single" w:sz="4" w:space="0" w:color="7F7F7F"/>
            </w:tcBorders>
          </w:tcPr>
          <w:p w14:paraId="5E957C8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7D6C911"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GC, SJIA, PJIA, SSc-ILD (initial): 6 months, (reauth): 12 months</w:t>
            </w:r>
          </w:p>
        </w:tc>
      </w:tr>
      <w:tr w:rsidR="00AC6B77" w14:paraId="1A19F89E" w14:textId="77777777" w:rsidTr="007C1F31">
        <w:trPr>
          <w:cantSplit/>
          <w:tblHeader/>
        </w:trPr>
        <w:tc>
          <w:tcPr>
            <w:tcW w:w="1973" w:type="dxa"/>
            <w:tcBorders>
              <w:top w:val="single" w:sz="4" w:space="0" w:color="7F7F7F"/>
              <w:bottom w:val="single" w:sz="4" w:space="0" w:color="7F7F7F"/>
              <w:right w:val="single" w:sz="4" w:space="0" w:color="7F7F7F"/>
            </w:tcBorders>
          </w:tcPr>
          <w:p w14:paraId="0945707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7F84272"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PJIA (Reauth): Patient demonstrates positive clinical response to therapy as evidenced by at least one of the following: reduction in the total active (swollen and tender) joint count from baseline OR improvement in symptoms (eg, pain, stiffness, inflammation) from baseline. SJIA (Reauth): Patient demonstrates positive clinical response to therapy as evidenced by at least one of the following: reduction in the total active (swollen and tender) joint count from baseline OR improvement in clinical features or</w:t>
            </w:r>
            <w:r w:rsidRPr="00882D33">
              <w:rPr>
                <w:szCs w:val="24"/>
              </w:rPr>
              <w:t xml:space="preserve"> symptoms (eg, pain, fever, inflammation, rash, lymphadenopathy, serositis) from baseline. GC, SSc-ILD (Reauth): Patient demonstrates positive clinical response to therapy.</w:t>
            </w:r>
          </w:p>
        </w:tc>
      </w:tr>
      <w:tr w:rsidR="00AC6B77" w14:paraId="0798CB97" w14:textId="77777777" w:rsidTr="007C1F31">
        <w:trPr>
          <w:cantSplit/>
          <w:tblHeader/>
        </w:trPr>
        <w:tc>
          <w:tcPr>
            <w:tcW w:w="1973" w:type="dxa"/>
            <w:tcBorders>
              <w:top w:val="single" w:sz="4" w:space="0" w:color="7F7F7F"/>
              <w:bottom w:val="single" w:sz="4" w:space="0" w:color="7F7F7F"/>
              <w:right w:val="single" w:sz="4" w:space="0" w:color="7F7F7F"/>
            </w:tcBorders>
          </w:tcPr>
          <w:p w14:paraId="716379C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0437980"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0BC71A2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04309C8" w14:textId="77777777" w:rsidR="00B14CA4" w:rsidRPr="00881E28" w:rsidRDefault="00D62DDD" w:rsidP="00582E43">
      <w:pPr>
        <w:pStyle w:val="MemberFileHeading1"/>
      </w:pPr>
      <w:r w:rsidRPr="00881E28">
        <w:rPr>
          <w:noProof/>
        </w:rPr>
        <w:lastRenderedPageBreak/>
        <w:t>Tykerb (</w:t>
      </w:r>
      <w:r w:rsidRPr="00881E28">
        <w:t>s)</w:t>
      </w:r>
      <w:r>
        <w:rPr>
          <w:noProof/>
        </w:rPr>
        <w:fldChar w:fldCharType="begin"/>
      </w:r>
      <w:r w:rsidRPr="00881E28">
        <w:rPr>
          <w:noProof/>
        </w:rPr>
        <w:instrText>XE "Tykerb (s)"</w:instrText>
      </w:r>
      <w:r>
        <w:rPr>
          <w:noProof/>
        </w:rPr>
        <w:fldChar w:fldCharType="end"/>
      </w:r>
    </w:p>
    <w:p w14:paraId="56DB1FA9" w14:textId="77777777" w:rsidR="00B14CA4" w:rsidRPr="00B97476" w:rsidRDefault="00B14CA4" w:rsidP="00B97476">
      <w:pPr>
        <w:rPr>
          <w:b/>
          <w:sz w:val="28"/>
          <w:szCs w:val="28"/>
        </w:rPr>
        <w:sectPr w:rsidR="00B14CA4" w:rsidRPr="00B97476" w:rsidSect="00B659D1">
          <w:headerReference w:type="even" r:id="rId1078"/>
          <w:footerReference w:type="even" r:id="rId1079"/>
          <w:headerReference w:type="first" r:id="rId1080"/>
          <w:footerReference w:type="first" r:id="rId10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EEED8AC" w14:textId="77777777">
        <w:trPr>
          <w:cantSplit/>
          <w:tblHeader/>
        </w:trPr>
        <w:tc>
          <w:tcPr>
            <w:tcW w:w="0" w:type="auto"/>
          </w:tcPr>
          <w:p w14:paraId="2F5A86B7" w14:textId="77777777" w:rsidR="00AC6B77" w:rsidRDefault="00D62DDD">
            <w:pPr>
              <w:pStyle w:val="MemberFileHeading2"/>
            </w:pPr>
            <w:r>
              <w:t>Products Affected</w:t>
            </w:r>
          </w:p>
        </w:tc>
      </w:tr>
    </w:tbl>
    <w:p w14:paraId="08F93A3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982499B" w14:textId="77777777" w:rsidTr="007C1F31">
        <w:trPr>
          <w:cantSplit/>
          <w:tblHeader/>
        </w:trPr>
        <w:tc>
          <w:tcPr>
            <w:tcW w:w="4320" w:type="dxa"/>
          </w:tcPr>
          <w:p w14:paraId="6BFB0F2E" w14:textId="77777777" w:rsidR="00B14CA4" w:rsidRPr="00D16A09" w:rsidRDefault="00D62DDD" w:rsidP="00850BD5">
            <w:pPr>
              <w:numPr>
                <w:ilvl w:val="0"/>
                <w:numId w:val="268"/>
              </w:numPr>
              <w:spacing w:after="0" w:line="240" w:lineRule="auto"/>
              <w:ind w:left="432"/>
              <w:rPr>
                <w:noProof/>
                <w:szCs w:val="24"/>
              </w:rPr>
            </w:pPr>
            <w:r>
              <w:rPr>
                <w:noProof/>
                <w:szCs w:val="24"/>
              </w:rPr>
              <w:t>Lapatinib Ditosylate</w:t>
            </w:r>
            <w:r>
              <w:rPr>
                <w:noProof/>
                <w:szCs w:val="24"/>
              </w:rPr>
              <w:fldChar w:fldCharType="begin"/>
            </w:r>
            <w:r>
              <w:rPr>
                <w:noProof/>
                <w:szCs w:val="24"/>
              </w:rPr>
              <w:instrText>XE "Lapatinib Ditosylate"</w:instrText>
            </w:r>
            <w:r>
              <w:rPr>
                <w:noProof/>
                <w:szCs w:val="24"/>
              </w:rPr>
              <w:fldChar w:fldCharType="end"/>
            </w:r>
            <w:r>
              <w:rPr>
                <w:noProof/>
                <w:szCs w:val="24"/>
              </w:rPr>
              <w:t xml:space="preserve">  </w:t>
            </w:r>
          </w:p>
        </w:tc>
      </w:tr>
    </w:tbl>
    <w:p w14:paraId="364E766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B20547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A5A256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255EC7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55C8B55" w14:textId="77777777" w:rsidR="00B14CA4" w:rsidRPr="00882D33" w:rsidRDefault="00D62DDD" w:rsidP="00582E43">
            <w:pPr>
              <w:pStyle w:val="MemberFileHeading2"/>
            </w:pPr>
            <w:r>
              <w:t>Criteria Details</w:t>
            </w:r>
          </w:p>
        </w:tc>
      </w:tr>
      <w:tr w:rsidR="00AC6B77" w14:paraId="32DCE293" w14:textId="77777777" w:rsidTr="007C1F31">
        <w:trPr>
          <w:cantSplit/>
          <w:tblHeader/>
        </w:trPr>
        <w:tc>
          <w:tcPr>
            <w:tcW w:w="1973" w:type="dxa"/>
            <w:tcBorders>
              <w:top w:val="single" w:sz="4" w:space="0" w:color="7F7F7F"/>
              <w:bottom w:val="single" w:sz="4" w:space="0" w:color="7F7F7F"/>
              <w:right w:val="single" w:sz="4" w:space="0" w:color="7F7F7F"/>
            </w:tcBorders>
          </w:tcPr>
          <w:p w14:paraId="4F58CA7C"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C5CE57E"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14CD8780" w14:textId="77777777" w:rsidTr="007C1F31">
        <w:trPr>
          <w:cantSplit/>
          <w:tblHeader/>
        </w:trPr>
        <w:tc>
          <w:tcPr>
            <w:tcW w:w="1973" w:type="dxa"/>
            <w:tcBorders>
              <w:top w:val="single" w:sz="4" w:space="0" w:color="7F7F7F"/>
              <w:bottom w:val="single" w:sz="4" w:space="0" w:color="7F7F7F"/>
              <w:right w:val="single" w:sz="4" w:space="0" w:color="7F7F7F"/>
            </w:tcBorders>
          </w:tcPr>
          <w:p w14:paraId="5EECE60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41CFCB" w14:textId="77777777" w:rsidR="00B14CA4" w:rsidRPr="00882D33" w:rsidRDefault="00D62DDD" w:rsidP="007C4587">
            <w:pPr>
              <w:spacing w:after="0" w:line="240" w:lineRule="auto"/>
              <w:rPr>
                <w:szCs w:val="24"/>
              </w:rPr>
            </w:pPr>
            <w:r>
              <w:rPr>
                <w:noProof/>
                <w:szCs w:val="24"/>
              </w:rPr>
              <w:t>N/A</w:t>
            </w:r>
          </w:p>
        </w:tc>
      </w:tr>
      <w:tr w:rsidR="00AC6B77" w14:paraId="405A1EE1" w14:textId="77777777" w:rsidTr="007C1F31">
        <w:trPr>
          <w:cantSplit/>
          <w:tblHeader/>
        </w:trPr>
        <w:tc>
          <w:tcPr>
            <w:tcW w:w="1973" w:type="dxa"/>
            <w:tcBorders>
              <w:top w:val="single" w:sz="4" w:space="0" w:color="7F7F7F"/>
              <w:bottom w:val="single" w:sz="4" w:space="0" w:color="7F7F7F"/>
              <w:right w:val="single" w:sz="4" w:space="0" w:color="7F7F7F"/>
            </w:tcBorders>
          </w:tcPr>
          <w:p w14:paraId="2BD3EA6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BD548E3" w14:textId="77777777" w:rsidR="00B14CA4" w:rsidRPr="00882D33" w:rsidRDefault="00D62DDD" w:rsidP="005A2EF9">
            <w:pPr>
              <w:spacing w:after="0" w:line="240" w:lineRule="auto"/>
              <w:rPr>
                <w:szCs w:val="24"/>
              </w:rPr>
            </w:pPr>
            <w:r w:rsidRPr="00882D33">
              <w:rPr>
                <w:noProof/>
                <w:szCs w:val="24"/>
              </w:rPr>
              <w:t>N/A</w:t>
            </w:r>
          </w:p>
        </w:tc>
      </w:tr>
      <w:tr w:rsidR="00AC6B77" w14:paraId="6F337785" w14:textId="77777777" w:rsidTr="007C1F31">
        <w:trPr>
          <w:cantSplit/>
          <w:tblHeader/>
        </w:trPr>
        <w:tc>
          <w:tcPr>
            <w:tcW w:w="1973" w:type="dxa"/>
            <w:tcBorders>
              <w:top w:val="single" w:sz="4" w:space="0" w:color="7F7F7F"/>
              <w:bottom w:val="single" w:sz="4" w:space="0" w:color="7F7F7F"/>
              <w:right w:val="single" w:sz="4" w:space="0" w:color="7F7F7F"/>
            </w:tcBorders>
          </w:tcPr>
          <w:p w14:paraId="5C5F85A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797A220"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xml:space="preserve">: Diagnosis of human epidermal growth factor receptor 2 (HER2)-positive breast cancer. Disease is one of the following: </w:t>
            </w:r>
            <w:r w:rsidRPr="00882D33">
              <w:rPr>
                <w:szCs w:val="24"/>
              </w:rPr>
              <w:t>advanced, metastatic, or recurrent. Used in combination with one of the following: Trastuzumab, Xeloda (capecitabine), or aromatase inhibitors [eg, Aromasin (exemestane), Femara (letrozole), Arimidex (anastrozole)].</w:t>
            </w:r>
          </w:p>
        </w:tc>
      </w:tr>
      <w:tr w:rsidR="00AC6B77" w14:paraId="033F7B6F" w14:textId="77777777" w:rsidTr="007C1F31">
        <w:trPr>
          <w:cantSplit/>
          <w:tblHeader/>
        </w:trPr>
        <w:tc>
          <w:tcPr>
            <w:tcW w:w="1973" w:type="dxa"/>
            <w:tcBorders>
              <w:top w:val="single" w:sz="4" w:space="0" w:color="7F7F7F"/>
              <w:bottom w:val="single" w:sz="4" w:space="0" w:color="7F7F7F"/>
              <w:right w:val="single" w:sz="4" w:space="0" w:color="7F7F7F"/>
            </w:tcBorders>
          </w:tcPr>
          <w:p w14:paraId="247D179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DFFA3E5" w14:textId="77777777" w:rsidR="00B14CA4" w:rsidRPr="00882D33" w:rsidRDefault="00D62DDD" w:rsidP="005A2EF9">
            <w:pPr>
              <w:spacing w:after="0" w:line="240" w:lineRule="auto"/>
              <w:rPr>
                <w:szCs w:val="24"/>
              </w:rPr>
            </w:pPr>
            <w:r>
              <w:rPr>
                <w:noProof/>
                <w:szCs w:val="24"/>
              </w:rPr>
              <w:t>N/A</w:t>
            </w:r>
          </w:p>
        </w:tc>
      </w:tr>
      <w:tr w:rsidR="00AC6B77" w14:paraId="52338547" w14:textId="77777777" w:rsidTr="007C1F31">
        <w:trPr>
          <w:cantSplit/>
          <w:tblHeader/>
        </w:trPr>
        <w:tc>
          <w:tcPr>
            <w:tcW w:w="1973" w:type="dxa"/>
            <w:tcBorders>
              <w:top w:val="single" w:sz="4" w:space="0" w:color="7F7F7F"/>
              <w:bottom w:val="single" w:sz="4" w:space="0" w:color="7F7F7F"/>
              <w:right w:val="single" w:sz="4" w:space="0" w:color="7F7F7F"/>
            </w:tcBorders>
          </w:tcPr>
          <w:p w14:paraId="356F12E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13465D6" w14:textId="77777777" w:rsidR="00B14CA4" w:rsidRPr="00882D33" w:rsidRDefault="00D62DDD" w:rsidP="005A2EF9">
            <w:pPr>
              <w:spacing w:after="0" w:line="240" w:lineRule="auto"/>
              <w:rPr>
                <w:szCs w:val="24"/>
              </w:rPr>
            </w:pPr>
            <w:r w:rsidRPr="00882D33">
              <w:rPr>
                <w:noProof/>
                <w:szCs w:val="24"/>
              </w:rPr>
              <w:t>N/A</w:t>
            </w:r>
          </w:p>
        </w:tc>
      </w:tr>
      <w:tr w:rsidR="00AC6B77" w14:paraId="4E550FAA" w14:textId="77777777" w:rsidTr="007C1F31">
        <w:trPr>
          <w:cantSplit/>
          <w:tblHeader/>
        </w:trPr>
        <w:tc>
          <w:tcPr>
            <w:tcW w:w="1973" w:type="dxa"/>
            <w:tcBorders>
              <w:top w:val="single" w:sz="4" w:space="0" w:color="7F7F7F"/>
              <w:bottom w:val="single" w:sz="4" w:space="0" w:color="7F7F7F"/>
              <w:right w:val="single" w:sz="4" w:space="0" w:color="7F7F7F"/>
            </w:tcBorders>
          </w:tcPr>
          <w:p w14:paraId="1D8CDA0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F94E655" w14:textId="77777777" w:rsidR="00B14CA4" w:rsidRPr="00882D33" w:rsidRDefault="00D62DDD" w:rsidP="005A2EF9">
            <w:pPr>
              <w:spacing w:after="0" w:line="240" w:lineRule="auto"/>
              <w:rPr>
                <w:szCs w:val="24"/>
              </w:rPr>
            </w:pPr>
            <w:r w:rsidRPr="00882D33">
              <w:rPr>
                <w:noProof/>
                <w:szCs w:val="24"/>
              </w:rPr>
              <w:t>12 months</w:t>
            </w:r>
          </w:p>
        </w:tc>
      </w:tr>
      <w:tr w:rsidR="00AC6B77" w14:paraId="276AAA38" w14:textId="77777777" w:rsidTr="007C1F31">
        <w:trPr>
          <w:cantSplit/>
          <w:tblHeader/>
        </w:trPr>
        <w:tc>
          <w:tcPr>
            <w:tcW w:w="1973" w:type="dxa"/>
            <w:tcBorders>
              <w:top w:val="single" w:sz="4" w:space="0" w:color="7F7F7F"/>
              <w:bottom w:val="single" w:sz="4" w:space="0" w:color="7F7F7F"/>
              <w:right w:val="single" w:sz="4" w:space="0" w:color="7F7F7F"/>
            </w:tcBorders>
          </w:tcPr>
          <w:p w14:paraId="3046BCD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4C7FE1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9CA32D1" w14:textId="77777777" w:rsidTr="007C1F31">
        <w:trPr>
          <w:cantSplit/>
          <w:tblHeader/>
        </w:trPr>
        <w:tc>
          <w:tcPr>
            <w:tcW w:w="1973" w:type="dxa"/>
            <w:tcBorders>
              <w:top w:val="single" w:sz="4" w:space="0" w:color="7F7F7F"/>
              <w:bottom w:val="single" w:sz="4" w:space="0" w:color="7F7F7F"/>
              <w:right w:val="single" w:sz="4" w:space="0" w:color="7F7F7F"/>
            </w:tcBorders>
          </w:tcPr>
          <w:p w14:paraId="4210EA3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DF6A2A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D0C291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691DEF4" w14:textId="77777777" w:rsidR="00B14CA4" w:rsidRPr="00881E28" w:rsidRDefault="00D62DDD" w:rsidP="00582E43">
      <w:pPr>
        <w:pStyle w:val="MemberFileHeading1"/>
      </w:pPr>
      <w:r w:rsidRPr="00881E28">
        <w:rPr>
          <w:noProof/>
        </w:rPr>
        <w:lastRenderedPageBreak/>
        <w:t>Tymlos (</w:t>
      </w:r>
      <w:r w:rsidRPr="00881E28">
        <w:t>s)</w:t>
      </w:r>
      <w:r>
        <w:rPr>
          <w:noProof/>
        </w:rPr>
        <w:fldChar w:fldCharType="begin"/>
      </w:r>
      <w:r w:rsidRPr="00881E28">
        <w:rPr>
          <w:noProof/>
        </w:rPr>
        <w:instrText>XE "Tymlos (s)"</w:instrText>
      </w:r>
      <w:r>
        <w:rPr>
          <w:noProof/>
        </w:rPr>
        <w:fldChar w:fldCharType="end"/>
      </w:r>
    </w:p>
    <w:p w14:paraId="35231114" w14:textId="77777777" w:rsidR="00B14CA4" w:rsidRPr="00B97476" w:rsidRDefault="00B14CA4" w:rsidP="00B97476">
      <w:pPr>
        <w:rPr>
          <w:b/>
          <w:sz w:val="28"/>
          <w:szCs w:val="28"/>
        </w:rPr>
        <w:sectPr w:rsidR="00B14CA4" w:rsidRPr="00B97476" w:rsidSect="00B659D1">
          <w:headerReference w:type="even" r:id="rId1082"/>
          <w:footerReference w:type="even" r:id="rId1083"/>
          <w:headerReference w:type="first" r:id="rId1084"/>
          <w:footerReference w:type="first" r:id="rId10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67F9B94" w14:textId="77777777">
        <w:trPr>
          <w:cantSplit/>
          <w:tblHeader/>
        </w:trPr>
        <w:tc>
          <w:tcPr>
            <w:tcW w:w="0" w:type="auto"/>
          </w:tcPr>
          <w:p w14:paraId="1D530F53" w14:textId="77777777" w:rsidR="00AC6B77" w:rsidRDefault="00D62DDD">
            <w:pPr>
              <w:pStyle w:val="MemberFileHeading2"/>
            </w:pPr>
            <w:r>
              <w:t>Products Affected</w:t>
            </w:r>
          </w:p>
        </w:tc>
      </w:tr>
    </w:tbl>
    <w:p w14:paraId="5C3BC5B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77CFB12" w14:textId="77777777" w:rsidTr="007C1F31">
        <w:trPr>
          <w:cantSplit/>
          <w:tblHeader/>
        </w:trPr>
        <w:tc>
          <w:tcPr>
            <w:tcW w:w="4320" w:type="dxa"/>
          </w:tcPr>
          <w:p w14:paraId="388027A0" w14:textId="77777777" w:rsidR="00B14CA4" w:rsidRPr="00D16A09" w:rsidRDefault="00D62DDD" w:rsidP="00850BD5">
            <w:pPr>
              <w:numPr>
                <w:ilvl w:val="0"/>
                <w:numId w:val="269"/>
              </w:numPr>
              <w:spacing w:after="0" w:line="240" w:lineRule="auto"/>
              <w:ind w:left="432"/>
              <w:rPr>
                <w:noProof/>
                <w:szCs w:val="24"/>
              </w:rPr>
            </w:pPr>
            <w:r>
              <w:rPr>
                <w:noProof/>
                <w:szCs w:val="24"/>
              </w:rPr>
              <w:t>Tymlos</w:t>
            </w:r>
            <w:r>
              <w:rPr>
                <w:noProof/>
                <w:szCs w:val="24"/>
              </w:rPr>
              <w:fldChar w:fldCharType="begin"/>
            </w:r>
            <w:r>
              <w:rPr>
                <w:noProof/>
                <w:szCs w:val="24"/>
              </w:rPr>
              <w:instrText>XE "Tymlos"</w:instrText>
            </w:r>
            <w:r>
              <w:rPr>
                <w:noProof/>
                <w:szCs w:val="24"/>
              </w:rPr>
              <w:fldChar w:fldCharType="end"/>
            </w:r>
            <w:r>
              <w:rPr>
                <w:noProof/>
                <w:szCs w:val="24"/>
              </w:rPr>
              <w:t xml:space="preserve">  </w:t>
            </w:r>
          </w:p>
        </w:tc>
      </w:tr>
    </w:tbl>
    <w:p w14:paraId="00B8A22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630957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72598C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0E3E3E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1AA23A0" w14:textId="77777777" w:rsidR="00B14CA4" w:rsidRPr="00882D33" w:rsidRDefault="00D62DDD" w:rsidP="00582E43">
            <w:pPr>
              <w:pStyle w:val="MemberFileHeading2"/>
            </w:pPr>
            <w:r>
              <w:t>Criteria Details</w:t>
            </w:r>
          </w:p>
        </w:tc>
      </w:tr>
      <w:tr w:rsidR="00AC6B77" w14:paraId="4AE88FBC" w14:textId="77777777" w:rsidTr="007C1F31">
        <w:trPr>
          <w:cantSplit/>
          <w:tblHeader/>
        </w:trPr>
        <w:tc>
          <w:tcPr>
            <w:tcW w:w="1973" w:type="dxa"/>
            <w:tcBorders>
              <w:top w:val="single" w:sz="4" w:space="0" w:color="7F7F7F"/>
              <w:bottom w:val="single" w:sz="4" w:space="0" w:color="7F7F7F"/>
              <w:right w:val="single" w:sz="4" w:space="0" w:color="7F7F7F"/>
            </w:tcBorders>
          </w:tcPr>
          <w:p w14:paraId="4861DF9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DCC1FB0"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CA366C9" w14:textId="77777777" w:rsidTr="007C1F31">
        <w:trPr>
          <w:cantSplit/>
          <w:tblHeader/>
        </w:trPr>
        <w:tc>
          <w:tcPr>
            <w:tcW w:w="1973" w:type="dxa"/>
            <w:tcBorders>
              <w:top w:val="single" w:sz="4" w:space="0" w:color="7F7F7F"/>
              <w:bottom w:val="single" w:sz="4" w:space="0" w:color="7F7F7F"/>
              <w:right w:val="single" w:sz="4" w:space="0" w:color="7F7F7F"/>
            </w:tcBorders>
          </w:tcPr>
          <w:p w14:paraId="56DEEF3F"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8D1675" w14:textId="77777777" w:rsidR="00B14CA4" w:rsidRPr="00882D33" w:rsidRDefault="00D62DDD" w:rsidP="007C4587">
            <w:pPr>
              <w:spacing w:after="0" w:line="240" w:lineRule="auto"/>
              <w:rPr>
                <w:szCs w:val="24"/>
              </w:rPr>
            </w:pPr>
            <w:r>
              <w:rPr>
                <w:noProof/>
                <w:szCs w:val="24"/>
              </w:rPr>
              <w:t>N/A</w:t>
            </w:r>
          </w:p>
        </w:tc>
      </w:tr>
      <w:tr w:rsidR="00AC6B77" w14:paraId="6CCDCEC1" w14:textId="77777777" w:rsidTr="007C1F31">
        <w:trPr>
          <w:cantSplit/>
          <w:tblHeader/>
        </w:trPr>
        <w:tc>
          <w:tcPr>
            <w:tcW w:w="1973" w:type="dxa"/>
            <w:tcBorders>
              <w:top w:val="single" w:sz="4" w:space="0" w:color="7F7F7F"/>
              <w:bottom w:val="single" w:sz="4" w:space="0" w:color="7F7F7F"/>
              <w:right w:val="single" w:sz="4" w:space="0" w:color="7F7F7F"/>
            </w:tcBorders>
          </w:tcPr>
          <w:p w14:paraId="03AB168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8BBC90" w14:textId="77777777" w:rsidR="00B14CA4" w:rsidRPr="00882D33" w:rsidRDefault="00D62DDD" w:rsidP="005A2EF9">
            <w:pPr>
              <w:spacing w:after="0" w:line="240" w:lineRule="auto"/>
              <w:rPr>
                <w:szCs w:val="24"/>
              </w:rPr>
            </w:pPr>
            <w:r w:rsidRPr="00882D33">
              <w:rPr>
                <w:noProof/>
                <w:szCs w:val="24"/>
              </w:rPr>
              <w:t>N/A</w:t>
            </w:r>
          </w:p>
        </w:tc>
      </w:tr>
      <w:tr w:rsidR="00AC6B77" w14:paraId="7CC25DFD" w14:textId="77777777" w:rsidTr="007C1F31">
        <w:trPr>
          <w:cantSplit/>
          <w:tblHeader/>
        </w:trPr>
        <w:tc>
          <w:tcPr>
            <w:tcW w:w="1973" w:type="dxa"/>
            <w:tcBorders>
              <w:top w:val="single" w:sz="4" w:space="0" w:color="7F7F7F"/>
              <w:bottom w:val="single" w:sz="4" w:space="0" w:color="7F7F7F"/>
              <w:right w:val="single" w:sz="4" w:space="0" w:color="7F7F7F"/>
            </w:tcBorders>
          </w:tcPr>
          <w:p w14:paraId="2E81B84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1874081"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diagnoses: 1) postmenopausal osteoporosis or osteopenia, OR 2) primary or hypogonadal osteoporosis or osteopenia. One of the following: Set I) Both of the following: A) Bone mineral density (BMD) T-score of -2.5 or lower in the lumbar spine, femoral neck, total hip, or radius (one-third radius site) AND B) One of the following: 1) history of low-trauma fracture of the hip, spine, proximal humerus, pelvis, or distal forearm, or 2) trial and failure, contraindication, or intolerance (TF/C/I) to</w:t>
            </w:r>
            <w:r w:rsidRPr="00882D33">
              <w:rPr>
                <w:szCs w:val="24"/>
              </w:rPr>
              <w:t xml:space="preserve"> one osteoporosis treatment (e.g., alendronate, risedronate, zoledronic acid, Prolia [denosumab]), or Set II) Both of the following: A) BMD T-score between -1.0 and -2.5 in the lumbar spine, femoral neck, total hip, or radius (one-third radius site) AND B) One of the following: 1) history of low-trauma fracture of the hip, spine, proximal humerus, pelvis, or distal forearm, or 2) both of the following: i) TF/C/I to one osteoporosis treatment (e.g., alendronate, risedronate, zoledronic acid, Prolia [denosuma</w:t>
            </w:r>
            <w:r w:rsidRPr="00882D33">
              <w:rPr>
                <w:szCs w:val="24"/>
              </w:rPr>
              <w:t>b]) and ii) one of the following FRAX (Fracture Risk Assessment Tool) 10-year probabilities: a) major osteoporotic fracture at 20% or more in the U.S., or the country-specific threshold in other countries or regions, or b) hip fracture at 3% or more in the U.S., or the country-specific threshold in other countries or regions, or Set III) History of fragility fracture (e.g., hip or spine) regardless of BMD. Treatment duration of parathyroid hormones (e.g., teriparatide, Tymlos [abaloparatide]) has not exceed</w:t>
            </w:r>
            <w:r w:rsidRPr="00882D33">
              <w:rPr>
                <w:szCs w:val="24"/>
              </w:rPr>
              <w:t>ed a total of 24 months during the patient's lifetime.</w:t>
            </w:r>
          </w:p>
        </w:tc>
      </w:tr>
      <w:tr w:rsidR="00AC6B77" w14:paraId="7B5B07C4" w14:textId="77777777" w:rsidTr="007C1F31">
        <w:trPr>
          <w:cantSplit/>
          <w:tblHeader/>
        </w:trPr>
        <w:tc>
          <w:tcPr>
            <w:tcW w:w="1973" w:type="dxa"/>
            <w:tcBorders>
              <w:top w:val="single" w:sz="4" w:space="0" w:color="7F7F7F"/>
              <w:bottom w:val="single" w:sz="4" w:space="0" w:color="7F7F7F"/>
              <w:right w:val="single" w:sz="4" w:space="0" w:color="7F7F7F"/>
            </w:tcBorders>
          </w:tcPr>
          <w:p w14:paraId="479CBDE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32E1EA8" w14:textId="77777777" w:rsidR="00B14CA4" w:rsidRPr="00882D33" w:rsidRDefault="00D62DDD" w:rsidP="005A2EF9">
            <w:pPr>
              <w:spacing w:after="0" w:line="240" w:lineRule="auto"/>
              <w:rPr>
                <w:szCs w:val="24"/>
              </w:rPr>
            </w:pPr>
            <w:r>
              <w:rPr>
                <w:noProof/>
                <w:szCs w:val="24"/>
              </w:rPr>
              <w:t>N/A</w:t>
            </w:r>
          </w:p>
        </w:tc>
      </w:tr>
      <w:tr w:rsidR="00AC6B77" w14:paraId="17D66CB2" w14:textId="77777777" w:rsidTr="007C1F31">
        <w:trPr>
          <w:cantSplit/>
          <w:tblHeader/>
        </w:trPr>
        <w:tc>
          <w:tcPr>
            <w:tcW w:w="1973" w:type="dxa"/>
            <w:tcBorders>
              <w:top w:val="single" w:sz="4" w:space="0" w:color="7F7F7F"/>
              <w:bottom w:val="single" w:sz="4" w:space="0" w:color="7F7F7F"/>
              <w:right w:val="single" w:sz="4" w:space="0" w:color="7F7F7F"/>
            </w:tcBorders>
          </w:tcPr>
          <w:p w14:paraId="6E45EA4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B38A9CA" w14:textId="77777777" w:rsidR="00B14CA4" w:rsidRPr="00882D33" w:rsidRDefault="00D62DDD" w:rsidP="005A2EF9">
            <w:pPr>
              <w:spacing w:after="0" w:line="240" w:lineRule="auto"/>
              <w:rPr>
                <w:szCs w:val="24"/>
              </w:rPr>
            </w:pPr>
            <w:r w:rsidRPr="00882D33">
              <w:rPr>
                <w:noProof/>
                <w:szCs w:val="24"/>
              </w:rPr>
              <w:t>N/A</w:t>
            </w:r>
          </w:p>
        </w:tc>
      </w:tr>
      <w:tr w:rsidR="00AC6B77" w14:paraId="000AF90D" w14:textId="77777777" w:rsidTr="007C1F31">
        <w:trPr>
          <w:cantSplit/>
          <w:tblHeader/>
        </w:trPr>
        <w:tc>
          <w:tcPr>
            <w:tcW w:w="1973" w:type="dxa"/>
            <w:tcBorders>
              <w:top w:val="single" w:sz="4" w:space="0" w:color="7F7F7F"/>
              <w:bottom w:val="single" w:sz="4" w:space="0" w:color="7F7F7F"/>
              <w:right w:val="single" w:sz="4" w:space="0" w:color="7F7F7F"/>
            </w:tcBorders>
          </w:tcPr>
          <w:p w14:paraId="1814B8F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E0990F5" w14:textId="77777777" w:rsidR="00B14CA4" w:rsidRPr="00882D33" w:rsidRDefault="00D62DDD" w:rsidP="005A2EF9">
            <w:pPr>
              <w:spacing w:after="0" w:line="240" w:lineRule="auto"/>
              <w:rPr>
                <w:szCs w:val="24"/>
              </w:rPr>
            </w:pPr>
            <w:r w:rsidRPr="00882D33">
              <w:rPr>
                <w:noProof/>
                <w:szCs w:val="24"/>
              </w:rPr>
              <w:t>24 months</w:t>
            </w:r>
            <w:r w:rsidRPr="00882D33">
              <w:rPr>
                <w:szCs w:val="24"/>
              </w:rPr>
              <w:t xml:space="preserve"> (max 24 months of therapy per lifetime)</w:t>
            </w:r>
          </w:p>
        </w:tc>
      </w:tr>
      <w:tr w:rsidR="00AC6B77" w14:paraId="4DEA72BB" w14:textId="77777777" w:rsidTr="007C1F31">
        <w:trPr>
          <w:cantSplit/>
          <w:tblHeader/>
        </w:trPr>
        <w:tc>
          <w:tcPr>
            <w:tcW w:w="1973" w:type="dxa"/>
            <w:tcBorders>
              <w:top w:val="single" w:sz="4" w:space="0" w:color="7F7F7F"/>
              <w:bottom w:val="single" w:sz="4" w:space="0" w:color="7F7F7F"/>
              <w:right w:val="single" w:sz="4" w:space="0" w:color="7F7F7F"/>
            </w:tcBorders>
          </w:tcPr>
          <w:p w14:paraId="40010685"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0263E8E6" w14:textId="77777777" w:rsidR="00B14CA4" w:rsidRPr="00882D33" w:rsidRDefault="00D62DDD" w:rsidP="005A2EF9">
            <w:pPr>
              <w:spacing w:after="0" w:line="240" w:lineRule="auto"/>
              <w:rPr>
                <w:szCs w:val="24"/>
              </w:rPr>
            </w:pPr>
            <w:r w:rsidRPr="00882D33">
              <w:rPr>
                <w:noProof/>
                <w:szCs w:val="24"/>
              </w:rPr>
              <w:t>N/A</w:t>
            </w:r>
          </w:p>
        </w:tc>
      </w:tr>
      <w:tr w:rsidR="00AC6B77" w14:paraId="2B78F23E" w14:textId="77777777" w:rsidTr="007C1F31">
        <w:trPr>
          <w:cantSplit/>
          <w:tblHeader/>
        </w:trPr>
        <w:tc>
          <w:tcPr>
            <w:tcW w:w="1973" w:type="dxa"/>
            <w:tcBorders>
              <w:top w:val="single" w:sz="4" w:space="0" w:color="7F7F7F"/>
              <w:bottom w:val="single" w:sz="4" w:space="0" w:color="7F7F7F"/>
              <w:right w:val="single" w:sz="4" w:space="0" w:color="7F7F7F"/>
            </w:tcBorders>
          </w:tcPr>
          <w:p w14:paraId="36404C1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BB4359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9F20F2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63D7609" w14:textId="77777777" w:rsidR="00B14CA4" w:rsidRPr="00881E28" w:rsidRDefault="00D62DDD" w:rsidP="00582E43">
      <w:pPr>
        <w:pStyle w:val="MemberFileHeading1"/>
      </w:pPr>
      <w:r w:rsidRPr="00881E28">
        <w:rPr>
          <w:noProof/>
        </w:rPr>
        <w:lastRenderedPageBreak/>
        <w:t>Ubrelvy (</w:t>
      </w:r>
      <w:r w:rsidRPr="00881E28">
        <w:t>s)</w:t>
      </w:r>
      <w:r>
        <w:rPr>
          <w:noProof/>
        </w:rPr>
        <w:fldChar w:fldCharType="begin"/>
      </w:r>
      <w:r w:rsidRPr="00881E28">
        <w:rPr>
          <w:noProof/>
        </w:rPr>
        <w:instrText>XE "Ubrelvy (s)"</w:instrText>
      </w:r>
      <w:r>
        <w:rPr>
          <w:noProof/>
        </w:rPr>
        <w:fldChar w:fldCharType="end"/>
      </w:r>
    </w:p>
    <w:p w14:paraId="6EE609B0" w14:textId="77777777" w:rsidR="00B14CA4" w:rsidRPr="00B97476" w:rsidRDefault="00B14CA4" w:rsidP="00B97476">
      <w:pPr>
        <w:rPr>
          <w:b/>
          <w:sz w:val="28"/>
          <w:szCs w:val="28"/>
        </w:rPr>
        <w:sectPr w:rsidR="00B14CA4" w:rsidRPr="00B97476" w:rsidSect="00B659D1">
          <w:headerReference w:type="even" r:id="rId1086"/>
          <w:footerReference w:type="even" r:id="rId1087"/>
          <w:headerReference w:type="first" r:id="rId1088"/>
          <w:footerReference w:type="first" r:id="rId10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DC2B4C1" w14:textId="77777777">
        <w:trPr>
          <w:cantSplit/>
          <w:tblHeader/>
        </w:trPr>
        <w:tc>
          <w:tcPr>
            <w:tcW w:w="0" w:type="auto"/>
          </w:tcPr>
          <w:p w14:paraId="0A0E9DA7" w14:textId="77777777" w:rsidR="00AC6B77" w:rsidRDefault="00D62DDD">
            <w:pPr>
              <w:pStyle w:val="MemberFileHeading2"/>
            </w:pPr>
            <w:r>
              <w:t>Products Affected</w:t>
            </w:r>
          </w:p>
        </w:tc>
      </w:tr>
    </w:tbl>
    <w:p w14:paraId="7C1E01D5"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A9DAB11" w14:textId="77777777" w:rsidTr="007C1F31">
        <w:trPr>
          <w:cantSplit/>
          <w:tblHeader/>
        </w:trPr>
        <w:tc>
          <w:tcPr>
            <w:tcW w:w="4320" w:type="dxa"/>
          </w:tcPr>
          <w:p w14:paraId="619D4CF1" w14:textId="77777777" w:rsidR="00B14CA4" w:rsidRPr="00D16A09" w:rsidRDefault="00D62DDD" w:rsidP="00850BD5">
            <w:pPr>
              <w:numPr>
                <w:ilvl w:val="0"/>
                <w:numId w:val="270"/>
              </w:numPr>
              <w:spacing w:after="0" w:line="240" w:lineRule="auto"/>
              <w:ind w:left="432"/>
              <w:rPr>
                <w:noProof/>
                <w:szCs w:val="24"/>
              </w:rPr>
            </w:pPr>
            <w:r>
              <w:rPr>
                <w:noProof/>
                <w:szCs w:val="24"/>
              </w:rPr>
              <w:t>Ubrelvy</w:t>
            </w:r>
            <w:r>
              <w:rPr>
                <w:noProof/>
                <w:szCs w:val="24"/>
              </w:rPr>
              <w:fldChar w:fldCharType="begin"/>
            </w:r>
            <w:r>
              <w:rPr>
                <w:noProof/>
                <w:szCs w:val="24"/>
              </w:rPr>
              <w:instrText>XE "Ubrelvy"</w:instrText>
            </w:r>
            <w:r>
              <w:rPr>
                <w:noProof/>
                <w:szCs w:val="24"/>
              </w:rPr>
              <w:fldChar w:fldCharType="end"/>
            </w:r>
            <w:r>
              <w:rPr>
                <w:noProof/>
                <w:szCs w:val="24"/>
              </w:rPr>
              <w:t xml:space="preserve">  </w:t>
            </w:r>
          </w:p>
        </w:tc>
      </w:tr>
    </w:tbl>
    <w:p w14:paraId="3DB88C2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BE4CFD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9AD6F0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4063CA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E50B7F1" w14:textId="77777777" w:rsidR="00B14CA4" w:rsidRPr="00882D33" w:rsidRDefault="00D62DDD" w:rsidP="00582E43">
            <w:pPr>
              <w:pStyle w:val="MemberFileHeading2"/>
            </w:pPr>
            <w:r>
              <w:t>Criteria Details</w:t>
            </w:r>
          </w:p>
        </w:tc>
      </w:tr>
      <w:tr w:rsidR="00AC6B77" w14:paraId="5BF07E6D" w14:textId="77777777" w:rsidTr="007C1F31">
        <w:trPr>
          <w:cantSplit/>
          <w:tblHeader/>
        </w:trPr>
        <w:tc>
          <w:tcPr>
            <w:tcW w:w="1973" w:type="dxa"/>
            <w:tcBorders>
              <w:top w:val="single" w:sz="4" w:space="0" w:color="7F7F7F"/>
              <w:bottom w:val="single" w:sz="4" w:space="0" w:color="7F7F7F"/>
              <w:right w:val="single" w:sz="4" w:space="0" w:color="7F7F7F"/>
            </w:tcBorders>
          </w:tcPr>
          <w:p w14:paraId="4D88DDD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6B29450"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602AD10" w14:textId="77777777" w:rsidTr="007C1F31">
        <w:trPr>
          <w:cantSplit/>
          <w:tblHeader/>
        </w:trPr>
        <w:tc>
          <w:tcPr>
            <w:tcW w:w="1973" w:type="dxa"/>
            <w:tcBorders>
              <w:top w:val="single" w:sz="4" w:space="0" w:color="7F7F7F"/>
              <w:bottom w:val="single" w:sz="4" w:space="0" w:color="7F7F7F"/>
              <w:right w:val="single" w:sz="4" w:space="0" w:color="7F7F7F"/>
            </w:tcBorders>
          </w:tcPr>
          <w:p w14:paraId="342F12B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CEE88CC" w14:textId="77777777" w:rsidR="00B14CA4" w:rsidRPr="00882D33" w:rsidRDefault="00D62DDD" w:rsidP="007C4587">
            <w:pPr>
              <w:spacing w:after="0" w:line="240" w:lineRule="auto"/>
              <w:rPr>
                <w:szCs w:val="24"/>
              </w:rPr>
            </w:pPr>
            <w:r>
              <w:rPr>
                <w:noProof/>
                <w:szCs w:val="24"/>
              </w:rPr>
              <w:t>N/A</w:t>
            </w:r>
          </w:p>
        </w:tc>
      </w:tr>
      <w:tr w:rsidR="00AC6B77" w14:paraId="7F639E1B" w14:textId="77777777" w:rsidTr="007C1F31">
        <w:trPr>
          <w:cantSplit/>
          <w:tblHeader/>
        </w:trPr>
        <w:tc>
          <w:tcPr>
            <w:tcW w:w="1973" w:type="dxa"/>
            <w:tcBorders>
              <w:top w:val="single" w:sz="4" w:space="0" w:color="7F7F7F"/>
              <w:bottom w:val="single" w:sz="4" w:space="0" w:color="7F7F7F"/>
              <w:right w:val="single" w:sz="4" w:space="0" w:color="7F7F7F"/>
            </w:tcBorders>
          </w:tcPr>
          <w:p w14:paraId="1FB6061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513B06A" w14:textId="77777777" w:rsidR="00B14CA4" w:rsidRPr="00882D33" w:rsidRDefault="00D62DDD" w:rsidP="005A2EF9">
            <w:pPr>
              <w:spacing w:after="0" w:line="240" w:lineRule="auto"/>
              <w:rPr>
                <w:szCs w:val="24"/>
              </w:rPr>
            </w:pPr>
            <w:r w:rsidRPr="00882D33">
              <w:rPr>
                <w:noProof/>
                <w:szCs w:val="24"/>
              </w:rPr>
              <w:t>N/A</w:t>
            </w:r>
          </w:p>
        </w:tc>
      </w:tr>
      <w:tr w:rsidR="00AC6B77" w14:paraId="787C9ACF" w14:textId="77777777" w:rsidTr="007C1F31">
        <w:trPr>
          <w:cantSplit/>
          <w:tblHeader/>
        </w:trPr>
        <w:tc>
          <w:tcPr>
            <w:tcW w:w="1973" w:type="dxa"/>
            <w:tcBorders>
              <w:top w:val="single" w:sz="4" w:space="0" w:color="7F7F7F"/>
              <w:bottom w:val="single" w:sz="4" w:space="0" w:color="7F7F7F"/>
              <w:right w:val="single" w:sz="4" w:space="0" w:color="7F7F7F"/>
            </w:tcBorders>
          </w:tcPr>
          <w:p w14:paraId="2BB57C9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C78FC86"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migraine with or without aura. Will be used for the acute treatment of migraine. Trial and failure or intolerance to one </w:t>
            </w:r>
            <w:r w:rsidRPr="00882D33">
              <w:rPr>
                <w:szCs w:val="24"/>
              </w:rPr>
              <w:t>triptan (e.g., eletriptan, rizatriptan, sumatriptan) or a contraindication to all triptans. Medication will not be used in combination with another CGRP inhibitor for the acute treatment of migraines.</w:t>
            </w:r>
          </w:p>
        </w:tc>
      </w:tr>
      <w:tr w:rsidR="00AC6B77" w14:paraId="11FD433F" w14:textId="77777777" w:rsidTr="007C1F31">
        <w:trPr>
          <w:cantSplit/>
          <w:tblHeader/>
        </w:trPr>
        <w:tc>
          <w:tcPr>
            <w:tcW w:w="1973" w:type="dxa"/>
            <w:tcBorders>
              <w:top w:val="single" w:sz="4" w:space="0" w:color="7F7F7F"/>
              <w:bottom w:val="single" w:sz="4" w:space="0" w:color="7F7F7F"/>
              <w:right w:val="single" w:sz="4" w:space="0" w:color="7F7F7F"/>
            </w:tcBorders>
          </w:tcPr>
          <w:p w14:paraId="5F4BFA6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0D1F6FF" w14:textId="77777777" w:rsidR="00B14CA4" w:rsidRPr="00882D33" w:rsidRDefault="00D62DDD" w:rsidP="005A2EF9">
            <w:pPr>
              <w:spacing w:after="0" w:line="240" w:lineRule="auto"/>
              <w:rPr>
                <w:szCs w:val="24"/>
              </w:rPr>
            </w:pPr>
            <w:r>
              <w:rPr>
                <w:noProof/>
                <w:szCs w:val="24"/>
              </w:rPr>
              <w:t xml:space="preserve">Initial: </w:t>
            </w:r>
            <w:r>
              <w:rPr>
                <w:szCs w:val="24"/>
              </w:rPr>
              <w:t>18 years of age or older.</w:t>
            </w:r>
          </w:p>
        </w:tc>
      </w:tr>
      <w:tr w:rsidR="00AC6B77" w14:paraId="07B62B1A" w14:textId="77777777" w:rsidTr="007C1F31">
        <w:trPr>
          <w:cantSplit/>
          <w:tblHeader/>
        </w:trPr>
        <w:tc>
          <w:tcPr>
            <w:tcW w:w="1973" w:type="dxa"/>
            <w:tcBorders>
              <w:top w:val="single" w:sz="4" w:space="0" w:color="7F7F7F"/>
              <w:bottom w:val="single" w:sz="4" w:space="0" w:color="7F7F7F"/>
              <w:right w:val="single" w:sz="4" w:space="0" w:color="7F7F7F"/>
            </w:tcBorders>
          </w:tcPr>
          <w:p w14:paraId="3C097A9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2B1BD40" w14:textId="77777777" w:rsidR="00B14CA4" w:rsidRPr="00882D33" w:rsidRDefault="00D62DDD" w:rsidP="005A2EF9">
            <w:pPr>
              <w:spacing w:after="0" w:line="240" w:lineRule="auto"/>
              <w:rPr>
                <w:szCs w:val="24"/>
              </w:rPr>
            </w:pPr>
            <w:r w:rsidRPr="00882D33">
              <w:rPr>
                <w:noProof/>
                <w:szCs w:val="24"/>
              </w:rPr>
              <w:t>N/A</w:t>
            </w:r>
          </w:p>
        </w:tc>
      </w:tr>
      <w:tr w:rsidR="00AC6B77" w14:paraId="42BDD414" w14:textId="77777777" w:rsidTr="007C1F31">
        <w:trPr>
          <w:cantSplit/>
          <w:tblHeader/>
        </w:trPr>
        <w:tc>
          <w:tcPr>
            <w:tcW w:w="1973" w:type="dxa"/>
            <w:tcBorders>
              <w:top w:val="single" w:sz="4" w:space="0" w:color="7F7F7F"/>
              <w:bottom w:val="single" w:sz="4" w:space="0" w:color="7F7F7F"/>
              <w:right w:val="single" w:sz="4" w:space="0" w:color="7F7F7F"/>
            </w:tcBorders>
          </w:tcPr>
          <w:p w14:paraId="72A038A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7AAE91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6727A78D" w14:textId="77777777" w:rsidTr="007C1F31">
        <w:trPr>
          <w:cantSplit/>
          <w:tblHeader/>
        </w:trPr>
        <w:tc>
          <w:tcPr>
            <w:tcW w:w="1973" w:type="dxa"/>
            <w:tcBorders>
              <w:top w:val="single" w:sz="4" w:space="0" w:color="7F7F7F"/>
              <w:bottom w:val="single" w:sz="4" w:space="0" w:color="7F7F7F"/>
              <w:right w:val="single" w:sz="4" w:space="0" w:color="7F7F7F"/>
            </w:tcBorders>
          </w:tcPr>
          <w:p w14:paraId="077DD53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16A5410"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has experienced a positive response to therapy. Will not be used for preventive treatment of migraine. Medication will not be used in combination with another CGRP inhibitor for the acute treatment of migraines.</w:t>
            </w:r>
          </w:p>
        </w:tc>
      </w:tr>
      <w:tr w:rsidR="00AC6B77" w14:paraId="2E61D61D" w14:textId="77777777" w:rsidTr="007C1F31">
        <w:trPr>
          <w:cantSplit/>
          <w:tblHeader/>
        </w:trPr>
        <w:tc>
          <w:tcPr>
            <w:tcW w:w="1973" w:type="dxa"/>
            <w:tcBorders>
              <w:top w:val="single" w:sz="4" w:space="0" w:color="7F7F7F"/>
              <w:bottom w:val="single" w:sz="4" w:space="0" w:color="7F7F7F"/>
              <w:right w:val="single" w:sz="4" w:space="0" w:color="7F7F7F"/>
            </w:tcBorders>
          </w:tcPr>
          <w:p w14:paraId="7753BFD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F3647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A5FE8C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C73119C" w14:textId="77777777" w:rsidR="00B14CA4" w:rsidRPr="00881E28" w:rsidRDefault="00D62DDD" w:rsidP="00582E43">
      <w:pPr>
        <w:pStyle w:val="MemberFileHeading1"/>
      </w:pPr>
      <w:r w:rsidRPr="00881E28">
        <w:rPr>
          <w:noProof/>
        </w:rPr>
        <w:lastRenderedPageBreak/>
        <w:t>Udenyca (</w:t>
      </w:r>
      <w:r w:rsidRPr="00881E28">
        <w:t>s)</w:t>
      </w:r>
      <w:r>
        <w:rPr>
          <w:noProof/>
        </w:rPr>
        <w:fldChar w:fldCharType="begin"/>
      </w:r>
      <w:r w:rsidRPr="00881E28">
        <w:rPr>
          <w:noProof/>
        </w:rPr>
        <w:instrText>XE "Udenyca (s)"</w:instrText>
      </w:r>
      <w:r>
        <w:rPr>
          <w:noProof/>
        </w:rPr>
        <w:fldChar w:fldCharType="end"/>
      </w:r>
    </w:p>
    <w:p w14:paraId="7577615D" w14:textId="77777777" w:rsidR="00B14CA4" w:rsidRPr="00B97476" w:rsidRDefault="00B14CA4" w:rsidP="00B97476">
      <w:pPr>
        <w:rPr>
          <w:b/>
          <w:sz w:val="28"/>
          <w:szCs w:val="28"/>
        </w:rPr>
        <w:sectPr w:rsidR="00B14CA4" w:rsidRPr="00B97476" w:rsidSect="00B659D1">
          <w:headerReference w:type="even" r:id="rId1090"/>
          <w:footerReference w:type="even" r:id="rId1091"/>
          <w:headerReference w:type="first" r:id="rId1092"/>
          <w:footerReference w:type="first" r:id="rId10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F2F9EB2" w14:textId="77777777">
        <w:trPr>
          <w:cantSplit/>
          <w:tblHeader/>
        </w:trPr>
        <w:tc>
          <w:tcPr>
            <w:tcW w:w="0" w:type="auto"/>
          </w:tcPr>
          <w:p w14:paraId="7FDF28DD" w14:textId="77777777" w:rsidR="00AC6B77" w:rsidRDefault="00D62DDD">
            <w:pPr>
              <w:pStyle w:val="MemberFileHeading2"/>
            </w:pPr>
            <w:r>
              <w:t xml:space="preserve">Products </w:t>
            </w:r>
            <w:r>
              <w:t>Affected</w:t>
            </w:r>
          </w:p>
        </w:tc>
      </w:tr>
    </w:tbl>
    <w:p w14:paraId="2639333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BD36942" w14:textId="77777777" w:rsidTr="007C1F31">
        <w:trPr>
          <w:cantSplit/>
          <w:tblHeader/>
        </w:trPr>
        <w:tc>
          <w:tcPr>
            <w:tcW w:w="4320" w:type="dxa"/>
          </w:tcPr>
          <w:p w14:paraId="50E7E89B" w14:textId="77777777" w:rsidR="00B14CA4" w:rsidRPr="00D16A09" w:rsidRDefault="00D62DDD" w:rsidP="00850BD5">
            <w:pPr>
              <w:numPr>
                <w:ilvl w:val="0"/>
                <w:numId w:val="271"/>
              </w:numPr>
              <w:spacing w:after="0" w:line="240" w:lineRule="auto"/>
              <w:ind w:left="432"/>
              <w:rPr>
                <w:noProof/>
                <w:szCs w:val="24"/>
              </w:rPr>
            </w:pPr>
            <w:r>
              <w:rPr>
                <w:noProof/>
                <w:szCs w:val="24"/>
              </w:rPr>
              <w:t>Udenyca</w:t>
            </w:r>
            <w:r>
              <w:rPr>
                <w:noProof/>
                <w:szCs w:val="24"/>
              </w:rPr>
              <w:fldChar w:fldCharType="begin"/>
            </w:r>
            <w:r>
              <w:rPr>
                <w:noProof/>
                <w:szCs w:val="24"/>
              </w:rPr>
              <w:instrText>XE "Udenyca"</w:instrText>
            </w:r>
            <w:r>
              <w:rPr>
                <w:noProof/>
                <w:szCs w:val="24"/>
              </w:rPr>
              <w:fldChar w:fldCharType="end"/>
            </w:r>
            <w:r>
              <w:rPr>
                <w:noProof/>
                <w:szCs w:val="24"/>
              </w:rPr>
              <w:t xml:space="preserve">  </w:t>
            </w:r>
          </w:p>
        </w:tc>
      </w:tr>
    </w:tbl>
    <w:p w14:paraId="2879F8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A4C57A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0BC390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CB6BB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FEF772F" w14:textId="77777777" w:rsidR="00B14CA4" w:rsidRPr="00882D33" w:rsidRDefault="00D62DDD" w:rsidP="00582E43">
            <w:pPr>
              <w:pStyle w:val="MemberFileHeading2"/>
            </w:pPr>
            <w:r>
              <w:t>Criteria Details</w:t>
            </w:r>
          </w:p>
        </w:tc>
      </w:tr>
      <w:tr w:rsidR="00AC6B77" w14:paraId="59839F19" w14:textId="77777777" w:rsidTr="007C1F31">
        <w:trPr>
          <w:cantSplit/>
          <w:tblHeader/>
        </w:trPr>
        <w:tc>
          <w:tcPr>
            <w:tcW w:w="1973" w:type="dxa"/>
            <w:tcBorders>
              <w:top w:val="single" w:sz="4" w:space="0" w:color="7F7F7F"/>
              <w:bottom w:val="single" w:sz="4" w:space="0" w:color="7F7F7F"/>
              <w:right w:val="single" w:sz="4" w:space="0" w:color="7F7F7F"/>
            </w:tcBorders>
          </w:tcPr>
          <w:p w14:paraId="3FE41A5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CD3EEF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4D9B9D7" w14:textId="77777777" w:rsidTr="007C1F31">
        <w:trPr>
          <w:cantSplit/>
          <w:tblHeader/>
        </w:trPr>
        <w:tc>
          <w:tcPr>
            <w:tcW w:w="1973" w:type="dxa"/>
            <w:tcBorders>
              <w:top w:val="single" w:sz="4" w:space="0" w:color="7F7F7F"/>
              <w:bottom w:val="single" w:sz="4" w:space="0" w:color="7F7F7F"/>
              <w:right w:val="single" w:sz="4" w:space="0" w:color="7F7F7F"/>
            </w:tcBorders>
          </w:tcPr>
          <w:p w14:paraId="297B575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D2E64B" w14:textId="77777777" w:rsidR="00B14CA4" w:rsidRPr="00882D33" w:rsidRDefault="00D62DDD" w:rsidP="007C4587">
            <w:pPr>
              <w:spacing w:after="0" w:line="240" w:lineRule="auto"/>
              <w:rPr>
                <w:szCs w:val="24"/>
              </w:rPr>
            </w:pPr>
            <w:r>
              <w:rPr>
                <w:noProof/>
                <w:szCs w:val="24"/>
              </w:rPr>
              <w:t>N/A</w:t>
            </w:r>
          </w:p>
        </w:tc>
      </w:tr>
      <w:tr w:rsidR="00AC6B77" w14:paraId="021B6D33" w14:textId="77777777" w:rsidTr="007C1F31">
        <w:trPr>
          <w:cantSplit/>
          <w:tblHeader/>
        </w:trPr>
        <w:tc>
          <w:tcPr>
            <w:tcW w:w="1973" w:type="dxa"/>
            <w:tcBorders>
              <w:top w:val="single" w:sz="4" w:space="0" w:color="7F7F7F"/>
              <w:bottom w:val="single" w:sz="4" w:space="0" w:color="7F7F7F"/>
              <w:right w:val="single" w:sz="4" w:space="0" w:color="7F7F7F"/>
            </w:tcBorders>
          </w:tcPr>
          <w:p w14:paraId="0FBB4AD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32FCDD" w14:textId="77777777" w:rsidR="00B14CA4" w:rsidRPr="00882D33" w:rsidRDefault="00D62DDD" w:rsidP="005A2EF9">
            <w:pPr>
              <w:spacing w:after="0" w:line="240" w:lineRule="auto"/>
              <w:rPr>
                <w:szCs w:val="24"/>
              </w:rPr>
            </w:pPr>
            <w:r w:rsidRPr="00882D33">
              <w:rPr>
                <w:noProof/>
                <w:szCs w:val="24"/>
              </w:rPr>
              <w:t>N/A</w:t>
            </w:r>
          </w:p>
        </w:tc>
      </w:tr>
      <w:tr w:rsidR="00AC6B77" w14:paraId="5518092E" w14:textId="77777777" w:rsidTr="007C1F31">
        <w:trPr>
          <w:cantSplit/>
          <w:tblHeader/>
        </w:trPr>
        <w:tc>
          <w:tcPr>
            <w:tcW w:w="1973" w:type="dxa"/>
            <w:tcBorders>
              <w:top w:val="single" w:sz="4" w:space="0" w:color="7F7F7F"/>
              <w:bottom w:val="single" w:sz="4" w:space="0" w:color="7F7F7F"/>
              <w:right w:val="single" w:sz="4" w:space="0" w:color="7F7F7F"/>
            </w:tcBorders>
          </w:tcPr>
          <w:p w14:paraId="7138F8D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1B05776" w14:textId="77777777" w:rsidR="00B14CA4" w:rsidRPr="00882D33" w:rsidRDefault="00D62DDD"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w:t>
            </w:r>
            <w:r w:rsidRPr="00882D33">
              <w:rPr>
                <w:szCs w:val="24"/>
              </w:rPr>
              <w:t>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Treatment of FN (off-label): Patient has received or is receiving myelosuppressive anticancer drugs associated with neutropeni</w:t>
            </w:r>
            <w:r w:rsidRPr="00882D33">
              <w:rPr>
                <w:szCs w:val="24"/>
              </w:rPr>
              <w:t>a. Diagnosis of FN. Patient is at high risk for infection-associated complications. Acute radiation syndrome (ARS): Patient was/will be acutely exposed to myelosuppressive doses of radiation (hematopoietic subsyndrome of ARS).</w:t>
            </w:r>
          </w:p>
        </w:tc>
      </w:tr>
      <w:tr w:rsidR="00AC6B77" w14:paraId="36336E5B" w14:textId="77777777" w:rsidTr="007C1F31">
        <w:trPr>
          <w:cantSplit/>
          <w:tblHeader/>
        </w:trPr>
        <w:tc>
          <w:tcPr>
            <w:tcW w:w="1973" w:type="dxa"/>
            <w:tcBorders>
              <w:top w:val="single" w:sz="4" w:space="0" w:color="7F7F7F"/>
              <w:bottom w:val="single" w:sz="4" w:space="0" w:color="7F7F7F"/>
              <w:right w:val="single" w:sz="4" w:space="0" w:color="7F7F7F"/>
            </w:tcBorders>
          </w:tcPr>
          <w:p w14:paraId="1625163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D1C9B2" w14:textId="77777777" w:rsidR="00B14CA4" w:rsidRPr="00882D33" w:rsidRDefault="00D62DDD" w:rsidP="005A2EF9">
            <w:pPr>
              <w:spacing w:after="0" w:line="240" w:lineRule="auto"/>
              <w:rPr>
                <w:szCs w:val="24"/>
              </w:rPr>
            </w:pPr>
            <w:r>
              <w:rPr>
                <w:noProof/>
                <w:szCs w:val="24"/>
              </w:rPr>
              <w:t>N/A</w:t>
            </w:r>
          </w:p>
        </w:tc>
      </w:tr>
      <w:tr w:rsidR="00AC6B77" w14:paraId="2E88DE3F" w14:textId="77777777" w:rsidTr="007C1F31">
        <w:trPr>
          <w:cantSplit/>
          <w:tblHeader/>
        </w:trPr>
        <w:tc>
          <w:tcPr>
            <w:tcW w:w="1973" w:type="dxa"/>
            <w:tcBorders>
              <w:top w:val="single" w:sz="4" w:space="0" w:color="7F7F7F"/>
              <w:bottom w:val="single" w:sz="4" w:space="0" w:color="7F7F7F"/>
              <w:right w:val="single" w:sz="4" w:space="0" w:color="7F7F7F"/>
            </w:tcBorders>
          </w:tcPr>
          <w:p w14:paraId="6E1D77D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8B6AB0" w14:textId="77777777" w:rsidR="00B14CA4" w:rsidRPr="00882D33" w:rsidRDefault="00D62DDD"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AC6B77" w14:paraId="05F7E5A7" w14:textId="77777777" w:rsidTr="007C1F31">
        <w:trPr>
          <w:cantSplit/>
          <w:tblHeader/>
        </w:trPr>
        <w:tc>
          <w:tcPr>
            <w:tcW w:w="1973" w:type="dxa"/>
            <w:tcBorders>
              <w:top w:val="single" w:sz="4" w:space="0" w:color="7F7F7F"/>
              <w:bottom w:val="single" w:sz="4" w:space="0" w:color="7F7F7F"/>
              <w:right w:val="single" w:sz="4" w:space="0" w:color="7F7F7F"/>
            </w:tcBorders>
          </w:tcPr>
          <w:p w14:paraId="53C2D78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4D40CB1" w14:textId="77777777" w:rsidR="00B14CA4" w:rsidRPr="00882D33" w:rsidRDefault="00D62DDD" w:rsidP="005A2EF9">
            <w:pPr>
              <w:spacing w:after="0" w:line="240" w:lineRule="auto"/>
              <w:rPr>
                <w:szCs w:val="24"/>
              </w:rPr>
            </w:pPr>
            <w:r w:rsidRPr="00882D33">
              <w:rPr>
                <w:noProof/>
                <w:szCs w:val="24"/>
              </w:rPr>
              <w:t xml:space="preserve">ARS: </w:t>
            </w:r>
            <w:r w:rsidRPr="00882D33">
              <w:rPr>
                <w:szCs w:val="24"/>
              </w:rPr>
              <w:t>1 mo. FN (prophylaxis, treatment): 3 mo or duration of tx.</w:t>
            </w:r>
          </w:p>
        </w:tc>
      </w:tr>
      <w:tr w:rsidR="00AC6B77" w14:paraId="52180287" w14:textId="77777777" w:rsidTr="007C1F31">
        <w:trPr>
          <w:cantSplit/>
          <w:tblHeader/>
        </w:trPr>
        <w:tc>
          <w:tcPr>
            <w:tcW w:w="1973" w:type="dxa"/>
            <w:tcBorders>
              <w:top w:val="single" w:sz="4" w:space="0" w:color="7F7F7F"/>
              <w:bottom w:val="single" w:sz="4" w:space="0" w:color="7F7F7F"/>
              <w:right w:val="single" w:sz="4" w:space="0" w:color="7F7F7F"/>
            </w:tcBorders>
          </w:tcPr>
          <w:p w14:paraId="1231FB2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27DE071" w14:textId="77777777" w:rsidR="00B14CA4" w:rsidRPr="00882D33" w:rsidRDefault="00D62DDD" w:rsidP="005A2EF9">
            <w:pPr>
              <w:spacing w:after="0" w:line="240" w:lineRule="auto"/>
              <w:rPr>
                <w:szCs w:val="24"/>
              </w:rPr>
            </w:pPr>
            <w:r w:rsidRPr="00882D33">
              <w:rPr>
                <w:noProof/>
                <w:szCs w:val="24"/>
              </w:rPr>
              <w:t>N/A</w:t>
            </w:r>
          </w:p>
        </w:tc>
      </w:tr>
      <w:tr w:rsidR="00AC6B77" w14:paraId="1BE3C050" w14:textId="77777777" w:rsidTr="007C1F31">
        <w:trPr>
          <w:cantSplit/>
          <w:tblHeader/>
        </w:trPr>
        <w:tc>
          <w:tcPr>
            <w:tcW w:w="1973" w:type="dxa"/>
            <w:tcBorders>
              <w:top w:val="single" w:sz="4" w:space="0" w:color="7F7F7F"/>
              <w:bottom w:val="single" w:sz="4" w:space="0" w:color="7F7F7F"/>
              <w:right w:val="single" w:sz="4" w:space="0" w:color="7F7F7F"/>
            </w:tcBorders>
          </w:tcPr>
          <w:p w14:paraId="7E25C6B6"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0A4533E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B558FC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C79D9E0" w14:textId="77777777" w:rsidR="00B14CA4" w:rsidRPr="00881E28" w:rsidRDefault="00D62DDD" w:rsidP="00582E43">
      <w:pPr>
        <w:pStyle w:val="MemberFileHeading1"/>
      </w:pPr>
      <w:r w:rsidRPr="00881E28">
        <w:rPr>
          <w:noProof/>
        </w:rPr>
        <w:lastRenderedPageBreak/>
        <w:t>Udenyca Onbody</w:t>
      </w:r>
      <w:r w:rsidRPr="00881E28">
        <w:t xml:space="preserve"> (s)</w:t>
      </w:r>
      <w:r>
        <w:rPr>
          <w:noProof/>
        </w:rPr>
        <w:fldChar w:fldCharType="begin"/>
      </w:r>
      <w:r w:rsidRPr="00881E28">
        <w:rPr>
          <w:noProof/>
        </w:rPr>
        <w:instrText>XE "Udenyca Onbody (s)"</w:instrText>
      </w:r>
      <w:r>
        <w:rPr>
          <w:noProof/>
        </w:rPr>
        <w:fldChar w:fldCharType="end"/>
      </w:r>
    </w:p>
    <w:p w14:paraId="19A847A2" w14:textId="77777777" w:rsidR="00B14CA4" w:rsidRPr="00B97476" w:rsidRDefault="00B14CA4" w:rsidP="00B97476">
      <w:pPr>
        <w:rPr>
          <w:b/>
          <w:sz w:val="28"/>
          <w:szCs w:val="28"/>
        </w:rPr>
        <w:sectPr w:rsidR="00B14CA4" w:rsidRPr="00B97476" w:rsidSect="00B659D1">
          <w:headerReference w:type="even" r:id="rId1094"/>
          <w:footerReference w:type="even" r:id="rId1095"/>
          <w:headerReference w:type="first" r:id="rId1096"/>
          <w:footerReference w:type="first" r:id="rId10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3A145F9" w14:textId="77777777">
        <w:trPr>
          <w:cantSplit/>
          <w:tblHeader/>
        </w:trPr>
        <w:tc>
          <w:tcPr>
            <w:tcW w:w="0" w:type="auto"/>
          </w:tcPr>
          <w:p w14:paraId="67D0E2FF" w14:textId="77777777" w:rsidR="00AC6B77" w:rsidRDefault="00D62DDD">
            <w:pPr>
              <w:pStyle w:val="MemberFileHeading2"/>
            </w:pPr>
            <w:r>
              <w:t>Products Affected</w:t>
            </w:r>
          </w:p>
        </w:tc>
      </w:tr>
    </w:tbl>
    <w:p w14:paraId="7B6F12C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5B2C68A" w14:textId="77777777" w:rsidTr="007C1F31">
        <w:trPr>
          <w:cantSplit/>
          <w:tblHeader/>
        </w:trPr>
        <w:tc>
          <w:tcPr>
            <w:tcW w:w="4320" w:type="dxa"/>
          </w:tcPr>
          <w:p w14:paraId="6D064C87" w14:textId="77777777" w:rsidR="00B14CA4" w:rsidRPr="00D16A09" w:rsidRDefault="00D62DDD" w:rsidP="00850BD5">
            <w:pPr>
              <w:numPr>
                <w:ilvl w:val="0"/>
                <w:numId w:val="272"/>
              </w:numPr>
              <w:spacing w:after="0" w:line="240" w:lineRule="auto"/>
              <w:ind w:left="432"/>
              <w:rPr>
                <w:noProof/>
                <w:szCs w:val="24"/>
              </w:rPr>
            </w:pPr>
            <w:r>
              <w:rPr>
                <w:noProof/>
                <w:szCs w:val="24"/>
              </w:rPr>
              <w:t>Udenyca Onbody</w:t>
            </w:r>
            <w:r>
              <w:rPr>
                <w:noProof/>
                <w:szCs w:val="24"/>
              </w:rPr>
              <w:fldChar w:fldCharType="begin"/>
            </w:r>
            <w:r>
              <w:rPr>
                <w:noProof/>
                <w:szCs w:val="24"/>
              </w:rPr>
              <w:instrText>XE "Udenyca Onbody"</w:instrText>
            </w:r>
            <w:r>
              <w:rPr>
                <w:noProof/>
                <w:szCs w:val="24"/>
              </w:rPr>
              <w:fldChar w:fldCharType="end"/>
            </w:r>
            <w:r>
              <w:rPr>
                <w:noProof/>
                <w:szCs w:val="24"/>
              </w:rPr>
              <w:t xml:space="preserve">  </w:t>
            </w:r>
          </w:p>
        </w:tc>
      </w:tr>
    </w:tbl>
    <w:p w14:paraId="56775A6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BD3D2B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4BD3631"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847CA9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534C6D9" w14:textId="77777777" w:rsidR="00B14CA4" w:rsidRPr="00882D33" w:rsidRDefault="00D62DDD" w:rsidP="00582E43">
            <w:pPr>
              <w:pStyle w:val="MemberFileHeading2"/>
            </w:pPr>
            <w:r>
              <w:t>Criteria Details</w:t>
            </w:r>
          </w:p>
        </w:tc>
      </w:tr>
      <w:tr w:rsidR="00AC6B77" w14:paraId="461C1E34" w14:textId="77777777" w:rsidTr="007C1F31">
        <w:trPr>
          <w:cantSplit/>
          <w:tblHeader/>
        </w:trPr>
        <w:tc>
          <w:tcPr>
            <w:tcW w:w="1973" w:type="dxa"/>
            <w:tcBorders>
              <w:top w:val="single" w:sz="4" w:space="0" w:color="7F7F7F"/>
              <w:bottom w:val="single" w:sz="4" w:space="0" w:color="7F7F7F"/>
              <w:right w:val="single" w:sz="4" w:space="0" w:color="7F7F7F"/>
            </w:tcBorders>
          </w:tcPr>
          <w:p w14:paraId="79D4DAF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5E0A4B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B38D0CC" w14:textId="77777777" w:rsidTr="007C1F31">
        <w:trPr>
          <w:cantSplit/>
          <w:tblHeader/>
        </w:trPr>
        <w:tc>
          <w:tcPr>
            <w:tcW w:w="1973" w:type="dxa"/>
            <w:tcBorders>
              <w:top w:val="single" w:sz="4" w:space="0" w:color="7F7F7F"/>
              <w:bottom w:val="single" w:sz="4" w:space="0" w:color="7F7F7F"/>
              <w:right w:val="single" w:sz="4" w:space="0" w:color="7F7F7F"/>
            </w:tcBorders>
          </w:tcPr>
          <w:p w14:paraId="3FBF985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4452212" w14:textId="77777777" w:rsidR="00B14CA4" w:rsidRPr="00882D33" w:rsidRDefault="00D62DDD" w:rsidP="007C4587">
            <w:pPr>
              <w:spacing w:after="0" w:line="240" w:lineRule="auto"/>
              <w:rPr>
                <w:szCs w:val="24"/>
              </w:rPr>
            </w:pPr>
            <w:r>
              <w:rPr>
                <w:noProof/>
                <w:szCs w:val="24"/>
              </w:rPr>
              <w:t>N/A</w:t>
            </w:r>
          </w:p>
        </w:tc>
      </w:tr>
      <w:tr w:rsidR="00AC6B77" w14:paraId="4A5E4919" w14:textId="77777777" w:rsidTr="007C1F31">
        <w:trPr>
          <w:cantSplit/>
          <w:tblHeader/>
        </w:trPr>
        <w:tc>
          <w:tcPr>
            <w:tcW w:w="1973" w:type="dxa"/>
            <w:tcBorders>
              <w:top w:val="single" w:sz="4" w:space="0" w:color="7F7F7F"/>
              <w:bottom w:val="single" w:sz="4" w:space="0" w:color="7F7F7F"/>
              <w:right w:val="single" w:sz="4" w:space="0" w:color="7F7F7F"/>
            </w:tcBorders>
          </w:tcPr>
          <w:p w14:paraId="2DAF0E2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FBEEB86" w14:textId="77777777" w:rsidR="00B14CA4" w:rsidRPr="00882D33" w:rsidRDefault="00D62DDD" w:rsidP="005A2EF9">
            <w:pPr>
              <w:spacing w:after="0" w:line="240" w:lineRule="auto"/>
              <w:rPr>
                <w:szCs w:val="24"/>
              </w:rPr>
            </w:pPr>
            <w:r w:rsidRPr="00882D33">
              <w:rPr>
                <w:noProof/>
                <w:szCs w:val="24"/>
              </w:rPr>
              <w:t>N/A</w:t>
            </w:r>
          </w:p>
        </w:tc>
      </w:tr>
      <w:tr w:rsidR="00AC6B77" w14:paraId="549D2B3C" w14:textId="77777777" w:rsidTr="007C1F31">
        <w:trPr>
          <w:cantSplit/>
          <w:tblHeader/>
        </w:trPr>
        <w:tc>
          <w:tcPr>
            <w:tcW w:w="1973" w:type="dxa"/>
            <w:tcBorders>
              <w:top w:val="single" w:sz="4" w:space="0" w:color="7F7F7F"/>
              <w:bottom w:val="single" w:sz="4" w:space="0" w:color="7F7F7F"/>
              <w:right w:val="single" w:sz="4" w:space="0" w:color="7F7F7F"/>
            </w:tcBorders>
          </w:tcPr>
          <w:p w14:paraId="1E27209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E1B33C0" w14:textId="77777777" w:rsidR="00B14CA4" w:rsidRPr="00882D33" w:rsidRDefault="00D62DDD" w:rsidP="005A2EF9">
            <w:pPr>
              <w:spacing w:after="0" w:line="240" w:lineRule="auto"/>
              <w:rPr>
                <w:szCs w:val="24"/>
              </w:rPr>
            </w:pPr>
            <w:r w:rsidRPr="00882D33">
              <w:rPr>
                <w:noProof/>
                <w:szCs w:val="24"/>
              </w:rPr>
              <w:t>Febrile neutropenia</w:t>
            </w:r>
            <w:r w:rsidRPr="00882D33">
              <w:rPr>
                <w:szCs w:val="24"/>
              </w:rPr>
              <w:t xml:space="preserve"> (FN) prophylaxis: Patient will be receiving prophylaxis for FN due to one of the following: 1) Patient is receiving National Cancer Institute’s Breast Intergroup, INT C9741 dose dense chemotherapy protocol for primary breast cancer, 2) patient is receiving a dose-dense chemotherapy regimen for which the incidence of FN is unknown, 3) patient is receiving chemotherapy regimen(s) associated with greater than 20% incidence of FN, 4) both of the following: a) patient is receiving chemotherapy regimen(s) associ</w:t>
            </w:r>
            <w:r w:rsidRPr="00882D33">
              <w:rPr>
                <w:szCs w:val="24"/>
              </w:rPr>
              <w:t>ated with 10-20% incidence of FN, AND b) patient has one or more risk factors associated with chemotherapy-induced infection, FN, or neutropenia, OR 5) Both of the following: a) patient is receiving myelosuppressive anticancer drugs associated with neutropenia, AND b) patient has a history of FN or dose-limiting event during a previous course of chemotherapy (secondary prophylaxis). Treatment of FN (off-label): Patient has received or is receiving myelosuppressive anticancer drugs associated with neutropeni</w:t>
            </w:r>
            <w:r w:rsidRPr="00882D33">
              <w:rPr>
                <w:szCs w:val="24"/>
              </w:rPr>
              <w:t>a. Diagnosis of FN. Patient is at high risk for infection-associated complications.</w:t>
            </w:r>
          </w:p>
        </w:tc>
      </w:tr>
      <w:tr w:rsidR="00AC6B77" w14:paraId="7255611E" w14:textId="77777777" w:rsidTr="007C1F31">
        <w:trPr>
          <w:cantSplit/>
          <w:tblHeader/>
        </w:trPr>
        <w:tc>
          <w:tcPr>
            <w:tcW w:w="1973" w:type="dxa"/>
            <w:tcBorders>
              <w:top w:val="single" w:sz="4" w:space="0" w:color="7F7F7F"/>
              <w:bottom w:val="single" w:sz="4" w:space="0" w:color="7F7F7F"/>
              <w:right w:val="single" w:sz="4" w:space="0" w:color="7F7F7F"/>
            </w:tcBorders>
          </w:tcPr>
          <w:p w14:paraId="2C90788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D6BF9A7" w14:textId="77777777" w:rsidR="00B14CA4" w:rsidRPr="00882D33" w:rsidRDefault="00D62DDD" w:rsidP="005A2EF9">
            <w:pPr>
              <w:spacing w:after="0" w:line="240" w:lineRule="auto"/>
              <w:rPr>
                <w:szCs w:val="24"/>
              </w:rPr>
            </w:pPr>
            <w:r>
              <w:rPr>
                <w:noProof/>
                <w:szCs w:val="24"/>
              </w:rPr>
              <w:t>N/A</w:t>
            </w:r>
          </w:p>
        </w:tc>
      </w:tr>
      <w:tr w:rsidR="00AC6B77" w14:paraId="4E02E670" w14:textId="77777777" w:rsidTr="007C1F31">
        <w:trPr>
          <w:cantSplit/>
          <w:tblHeader/>
        </w:trPr>
        <w:tc>
          <w:tcPr>
            <w:tcW w:w="1973" w:type="dxa"/>
            <w:tcBorders>
              <w:top w:val="single" w:sz="4" w:space="0" w:color="7F7F7F"/>
              <w:bottom w:val="single" w:sz="4" w:space="0" w:color="7F7F7F"/>
              <w:right w:val="single" w:sz="4" w:space="0" w:color="7F7F7F"/>
            </w:tcBorders>
          </w:tcPr>
          <w:p w14:paraId="507BB9D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595C713" w14:textId="77777777" w:rsidR="00B14CA4" w:rsidRPr="00882D33" w:rsidRDefault="00D62DDD" w:rsidP="005A2EF9">
            <w:pPr>
              <w:spacing w:after="0" w:line="240" w:lineRule="auto"/>
              <w:rPr>
                <w:szCs w:val="24"/>
              </w:rPr>
            </w:pPr>
            <w:r w:rsidRPr="00882D33">
              <w:rPr>
                <w:noProof/>
                <w:szCs w:val="24"/>
              </w:rPr>
              <w:t>All uses</w:t>
            </w:r>
            <w:r w:rsidRPr="00882D33">
              <w:rPr>
                <w:szCs w:val="24"/>
              </w:rPr>
              <w:t>: Prescribed by or in consultation with a hematologist/oncologist</w:t>
            </w:r>
          </w:p>
        </w:tc>
      </w:tr>
      <w:tr w:rsidR="00AC6B77" w14:paraId="3C5D3140" w14:textId="77777777" w:rsidTr="007C1F31">
        <w:trPr>
          <w:cantSplit/>
          <w:tblHeader/>
        </w:trPr>
        <w:tc>
          <w:tcPr>
            <w:tcW w:w="1973" w:type="dxa"/>
            <w:tcBorders>
              <w:top w:val="single" w:sz="4" w:space="0" w:color="7F7F7F"/>
              <w:bottom w:val="single" w:sz="4" w:space="0" w:color="7F7F7F"/>
              <w:right w:val="single" w:sz="4" w:space="0" w:color="7F7F7F"/>
            </w:tcBorders>
          </w:tcPr>
          <w:p w14:paraId="604F3BE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ABA690E" w14:textId="77777777" w:rsidR="00B14CA4" w:rsidRPr="00882D33" w:rsidRDefault="00D62DDD" w:rsidP="005A2EF9">
            <w:pPr>
              <w:spacing w:after="0" w:line="240" w:lineRule="auto"/>
              <w:rPr>
                <w:szCs w:val="24"/>
              </w:rPr>
            </w:pPr>
            <w:r w:rsidRPr="00882D33">
              <w:rPr>
                <w:noProof/>
                <w:szCs w:val="24"/>
              </w:rPr>
              <w:t>FN (</w:t>
            </w:r>
            <w:r w:rsidRPr="00882D33">
              <w:rPr>
                <w:szCs w:val="24"/>
              </w:rPr>
              <w:t xml:space="preserve">prophylaxis, </w:t>
            </w:r>
            <w:r w:rsidRPr="00882D33">
              <w:rPr>
                <w:szCs w:val="24"/>
              </w:rPr>
              <w:t>treatment): 3 mo or duration of tx.</w:t>
            </w:r>
          </w:p>
        </w:tc>
      </w:tr>
      <w:tr w:rsidR="00AC6B77" w14:paraId="6DC8BFC3" w14:textId="77777777" w:rsidTr="007C1F31">
        <w:trPr>
          <w:cantSplit/>
          <w:tblHeader/>
        </w:trPr>
        <w:tc>
          <w:tcPr>
            <w:tcW w:w="1973" w:type="dxa"/>
            <w:tcBorders>
              <w:top w:val="single" w:sz="4" w:space="0" w:color="7F7F7F"/>
              <w:bottom w:val="single" w:sz="4" w:space="0" w:color="7F7F7F"/>
              <w:right w:val="single" w:sz="4" w:space="0" w:color="7F7F7F"/>
            </w:tcBorders>
          </w:tcPr>
          <w:p w14:paraId="5E37450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9611E01" w14:textId="77777777" w:rsidR="00B14CA4" w:rsidRPr="00882D33" w:rsidRDefault="00D62DDD" w:rsidP="005A2EF9">
            <w:pPr>
              <w:spacing w:after="0" w:line="240" w:lineRule="auto"/>
              <w:rPr>
                <w:szCs w:val="24"/>
              </w:rPr>
            </w:pPr>
            <w:r w:rsidRPr="00882D33">
              <w:rPr>
                <w:noProof/>
                <w:szCs w:val="24"/>
              </w:rPr>
              <w:t>N/A</w:t>
            </w:r>
          </w:p>
        </w:tc>
      </w:tr>
      <w:tr w:rsidR="00AC6B77" w14:paraId="7FE48277" w14:textId="77777777" w:rsidTr="007C1F31">
        <w:trPr>
          <w:cantSplit/>
          <w:tblHeader/>
        </w:trPr>
        <w:tc>
          <w:tcPr>
            <w:tcW w:w="1973" w:type="dxa"/>
            <w:tcBorders>
              <w:top w:val="single" w:sz="4" w:space="0" w:color="7F7F7F"/>
              <w:bottom w:val="single" w:sz="4" w:space="0" w:color="7F7F7F"/>
              <w:right w:val="single" w:sz="4" w:space="0" w:color="7F7F7F"/>
            </w:tcBorders>
          </w:tcPr>
          <w:p w14:paraId="49718CE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4377DDE"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C6E00B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31F806C" w14:textId="77777777" w:rsidR="00B14CA4" w:rsidRPr="00881E28" w:rsidRDefault="00D62DDD" w:rsidP="00582E43">
      <w:pPr>
        <w:pStyle w:val="MemberFileHeading1"/>
      </w:pPr>
      <w:r w:rsidRPr="00881E28">
        <w:rPr>
          <w:noProof/>
        </w:rPr>
        <w:lastRenderedPageBreak/>
        <w:t>Ustekinumab (</w:t>
      </w:r>
      <w:r w:rsidRPr="00881E28">
        <w:t>s)</w:t>
      </w:r>
      <w:r>
        <w:rPr>
          <w:noProof/>
        </w:rPr>
        <w:fldChar w:fldCharType="begin"/>
      </w:r>
      <w:r w:rsidRPr="00881E28">
        <w:rPr>
          <w:noProof/>
        </w:rPr>
        <w:instrText>XE "Ustekinumab (s)"</w:instrText>
      </w:r>
      <w:r>
        <w:rPr>
          <w:noProof/>
        </w:rPr>
        <w:fldChar w:fldCharType="end"/>
      </w:r>
    </w:p>
    <w:p w14:paraId="0A8E6B68" w14:textId="77777777" w:rsidR="00B14CA4" w:rsidRPr="00B97476" w:rsidRDefault="00B14CA4" w:rsidP="00B97476">
      <w:pPr>
        <w:rPr>
          <w:b/>
          <w:sz w:val="28"/>
          <w:szCs w:val="28"/>
        </w:rPr>
        <w:sectPr w:rsidR="00B14CA4" w:rsidRPr="00B97476" w:rsidSect="00B659D1">
          <w:headerReference w:type="even" r:id="rId1098"/>
          <w:footerReference w:type="even" r:id="rId1099"/>
          <w:headerReference w:type="first" r:id="rId1100"/>
          <w:footerReference w:type="first" r:id="rId11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A326716" w14:textId="77777777">
        <w:trPr>
          <w:cantSplit/>
          <w:tblHeader/>
        </w:trPr>
        <w:tc>
          <w:tcPr>
            <w:tcW w:w="0" w:type="auto"/>
          </w:tcPr>
          <w:p w14:paraId="14BB22CA" w14:textId="77777777" w:rsidR="00AC6B77" w:rsidRDefault="00D62DDD">
            <w:pPr>
              <w:pStyle w:val="MemberFileHeading2"/>
            </w:pPr>
            <w:r>
              <w:t xml:space="preserve">Products </w:t>
            </w:r>
            <w:r>
              <w:t>Affected</w:t>
            </w:r>
          </w:p>
        </w:tc>
      </w:tr>
    </w:tbl>
    <w:p w14:paraId="6F3167C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EBB616" w14:textId="77777777" w:rsidTr="007C1F31">
        <w:trPr>
          <w:cantSplit/>
          <w:tblHeader/>
        </w:trPr>
        <w:tc>
          <w:tcPr>
            <w:tcW w:w="4320" w:type="dxa"/>
          </w:tcPr>
          <w:p w14:paraId="2AA9B0AD" w14:textId="77777777" w:rsidR="00B14CA4" w:rsidRPr="00D16A09" w:rsidRDefault="00D62DDD" w:rsidP="00850BD5">
            <w:pPr>
              <w:numPr>
                <w:ilvl w:val="0"/>
                <w:numId w:val="273"/>
              </w:numPr>
              <w:spacing w:after="0" w:line="240" w:lineRule="auto"/>
              <w:ind w:left="432"/>
              <w:rPr>
                <w:noProof/>
                <w:szCs w:val="24"/>
              </w:rPr>
            </w:pPr>
            <w:r>
              <w:rPr>
                <w:noProof/>
                <w:szCs w:val="24"/>
              </w:rPr>
              <w:t>Ustekinumab</w:t>
            </w:r>
            <w:r>
              <w:rPr>
                <w:noProof/>
                <w:szCs w:val="24"/>
              </w:rPr>
              <w:fldChar w:fldCharType="begin"/>
            </w:r>
            <w:r>
              <w:rPr>
                <w:noProof/>
                <w:szCs w:val="24"/>
              </w:rPr>
              <w:instrText>XE "Ustekinumab"</w:instrText>
            </w:r>
            <w:r>
              <w:rPr>
                <w:noProof/>
                <w:szCs w:val="24"/>
              </w:rPr>
              <w:fldChar w:fldCharType="end"/>
            </w:r>
            <w:r>
              <w:rPr>
                <w:noProof/>
                <w:szCs w:val="24"/>
              </w:rPr>
              <w:t xml:space="preserve"> INJ 45MG/0.5ML, 90MG/ML</w:t>
            </w:r>
          </w:p>
        </w:tc>
      </w:tr>
    </w:tbl>
    <w:p w14:paraId="4FB550A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E39DE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C2B3EB0"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C2ECB6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A3E8970" w14:textId="77777777" w:rsidR="00B14CA4" w:rsidRPr="00882D33" w:rsidRDefault="00D62DDD" w:rsidP="00582E43">
            <w:pPr>
              <w:pStyle w:val="MemberFileHeading2"/>
            </w:pPr>
            <w:r>
              <w:t>Criteria Details</w:t>
            </w:r>
          </w:p>
        </w:tc>
      </w:tr>
      <w:tr w:rsidR="00AC6B77" w14:paraId="7EB8DA99" w14:textId="77777777" w:rsidTr="007C1F31">
        <w:trPr>
          <w:cantSplit/>
          <w:tblHeader/>
        </w:trPr>
        <w:tc>
          <w:tcPr>
            <w:tcW w:w="1973" w:type="dxa"/>
            <w:tcBorders>
              <w:top w:val="single" w:sz="4" w:space="0" w:color="7F7F7F"/>
              <w:bottom w:val="single" w:sz="4" w:space="0" w:color="7F7F7F"/>
              <w:right w:val="single" w:sz="4" w:space="0" w:color="7F7F7F"/>
            </w:tcBorders>
          </w:tcPr>
          <w:p w14:paraId="5210DE3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C29128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CC7777D" w14:textId="77777777" w:rsidTr="007C1F31">
        <w:trPr>
          <w:cantSplit/>
          <w:tblHeader/>
        </w:trPr>
        <w:tc>
          <w:tcPr>
            <w:tcW w:w="1973" w:type="dxa"/>
            <w:tcBorders>
              <w:top w:val="single" w:sz="4" w:space="0" w:color="7F7F7F"/>
              <w:bottom w:val="single" w:sz="4" w:space="0" w:color="7F7F7F"/>
              <w:right w:val="single" w:sz="4" w:space="0" w:color="7F7F7F"/>
            </w:tcBorders>
          </w:tcPr>
          <w:p w14:paraId="14A70EB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7EBD140" w14:textId="77777777" w:rsidR="00B14CA4" w:rsidRPr="00882D33" w:rsidRDefault="00D62DDD" w:rsidP="007C4587">
            <w:pPr>
              <w:spacing w:after="0" w:line="240" w:lineRule="auto"/>
              <w:rPr>
                <w:szCs w:val="24"/>
              </w:rPr>
            </w:pPr>
            <w:r>
              <w:rPr>
                <w:noProof/>
                <w:szCs w:val="24"/>
              </w:rPr>
              <w:t>N/A</w:t>
            </w:r>
          </w:p>
        </w:tc>
      </w:tr>
      <w:tr w:rsidR="00AC6B77" w14:paraId="66973EC9" w14:textId="77777777" w:rsidTr="007C1F31">
        <w:trPr>
          <w:cantSplit/>
          <w:tblHeader/>
        </w:trPr>
        <w:tc>
          <w:tcPr>
            <w:tcW w:w="1973" w:type="dxa"/>
            <w:tcBorders>
              <w:top w:val="single" w:sz="4" w:space="0" w:color="7F7F7F"/>
              <w:bottom w:val="single" w:sz="4" w:space="0" w:color="7F7F7F"/>
              <w:right w:val="single" w:sz="4" w:space="0" w:color="7F7F7F"/>
            </w:tcBorders>
          </w:tcPr>
          <w:p w14:paraId="6B3FDE2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C3BA0DF" w14:textId="77777777" w:rsidR="00B14CA4" w:rsidRPr="00882D33" w:rsidRDefault="00D62DDD" w:rsidP="005A2EF9">
            <w:pPr>
              <w:spacing w:after="0" w:line="240" w:lineRule="auto"/>
              <w:rPr>
                <w:szCs w:val="24"/>
              </w:rPr>
            </w:pPr>
            <w:r w:rsidRPr="00882D33">
              <w:rPr>
                <w:noProof/>
                <w:szCs w:val="24"/>
              </w:rPr>
              <w:t>N/A</w:t>
            </w:r>
          </w:p>
        </w:tc>
      </w:tr>
      <w:tr w:rsidR="00AC6B77" w14:paraId="6A2B5CDA" w14:textId="77777777" w:rsidTr="007C1F31">
        <w:trPr>
          <w:cantSplit/>
          <w:tblHeader/>
        </w:trPr>
        <w:tc>
          <w:tcPr>
            <w:tcW w:w="1973" w:type="dxa"/>
            <w:tcBorders>
              <w:top w:val="single" w:sz="4" w:space="0" w:color="7F7F7F"/>
              <w:bottom w:val="single" w:sz="4" w:space="0" w:color="7F7F7F"/>
              <w:right w:val="single" w:sz="4" w:space="0" w:color="7F7F7F"/>
            </w:tcBorders>
          </w:tcPr>
          <w:p w14:paraId="53509290"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5138D94"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lbs). Plaque psoriasis (Initial): One of the following: at least 3% body surface area (BSA) involvement, severe scalp psoriasis, OR palmoplantar (ie, palms, soles), facial, or genital involvement. Trial and failure of a minimum 30-day supply (14-day supply for topical corticosteroids), contraindication</w:t>
            </w:r>
            <w:r w:rsidRPr="00882D33">
              <w:rPr>
                <w:szCs w:val="24"/>
              </w:rPr>
              <w:t>, or intolerance to one of the following topical therapies: corticosteroids (eg, betamethasone, clobetasol), vitamin D analogs (eg, calcitriol, calcipotriene), tazarotene, or calcineurin inhibitors (eg, tacrolimus, pimecrolimus). Psoriatic arthritis (PsA) (Initial - 45mg/0.5mL): Diagnosis of active PsA. PsA (Initial - 90mg/1mL): Diagnosis of active PsA. Patient's weight is greater than 100 kg (220 lbs). Diagnosis of co-existent moderate to severe psoriasis. PsA (Initial): One of the following: actively infl</w:t>
            </w:r>
            <w:r w:rsidRPr="00882D33">
              <w:rPr>
                <w:szCs w:val="24"/>
              </w:rPr>
              <w:t>amed joints, dactylitis, enthesitis, axial disease, or active skin and/or nail involvement. Crohn's disease (CD) (Initial): Diagnosis of moderately to severely active Crohn’s disease. Will be used as a maintenance dose following the intravenous induction dose. Ulcerative colitis (UC) (Initial): Diagnosis of moderately to severely active UC. Will be used as a maintenance dose following the intravenous induction dose. All indications (initial): Trial of either Steqeyma or Wezlana.</w:t>
            </w:r>
          </w:p>
        </w:tc>
      </w:tr>
      <w:tr w:rsidR="00AC6B77" w14:paraId="12A1B313" w14:textId="77777777" w:rsidTr="007C1F31">
        <w:trPr>
          <w:cantSplit/>
          <w:tblHeader/>
        </w:trPr>
        <w:tc>
          <w:tcPr>
            <w:tcW w:w="1973" w:type="dxa"/>
            <w:tcBorders>
              <w:top w:val="single" w:sz="4" w:space="0" w:color="7F7F7F"/>
              <w:bottom w:val="single" w:sz="4" w:space="0" w:color="7F7F7F"/>
              <w:right w:val="single" w:sz="4" w:space="0" w:color="7F7F7F"/>
            </w:tcBorders>
          </w:tcPr>
          <w:p w14:paraId="1C95FB3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0D3A65A" w14:textId="77777777" w:rsidR="00B14CA4" w:rsidRPr="00882D33" w:rsidRDefault="00D62DDD" w:rsidP="005A2EF9">
            <w:pPr>
              <w:spacing w:after="0" w:line="240" w:lineRule="auto"/>
              <w:rPr>
                <w:szCs w:val="24"/>
              </w:rPr>
            </w:pPr>
            <w:r>
              <w:rPr>
                <w:noProof/>
                <w:szCs w:val="24"/>
              </w:rPr>
              <w:t>Plaque psoriasis</w:t>
            </w:r>
            <w:r>
              <w:rPr>
                <w:szCs w:val="24"/>
              </w:rPr>
              <w:t>, PsA (Initial): Patient is 6 years of age or older.</w:t>
            </w:r>
          </w:p>
        </w:tc>
      </w:tr>
      <w:tr w:rsidR="00AC6B77" w14:paraId="04A0419E" w14:textId="77777777" w:rsidTr="007C1F31">
        <w:trPr>
          <w:cantSplit/>
          <w:tblHeader/>
        </w:trPr>
        <w:tc>
          <w:tcPr>
            <w:tcW w:w="1973" w:type="dxa"/>
            <w:tcBorders>
              <w:top w:val="single" w:sz="4" w:space="0" w:color="7F7F7F"/>
              <w:bottom w:val="single" w:sz="4" w:space="0" w:color="7F7F7F"/>
              <w:right w:val="single" w:sz="4" w:space="0" w:color="7F7F7F"/>
            </w:tcBorders>
          </w:tcPr>
          <w:p w14:paraId="605F945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DCB203A"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AC6B77" w14:paraId="40320797" w14:textId="77777777" w:rsidTr="007C1F31">
        <w:trPr>
          <w:cantSplit/>
          <w:tblHeader/>
        </w:trPr>
        <w:tc>
          <w:tcPr>
            <w:tcW w:w="1973" w:type="dxa"/>
            <w:tcBorders>
              <w:top w:val="single" w:sz="4" w:space="0" w:color="7F7F7F"/>
              <w:bottom w:val="single" w:sz="4" w:space="0" w:color="7F7F7F"/>
              <w:right w:val="single" w:sz="4" w:space="0" w:color="7F7F7F"/>
            </w:tcBorders>
          </w:tcPr>
          <w:p w14:paraId="1301F722"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4D7297B0"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66F0F7CC" w14:textId="77777777" w:rsidTr="007C1F31">
        <w:trPr>
          <w:cantSplit/>
          <w:tblHeader/>
        </w:trPr>
        <w:tc>
          <w:tcPr>
            <w:tcW w:w="1973" w:type="dxa"/>
            <w:tcBorders>
              <w:top w:val="single" w:sz="4" w:space="0" w:color="7F7F7F"/>
              <w:bottom w:val="single" w:sz="4" w:space="0" w:color="7F7F7F"/>
              <w:right w:val="single" w:sz="4" w:space="0" w:color="7F7F7F"/>
            </w:tcBorders>
          </w:tcPr>
          <w:p w14:paraId="5A59FEB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98DFB5D"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Plaque psoriasis (Reauth): Patient demonstrates positive clinical response to therapy as evidenced by one of the following: reduction in the body surface area (BSA) involvement from b</w:t>
            </w:r>
            <w:r w:rsidRPr="00882D33">
              <w:rPr>
                <w:szCs w:val="24"/>
              </w:rPr>
              <w:t>aseline, OR improvement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62B7A47E" w14:textId="77777777" w:rsidTr="007C1F31">
        <w:trPr>
          <w:cantSplit/>
          <w:tblHeader/>
        </w:trPr>
        <w:tc>
          <w:tcPr>
            <w:tcW w:w="1973" w:type="dxa"/>
            <w:tcBorders>
              <w:top w:val="single" w:sz="4" w:space="0" w:color="7F7F7F"/>
              <w:bottom w:val="single" w:sz="4" w:space="0" w:color="7F7F7F"/>
              <w:right w:val="single" w:sz="4" w:space="0" w:color="7F7F7F"/>
            </w:tcBorders>
          </w:tcPr>
          <w:p w14:paraId="455F453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2EF55B3"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A2E685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165A108" w14:textId="77777777" w:rsidR="00B14CA4" w:rsidRPr="00881E28" w:rsidRDefault="00D62DDD" w:rsidP="00582E43">
      <w:pPr>
        <w:pStyle w:val="MemberFileHeading1"/>
      </w:pPr>
      <w:r w:rsidRPr="00881E28">
        <w:rPr>
          <w:noProof/>
        </w:rPr>
        <w:lastRenderedPageBreak/>
        <w:t>Valchlor (</w:t>
      </w:r>
      <w:r w:rsidRPr="00881E28">
        <w:t>s)</w:t>
      </w:r>
      <w:r>
        <w:rPr>
          <w:noProof/>
        </w:rPr>
        <w:fldChar w:fldCharType="begin"/>
      </w:r>
      <w:r w:rsidRPr="00881E28">
        <w:rPr>
          <w:noProof/>
        </w:rPr>
        <w:instrText>XE "Valchlor (s)"</w:instrText>
      </w:r>
      <w:r>
        <w:rPr>
          <w:noProof/>
        </w:rPr>
        <w:fldChar w:fldCharType="end"/>
      </w:r>
    </w:p>
    <w:p w14:paraId="52DF7810" w14:textId="77777777" w:rsidR="00B14CA4" w:rsidRPr="00B97476" w:rsidRDefault="00B14CA4" w:rsidP="00B97476">
      <w:pPr>
        <w:rPr>
          <w:b/>
          <w:sz w:val="28"/>
          <w:szCs w:val="28"/>
        </w:rPr>
        <w:sectPr w:rsidR="00B14CA4" w:rsidRPr="00B97476" w:rsidSect="00B659D1">
          <w:headerReference w:type="even" r:id="rId1102"/>
          <w:footerReference w:type="even" r:id="rId1103"/>
          <w:headerReference w:type="first" r:id="rId1104"/>
          <w:footerReference w:type="first" r:id="rId11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7A118A4" w14:textId="77777777">
        <w:trPr>
          <w:cantSplit/>
          <w:tblHeader/>
        </w:trPr>
        <w:tc>
          <w:tcPr>
            <w:tcW w:w="0" w:type="auto"/>
          </w:tcPr>
          <w:p w14:paraId="620DD494" w14:textId="77777777" w:rsidR="00AC6B77" w:rsidRDefault="00D62DDD">
            <w:pPr>
              <w:pStyle w:val="MemberFileHeading2"/>
            </w:pPr>
            <w:r>
              <w:t>Products Affected</w:t>
            </w:r>
          </w:p>
        </w:tc>
      </w:tr>
    </w:tbl>
    <w:p w14:paraId="556698A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C59118D" w14:textId="77777777" w:rsidTr="007C1F31">
        <w:trPr>
          <w:cantSplit/>
          <w:tblHeader/>
        </w:trPr>
        <w:tc>
          <w:tcPr>
            <w:tcW w:w="4320" w:type="dxa"/>
          </w:tcPr>
          <w:p w14:paraId="0A3B347B" w14:textId="77777777" w:rsidR="00B14CA4" w:rsidRPr="00D16A09" w:rsidRDefault="00D62DDD" w:rsidP="00850BD5">
            <w:pPr>
              <w:numPr>
                <w:ilvl w:val="0"/>
                <w:numId w:val="274"/>
              </w:numPr>
              <w:spacing w:after="0" w:line="240" w:lineRule="auto"/>
              <w:ind w:left="432"/>
              <w:rPr>
                <w:noProof/>
                <w:szCs w:val="24"/>
              </w:rPr>
            </w:pPr>
            <w:r>
              <w:rPr>
                <w:noProof/>
                <w:szCs w:val="24"/>
              </w:rPr>
              <w:t>Valchlor</w:t>
            </w:r>
            <w:r>
              <w:rPr>
                <w:noProof/>
                <w:szCs w:val="24"/>
              </w:rPr>
              <w:fldChar w:fldCharType="begin"/>
            </w:r>
            <w:r>
              <w:rPr>
                <w:noProof/>
                <w:szCs w:val="24"/>
              </w:rPr>
              <w:instrText>XE "Valchlor"</w:instrText>
            </w:r>
            <w:r>
              <w:rPr>
                <w:noProof/>
                <w:szCs w:val="24"/>
              </w:rPr>
              <w:fldChar w:fldCharType="end"/>
            </w:r>
            <w:r>
              <w:rPr>
                <w:noProof/>
                <w:szCs w:val="24"/>
              </w:rPr>
              <w:t xml:space="preserve">  </w:t>
            </w:r>
          </w:p>
        </w:tc>
      </w:tr>
    </w:tbl>
    <w:p w14:paraId="200310E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0AC877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E27EB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D5013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79CB542" w14:textId="77777777" w:rsidR="00B14CA4" w:rsidRPr="00882D33" w:rsidRDefault="00D62DDD" w:rsidP="00582E43">
            <w:pPr>
              <w:pStyle w:val="MemberFileHeading2"/>
            </w:pPr>
            <w:r>
              <w:t>Criteria Details</w:t>
            </w:r>
          </w:p>
        </w:tc>
      </w:tr>
      <w:tr w:rsidR="00AC6B77" w14:paraId="71A3AD7A" w14:textId="77777777" w:rsidTr="007C1F31">
        <w:trPr>
          <w:cantSplit/>
          <w:tblHeader/>
        </w:trPr>
        <w:tc>
          <w:tcPr>
            <w:tcW w:w="1973" w:type="dxa"/>
            <w:tcBorders>
              <w:top w:val="single" w:sz="4" w:space="0" w:color="7F7F7F"/>
              <w:bottom w:val="single" w:sz="4" w:space="0" w:color="7F7F7F"/>
              <w:right w:val="single" w:sz="4" w:space="0" w:color="7F7F7F"/>
            </w:tcBorders>
          </w:tcPr>
          <w:p w14:paraId="392509B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CF3021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5813A3E" w14:textId="77777777" w:rsidTr="007C1F31">
        <w:trPr>
          <w:cantSplit/>
          <w:tblHeader/>
        </w:trPr>
        <w:tc>
          <w:tcPr>
            <w:tcW w:w="1973" w:type="dxa"/>
            <w:tcBorders>
              <w:top w:val="single" w:sz="4" w:space="0" w:color="7F7F7F"/>
              <w:bottom w:val="single" w:sz="4" w:space="0" w:color="7F7F7F"/>
              <w:right w:val="single" w:sz="4" w:space="0" w:color="7F7F7F"/>
            </w:tcBorders>
          </w:tcPr>
          <w:p w14:paraId="2F4316F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BD495BD" w14:textId="77777777" w:rsidR="00B14CA4" w:rsidRPr="00882D33" w:rsidRDefault="00D62DDD" w:rsidP="007C4587">
            <w:pPr>
              <w:spacing w:after="0" w:line="240" w:lineRule="auto"/>
              <w:rPr>
                <w:szCs w:val="24"/>
              </w:rPr>
            </w:pPr>
            <w:r>
              <w:rPr>
                <w:noProof/>
                <w:szCs w:val="24"/>
              </w:rPr>
              <w:t>N/A</w:t>
            </w:r>
          </w:p>
        </w:tc>
      </w:tr>
      <w:tr w:rsidR="00AC6B77" w14:paraId="67233AFD" w14:textId="77777777" w:rsidTr="007C1F31">
        <w:trPr>
          <w:cantSplit/>
          <w:tblHeader/>
        </w:trPr>
        <w:tc>
          <w:tcPr>
            <w:tcW w:w="1973" w:type="dxa"/>
            <w:tcBorders>
              <w:top w:val="single" w:sz="4" w:space="0" w:color="7F7F7F"/>
              <w:bottom w:val="single" w:sz="4" w:space="0" w:color="7F7F7F"/>
              <w:right w:val="single" w:sz="4" w:space="0" w:color="7F7F7F"/>
            </w:tcBorders>
          </w:tcPr>
          <w:p w14:paraId="29A43A6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61987A" w14:textId="77777777" w:rsidR="00B14CA4" w:rsidRPr="00882D33" w:rsidRDefault="00D62DDD" w:rsidP="005A2EF9">
            <w:pPr>
              <w:spacing w:after="0" w:line="240" w:lineRule="auto"/>
              <w:rPr>
                <w:szCs w:val="24"/>
              </w:rPr>
            </w:pPr>
            <w:r w:rsidRPr="00882D33">
              <w:rPr>
                <w:noProof/>
                <w:szCs w:val="24"/>
              </w:rPr>
              <w:t>N/A</w:t>
            </w:r>
          </w:p>
        </w:tc>
      </w:tr>
      <w:tr w:rsidR="00AC6B77" w14:paraId="5816B20D" w14:textId="77777777" w:rsidTr="007C1F31">
        <w:trPr>
          <w:cantSplit/>
          <w:tblHeader/>
        </w:trPr>
        <w:tc>
          <w:tcPr>
            <w:tcW w:w="1973" w:type="dxa"/>
            <w:tcBorders>
              <w:top w:val="single" w:sz="4" w:space="0" w:color="7F7F7F"/>
              <w:bottom w:val="single" w:sz="4" w:space="0" w:color="7F7F7F"/>
              <w:right w:val="single" w:sz="4" w:space="0" w:color="7F7F7F"/>
            </w:tcBorders>
          </w:tcPr>
          <w:p w14:paraId="4D9ADE5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951898D" w14:textId="77777777" w:rsidR="00B14CA4" w:rsidRPr="00882D33" w:rsidRDefault="00D62DDD" w:rsidP="005A2EF9">
            <w:pPr>
              <w:spacing w:after="0" w:line="240" w:lineRule="auto"/>
              <w:rPr>
                <w:szCs w:val="24"/>
              </w:rPr>
            </w:pPr>
            <w:r w:rsidRPr="00882D33">
              <w:rPr>
                <w:noProof/>
                <w:szCs w:val="24"/>
              </w:rPr>
              <w:t>Mycosis fungoides-type</w:t>
            </w:r>
            <w:r w:rsidRPr="00882D33">
              <w:rPr>
                <w:szCs w:val="24"/>
              </w:rPr>
              <w:t xml:space="preserve"> cutaneous T-cell lymphoma (MF-CTCL) (initial): All of the following: 1) diagnosis of Stage IA MF-CTCL, OR diagnosis of Stage IB MF-CTCL, AND 2) patient has received at least one prior skin-directed therapy (e.g., topical corticosteroids [e.g., clobetasol, fluocinonide], bexarotene topical gel [Targretin topical gel], etc.).</w:t>
            </w:r>
          </w:p>
        </w:tc>
      </w:tr>
      <w:tr w:rsidR="00AC6B77" w14:paraId="791CE624" w14:textId="77777777" w:rsidTr="007C1F31">
        <w:trPr>
          <w:cantSplit/>
          <w:tblHeader/>
        </w:trPr>
        <w:tc>
          <w:tcPr>
            <w:tcW w:w="1973" w:type="dxa"/>
            <w:tcBorders>
              <w:top w:val="single" w:sz="4" w:space="0" w:color="7F7F7F"/>
              <w:bottom w:val="single" w:sz="4" w:space="0" w:color="7F7F7F"/>
              <w:right w:val="single" w:sz="4" w:space="0" w:color="7F7F7F"/>
            </w:tcBorders>
          </w:tcPr>
          <w:p w14:paraId="79B96FA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9FDCFE2" w14:textId="77777777" w:rsidR="00B14CA4" w:rsidRPr="00882D33" w:rsidRDefault="00D62DDD" w:rsidP="005A2EF9">
            <w:pPr>
              <w:spacing w:after="0" w:line="240" w:lineRule="auto"/>
              <w:rPr>
                <w:szCs w:val="24"/>
              </w:rPr>
            </w:pPr>
            <w:r>
              <w:rPr>
                <w:noProof/>
                <w:szCs w:val="24"/>
              </w:rPr>
              <w:t>N/A</w:t>
            </w:r>
          </w:p>
        </w:tc>
      </w:tr>
      <w:tr w:rsidR="00AC6B77" w14:paraId="68DECD12" w14:textId="77777777" w:rsidTr="007C1F31">
        <w:trPr>
          <w:cantSplit/>
          <w:tblHeader/>
        </w:trPr>
        <w:tc>
          <w:tcPr>
            <w:tcW w:w="1973" w:type="dxa"/>
            <w:tcBorders>
              <w:top w:val="single" w:sz="4" w:space="0" w:color="7F7F7F"/>
              <w:bottom w:val="single" w:sz="4" w:space="0" w:color="7F7F7F"/>
              <w:right w:val="single" w:sz="4" w:space="0" w:color="7F7F7F"/>
            </w:tcBorders>
          </w:tcPr>
          <w:p w14:paraId="64B5F97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431783F" w14:textId="77777777" w:rsidR="00B14CA4" w:rsidRPr="00882D33" w:rsidRDefault="00D62DDD" w:rsidP="005A2EF9">
            <w:pPr>
              <w:spacing w:after="0" w:line="240" w:lineRule="auto"/>
              <w:rPr>
                <w:szCs w:val="24"/>
              </w:rPr>
            </w:pPr>
            <w:r w:rsidRPr="00882D33">
              <w:rPr>
                <w:noProof/>
                <w:szCs w:val="24"/>
              </w:rPr>
              <w:t>N/A</w:t>
            </w:r>
          </w:p>
        </w:tc>
      </w:tr>
      <w:tr w:rsidR="00AC6B77" w14:paraId="61D06EA2" w14:textId="77777777" w:rsidTr="007C1F31">
        <w:trPr>
          <w:cantSplit/>
          <w:tblHeader/>
        </w:trPr>
        <w:tc>
          <w:tcPr>
            <w:tcW w:w="1973" w:type="dxa"/>
            <w:tcBorders>
              <w:top w:val="single" w:sz="4" w:space="0" w:color="7F7F7F"/>
              <w:bottom w:val="single" w:sz="4" w:space="0" w:color="7F7F7F"/>
              <w:right w:val="single" w:sz="4" w:space="0" w:color="7F7F7F"/>
            </w:tcBorders>
          </w:tcPr>
          <w:p w14:paraId="466E109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7805884" w14:textId="77777777" w:rsidR="00B14CA4" w:rsidRPr="00882D33" w:rsidRDefault="00D62DDD" w:rsidP="005A2EF9">
            <w:pPr>
              <w:spacing w:after="0" w:line="240" w:lineRule="auto"/>
              <w:rPr>
                <w:szCs w:val="24"/>
              </w:rPr>
            </w:pPr>
            <w:r w:rsidRPr="00882D33">
              <w:rPr>
                <w:noProof/>
                <w:szCs w:val="24"/>
              </w:rPr>
              <w:t>12 months</w:t>
            </w:r>
          </w:p>
        </w:tc>
      </w:tr>
      <w:tr w:rsidR="00AC6B77" w14:paraId="12035FC6" w14:textId="77777777" w:rsidTr="007C1F31">
        <w:trPr>
          <w:cantSplit/>
          <w:tblHeader/>
        </w:trPr>
        <w:tc>
          <w:tcPr>
            <w:tcW w:w="1973" w:type="dxa"/>
            <w:tcBorders>
              <w:top w:val="single" w:sz="4" w:space="0" w:color="7F7F7F"/>
              <w:bottom w:val="single" w:sz="4" w:space="0" w:color="7F7F7F"/>
              <w:right w:val="single" w:sz="4" w:space="0" w:color="7F7F7F"/>
            </w:tcBorders>
          </w:tcPr>
          <w:p w14:paraId="14311CE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B2EEB3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1EDA41A" w14:textId="77777777" w:rsidTr="007C1F31">
        <w:trPr>
          <w:cantSplit/>
          <w:tblHeader/>
        </w:trPr>
        <w:tc>
          <w:tcPr>
            <w:tcW w:w="1973" w:type="dxa"/>
            <w:tcBorders>
              <w:top w:val="single" w:sz="4" w:space="0" w:color="7F7F7F"/>
              <w:bottom w:val="single" w:sz="4" w:space="0" w:color="7F7F7F"/>
              <w:right w:val="single" w:sz="4" w:space="0" w:color="7F7F7F"/>
            </w:tcBorders>
          </w:tcPr>
          <w:p w14:paraId="267DF5E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94EDFD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4BD5C5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F8CB98B" w14:textId="77777777" w:rsidR="00B14CA4" w:rsidRPr="00881E28" w:rsidRDefault="00D62DDD" w:rsidP="00582E43">
      <w:pPr>
        <w:pStyle w:val="MemberFileHeading1"/>
      </w:pPr>
      <w:r w:rsidRPr="00881E28">
        <w:rPr>
          <w:noProof/>
        </w:rPr>
        <w:lastRenderedPageBreak/>
        <w:t>Vanflyta (</w:t>
      </w:r>
      <w:r w:rsidRPr="00881E28">
        <w:t>s)</w:t>
      </w:r>
      <w:r>
        <w:rPr>
          <w:noProof/>
        </w:rPr>
        <w:fldChar w:fldCharType="begin"/>
      </w:r>
      <w:r w:rsidRPr="00881E28">
        <w:rPr>
          <w:noProof/>
        </w:rPr>
        <w:instrText>XE "Vanflyta (s)"</w:instrText>
      </w:r>
      <w:r>
        <w:rPr>
          <w:noProof/>
        </w:rPr>
        <w:fldChar w:fldCharType="end"/>
      </w:r>
    </w:p>
    <w:p w14:paraId="44B6E2F6" w14:textId="77777777" w:rsidR="00B14CA4" w:rsidRPr="00B97476" w:rsidRDefault="00B14CA4" w:rsidP="00B97476">
      <w:pPr>
        <w:rPr>
          <w:b/>
          <w:sz w:val="28"/>
          <w:szCs w:val="28"/>
        </w:rPr>
        <w:sectPr w:rsidR="00B14CA4" w:rsidRPr="00B97476" w:rsidSect="00B659D1">
          <w:headerReference w:type="even" r:id="rId1106"/>
          <w:footerReference w:type="even" r:id="rId1107"/>
          <w:headerReference w:type="first" r:id="rId1108"/>
          <w:footerReference w:type="first" r:id="rId11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30D77F1" w14:textId="77777777">
        <w:trPr>
          <w:cantSplit/>
          <w:tblHeader/>
        </w:trPr>
        <w:tc>
          <w:tcPr>
            <w:tcW w:w="0" w:type="auto"/>
          </w:tcPr>
          <w:p w14:paraId="372DCC90" w14:textId="77777777" w:rsidR="00AC6B77" w:rsidRDefault="00D62DDD">
            <w:pPr>
              <w:pStyle w:val="MemberFileHeading2"/>
            </w:pPr>
            <w:r>
              <w:t>Products Affected</w:t>
            </w:r>
          </w:p>
        </w:tc>
      </w:tr>
    </w:tbl>
    <w:p w14:paraId="5BFB1F6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3B74D23" w14:textId="77777777" w:rsidTr="007C1F31">
        <w:trPr>
          <w:cantSplit/>
          <w:tblHeader/>
        </w:trPr>
        <w:tc>
          <w:tcPr>
            <w:tcW w:w="4320" w:type="dxa"/>
          </w:tcPr>
          <w:p w14:paraId="66BF4B44" w14:textId="77777777" w:rsidR="00B14CA4" w:rsidRPr="00D16A09" w:rsidRDefault="00D62DDD" w:rsidP="00850BD5">
            <w:pPr>
              <w:numPr>
                <w:ilvl w:val="0"/>
                <w:numId w:val="275"/>
              </w:numPr>
              <w:spacing w:after="0" w:line="240" w:lineRule="auto"/>
              <w:ind w:left="432"/>
              <w:rPr>
                <w:noProof/>
                <w:szCs w:val="24"/>
              </w:rPr>
            </w:pPr>
            <w:r>
              <w:rPr>
                <w:noProof/>
                <w:szCs w:val="24"/>
              </w:rPr>
              <w:t>Vanflyta</w:t>
            </w:r>
            <w:r>
              <w:rPr>
                <w:noProof/>
                <w:szCs w:val="24"/>
              </w:rPr>
              <w:fldChar w:fldCharType="begin"/>
            </w:r>
            <w:r>
              <w:rPr>
                <w:noProof/>
                <w:szCs w:val="24"/>
              </w:rPr>
              <w:instrText>XE "Vanflyta"</w:instrText>
            </w:r>
            <w:r>
              <w:rPr>
                <w:noProof/>
                <w:szCs w:val="24"/>
              </w:rPr>
              <w:fldChar w:fldCharType="end"/>
            </w:r>
            <w:r>
              <w:rPr>
                <w:noProof/>
                <w:szCs w:val="24"/>
              </w:rPr>
              <w:t xml:space="preserve">  </w:t>
            </w:r>
          </w:p>
        </w:tc>
      </w:tr>
    </w:tbl>
    <w:p w14:paraId="3A1724F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4F1C4C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2B3AA3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164D0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96A7E3" w14:textId="77777777" w:rsidR="00B14CA4" w:rsidRPr="00882D33" w:rsidRDefault="00D62DDD" w:rsidP="00582E43">
            <w:pPr>
              <w:pStyle w:val="MemberFileHeading2"/>
            </w:pPr>
            <w:r>
              <w:t>Criteria Details</w:t>
            </w:r>
          </w:p>
        </w:tc>
      </w:tr>
      <w:tr w:rsidR="00AC6B77" w14:paraId="0EA836EC" w14:textId="77777777" w:rsidTr="007C1F31">
        <w:trPr>
          <w:cantSplit/>
          <w:tblHeader/>
        </w:trPr>
        <w:tc>
          <w:tcPr>
            <w:tcW w:w="1973" w:type="dxa"/>
            <w:tcBorders>
              <w:top w:val="single" w:sz="4" w:space="0" w:color="7F7F7F"/>
              <w:bottom w:val="single" w:sz="4" w:space="0" w:color="7F7F7F"/>
              <w:right w:val="single" w:sz="4" w:space="0" w:color="7F7F7F"/>
            </w:tcBorders>
          </w:tcPr>
          <w:p w14:paraId="51952E6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32146DB"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DD2DA7C" w14:textId="77777777" w:rsidTr="007C1F31">
        <w:trPr>
          <w:cantSplit/>
          <w:tblHeader/>
        </w:trPr>
        <w:tc>
          <w:tcPr>
            <w:tcW w:w="1973" w:type="dxa"/>
            <w:tcBorders>
              <w:top w:val="single" w:sz="4" w:space="0" w:color="7F7F7F"/>
              <w:bottom w:val="single" w:sz="4" w:space="0" w:color="7F7F7F"/>
              <w:right w:val="single" w:sz="4" w:space="0" w:color="7F7F7F"/>
            </w:tcBorders>
          </w:tcPr>
          <w:p w14:paraId="664FBCC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C09C4E2" w14:textId="77777777" w:rsidR="00B14CA4" w:rsidRPr="00882D33" w:rsidRDefault="00D62DDD" w:rsidP="007C4587">
            <w:pPr>
              <w:spacing w:after="0" w:line="240" w:lineRule="auto"/>
              <w:rPr>
                <w:szCs w:val="24"/>
              </w:rPr>
            </w:pPr>
            <w:r>
              <w:rPr>
                <w:noProof/>
                <w:szCs w:val="24"/>
              </w:rPr>
              <w:t>N/A</w:t>
            </w:r>
          </w:p>
        </w:tc>
      </w:tr>
      <w:tr w:rsidR="00AC6B77" w14:paraId="16CE2011" w14:textId="77777777" w:rsidTr="007C1F31">
        <w:trPr>
          <w:cantSplit/>
          <w:tblHeader/>
        </w:trPr>
        <w:tc>
          <w:tcPr>
            <w:tcW w:w="1973" w:type="dxa"/>
            <w:tcBorders>
              <w:top w:val="single" w:sz="4" w:space="0" w:color="7F7F7F"/>
              <w:bottom w:val="single" w:sz="4" w:space="0" w:color="7F7F7F"/>
              <w:right w:val="single" w:sz="4" w:space="0" w:color="7F7F7F"/>
            </w:tcBorders>
          </w:tcPr>
          <w:p w14:paraId="5D148C5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595992" w14:textId="77777777" w:rsidR="00B14CA4" w:rsidRPr="00882D33" w:rsidRDefault="00D62DDD" w:rsidP="005A2EF9">
            <w:pPr>
              <w:spacing w:after="0" w:line="240" w:lineRule="auto"/>
              <w:rPr>
                <w:szCs w:val="24"/>
              </w:rPr>
            </w:pPr>
            <w:r w:rsidRPr="00882D33">
              <w:rPr>
                <w:noProof/>
                <w:szCs w:val="24"/>
              </w:rPr>
              <w:t>N/A</w:t>
            </w:r>
          </w:p>
        </w:tc>
      </w:tr>
      <w:tr w:rsidR="00AC6B77" w14:paraId="1DB868D6" w14:textId="77777777" w:rsidTr="007C1F31">
        <w:trPr>
          <w:cantSplit/>
          <w:tblHeader/>
        </w:trPr>
        <w:tc>
          <w:tcPr>
            <w:tcW w:w="1973" w:type="dxa"/>
            <w:tcBorders>
              <w:top w:val="single" w:sz="4" w:space="0" w:color="7F7F7F"/>
              <w:bottom w:val="single" w:sz="4" w:space="0" w:color="7F7F7F"/>
              <w:right w:val="single" w:sz="4" w:space="0" w:color="7F7F7F"/>
            </w:tcBorders>
          </w:tcPr>
          <w:p w14:paraId="7CB0E08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8A359CA" w14:textId="77777777" w:rsidR="00B14CA4" w:rsidRPr="00882D33" w:rsidRDefault="00D62DDD" w:rsidP="005A2EF9">
            <w:pPr>
              <w:spacing w:after="0" w:line="240" w:lineRule="auto"/>
              <w:rPr>
                <w:szCs w:val="24"/>
              </w:rPr>
            </w:pPr>
            <w:r w:rsidRPr="00882D33">
              <w:rPr>
                <w:noProof/>
                <w:szCs w:val="24"/>
              </w:rPr>
              <w:t>Acute Myeloid</w:t>
            </w:r>
            <w:r w:rsidRPr="00882D33">
              <w:rPr>
                <w:szCs w:val="24"/>
              </w:rPr>
              <w:t xml:space="preserve"> Leukemia (AML): Diagnosis of AML. Patient has a FMS-like tyrosine kinase 3 (FLT3) internal tandem duplication (FLT3-ITD) mutation as detected by a U.S. Food and Drug Administration (FDA)-approved test (e.g., LeukoStrat CDx FLT3 Mutation Assay) or a test performed at a facility approved by Clinical Laboratory Improvement Amendments (CLIA). Both of the following: a) Used in combination with standard cytarabine and anthracycline (e.g., daunorubicin, idarubicin) induction and cytarabine consolidation, and b) U</w:t>
            </w:r>
            <w:r w:rsidRPr="00882D33">
              <w:rPr>
                <w:szCs w:val="24"/>
              </w:rPr>
              <w:t>sed as maintenance monotherapy following consolidation chemotherapy.</w:t>
            </w:r>
          </w:p>
        </w:tc>
      </w:tr>
      <w:tr w:rsidR="00AC6B77" w14:paraId="073F69E6" w14:textId="77777777" w:rsidTr="007C1F31">
        <w:trPr>
          <w:cantSplit/>
          <w:tblHeader/>
        </w:trPr>
        <w:tc>
          <w:tcPr>
            <w:tcW w:w="1973" w:type="dxa"/>
            <w:tcBorders>
              <w:top w:val="single" w:sz="4" w:space="0" w:color="7F7F7F"/>
              <w:bottom w:val="single" w:sz="4" w:space="0" w:color="7F7F7F"/>
              <w:right w:val="single" w:sz="4" w:space="0" w:color="7F7F7F"/>
            </w:tcBorders>
          </w:tcPr>
          <w:p w14:paraId="469A940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32E033F" w14:textId="77777777" w:rsidR="00B14CA4" w:rsidRPr="00882D33" w:rsidRDefault="00D62DDD" w:rsidP="005A2EF9">
            <w:pPr>
              <w:spacing w:after="0" w:line="240" w:lineRule="auto"/>
              <w:rPr>
                <w:szCs w:val="24"/>
              </w:rPr>
            </w:pPr>
            <w:r>
              <w:rPr>
                <w:noProof/>
                <w:szCs w:val="24"/>
              </w:rPr>
              <w:t>N/A</w:t>
            </w:r>
          </w:p>
        </w:tc>
      </w:tr>
      <w:tr w:rsidR="00AC6B77" w14:paraId="2A8F9A56" w14:textId="77777777" w:rsidTr="007C1F31">
        <w:trPr>
          <w:cantSplit/>
          <w:tblHeader/>
        </w:trPr>
        <w:tc>
          <w:tcPr>
            <w:tcW w:w="1973" w:type="dxa"/>
            <w:tcBorders>
              <w:top w:val="single" w:sz="4" w:space="0" w:color="7F7F7F"/>
              <w:bottom w:val="single" w:sz="4" w:space="0" w:color="7F7F7F"/>
              <w:right w:val="single" w:sz="4" w:space="0" w:color="7F7F7F"/>
            </w:tcBorders>
          </w:tcPr>
          <w:p w14:paraId="26CE402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7FAFFF" w14:textId="77777777" w:rsidR="00B14CA4" w:rsidRPr="00882D33" w:rsidRDefault="00D62DDD" w:rsidP="005A2EF9">
            <w:pPr>
              <w:spacing w:after="0" w:line="240" w:lineRule="auto"/>
              <w:rPr>
                <w:szCs w:val="24"/>
              </w:rPr>
            </w:pPr>
            <w:r w:rsidRPr="00882D33">
              <w:rPr>
                <w:noProof/>
                <w:szCs w:val="24"/>
              </w:rPr>
              <w:t>N/A</w:t>
            </w:r>
          </w:p>
        </w:tc>
      </w:tr>
      <w:tr w:rsidR="00AC6B77" w14:paraId="45E2843F" w14:textId="77777777" w:rsidTr="007C1F31">
        <w:trPr>
          <w:cantSplit/>
          <w:tblHeader/>
        </w:trPr>
        <w:tc>
          <w:tcPr>
            <w:tcW w:w="1973" w:type="dxa"/>
            <w:tcBorders>
              <w:top w:val="single" w:sz="4" w:space="0" w:color="7F7F7F"/>
              <w:bottom w:val="single" w:sz="4" w:space="0" w:color="7F7F7F"/>
              <w:right w:val="single" w:sz="4" w:space="0" w:color="7F7F7F"/>
            </w:tcBorders>
          </w:tcPr>
          <w:p w14:paraId="6220A0C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8C48301" w14:textId="77777777" w:rsidR="00B14CA4" w:rsidRPr="00882D33" w:rsidRDefault="00D62DDD" w:rsidP="005A2EF9">
            <w:pPr>
              <w:spacing w:after="0" w:line="240" w:lineRule="auto"/>
              <w:rPr>
                <w:szCs w:val="24"/>
              </w:rPr>
            </w:pPr>
            <w:r w:rsidRPr="00882D33">
              <w:rPr>
                <w:noProof/>
                <w:szCs w:val="24"/>
              </w:rPr>
              <w:t>12 months</w:t>
            </w:r>
          </w:p>
        </w:tc>
      </w:tr>
      <w:tr w:rsidR="00AC6B77" w14:paraId="072B8C52" w14:textId="77777777" w:rsidTr="007C1F31">
        <w:trPr>
          <w:cantSplit/>
          <w:tblHeader/>
        </w:trPr>
        <w:tc>
          <w:tcPr>
            <w:tcW w:w="1973" w:type="dxa"/>
            <w:tcBorders>
              <w:top w:val="single" w:sz="4" w:space="0" w:color="7F7F7F"/>
              <w:bottom w:val="single" w:sz="4" w:space="0" w:color="7F7F7F"/>
              <w:right w:val="single" w:sz="4" w:space="0" w:color="7F7F7F"/>
            </w:tcBorders>
          </w:tcPr>
          <w:p w14:paraId="1DF8384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694025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450253E" w14:textId="77777777" w:rsidTr="007C1F31">
        <w:trPr>
          <w:cantSplit/>
          <w:tblHeader/>
        </w:trPr>
        <w:tc>
          <w:tcPr>
            <w:tcW w:w="1973" w:type="dxa"/>
            <w:tcBorders>
              <w:top w:val="single" w:sz="4" w:space="0" w:color="7F7F7F"/>
              <w:bottom w:val="single" w:sz="4" w:space="0" w:color="7F7F7F"/>
              <w:right w:val="single" w:sz="4" w:space="0" w:color="7F7F7F"/>
            </w:tcBorders>
          </w:tcPr>
          <w:p w14:paraId="2CB2D3C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37400D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1B1BB2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A64A15A" w14:textId="77777777" w:rsidR="00B14CA4" w:rsidRPr="00881E28" w:rsidRDefault="00D62DDD" w:rsidP="00582E43">
      <w:pPr>
        <w:pStyle w:val="MemberFileHeading1"/>
      </w:pPr>
      <w:r w:rsidRPr="00881E28">
        <w:rPr>
          <w:noProof/>
        </w:rPr>
        <w:lastRenderedPageBreak/>
        <w:t>Venclexta (</w:t>
      </w:r>
      <w:r w:rsidRPr="00881E28">
        <w:t>s)</w:t>
      </w:r>
      <w:r>
        <w:rPr>
          <w:noProof/>
        </w:rPr>
        <w:fldChar w:fldCharType="begin"/>
      </w:r>
      <w:r w:rsidRPr="00881E28">
        <w:rPr>
          <w:noProof/>
        </w:rPr>
        <w:instrText>XE "Venclexta (s)"</w:instrText>
      </w:r>
      <w:r>
        <w:rPr>
          <w:noProof/>
        </w:rPr>
        <w:fldChar w:fldCharType="end"/>
      </w:r>
    </w:p>
    <w:p w14:paraId="618ED4A8" w14:textId="77777777" w:rsidR="00B14CA4" w:rsidRPr="00B97476" w:rsidRDefault="00B14CA4" w:rsidP="00B97476">
      <w:pPr>
        <w:rPr>
          <w:b/>
          <w:sz w:val="28"/>
          <w:szCs w:val="28"/>
        </w:rPr>
        <w:sectPr w:rsidR="00B14CA4" w:rsidRPr="00B97476" w:rsidSect="00B659D1">
          <w:headerReference w:type="even" r:id="rId1110"/>
          <w:footerReference w:type="even" r:id="rId1111"/>
          <w:headerReference w:type="first" r:id="rId1112"/>
          <w:footerReference w:type="first" r:id="rId11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77BFCCD" w14:textId="77777777">
        <w:trPr>
          <w:cantSplit/>
          <w:tblHeader/>
        </w:trPr>
        <w:tc>
          <w:tcPr>
            <w:tcW w:w="0" w:type="auto"/>
          </w:tcPr>
          <w:p w14:paraId="3F811E80" w14:textId="77777777" w:rsidR="00AC6B77" w:rsidRDefault="00D62DDD">
            <w:pPr>
              <w:pStyle w:val="MemberFileHeading2"/>
            </w:pPr>
            <w:r>
              <w:t>Products Affected</w:t>
            </w:r>
          </w:p>
        </w:tc>
      </w:tr>
    </w:tbl>
    <w:p w14:paraId="4BF0790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2E17BF15" w14:textId="77777777" w:rsidTr="007C1F31">
        <w:trPr>
          <w:gridAfter w:val="1"/>
          <w:wAfter w:w="108" w:type="dxa"/>
          <w:cantSplit/>
          <w:tblHeader/>
        </w:trPr>
        <w:tc>
          <w:tcPr>
            <w:tcW w:w="4320" w:type="dxa"/>
          </w:tcPr>
          <w:p w14:paraId="4A9E1851" w14:textId="77777777" w:rsidR="00B14CA4" w:rsidRPr="00D16A09" w:rsidRDefault="00D62DDD" w:rsidP="00850BD5">
            <w:pPr>
              <w:numPr>
                <w:ilvl w:val="0"/>
                <w:numId w:val="276"/>
              </w:numPr>
              <w:spacing w:after="0" w:line="240" w:lineRule="auto"/>
              <w:ind w:left="432"/>
              <w:rPr>
                <w:noProof/>
                <w:szCs w:val="24"/>
              </w:rPr>
            </w:pPr>
            <w:r>
              <w:rPr>
                <w:noProof/>
                <w:szCs w:val="24"/>
              </w:rPr>
              <w:t>Venclexta</w:t>
            </w:r>
            <w:r>
              <w:rPr>
                <w:noProof/>
                <w:szCs w:val="24"/>
              </w:rPr>
              <w:fldChar w:fldCharType="begin"/>
            </w:r>
            <w:r>
              <w:rPr>
                <w:noProof/>
                <w:szCs w:val="24"/>
              </w:rPr>
              <w:instrText>XE "Venclexta"</w:instrText>
            </w:r>
            <w:r>
              <w:rPr>
                <w:noProof/>
                <w:szCs w:val="24"/>
              </w:rPr>
              <w:fldChar w:fldCharType="end"/>
            </w:r>
            <w:r>
              <w:rPr>
                <w:noProof/>
                <w:szCs w:val="24"/>
              </w:rPr>
              <w:t xml:space="preserve">  </w:t>
            </w:r>
          </w:p>
        </w:tc>
      </w:tr>
      <w:tr w:rsidR="00AC6B77" w14:paraId="070942F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00A526F" w14:textId="77777777" w:rsidR="00B14CA4" w:rsidRPr="00D16A09" w:rsidRDefault="00D62DDD" w:rsidP="00850BD5">
            <w:pPr>
              <w:numPr>
                <w:ilvl w:val="0"/>
                <w:numId w:val="276"/>
              </w:numPr>
              <w:spacing w:after="0" w:line="240" w:lineRule="auto"/>
              <w:ind w:left="432"/>
              <w:rPr>
                <w:noProof/>
                <w:szCs w:val="24"/>
              </w:rPr>
            </w:pPr>
            <w:r>
              <w:rPr>
                <w:noProof/>
                <w:szCs w:val="24"/>
              </w:rPr>
              <w:t>Venclexta Starting Pack</w:t>
            </w:r>
            <w:r>
              <w:rPr>
                <w:noProof/>
                <w:szCs w:val="24"/>
              </w:rPr>
              <w:fldChar w:fldCharType="begin"/>
            </w:r>
            <w:r>
              <w:rPr>
                <w:noProof/>
                <w:szCs w:val="24"/>
              </w:rPr>
              <w:instrText>XE "Venclexta Starting Pack"</w:instrText>
            </w:r>
            <w:r>
              <w:rPr>
                <w:noProof/>
                <w:szCs w:val="24"/>
              </w:rPr>
              <w:fldChar w:fldCharType="end"/>
            </w:r>
            <w:r>
              <w:rPr>
                <w:noProof/>
                <w:szCs w:val="24"/>
              </w:rPr>
              <w:t xml:space="preserve">  </w:t>
            </w:r>
          </w:p>
        </w:tc>
      </w:tr>
    </w:tbl>
    <w:p w14:paraId="0959F07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A6BDC8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1D784E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6F8F1B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75D501F" w14:textId="77777777" w:rsidR="00B14CA4" w:rsidRPr="00882D33" w:rsidRDefault="00D62DDD" w:rsidP="00582E43">
            <w:pPr>
              <w:pStyle w:val="MemberFileHeading2"/>
            </w:pPr>
            <w:r>
              <w:t>Criteria Details</w:t>
            </w:r>
          </w:p>
        </w:tc>
      </w:tr>
      <w:tr w:rsidR="00AC6B77" w14:paraId="1112BB89" w14:textId="77777777" w:rsidTr="007C1F31">
        <w:trPr>
          <w:cantSplit/>
          <w:tblHeader/>
        </w:trPr>
        <w:tc>
          <w:tcPr>
            <w:tcW w:w="1973" w:type="dxa"/>
            <w:tcBorders>
              <w:top w:val="single" w:sz="4" w:space="0" w:color="7F7F7F"/>
              <w:bottom w:val="single" w:sz="4" w:space="0" w:color="7F7F7F"/>
              <w:right w:val="single" w:sz="4" w:space="0" w:color="7F7F7F"/>
            </w:tcBorders>
          </w:tcPr>
          <w:p w14:paraId="2412BBB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DB7D92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BA10CC8" w14:textId="77777777" w:rsidTr="007C1F31">
        <w:trPr>
          <w:cantSplit/>
          <w:tblHeader/>
        </w:trPr>
        <w:tc>
          <w:tcPr>
            <w:tcW w:w="1973" w:type="dxa"/>
            <w:tcBorders>
              <w:top w:val="single" w:sz="4" w:space="0" w:color="7F7F7F"/>
              <w:bottom w:val="single" w:sz="4" w:space="0" w:color="7F7F7F"/>
              <w:right w:val="single" w:sz="4" w:space="0" w:color="7F7F7F"/>
            </w:tcBorders>
          </w:tcPr>
          <w:p w14:paraId="16B12EB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65AFCCD" w14:textId="77777777" w:rsidR="00B14CA4" w:rsidRPr="00882D33" w:rsidRDefault="00D62DDD" w:rsidP="007C4587">
            <w:pPr>
              <w:spacing w:after="0" w:line="240" w:lineRule="auto"/>
              <w:rPr>
                <w:szCs w:val="24"/>
              </w:rPr>
            </w:pPr>
            <w:r>
              <w:rPr>
                <w:noProof/>
                <w:szCs w:val="24"/>
              </w:rPr>
              <w:t>N/A</w:t>
            </w:r>
          </w:p>
        </w:tc>
      </w:tr>
      <w:tr w:rsidR="00AC6B77" w14:paraId="283003B8" w14:textId="77777777" w:rsidTr="007C1F31">
        <w:trPr>
          <w:cantSplit/>
          <w:tblHeader/>
        </w:trPr>
        <w:tc>
          <w:tcPr>
            <w:tcW w:w="1973" w:type="dxa"/>
            <w:tcBorders>
              <w:top w:val="single" w:sz="4" w:space="0" w:color="7F7F7F"/>
              <w:bottom w:val="single" w:sz="4" w:space="0" w:color="7F7F7F"/>
              <w:right w:val="single" w:sz="4" w:space="0" w:color="7F7F7F"/>
            </w:tcBorders>
          </w:tcPr>
          <w:p w14:paraId="3C7412F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C099F45" w14:textId="77777777" w:rsidR="00B14CA4" w:rsidRPr="00882D33" w:rsidRDefault="00D62DDD" w:rsidP="005A2EF9">
            <w:pPr>
              <w:spacing w:after="0" w:line="240" w:lineRule="auto"/>
              <w:rPr>
                <w:szCs w:val="24"/>
              </w:rPr>
            </w:pPr>
            <w:r w:rsidRPr="00882D33">
              <w:rPr>
                <w:noProof/>
                <w:szCs w:val="24"/>
              </w:rPr>
              <w:t>N/A</w:t>
            </w:r>
          </w:p>
        </w:tc>
      </w:tr>
      <w:tr w:rsidR="00AC6B77" w14:paraId="35C859EB" w14:textId="77777777" w:rsidTr="007C1F31">
        <w:trPr>
          <w:cantSplit/>
          <w:tblHeader/>
        </w:trPr>
        <w:tc>
          <w:tcPr>
            <w:tcW w:w="1973" w:type="dxa"/>
            <w:tcBorders>
              <w:top w:val="single" w:sz="4" w:space="0" w:color="7F7F7F"/>
              <w:bottom w:val="single" w:sz="4" w:space="0" w:color="7F7F7F"/>
              <w:right w:val="single" w:sz="4" w:space="0" w:color="7F7F7F"/>
            </w:tcBorders>
          </w:tcPr>
          <w:p w14:paraId="550B61A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0AE9CF6" w14:textId="77777777" w:rsidR="00B14CA4" w:rsidRPr="00882D33" w:rsidRDefault="00D62DDD" w:rsidP="005A2EF9">
            <w:pPr>
              <w:spacing w:after="0" w:line="240" w:lineRule="auto"/>
              <w:rPr>
                <w:szCs w:val="24"/>
              </w:rPr>
            </w:pPr>
            <w:r w:rsidRPr="00882D33">
              <w:rPr>
                <w:noProof/>
                <w:szCs w:val="24"/>
              </w:rPr>
              <w:t>Chronic lymphocytic</w:t>
            </w:r>
            <w:r w:rsidRPr="00882D33">
              <w:rPr>
                <w:szCs w:val="24"/>
              </w:rPr>
              <w:t xml:space="preserve"> leukemia (CLL)/Small lymphocytic lymphoma (SLL): Diagnosis of CLL or SLL. Acute Myeloid Leukemia (AML): Diagnosis of newly diagnosed AML. Used in combination with azacitidine, or decitabine, or low-dose cytarabine. One of the following: 1) age 75 years or older OR 2) comorbidities that preclude use of intensive induction chemotherapy.</w:t>
            </w:r>
          </w:p>
        </w:tc>
      </w:tr>
      <w:tr w:rsidR="00AC6B77" w14:paraId="1850BA7F" w14:textId="77777777" w:rsidTr="007C1F31">
        <w:trPr>
          <w:cantSplit/>
          <w:tblHeader/>
        </w:trPr>
        <w:tc>
          <w:tcPr>
            <w:tcW w:w="1973" w:type="dxa"/>
            <w:tcBorders>
              <w:top w:val="single" w:sz="4" w:space="0" w:color="7F7F7F"/>
              <w:bottom w:val="single" w:sz="4" w:space="0" w:color="7F7F7F"/>
              <w:right w:val="single" w:sz="4" w:space="0" w:color="7F7F7F"/>
            </w:tcBorders>
          </w:tcPr>
          <w:p w14:paraId="622E49F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D8480C" w14:textId="77777777" w:rsidR="00B14CA4" w:rsidRPr="00882D33" w:rsidRDefault="00D62DDD" w:rsidP="005A2EF9">
            <w:pPr>
              <w:spacing w:after="0" w:line="240" w:lineRule="auto"/>
              <w:rPr>
                <w:szCs w:val="24"/>
              </w:rPr>
            </w:pPr>
            <w:r>
              <w:rPr>
                <w:noProof/>
                <w:szCs w:val="24"/>
              </w:rPr>
              <w:t>N/A</w:t>
            </w:r>
          </w:p>
        </w:tc>
      </w:tr>
      <w:tr w:rsidR="00AC6B77" w14:paraId="657BB56B" w14:textId="77777777" w:rsidTr="007C1F31">
        <w:trPr>
          <w:cantSplit/>
          <w:tblHeader/>
        </w:trPr>
        <w:tc>
          <w:tcPr>
            <w:tcW w:w="1973" w:type="dxa"/>
            <w:tcBorders>
              <w:top w:val="single" w:sz="4" w:space="0" w:color="7F7F7F"/>
              <w:bottom w:val="single" w:sz="4" w:space="0" w:color="7F7F7F"/>
              <w:right w:val="single" w:sz="4" w:space="0" w:color="7F7F7F"/>
            </w:tcBorders>
          </w:tcPr>
          <w:p w14:paraId="6C0F4E3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23850AD" w14:textId="77777777" w:rsidR="00B14CA4" w:rsidRPr="00882D33" w:rsidRDefault="00D62DDD" w:rsidP="005A2EF9">
            <w:pPr>
              <w:spacing w:after="0" w:line="240" w:lineRule="auto"/>
              <w:rPr>
                <w:szCs w:val="24"/>
              </w:rPr>
            </w:pPr>
            <w:r w:rsidRPr="00882D33">
              <w:rPr>
                <w:noProof/>
                <w:szCs w:val="24"/>
              </w:rPr>
              <w:t>N/A</w:t>
            </w:r>
          </w:p>
        </w:tc>
      </w:tr>
      <w:tr w:rsidR="00AC6B77" w14:paraId="0C06D303" w14:textId="77777777" w:rsidTr="007C1F31">
        <w:trPr>
          <w:cantSplit/>
          <w:tblHeader/>
        </w:trPr>
        <w:tc>
          <w:tcPr>
            <w:tcW w:w="1973" w:type="dxa"/>
            <w:tcBorders>
              <w:top w:val="single" w:sz="4" w:space="0" w:color="7F7F7F"/>
              <w:bottom w:val="single" w:sz="4" w:space="0" w:color="7F7F7F"/>
              <w:right w:val="single" w:sz="4" w:space="0" w:color="7F7F7F"/>
            </w:tcBorders>
          </w:tcPr>
          <w:p w14:paraId="55EBA90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CC0659B" w14:textId="77777777" w:rsidR="00B14CA4" w:rsidRPr="00882D33" w:rsidRDefault="00D62DDD" w:rsidP="005A2EF9">
            <w:pPr>
              <w:spacing w:after="0" w:line="240" w:lineRule="auto"/>
              <w:rPr>
                <w:szCs w:val="24"/>
              </w:rPr>
            </w:pPr>
            <w:r w:rsidRPr="00882D33">
              <w:rPr>
                <w:noProof/>
                <w:szCs w:val="24"/>
              </w:rPr>
              <w:t>12 months</w:t>
            </w:r>
          </w:p>
        </w:tc>
      </w:tr>
      <w:tr w:rsidR="00AC6B77" w14:paraId="04CCBB02" w14:textId="77777777" w:rsidTr="007C1F31">
        <w:trPr>
          <w:cantSplit/>
          <w:tblHeader/>
        </w:trPr>
        <w:tc>
          <w:tcPr>
            <w:tcW w:w="1973" w:type="dxa"/>
            <w:tcBorders>
              <w:top w:val="single" w:sz="4" w:space="0" w:color="7F7F7F"/>
              <w:bottom w:val="single" w:sz="4" w:space="0" w:color="7F7F7F"/>
              <w:right w:val="single" w:sz="4" w:space="0" w:color="7F7F7F"/>
            </w:tcBorders>
          </w:tcPr>
          <w:p w14:paraId="7CD9DC8C"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CEEEB7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600A5F1" w14:textId="77777777" w:rsidTr="007C1F31">
        <w:trPr>
          <w:cantSplit/>
          <w:tblHeader/>
        </w:trPr>
        <w:tc>
          <w:tcPr>
            <w:tcW w:w="1973" w:type="dxa"/>
            <w:tcBorders>
              <w:top w:val="single" w:sz="4" w:space="0" w:color="7F7F7F"/>
              <w:bottom w:val="single" w:sz="4" w:space="0" w:color="7F7F7F"/>
              <w:right w:val="single" w:sz="4" w:space="0" w:color="7F7F7F"/>
            </w:tcBorders>
          </w:tcPr>
          <w:p w14:paraId="3D2EEFBA" w14:textId="77777777" w:rsidR="00B14CA4" w:rsidRPr="00882D33" w:rsidRDefault="00D62DDD" w:rsidP="005A2EF9">
            <w:pPr>
              <w:spacing w:after="0" w:line="240" w:lineRule="auto"/>
              <w:rPr>
                <w:b/>
                <w:szCs w:val="24"/>
              </w:rPr>
            </w:pPr>
            <w:r w:rsidRPr="00E60F1D">
              <w:rPr>
                <w:b/>
                <w:szCs w:val="24"/>
              </w:rPr>
              <w:t xml:space="preserve">Prerequisite Therapy </w:t>
            </w:r>
            <w:r w:rsidRPr="00E60F1D">
              <w:rPr>
                <w:b/>
                <w:szCs w:val="24"/>
              </w:rPr>
              <w:t>Required</w:t>
            </w:r>
          </w:p>
        </w:tc>
        <w:tc>
          <w:tcPr>
            <w:tcW w:w="7387" w:type="dxa"/>
            <w:tcBorders>
              <w:top w:val="single" w:sz="4" w:space="0" w:color="7F7F7F"/>
              <w:left w:val="single" w:sz="4" w:space="0" w:color="7F7F7F"/>
              <w:bottom w:val="single" w:sz="4" w:space="0" w:color="7F7F7F"/>
            </w:tcBorders>
          </w:tcPr>
          <w:p w14:paraId="4CAF8EA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1EAB90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4C967BD" w14:textId="77777777" w:rsidR="00B14CA4" w:rsidRPr="00881E28" w:rsidRDefault="00D62DDD" w:rsidP="00582E43">
      <w:pPr>
        <w:pStyle w:val="MemberFileHeading1"/>
      </w:pPr>
      <w:r w:rsidRPr="00881E28">
        <w:rPr>
          <w:noProof/>
        </w:rPr>
        <w:lastRenderedPageBreak/>
        <w:t>Ventavis (</w:t>
      </w:r>
      <w:r w:rsidRPr="00881E28">
        <w:t>s)</w:t>
      </w:r>
      <w:r>
        <w:rPr>
          <w:noProof/>
        </w:rPr>
        <w:fldChar w:fldCharType="begin"/>
      </w:r>
      <w:r w:rsidRPr="00881E28">
        <w:rPr>
          <w:noProof/>
        </w:rPr>
        <w:instrText>XE "Ventavis (s)"</w:instrText>
      </w:r>
      <w:r>
        <w:rPr>
          <w:noProof/>
        </w:rPr>
        <w:fldChar w:fldCharType="end"/>
      </w:r>
    </w:p>
    <w:p w14:paraId="3D9D6C7E" w14:textId="77777777" w:rsidR="00B14CA4" w:rsidRPr="00B97476" w:rsidRDefault="00B14CA4" w:rsidP="00B97476">
      <w:pPr>
        <w:rPr>
          <w:b/>
          <w:sz w:val="28"/>
          <w:szCs w:val="28"/>
        </w:rPr>
        <w:sectPr w:rsidR="00B14CA4" w:rsidRPr="00B97476" w:rsidSect="00B659D1">
          <w:headerReference w:type="even" r:id="rId1114"/>
          <w:footerReference w:type="even" r:id="rId1115"/>
          <w:headerReference w:type="first" r:id="rId1116"/>
          <w:footerReference w:type="first" r:id="rId11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6089322" w14:textId="77777777">
        <w:trPr>
          <w:cantSplit/>
          <w:tblHeader/>
        </w:trPr>
        <w:tc>
          <w:tcPr>
            <w:tcW w:w="0" w:type="auto"/>
          </w:tcPr>
          <w:p w14:paraId="5B57E567" w14:textId="77777777" w:rsidR="00AC6B77" w:rsidRDefault="00D62DDD">
            <w:pPr>
              <w:pStyle w:val="MemberFileHeading2"/>
            </w:pPr>
            <w:r>
              <w:t>Products Affected</w:t>
            </w:r>
          </w:p>
        </w:tc>
      </w:tr>
    </w:tbl>
    <w:p w14:paraId="635ED2E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94E9865" w14:textId="77777777" w:rsidTr="007C1F31">
        <w:trPr>
          <w:cantSplit/>
          <w:tblHeader/>
        </w:trPr>
        <w:tc>
          <w:tcPr>
            <w:tcW w:w="4320" w:type="dxa"/>
          </w:tcPr>
          <w:p w14:paraId="22015CB7" w14:textId="77777777" w:rsidR="00B14CA4" w:rsidRPr="00D16A09" w:rsidRDefault="00D62DDD" w:rsidP="00850BD5">
            <w:pPr>
              <w:numPr>
                <w:ilvl w:val="0"/>
                <w:numId w:val="277"/>
              </w:numPr>
              <w:spacing w:after="0" w:line="240" w:lineRule="auto"/>
              <w:ind w:left="432"/>
              <w:rPr>
                <w:noProof/>
                <w:szCs w:val="24"/>
              </w:rPr>
            </w:pPr>
            <w:r>
              <w:rPr>
                <w:noProof/>
                <w:szCs w:val="24"/>
              </w:rPr>
              <w:t>Ventavis</w:t>
            </w:r>
            <w:r>
              <w:rPr>
                <w:noProof/>
                <w:szCs w:val="24"/>
              </w:rPr>
              <w:fldChar w:fldCharType="begin"/>
            </w:r>
            <w:r>
              <w:rPr>
                <w:noProof/>
                <w:szCs w:val="24"/>
              </w:rPr>
              <w:instrText>XE "Ventavis"</w:instrText>
            </w:r>
            <w:r>
              <w:rPr>
                <w:noProof/>
                <w:szCs w:val="24"/>
              </w:rPr>
              <w:fldChar w:fldCharType="end"/>
            </w:r>
            <w:r>
              <w:rPr>
                <w:noProof/>
                <w:szCs w:val="24"/>
              </w:rPr>
              <w:t xml:space="preserve">  </w:t>
            </w:r>
          </w:p>
        </w:tc>
      </w:tr>
    </w:tbl>
    <w:p w14:paraId="4739323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847FB1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B6951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78610B"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12FCC1F" w14:textId="77777777" w:rsidR="00B14CA4" w:rsidRPr="00882D33" w:rsidRDefault="00D62DDD" w:rsidP="00582E43">
            <w:pPr>
              <w:pStyle w:val="MemberFileHeading2"/>
            </w:pPr>
            <w:r>
              <w:t>Criteria Details</w:t>
            </w:r>
          </w:p>
        </w:tc>
      </w:tr>
      <w:tr w:rsidR="00AC6B77" w14:paraId="5E7F82E3" w14:textId="77777777" w:rsidTr="007C1F31">
        <w:trPr>
          <w:cantSplit/>
          <w:tblHeader/>
        </w:trPr>
        <w:tc>
          <w:tcPr>
            <w:tcW w:w="1973" w:type="dxa"/>
            <w:tcBorders>
              <w:top w:val="single" w:sz="4" w:space="0" w:color="7F7F7F"/>
              <w:bottom w:val="single" w:sz="4" w:space="0" w:color="7F7F7F"/>
              <w:right w:val="single" w:sz="4" w:space="0" w:color="7F7F7F"/>
            </w:tcBorders>
          </w:tcPr>
          <w:p w14:paraId="2483107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31B6F0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AB3416E" w14:textId="77777777" w:rsidTr="007C1F31">
        <w:trPr>
          <w:cantSplit/>
          <w:tblHeader/>
        </w:trPr>
        <w:tc>
          <w:tcPr>
            <w:tcW w:w="1973" w:type="dxa"/>
            <w:tcBorders>
              <w:top w:val="single" w:sz="4" w:space="0" w:color="7F7F7F"/>
              <w:bottom w:val="single" w:sz="4" w:space="0" w:color="7F7F7F"/>
              <w:right w:val="single" w:sz="4" w:space="0" w:color="7F7F7F"/>
            </w:tcBorders>
          </w:tcPr>
          <w:p w14:paraId="5CCD176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307BB8F" w14:textId="77777777" w:rsidR="00B14CA4" w:rsidRPr="00882D33" w:rsidRDefault="00D62DDD" w:rsidP="007C4587">
            <w:pPr>
              <w:spacing w:after="0" w:line="240" w:lineRule="auto"/>
              <w:rPr>
                <w:szCs w:val="24"/>
              </w:rPr>
            </w:pPr>
            <w:r>
              <w:rPr>
                <w:noProof/>
                <w:szCs w:val="24"/>
              </w:rPr>
              <w:t>N/A</w:t>
            </w:r>
          </w:p>
        </w:tc>
      </w:tr>
      <w:tr w:rsidR="00AC6B77" w14:paraId="534D9A56" w14:textId="77777777" w:rsidTr="007C1F31">
        <w:trPr>
          <w:cantSplit/>
          <w:tblHeader/>
        </w:trPr>
        <w:tc>
          <w:tcPr>
            <w:tcW w:w="1973" w:type="dxa"/>
            <w:tcBorders>
              <w:top w:val="single" w:sz="4" w:space="0" w:color="7F7F7F"/>
              <w:bottom w:val="single" w:sz="4" w:space="0" w:color="7F7F7F"/>
              <w:right w:val="single" w:sz="4" w:space="0" w:color="7F7F7F"/>
            </w:tcBorders>
          </w:tcPr>
          <w:p w14:paraId="69E1E2B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9C26FF4" w14:textId="77777777" w:rsidR="00B14CA4" w:rsidRPr="00882D33" w:rsidRDefault="00D62DDD" w:rsidP="005A2EF9">
            <w:pPr>
              <w:spacing w:after="0" w:line="240" w:lineRule="auto"/>
              <w:rPr>
                <w:szCs w:val="24"/>
              </w:rPr>
            </w:pPr>
            <w:r w:rsidRPr="00882D33">
              <w:rPr>
                <w:noProof/>
                <w:szCs w:val="24"/>
              </w:rPr>
              <w:t>N/A</w:t>
            </w:r>
          </w:p>
        </w:tc>
      </w:tr>
      <w:tr w:rsidR="00AC6B77" w14:paraId="184C17E8" w14:textId="77777777" w:rsidTr="007C1F31">
        <w:trPr>
          <w:cantSplit/>
          <w:tblHeader/>
        </w:trPr>
        <w:tc>
          <w:tcPr>
            <w:tcW w:w="1973" w:type="dxa"/>
            <w:tcBorders>
              <w:top w:val="single" w:sz="4" w:space="0" w:color="7F7F7F"/>
              <w:bottom w:val="single" w:sz="4" w:space="0" w:color="7F7F7F"/>
              <w:right w:val="single" w:sz="4" w:space="0" w:color="7F7F7F"/>
            </w:tcBorders>
          </w:tcPr>
          <w:p w14:paraId="6326C60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18722BA"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One of the following: A) Diagnosis of PAH was confirmed by right heart catheterization or B) Patient is currently on any therapy for the diagnosis of PAH.</w:t>
            </w:r>
          </w:p>
        </w:tc>
      </w:tr>
      <w:tr w:rsidR="00AC6B77" w14:paraId="704170D0" w14:textId="77777777" w:rsidTr="007C1F31">
        <w:trPr>
          <w:cantSplit/>
          <w:tblHeader/>
        </w:trPr>
        <w:tc>
          <w:tcPr>
            <w:tcW w:w="1973" w:type="dxa"/>
            <w:tcBorders>
              <w:top w:val="single" w:sz="4" w:space="0" w:color="7F7F7F"/>
              <w:bottom w:val="single" w:sz="4" w:space="0" w:color="7F7F7F"/>
              <w:right w:val="single" w:sz="4" w:space="0" w:color="7F7F7F"/>
            </w:tcBorders>
          </w:tcPr>
          <w:p w14:paraId="3A3DED0F"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4BC20C1" w14:textId="77777777" w:rsidR="00B14CA4" w:rsidRPr="00882D33" w:rsidRDefault="00D62DDD" w:rsidP="005A2EF9">
            <w:pPr>
              <w:spacing w:after="0" w:line="240" w:lineRule="auto"/>
              <w:rPr>
                <w:szCs w:val="24"/>
              </w:rPr>
            </w:pPr>
            <w:r>
              <w:rPr>
                <w:noProof/>
                <w:szCs w:val="24"/>
              </w:rPr>
              <w:t>N/A</w:t>
            </w:r>
          </w:p>
        </w:tc>
      </w:tr>
      <w:tr w:rsidR="00AC6B77" w14:paraId="757326A2" w14:textId="77777777" w:rsidTr="007C1F31">
        <w:trPr>
          <w:cantSplit/>
          <w:tblHeader/>
        </w:trPr>
        <w:tc>
          <w:tcPr>
            <w:tcW w:w="1973" w:type="dxa"/>
            <w:tcBorders>
              <w:top w:val="single" w:sz="4" w:space="0" w:color="7F7F7F"/>
              <w:bottom w:val="single" w:sz="4" w:space="0" w:color="7F7F7F"/>
              <w:right w:val="single" w:sz="4" w:space="0" w:color="7F7F7F"/>
            </w:tcBorders>
          </w:tcPr>
          <w:p w14:paraId="1991E09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C60B7AD" w14:textId="77777777" w:rsidR="00B14CA4" w:rsidRPr="00882D33" w:rsidRDefault="00D62DDD" w:rsidP="005A2EF9">
            <w:pPr>
              <w:spacing w:after="0" w:line="240" w:lineRule="auto"/>
              <w:rPr>
                <w:szCs w:val="24"/>
              </w:rPr>
            </w:pPr>
            <w:r w:rsidRPr="00882D33">
              <w:rPr>
                <w:noProof/>
                <w:szCs w:val="24"/>
              </w:rPr>
              <w:t>PAH (</w:t>
            </w:r>
            <w:r w:rsidRPr="00882D33">
              <w:rPr>
                <w:szCs w:val="24"/>
              </w:rPr>
              <w:t>initial): Prescribed by or in consultation with a pulmonologist or cardiologist.</w:t>
            </w:r>
          </w:p>
        </w:tc>
      </w:tr>
      <w:tr w:rsidR="00AC6B77" w14:paraId="6A34CAB5" w14:textId="77777777" w:rsidTr="007C1F31">
        <w:trPr>
          <w:cantSplit/>
          <w:tblHeader/>
        </w:trPr>
        <w:tc>
          <w:tcPr>
            <w:tcW w:w="1973" w:type="dxa"/>
            <w:tcBorders>
              <w:top w:val="single" w:sz="4" w:space="0" w:color="7F7F7F"/>
              <w:bottom w:val="single" w:sz="4" w:space="0" w:color="7F7F7F"/>
              <w:right w:val="single" w:sz="4" w:space="0" w:color="7F7F7F"/>
            </w:tcBorders>
          </w:tcPr>
          <w:p w14:paraId="5D9E1D4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5D6BD9C" w14:textId="77777777" w:rsidR="00B14CA4" w:rsidRPr="00882D33" w:rsidRDefault="00D62DDD" w:rsidP="005A2EF9">
            <w:pPr>
              <w:spacing w:after="0" w:line="240" w:lineRule="auto"/>
              <w:rPr>
                <w:szCs w:val="24"/>
              </w:rPr>
            </w:pPr>
            <w:r w:rsidRPr="00882D33">
              <w:rPr>
                <w:noProof/>
                <w:szCs w:val="24"/>
              </w:rPr>
              <w:t>PAH (</w:t>
            </w:r>
            <w:r w:rsidRPr="00882D33">
              <w:rPr>
                <w:szCs w:val="24"/>
              </w:rPr>
              <w:t>Initial): 6 months. (Reauth): 12 months</w:t>
            </w:r>
          </w:p>
        </w:tc>
      </w:tr>
      <w:tr w:rsidR="00AC6B77" w14:paraId="2041520C" w14:textId="77777777" w:rsidTr="007C1F31">
        <w:trPr>
          <w:cantSplit/>
          <w:tblHeader/>
        </w:trPr>
        <w:tc>
          <w:tcPr>
            <w:tcW w:w="1973" w:type="dxa"/>
            <w:tcBorders>
              <w:top w:val="single" w:sz="4" w:space="0" w:color="7F7F7F"/>
              <w:bottom w:val="single" w:sz="4" w:space="0" w:color="7F7F7F"/>
              <w:right w:val="single" w:sz="4" w:space="0" w:color="7F7F7F"/>
            </w:tcBorders>
          </w:tcPr>
          <w:p w14:paraId="0651751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E04FBEB"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D review. PAH (Reauth): Patient demonstrates positive clinical response to therapy.</w:t>
            </w:r>
          </w:p>
        </w:tc>
      </w:tr>
      <w:tr w:rsidR="00AC6B77" w14:paraId="6558A6CD" w14:textId="77777777" w:rsidTr="007C1F31">
        <w:trPr>
          <w:cantSplit/>
          <w:tblHeader/>
        </w:trPr>
        <w:tc>
          <w:tcPr>
            <w:tcW w:w="1973" w:type="dxa"/>
            <w:tcBorders>
              <w:top w:val="single" w:sz="4" w:space="0" w:color="7F7F7F"/>
              <w:bottom w:val="single" w:sz="4" w:space="0" w:color="7F7F7F"/>
              <w:right w:val="single" w:sz="4" w:space="0" w:color="7F7F7F"/>
            </w:tcBorders>
          </w:tcPr>
          <w:p w14:paraId="04F54A9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13B271F"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503FEC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5531A19" w14:textId="77777777" w:rsidR="00B14CA4" w:rsidRPr="00881E28" w:rsidRDefault="00D62DDD" w:rsidP="00582E43">
      <w:pPr>
        <w:pStyle w:val="MemberFileHeading1"/>
      </w:pPr>
      <w:r w:rsidRPr="00881E28">
        <w:rPr>
          <w:noProof/>
        </w:rPr>
        <w:lastRenderedPageBreak/>
        <w:t>Veopoz (</w:t>
      </w:r>
      <w:r w:rsidRPr="00881E28">
        <w:t>s)</w:t>
      </w:r>
      <w:r>
        <w:rPr>
          <w:noProof/>
        </w:rPr>
        <w:fldChar w:fldCharType="begin"/>
      </w:r>
      <w:r w:rsidRPr="00881E28">
        <w:rPr>
          <w:noProof/>
        </w:rPr>
        <w:instrText>XE "Veopoz (s)"</w:instrText>
      </w:r>
      <w:r>
        <w:rPr>
          <w:noProof/>
        </w:rPr>
        <w:fldChar w:fldCharType="end"/>
      </w:r>
    </w:p>
    <w:p w14:paraId="701D152F" w14:textId="77777777" w:rsidR="00B14CA4" w:rsidRPr="00B97476" w:rsidRDefault="00B14CA4" w:rsidP="00B97476">
      <w:pPr>
        <w:rPr>
          <w:b/>
          <w:sz w:val="28"/>
          <w:szCs w:val="28"/>
        </w:rPr>
        <w:sectPr w:rsidR="00B14CA4" w:rsidRPr="00B97476" w:rsidSect="00B659D1">
          <w:headerReference w:type="even" r:id="rId1118"/>
          <w:footerReference w:type="even" r:id="rId1119"/>
          <w:headerReference w:type="first" r:id="rId1120"/>
          <w:footerReference w:type="first" r:id="rId11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3750745" w14:textId="77777777">
        <w:trPr>
          <w:cantSplit/>
          <w:tblHeader/>
        </w:trPr>
        <w:tc>
          <w:tcPr>
            <w:tcW w:w="0" w:type="auto"/>
          </w:tcPr>
          <w:p w14:paraId="26C29FB1" w14:textId="77777777" w:rsidR="00AC6B77" w:rsidRDefault="00D62DDD">
            <w:pPr>
              <w:pStyle w:val="MemberFileHeading2"/>
            </w:pPr>
            <w:r>
              <w:t>Products Affected</w:t>
            </w:r>
          </w:p>
        </w:tc>
      </w:tr>
    </w:tbl>
    <w:p w14:paraId="47CD18C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548D8D0" w14:textId="77777777" w:rsidTr="007C1F31">
        <w:trPr>
          <w:cantSplit/>
          <w:tblHeader/>
        </w:trPr>
        <w:tc>
          <w:tcPr>
            <w:tcW w:w="4320" w:type="dxa"/>
          </w:tcPr>
          <w:p w14:paraId="0BA49DDD" w14:textId="77777777" w:rsidR="00B14CA4" w:rsidRPr="00D16A09" w:rsidRDefault="00D62DDD" w:rsidP="00850BD5">
            <w:pPr>
              <w:numPr>
                <w:ilvl w:val="0"/>
                <w:numId w:val="278"/>
              </w:numPr>
              <w:spacing w:after="0" w:line="240" w:lineRule="auto"/>
              <w:ind w:left="432"/>
              <w:rPr>
                <w:noProof/>
                <w:szCs w:val="24"/>
              </w:rPr>
            </w:pPr>
            <w:r>
              <w:rPr>
                <w:noProof/>
                <w:szCs w:val="24"/>
              </w:rPr>
              <w:t>Veopoz</w:t>
            </w:r>
            <w:r>
              <w:rPr>
                <w:noProof/>
                <w:szCs w:val="24"/>
              </w:rPr>
              <w:fldChar w:fldCharType="begin"/>
            </w:r>
            <w:r>
              <w:rPr>
                <w:noProof/>
                <w:szCs w:val="24"/>
              </w:rPr>
              <w:instrText xml:space="preserve">XE </w:instrText>
            </w:r>
            <w:r>
              <w:rPr>
                <w:noProof/>
                <w:szCs w:val="24"/>
              </w:rPr>
              <w:instrText>"Veopoz"</w:instrText>
            </w:r>
            <w:r>
              <w:rPr>
                <w:noProof/>
                <w:szCs w:val="24"/>
              </w:rPr>
              <w:fldChar w:fldCharType="end"/>
            </w:r>
            <w:r>
              <w:rPr>
                <w:noProof/>
                <w:szCs w:val="24"/>
              </w:rPr>
              <w:t xml:space="preserve">  </w:t>
            </w:r>
          </w:p>
        </w:tc>
      </w:tr>
    </w:tbl>
    <w:p w14:paraId="16B27FE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8E085D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B9CE3F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7AB42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65D7D4D" w14:textId="77777777" w:rsidR="00B14CA4" w:rsidRPr="00882D33" w:rsidRDefault="00D62DDD" w:rsidP="00582E43">
            <w:pPr>
              <w:pStyle w:val="MemberFileHeading2"/>
            </w:pPr>
            <w:r>
              <w:t>Criteria Details</w:t>
            </w:r>
          </w:p>
        </w:tc>
      </w:tr>
      <w:tr w:rsidR="00AC6B77" w14:paraId="2ACC8A52" w14:textId="77777777" w:rsidTr="007C1F31">
        <w:trPr>
          <w:cantSplit/>
          <w:tblHeader/>
        </w:trPr>
        <w:tc>
          <w:tcPr>
            <w:tcW w:w="1973" w:type="dxa"/>
            <w:tcBorders>
              <w:top w:val="single" w:sz="4" w:space="0" w:color="7F7F7F"/>
              <w:bottom w:val="single" w:sz="4" w:space="0" w:color="7F7F7F"/>
              <w:right w:val="single" w:sz="4" w:space="0" w:color="7F7F7F"/>
            </w:tcBorders>
          </w:tcPr>
          <w:p w14:paraId="2CE2514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154BC6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E61346F" w14:textId="77777777" w:rsidTr="007C1F31">
        <w:trPr>
          <w:cantSplit/>
          <w:tblHeader/>
        </w:trPr>
        <w:tc>
          <w:tcPr>
            <w:tcW w:w="1973" w:type="dxa"/>
            <w:tcBorders>
              <w:top w:val="single" w:sz="4" w:space="0" w:color="7F7F7F"/>
              <w:bottom w:val="single" w:sz="4" w:space="0" w:color="7F7F7F"/>
              <w:right w:val="single" w:sz="4" w:space="0" w:color="7F7F7F"/>
            </w:tcBorders>
          </w:tcPr>
          <w:p w14:paraId="03E3298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CBD1F29" w14:textId="77777777" w:rsidR="00B14CA4" w:rsidRPr="00882D33" w:rsidRDefault="00D62DDD" w:rsidP="007C4587">
            <w:pPr>
              <w:spacing w:after="0" w:line="240" w:lineRule="auto"/>
              <w:rPr>
                <w:szCs w:val="24"/>
              </w:rPr>
            </w:pPr>
            <w:r>
              <w:rPr>
                <w:noProof/>
                <w:szCs w:val="24"/>
              </w:rPr>
              <w:t>N/A</w:t>
            </w:r>
          </w:p>
        </w:tc>
      </w:tr>
      <w:tr w:rsidR="00AC6B77" w14:paraId="46D59356" w14:textId="77777777" w:rsidTr="007C1F31">
        <w:trPr>
          <w:cantSplit/>
          <w:tblHeader/>
        </w:trPr>
        <w:tc>
          <w:tcPr>
            <w:tcW w:w="1973" w:type="dxa"/>
            <w:tcBorders>
              <w:top w:val="single" w:sz="4" w:space="0" w:color="7F7F7F"/>
              <w:bottom w:val="single" w:sz="4" w:space="0" w:color="7F7F7F"/>
              <w:right w:val="single" w:sz="4" w:space="0" w:color="7F7F7F"/>
            </w:tcBorders>
          </w:tcPr>
          <w:p w14:paraId="322561E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F2919F4" w14:textId="77777777" w:rsidR="00B14CA4" w:rsidRPr="00882D33" w:rsidRDefault="00D62DDD" w:rsidP="005A2EF9">
            <w:pPr>
              <w:spacing w:after="0" w:line="240" w:lineRule="auto"/>
              <w:rPr>
                <w:szCs w:val="24"/>
              </w:rPr>
            </w:pPr>
            <w:r w:rsidRPr="00882D33">
              <w:rPr>
                <w:noProof/>
                <w:szCs w:val="24"/>
              </w:rPr>
              <w:t>N/A</w:t>
            </w:r>
          </w:p>
        </w:tc>
      </w:tr>
      <w:tr w:rsidR="00AC6B77" w14:paraId="4450D6BC" w14:textId="77777777" w:rsidTr="007C1F31">
        <w:trPr>
          <w:cantSplit/>
          <w:tblHeader/>
        </w:trPr>
        <w:tc>
          <w:tcPr>
            <w:tcW w:w="1973" w:type="dxa"/>
            <w:tcBorders>
              <w:top w:val="single" w:sz="4" w:space="0" w:color="7F7F7F"/>
              <w:bottom w:val="single" w:sz="4" w:space="0" w:color="7F7F7F"/>
              <w:right w:val="single" w:sz="4" w:space="0" w:color="7F7F7F"/>
            </w:tcBorders>
          </w:tcPr>
          <w:p w14:paraId="0A82211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D3C1079"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active CD55-deficient protein-losing </w:t>
            </w:r>
            <w:r w:rsidRPr="00882D33">
              <w:rPr>
                <w:szCs w:val="24"/>
              </w:rPr>
              <w:t>enteropathy (PLE), also known as CHAPLE disease. Patient has a confirmed genotype of biallelic CD55 loss-of-function mutation. Patient has hypoalbuminemia (serum albumin concentration of less than or equal to 3.2 g/dL). Patient has at least one of the following signs or symptoms within the last six months: abdominal pain, diarrhea, peripheral edema, or facial edema.</w:t>
            </w:r>
          </w:p>
        </w:tc>
      </w:tr>
      <w:tr w:rsidR="00AC6B77" w14:paraId="35A25444" w14:textId="77777777" w:rsidTr="007C1F31">
        <w:trPr>
          <w:cantSplit/>
          <w:tblHeader/>
        </w:trPr>
        <w:tc>
          <w:tcPr>
            <w:tcW w:w="1973" w:type="dxa"/>
            <w:tcBorders>
              <w:top w:val="single" w:sz="4" w:space="0" w:color="7F7F7F"/>
              <w:bottom w:val="single" w:sz="4" w:space="0" w:color="7F7F7F"/>
              <w:right w:val="single" w:sz="4" w:space="0" w:color="7F7F7F"/>
            </w:tcBorders>
          </w:tcPr>
          <w:p w14:paraId="6C4ACFE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D169016" w14:textId="77777777" w:rsidR="00B14CA4" w:rsidRPr="00882D33" w:rsidRDefault="00D62DDD" w:rsidP="005A2EF9">
            <w:pPr>
              <w:spacing w:after="0" w:line="240" w:lineRule="auto"/>
              <w:rPr>
                <w:szCs w:val="24"/>
              </w:rPr>
            </w:pPr>
            <w:r>
              <w:rPr>
                <w:noProof/>
                <w:szCs w:val="24"/>
              </w:rPr>
              <w:t xml:space="preserve">Initial: </w:t>
            </w:r>
            <w:r>
              <w:rPr>
                <w:szCs w:val="24"/>
              </w:rPr>
              <w:t>Patient is 1 year of age or older.</w:t>
            </w:r>
          </w:p>
        </w:tc>
      </w:tr>
      <w:tr w:rsidR="00AC6B77" w14:paraId="236A95EC" w14:textId="77777777" w:rsidTr="007C1F31">
        <w:trPr>
          <w:cantSplit/>
          <w:tblHeader/>
        </w:trPr>
        <w:tc>
          <w:tcPr>
            <w:tcW w:w="1973" w:type="dxa"/>
            <w:tcBorders>
              <w:top w:val="single" w:sz="4" w:space="0" w:color="7F7F7F"/>
              <w:bottom w:val="single" w:sz="4" w:space="0" w:color="7F7F7F"/>
              <w:right w:val="single" w:sz="4" w:space="0" w:color="7F7F7F"/>
            </w:tcBorders>
          </w:tcPr>
          <w:p w14:paraId="2F8777F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B130317"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Prescribed by or in consultation with an </w:t>
            </w:r>
            <w:r w:rsidRPr="00882D33">
              <w:rPr>
                <w:szCs w:val="24"/>
              </w:rPr>
              <w:t>immunologist, geneticist, hematologist, or gastroenterologist.</w:t>
            </w:r>
          </w:p>
        </w:tc>
      </w:tr>
      <w:tr w:rsidR="00AC6B77" w14:paraId="77C654D9" w14:textId="77777777" w:rsidTr="007C1F31">
        <w:trPr>
          <w:cantSplit/>
          <w:tblHeader/>
        </w:trPr>
        <w:tc>
          <w:tcPr>
            <w:tcW w:w="1973" w:type="dxa"/>
            <w:tcBorders>
              <w:top w:val="single" w:sz="4" w:space="0" w:color="7F7F7F"/>
              <w:bottom w:val="single" w:sz="4" w:space="0" w:color="7F7F7F"/>
              <w:right w:val="single" w:sz="4" w:space="0" w:color="7F7F7F"/>
            </w:tcBorders>
          </w:tcPr>
          <w:p w14:paraId="4B064F4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C1C611C"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70A980B1" w14:textId="77777777" w:rsidTr="007C1F31">
        <w:trPr>
          <w:cantSplit/>
          <w:tblHeader/>
        </w:trPr>
        <w:tc>
          <w:tcPr>
            <w:tcW w:w="1973" w:type="dxa"/>
            <w:tcBorders>
              <w:top w:val="single" w:sz="4" w:space="0" w:color="7F7F7F"/>
              <w:bottom w:val="single" w:sz="4" w:space="0" w:color="7F7F7F"/>
              <w:right w:val="single" w:sz="4" w:space="0" w:color="7F7F7F"/>
            </w:tcBorders>
          </w:tcPr>
          <w:p w14:paraId="0EB1F55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C1D71F4"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42E311D0" w14:textId="77777777" w:rsidTr="007C1F31">
        <w:trPr>
          <w:cantSplit/>
          <w:tblHeader/>
        </w:trPr>
        <w:tc>
          <w:tcPr>
            <w:tcW w:w="1973" w:type="dxa"/>
            <w:tcBorders>
              <w:top w:val="single" w:sz="4" w:space="0" w:color="7F7F7F"/>
              <w:bottom w:val="single" w:sz="4" w:space="0" w:color="7F7F7F"/>
              <w:right w:val="single" w:sz="4" w:space="0" w:color="7F7F7F"/>
            </w:tcBorders>
          </w:tcPr>
          <w:p w14:paraId="31BB0B7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FB30C1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C2F3B6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B065B92" w14:textId="77777777" w:rsidR="00B14CA4" w:rsidRPr="00881E28" w:rsidRDefault="00D62DDD" w:rsidP="00582E43">
      <w:pPr>
        <w:pStyle w:val="MemberFileHeading1"/>
      </w:pPr>
      <w:r w:rsidRPr="00881E28">
        <w:rPr>
          <w:noProof/>
        </w:rPr>
        <w:lastRenderedPageBreak/>
        <w:t>Veozah (</w:t>
      </w:r>
      <w:r w:rsidRPr="00881E28">
        <w:t>s)</w:t>
      </w:r>
      <w:r>
        <w:rPr>
          <w:noProof/>
        </w:rPr>
        <w:fldChar w:fldCharType="begin"/>
      </w:r>
      <w:r w:rsidRPr="00881E28">
        <w:rPr>
          <w:noProof/>
        </w:rPr>
        <w:instrText>XE "Veozah (s)"</w:instrText>
      </w:r>
      <w:r>
        <w:rPr>
          <w:noProof/>
        </w:rPr>
        <w:fldChar w:fldCharType="end"/>
      </w:r>
    </w:p>
    <w:p w14:paraId="1DF3CDA0" w14:textId="77777777" w:rsidR="00B14CA4" w:rsidRPr="00B97476" w:rsidRDefault="00B14CA4" w:rsidP="00B97476">
      <w:pPr>
        <w:rPr>
          <w:b/>
          <w:sz w:val="28"/>
          <w:szCs w:val="28"/>
        </w:rPr>
        <w:sectPr w:rsidR="00B14CA4" w:rsidRPr="00B97476" w:rsidSect="00B659D1">
          <w:headerReference w:type="even" r:id="rId1122"/>
          <w:footerReference w:type="even" r:id="rId1123"/>
          <w:headerReference w:type="first" r:id="rId1124"/>
          <w:footerReference w:type="first" r:id="rId11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3E8DA11" w14:textId="77777777">
        <w:trPr>
          <w:cantSplit/>
          <w:tblHeader/>
        </w:trPr>
        <w:tc>
          <w:tcPr>
            <w:tcW w:w="0" w:type="auto"/>
          </w:tcPr>
          <w:p w14:paraId="2D2447F2" w14:textId="77777777" w:rsidR="00AC6B77" w:rsidRDefault="00D62DDD">
            <w:pPr>
              <w:pStyle w:val="MemberFileHeading2"/>
            </w:pPr>
            <w:r>
              <w:t>Products Affected</w:t>
            </w:r>
          </w:p>
        </w:tc>
      </w:tr>
    </w:tbl>
    <w:p w14:paraId="223D04C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A9FB6D7" w14:textId="77777777" w:rsidTr="007C1F31">
        <w:trPr>
          <w:cantSplit/>
          <w:tblHeader/>
        </w:trPr>
        <w:tc>
          <w:tcPr>
            <w:tcW w:w="4320" w:type="dxa"/>
          </w:tcPr>
          <w:p w14:paraId="77029F21" w14:textId="77777777" w:rsidR="00B14CA4" w:rsidRPr="00D16A09" w:rsidRDefault="00D62DDD" w:rsidP="00850BD5">
            <w:pPr>
              <w:numPr>
                <w:ilvl w:val="0"/>
                <w:numId w:val="279"/>
              </w:numPr>
              <w:spacing w:after="0" w:line="240" w:lineRule="auto"/>
              <w:ind w:left="432"/>
              <w:rPr>
                <w:noProof/>
                <w:szCs w:val="24"/>
              </w:rPr>
            </w:pPr>
            <w:r>
              <w:rPr>
                <w:noProof/>
                <w:szCs w:val="24"/>
              </w:rPr>
              <w:t>Veozah</w:t>
            </w:r>
            <w:r>
              <w:rPr>
                <w:noProof/>
                <w:szCs w:val="24"/>
              </w:rPr>
              <w:fldChar w:fldCharType="begin"/>
            </w:r>
            <w:r>
              <w:rPr>
                <w:noProof/>
                <w:szCs w:val="24"/>
              </w:rPr>
              <w:instrText>XE "Veozah"</w:instrText>
            </w:r>
            <w:r>
              <w:rPr>
                <w:noProof/>
                <w:szCs w:val="24"/>
              </w:rPr>
              <w:fldChar w:fldCharType="end"/>
            </w:r>
            <w:r>
              <w:rPr>
                <w:noProof/>
                <w:szCs w:val="24"/>
              </w:rPr>
              <w:t xml:space="preserve">  </w:t>
            </w:r>
          </w:p>
        </w:tc>
      </w:tr>
    </w:tbl>
    <w:p w14:paraId="1C3627B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9DF6C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3FF46A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B125BE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A5CC506" w14:textId="77777777" w:rsidR="00B14CA4" w:rsidRPr="00882D33" w:rsidRDefault="00D62DDD" w:rsidP="00582E43">
            <w:pPr>
              <w:pStyle w:val="MemberFileHeading2"/>
            </w:pPr>
            <w:r>
              <w:t>Criteria Details</w:t>
            </w:r>
          </w:p>
        </w:tc>
      </w:tr>
      <w:tr w:rsidR="00AC6B77" w14:paraId="5D717CB7" w14:textId="77777777" w:rsidTr="007C1F31">
        <w:trPr>
          <w:cantSplit/>
          <w:tblHeader/>
        </w:trPr>
        <w:tc>
          <w:tcPr>
            <w:tcW w:w="1973" w:type="dxa"/>
            <w:tcBorders>
              <w:top w:val="single" w:sz="4" w:space="0" w:color="7F7F7F"/>
              <w:bottom w:val="single" w:sz="4" w:space="0" w:color="7F7F7F"/>
              <w:right w:val="single" w:sz="4" w:space="0" w:color="7F7F7F"/>
            </w:tcBorders>
          </w:tcPr>
          <w:p w14:paraId="3347505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1E1C5E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BFF6C6A" w14:textId="77777777" w:rsidTr="007C1F31">
        <w:trPr>
          <w:cantSplit/>
          <w:tblHeader/>
        </w:trPr>
        <w:tc>
          <w:tcPr>
            <w:tcW w:w="1973" w:type="dxa"/>
            <w:tcBorders>
              <w:top w:val="single" w:sz="4" w:space="0" w:color="7F7F7F"/>
              <w:bottom w:val="single" w:sz="4" w:space="0" w:color="7F7F7F"/>
              <w:right w:val="single" w:sz="4" w:space="0" w:color="7F7F7F"/>
            </w:tcBorders>
          </w:tcPr>
          <w:p w14:paraId="65CA5DD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F7F918C" w14:textId="77777777" w:rsidR="00B14CA4" w:rsidRPr="00882D33" w:rsidRDefault="00D62DDD" w:rsidP="007C4587">
            <w:pPr>
              <w:spacing w:after="0" w:line="240" w:lineRule="auto"/>
              <w:rPr>
                <w:szCs w:val="24"/>
              </w:rPr>
            </w:pPr>
            <w:r>
              <w:rPr>
                <w:noProof/>
                <w:szCs w:val="24"/>
              </w:rPr>
              <w:t>N/A</w:t>
            </w:r>
          </w:p>
        </w:tc>
      </w:tr>
      <w:tr w:rsidR="00AC6B77" w14:paraId="01646242" w14:textId="77777777" w:rsidTr="007C1F31">
        <w:trPr>
          <w:cantSplit/>
          <w:tblHeader/>
        </w:trPr>
        <w:tc>
          <w:tcPr>
            <w:tcW w:w="1973" w:type="dxa"/>
            <w:tcBorders>
              <w:top w:val="single" w:sz="4" w:space="0" w:color="7F7F7F"/>
              <w:bottom w:val="single" w:sz="4" w:space="0" w:color="7F7F7F"/>
              <w:right w:val="single" w:sz="4" w:space="0" w:color="7F7F7F"/>
            </w:tcBorders>
          </w:tcPr>
          <w:p w14:paraId="10EF266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A2109E" w14:textId="77777777" w:rsidR="00B14CA4" w:rsidRPr="00882D33" w:rsidRDefault="00D62DDD" w:rsidP="005A2EF9">
            <w:pPr>
              <w:spacing w:after="0" w:line="240" w:lineRule="auto"/>
              <w:rPr>
                <w:szCs w:val="24"/>
              </w:rPr>
            </w:pPr>
            <w:r w:rsidRPr="00882D33">
              <w:rPr>
                <w:noProof/>
                <w:szCs w:val="24"/>
              </w:rPr>
              <w:t>N/A</w:t>
            </w:r>
          </w:p>
        </w:tc>
      </w:tr>
      <w:tr w:rsidR="00AC6B77" w14:paraId="6963B118" w14:textId="77777777" w:rsidTr="007C1F31">
        <w:trPr>
          <w:cantSplit/>
          <w:tblHeader/>
        </w:trPr>
        <w:tc>
          <w:tcPr>
            <w:tcW w:w="1973" w:type="dxa"/>
            <w:tcBorders>
              <w:top w:val="single" w:sz="4" w:space="0" w:color="7F7F7F"/>
              <w:bottom w:val="single" w:sz="4" w:space="0" w:color="7F7F7F"/>
              <w:right w:val="single" w:sz="4" w:space="0" w:color="7F7F7F"/>
            </w:tcBorders>
          </w:tcPr>
          <w:p w14:paraId="031A1DD3"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BF6E2B3"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Diagnosis of moderate to severe vasomotor symptoms due to menopause. Prescriber attests that baseline serum alanine aminotransferase (ALT), serum aspartate aminotransferase (AST) and total bilirubin levels are less than 2 times the upper limit of normal (ULN) prior to initiating Veozah.</w:t>
            </w:r>
          </w:p>
        </w:tc>
      </w:tr>
      <w:tr w:rsidR="00AC6B77" w14:paraId="6CEEFE88" w14:textId="77777777" w:rsidTr="007C1F31">
        <w:trPr>
          <w:cantSplit/>
          <w:tblHeader/>
        </w:trPr>
        <w:tc>
          <w:tcPr>
            <w:tcW w:w="1973" w:type="dxa"/>
            <w:tcBorders>
              <w:top w:val="single" w:sz="4" w:space="0" w:color="7F7F7F"/>
              <w:bottom w:val="single" w:sz="4" w:space="0" w:color="7F7F7F"/>
              <w:right w:val="single" w:sz="4" w:space="0" w:color="7F7F7F"/>
            </w:tcBorders>
          </w:tcPr>
          <w:p w14:paraId="308DE2E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E45F5AE" w14:textId="77777777" w:rsidR="00B14CA4" w:rsidRPr="00882D33" w:rsidRDefault="00D62DDD" w:rsidP="005A2EF9">
            <w:pPr>
              <w:spacing w:after="0" w:line="240" w:lineRule="auto"/>
              <w:rPr>
                <w:szCs w:val="24"/>
              </w:rPr>
            </w:pPr>
            <w:r>
              <w:rPr>
                <w:noProof/>
                <w:szCs w:val="24"/>
              </w:rPr>
              <w:t>N/A</w:t>
            </w:r>
          </w:p>
        </w:tc>
      </w:tr>
      <w:tr w:rsidR="00AC6B77" w14:paraId="4723B634" w14:textId="77777777" w:rsidTr="007C1F31">
        <w:trPr>
          <w:cantSplit/>
          <w:tblHeader/>
        </w:trPr>
        <w:tc>
          <w:tcPr>
            <w:tcW w:w="1973" w:type="dxa"/>
            <w:tcBorders>
              <w:top w:val="single" w:sz="4" w:space="0" w:color="7F7F7F"/>
              <w:bottom w:val="single" w:sz="4" w:space="0" w:color="7F7F7F"/>
              <w:right w:val="single" w:sz="4" w:space="0" w:color="7F7F7F"/>
            </w:tcBorders>
          </w:tcPr>
          <w:p w14:paraId="27A79DF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4630E2D" w14:textId="77777777" w:rsidR="00B14CA4" w:rsidRPr="00882D33" w:rsidRDefault="00D62DDD" w:rsidP="005A2EF9">
            <w:pPr>
              <w:spacing w:after="0" w:line="240" w:lineRule="auto"/>
              <w:rPr>
                <w:szCs w:val="24"/>
              </w:rPr>
            </w:pPr>
            <w:r w:rsidRPr="00882D33">
              <w:rPr>
                <w:noProof/>
                <w:szCs w:val="24"/>
              </w:rPr>
              <w:t>N/A</w:t>
            </w:r>
          </w:p>
        </w:tc>
      </w:tr>
      <w:tr w:rsidR="00AC6B77" w14:paraId="4C6AA83C" w14:textId="77777777" w:rsidTr="007C1F31">
        <w:trPr>
          <w:cantSplit/>
          <w:tblHeader/>
        </w:trPr>
        <w:tc>
          <w:tcPr>
            <w:tcW w:w="1973" w:type="dxa"/>
            <w:tcBorders>
              <w:top w:val="single" w:sz="4" w:space="0" w:color="7F7F7F"/>
              <w:bottom w:val="single" w:sz="4" w:space="0" w:color="7F7F7F"/>
              <w:right w:val="single" w:sz="4" w:space="0" w:color="7F7F7F"/>
            </w:tcBorders>
          </w:tcPr>
          <w:p w14:paraId="4011CB4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5B002DE"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6 months</w:t>
            </w:r>
          </w:p>
        </w:tc>
      </w:tr>
      <w:tr w:rsidR="00AC6B77" w14:paraId="4C725B76" w14:textId="77777777" w:rsidTr="007C1F31">
        <w:trPr>
          <w:cantSplit/>
          <w:tblHeader/>
        </w:trPr>
        <w:tc>
          <w:tcPr>
            <w:tcW w:w="1973" w:type="dxa"/>
            <w:tcBorders>
              <w:top w:val="single" w:sz="4" w:space="0" w:color="7F7F7F"/>
              <w:bottom w:val="single" w:sz="4" w:space="0" w:color="7F7F7F"/>
              <w:right w:val="single" w:sz="4" w:space="0" w:color="7F7F7F"/>
            </w:tcBorders>
          </w:tcPr>
          <w:p w14:paraId="32C4D85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4AD6E6E"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w:t>
            </w:r>
            <w:r w:rsidRPr="00882D33">
              <w:rPr>
                <w:szCs w:val="24"/>
              </w:rPr>
              <w:t>demonstrates positive clinical response to therapy. One of the following within the past 3 months: a) For patients with total bilirubin levels less than or equal to 2 times the ULN, transaminase elevations do not exceed 5 times the ULN, or b) For patients with total bilirubin levels greater than 2 times the ULN, transaminase elevations do not exceed 3 times the ULN.</w:t>
            </w:r>
          </w:p>
        </w:tc>
      </w:tr>
      <w:tr w:rsidR="00AC6B77" w14:paraId="66E558FB" w14:textId="77777777" w:rsidTr="007C1F31">
        <w:trPr>
          <w:cantSplit/>
          <w:tblHeader/>
        </w:trPr>
        <w:tc>
          <w:tcPr>
            <w:tcW w:w="1973" w:type="dxa"/>
            <w:tcBorders>
              <w:top w:val="single" w:sz="4" w:space="0" w:color="7F7F7F"/>
              <w:bottom w:val="single" w:sz="4" w:space="0" w:color="7F7F7F"/>
              <w:right w:val="single" w:sz="4" w:space="0" w:color="7F7F7F"/>
            </w:tcBorders>
          </w:tcPr>
          <w:p w14:paraId="5A2B8E1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3F7DCF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793802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0A94D3C" w14:textId="77777777" w:rsidR="00B14CA4" w:rsidRPr="00881E28" w:rsidRDefault="00D62DDD" w:rsidP="00582E43">
      <w:pPr>
        <w:pStyle w:val="MemberFileHeading1"/>
      </w:pPr>
      <w:r w:rsidRPr="00881E28">
        <w:rPr>
          <w:noProof/>
        </w:rPr>
        <w:lastRenderedPageBreak/>
        <w:t>Verquvo (</w:t>
      </w:r>
      <w:r w:rsidRPr="00881E28">
        <w:t>s)</w:t>
      </w:r>
      <w:r>
        <w:rPr>
          <w:noProof/>
        </w:rPr>
        <w:fldChar w:fldCharType="begin"/>
      </w:r>
      <w:r w:rsidRPr="00881E28">
        <w:rPr>
          <w:noProof/>
        </w:rPr>
        <w:instrText>XE "Verquvo (s)"</w:instrText>
      </w:r>
      <w:r>
        <w:rPr>
          <w:noProof/>
        </w:rPr>
        <w:fldChar w:fldCharType="end"/>
      </w:r>
    </w:p>
    <w:p w14:paraId="3A04DF8C" w14:textId="77777777" w:rsidR="00B14CA4" w:rsidRPr="00B97476" w:rsidRDefault="00B14CA4" w:rsidP="00B97476">
      <w:pPr>
        <w:rPr>
          <w:b/>
          <w:sz w:val="28"/>
          <w:szCs w:val="28"/>
        </w:rPr>
        <w:sectPr w:rsidR="00B14CA4" w:rsidRPr="00B97476" w:rsidSect="00B659D1">
          <w:headerReference w:type="even" r:id="rId1126"/>
          <w:footerReference w:type="even" r:id="rId1127"/>
          <w:headerReference w:type="first" r:id="rId1128"/>
          <w:footerReference w:type="first" r:id="rId11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2FE041A" w14:textId="77777777">
        <w:trPr>
          <w:cantSplit/>
          <w:tblHeader/>
        </w:trPr>
        <w:tc>
          <w:tcPr>
            <w:tcW w:w="0" w:type="auto"/>
          </w:tcPr>
          <w:p w14:paraId="6800D526" w14:textId="77777777" w:rsidR="00AC6B77" w:rsidRDefault="00D62DDD">
            <w:pPr>
              <w:pStyle w:val="MemberFileHeading2"/>
            </w:pPr>
            <w:r>
              <w:t>Products Affected</w:t>
            </w:r>
          </w:p>
        </w:tc>
      </w:tr>
    </w:tbl>
    <w:p w14:paraId="19ED28C0"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31BA334" w14:textId="77777777" w:rsidTr="007C1F31">
        <w:trPr>
          <w:cantSplit/>
          <w:tblHeader/>
        </w:trPr>
        <w:tc>
          <w:tcPr>
            <w:tcW w:w="4320" w:type="dxa"/>
          </w:tcPr>
          <w:p w14:paraId="65EFFF22" w14:textId="77777777" w:rsidR="00B14CA4" w:rsidRPr="00D16A09" w:rsidRDefault="00D62DDD" w:rsidP="00850BD5">
            <w:pPr>
              <w:numPr>
                <w:ilvl w:val="0"/>
                <w:numId w:val="280"/>
              </w:numPr>
              <w:spacing w:after="0" w:line="240" w:lineRule="auto"/>
              <w:ind w:left="432"/>
              <w:rPr>
                <w:noProof/>
                <w:szCs w:val="24"/>
              </w:rPr>
            </w:pPr>
            <w:r>
              <w:rPr>
                <w:noProof/>
                <w:szCs w:val="24"/>
              </w:rPr>
              <w:t>Verquvo</w:t>
            </w:r>
            <w:r>
              <w:rPr>
                <w:noProof/>
                <w:szCs w:val="24"/>
              </w:rPr>
              <w:fldChar w:fldCharType="begin"/>
            </w:r>
            <w:r>
              <w:rPr>
                <w:noProof/>
                <w:szCs w:val="24"/>
              </w:rPr>
              <w:instrText>XE "Verquvo"</w:instrText>
            </w:r>
            <w:r>
              <w:rPr>
                <w:noProof/>
                <w:szCs w:val="24"/>
              </w:rPr>
              <w:fldChar w:fldCharType="end"/>
            </w:r>
            <w:r>
              <w:rPr>
                <w:noProof/>
                <w:szCs w:val="24"/>
              </w:rPr>
              <w:t xml:space="preserve">  </w:t>
            </w:r>
          </w:p>
        </w:tc>
      </w:tr>
    </w:tbl>
    <w:p w14:paraId="1650E94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912AF3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D58352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D7FFE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58152F5" w14:textId="77777777" w:rsidR="00B14CA4" w:rsidRPr="00882D33" w:rsidRDefault="00D62DDD" w:rsidP="00582E43">
            <w:pPr>
              <w:pStyle w:val="MemberFileHeading2"/>
            </w:pPr>
            <w:r>
              <w:t>Criteria Details</w:t>
            </w:r>
          </w:p>
        </w:tc>
      </w:tr>
      <w:tr w:rsidR="00AC6B77" w14:paraId="04F90BC7" w14:textId="77777777" w:rsidTr="007C1F31">
        <w:trPr>
          <w:cantSplit/>
          <w:tblHeader/>
        </w:trPr>
        <w:tc>
          <w:tcPr>
            <w:tcW w:w="1973" w:type="dxa"/>
            <w:tcBorders>
              <w:top w:val="single" w:sz="4" w:space="0" w:color="7F7F7F"/>
              <w:bottom w:val="single" w:sz="4" w:space="0" w:color="7F7F7F"/>
              <w:right w:val="single" w:sz="4" w:space="0" w:color="7F7F7F"/>
            </w:tcBorders>
          </w:tcPr>
          <w:p w14:paraId="6BFC033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13498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9A30139" w14:textId="77777777" w:rsidTr="007C1F31">
        <w:trPr>
          <w:cantSplit/>
          <w:tblHeader/>
        </w:trPr>
        <w:tc>
          <w:tcPr>
            <w:tcW w:w="1973" w:type="dxa"/>
            <w:tcBorders>
              <w:top w:val="single" w:sz="4" w:space="0" w:color="7F7F7F"/>
              <w:bottom w:val="single" w:sz="4" w:space="0" w:color="7F7F7F"/>
              <w:right w:val="single" w:sz="4" w:space="0" w:color="7F7F7F"/>
            </w:tcBorders>
          </w:tcPr>
          <w:p w14:paraId="6145803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253F321" w14:textId="77777777" w:rsidR="00B14CA4" w:rsidRPr="00882D33" w:rsidRDefault="00D62DDD" w:rsidP="007C4587">
            <w:pPr>
              <w:spacing w:after="0" w:line="240" w:lineRule="auto"/>
              <w:rPr>
                <w:szCs w:val="24"/>
              </w:rPr>
            </w:pPr>
            <w:r>
              <w:rPr>
                <w:noProof/>
                <w:szCs w:val="24"/>
              </w:rPr>
              <w:t>N/A</w:t>
            </w:r>
          </w:p>
        </w:tc>
      </w:tr>
      <w:tr w:rsidR="00AC6B77" w14:paraId="7AC09A3D" w14:textId="77777777" w:rsidTr="007C1F31">
        <w:trPr>
          <w:cantSplit/>
          <w:tblHeader/>
        </w:trPr>
        <w:tc>
          <w:tcPr>
            <w:tcW w:w="1973" w:type="dxa"/>
            <w:tcBorders>
              <w:top w:val="single" w:sz="4" w:space="0" w:color="7F7F7F"/>
              <w:bottom w:val="single" w:sz="4" w:space="0" w:color="7F7F7F"/>
              <w:right w:val="single" w:sz="4" w:space="0" w:color="7F7F7F"/>
            </w:tcBorders>
          </w:tcPr>
          <w:p w14:paraId="6D729F1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14DA505" w14:textId="77777777" w:rsidR="00B14CA4" w:rsidRPr="00882D33" w:rsidRDefault="00D62DDD" w:rsidP="005A2EF9">
            <w:pPr>
              <w:spacing w:after="0" w:line="240" w:lineRule="auto"/>
              <w:rPr>
                <w:szCs w:val="24"/>
              </w:rPr>
            </w:pPr>
            <w:r w:rsidRPr="00882D33">
              <w:rPr>
                <w:noProof/>
                <w:szCs w:val="24"/>
              </w:rPr>
              <w:t>N/A</w:t>
            </w:r>
          </w:p>
        </w:tc>
      </w:tr>
      <w:tr w:rsidR="00AC6B77" w14:paraId="7EC21ACB" w14:textId="77777777" w:rsidTr="007C1F31">
        <w:trPr>
          <w:cantSplit/>
          <w:tblHeader/>
        </w:trPr>
        <w:tc>
          <w:tcPr>
            <w:tcW w:w="1973" w:type="dxa"/>
            <w:tcBorders>
              <w:top w:val="single" w:sz="4" w:space="0" w:color="7F7F7F"/>
              <w:bottom w:val="single" w:sz="4" w:space="0" w:color="7F7F7F"/>
              <w:right w:val="single" w:sz="4" w:space="0" w:color="7F7F7F"/>
            </w:tcBorders>
          </w:tcPr>
          <w:p w14:paraId="49EA05C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1ED7C30" w14:textId="77777777" w:rsidR="00B14CA4" w:rsidRPr="00882D33" w:rsidRDefault="00D62DDD" w:rsidP="005A2EF9">
            <w:pPr>
              <w:spacing w:after="0" w:line="240" w:lineRule="auto"/>
              <w:rPr>
                <w:szCs w:val="24"/>
              </w:rPr>
            </w:pPr>
            <w:r w:rsidRPr="00882D33">
              <w:rPr>
                <w:noProof/>
                <w:szCs w:val="24"/>
              </w:rPr>
              <w:t>Chronic Heart</w:t>
            </w:r>
            <w:r w:rsidRPr="00882D33">
              <w:rPr>
                <w:szCs w:val="24"/>
              </w:rPr>
              <w:t xml:space="preserve"> Failure (CHF) (initial): Diagnosis of CHF. Patient has an ejection fraction less than 45 percent. Patient has New York Heart Association (NYHA) Class II, III, or IV symptoms. One of the following: A) Patient was hospitalized for heart failure within the last 6 months, or B) Patient used outpatient intravenous diuretics (e.g., bumetanide, furosemide) for heart failure within the last 3 months. Trial and failure, contraindication, or intolerance to two of the following at a maximally tolerated dose: A) One o</w:t>
            </w:r>
            <w:r w:rsidRPr="00882D33">
              <w:rPr>
                <w:szCs w:val="24"/>
              </w:rPr>
              <w:t>f the following: 1) Angiotensin converting enzyme (ACE) inhibitor (e.g., captopril, enalapril), 2) Angiotensin II receptor blocker (ARB) (e.g., candesartan, valsartan), or 3) Angiotensin receptor-neprilysin inhibitor (ARNI) [e.g., Entresto (sacubitril and valsartan)], B) One of the following: 1) bisoprolol, 2) carvedilol, or 3) metoprolol succinate extended release, C) Sodium-glucose co-transporter 2 (SGLT2) inhibitor [e.g., Jardiance (empagliflozin), Farxiga (dapagliflozin), Xigduo XR (dapagliflozin and me</w:t>
            </w:r>
            <w:r w:rsidRPr="00882D33">
              <w:rPr>
                <w:szCs w:val="24"/>
              </w:rPr>
              <w:t>tformin)], or D) Mineralocorticoid receptor antagonist (MRA) [e.g., eplerenone, spironolactone].</w:t>
            </w:r>
          </w:p>
        </w:tc>
      </w:tr>
      <w:tr w:rsidR="00AC6B77" w14:paraId="10B1C177" w14:textId="77777777" w:rsidTr="007C1F31">
        <w:trPr>
          <w:cantSplit/>
          <w:tblHeader/>
        </w:trPr>
        <w:tc>
          <w:tcPr>
            <w:tcW w:w="1973" w:type="dxa"/>
            <w:tcBorders>
              <w:top w:val="single" w:sz="4" w:space="0" w:color="7F7F7F"/>
              <w:bottom w:val="single" w:sz="4" w:space="0" w:color="7F7F7F"/>
              <w:right w:val="single" w:sz="4" w:space="0" w:color="7F7F7F"/>
            </w:tcBorders>
          </w:tcPr>
          <w:p w14:paraId="778AEA6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4EAF8F" w14:textId="77777777" w:rsidR="00B14CA4" w:rsidRPr="00882D33" w:rsidRDefault="00D62DDD" w:rsidP="005A2EF9">
            <w:pPr>
              <w:spacing w:after="0" w:line="240" w:lineRule="auto"/>
              <w:rPr>
                <w:szCs w:val="24"/>
              </w:rPr>
            </w:pPr>
            <w:r>
              <w:rPr>
                <w:noProof/>
                <w:szCs w:val="24"/>
              </w:rPr>
              <w:t>N/A</w:t>
            </w:r>
          </w:p>
        </w:tc>
      </w:tr>
      <w:tr w:rsidR="00AC6B77" w14:paraId="0E506D04" w14:textId="77777777" w:rsidTr="007C1F31">
        <w:trPr>
          <w:cantSplit/>
          <w:tblHeader/>
        </w:trPr>
        <w:tc>
          <w:tcPr>
            <w:tcW w:w="1973" w:type="dxa"/>
            <w:tcBorders>
              <w:top w:val="single" w:sz="4" w:space="0" w:color="7F7F7F"/>
              <w:bottom w:val="single" w:sz="4" w:space="0" w:color="7F7F7F"/>
              <w:right w:val="single" w:sz="4" w:space="0" w:color="7F7F7F"/>
            </w:tcBorders>
          </w:tcPr>
          <w:p w14:paraId="0E57B4C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5BEA86E" w14:textId="77777777" w:rsidR="00B14CA4" w:rsidRPr="00882D33" w:rsidRDefault="00D62DDD" w:rsidP="005A2EF9">
            <w:pPr>
              <w:spacing w:after="0" w:line="240" w:lineRule="auto"/>
              <w:rPr>
                <w:szCs w:val="24"/>
              </w:rPr>
            </w:pPr>
            <w:r w:rsidRPr="00882D33">
              <w:rPr>
                <w:noProof/>
                <w:szCs w:val="24"/>
              </w:rPr>
              <w:t>CHF (</w:t>
            </w:r>
            <w:r w:rsidRPr="00882D33">
              <w:rPr>
                <w:szCs w:val="24"/>
              </w:rPr>
              <w:t>initial): Prescribed by or in consultation with a cardiologist.</w:t>
            </w:r>
          </w:p>
        </w:tc>
      </w:tr>
      <w:tr w:rsidR="00AC6B77" w14:paraId="7081D1C3" w14:textId="77777777" w:rsidTr="007C1F31">
        <w:trPr>
          <w:cantSplit/>
          <w:tblHeader/>
        </w:trPr>
        <w:tc>
          <w:tcPr>
            <w:tcW w:w="1973" w:type="dxa"/>
            <w:tcBorders>
              <w:top w:val="single" w:sz="4" w:space="0" w:color="7F7F7F"/>
              <w:bottom w:val="single" w:sz="4" w:space="0" w:color="7F7F7F"/>
              <w:right w:val="single" w:sz="4" w:space="0" w:color="7F7F7F"/>
            </w:tcBorders>
          </w:tcPr>
          <w:p w14:paraId="3E72D8E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6F783A2" w14:textId="77777777" w:rsidR="00B14CA4" w:rsidRPr="00882D33" w:rsidRDefault="00D62DDD" w:rsidP="005A2EF9">
            <w:pPr>
              <w:spacing w:after="0" w:line="240" w:lineRule="auto"/>
              <w:rPr>
                <w:szCs w:val="24"/>
              </w:rPr>
            </w:pPr>
            <w:r w:rsidRPr="00882D33">
              <w:rPr>
                <w:noProof/>
                <w:szCs w:val="24"/>
              </w:rPr>
              <w:t>CHF (</w:t>
            </w:r>
            <w:r w:rsidRPr="00882D33">
              <w:rPr>
                <w:szCs w:val="24"/>
              </w:rPr>
              <w:t>initial, reauth): 12 months</w:t>
            </w:r>
          </w:p>
        </w:tc>
      </w:tr>
      <w:tr w:rsidR="00AC6B77" w14:paraId="0EDDE05D" w14:textId="77777777" w:rsidTr="007C1F31">
        <w:trPr>
          <w:cantSplit/>
          <w:tblHeader/>
        </w:trPr>
        <w:tc>
          <w:tcPr>
            <w:tcW w:w="1973" w:type="dxa"/>
            <w:tcBorders>
              <w:top w:val="single" w:sz="4" w:space="0" w:color="7F7F7F"/>
              <w:bottom w:val="single" w:sz="4" w:space="0" w:color="7F7F7F"/>
              <w:right w:val="single" w:sz="4" w:space="0" w:color="7F7F7F"/>
            </w:tcBorders>
          </w:tcPr>
          <w:p w14:paraId="3F5925F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A1265F2" w14:textId="77777777" w:rsidR="00B14CA4" w:rsidRPr="00882D33" w:rsidRDefault="00D62DDD" w:rsidP="005A2EF9">
            <w:pPr>
              <w:spacing w:after="0" w:line="240" w:lineRule="auto"/>
              <w:rPr>
                <w:szCs w:val="24"/>
              </w:rPr>
            </w:pPr>
            <w:r w:rsidRPr="00882D33">
              <w:rPr>
                <w:noProof/>
                <w:szCs w:val="24"/>
              </w:rPr>
              <w:t>CHF (</w:t>
            </w:r>
            <w:r w:rsidRPr="00882D33">
              <w:rPr>
                <w:szCs w:val="24"/>
              </w:rPr>
              <w:t>reauth): Patient demonstrates positive clinical response to therapy.</w:t>
            </w:r>
          </w:p>
        </w:tc>
      </w:tr>
      <w:tr w:rsidR="00AC6B77" w14:paraId="6629AD05" w14:textId="77777777" w:rsidTr="007C1F31">
        <w:trPr>
          <w:cantSplit/>
          <w:tblHeader/>
        </w:trPr>
        <w:tc>
          <w:tcPr>
            <w:tcW w:w="1973" w:type="dxa"/>
            <w:tcBorders>
              <w:top w:val="single" w:sz="4" w:space="0" w:color="7F7F7F"/>
              <w:bottom w:val="single" w:sz="4" w:space="0" w:color="7F7F7F"/>
              <w:right w:val="single" w:sz="4" w:space="0" w:color="7F7F7F"/>
            </w:tcBorders>
          </w:tcPr>
          <w:p w14:paraId="70F5156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54293B8"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7DF74F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29784B3" w14:textId="77777777" w:rsidR="00B14CA4" w:rsidRPr="00881E28" w:rsidRDefault="00D62DDD" w:rsidP="00582E43">
      <w:pPr>
        <w:pStyle w:val="MemberFileHeading1"/>
      </w:pPr>
      <w:r w:rsidRPr="00881E28">
        <w:rPr>
          <w:noProof/>
        </w:rPr>
        <w:lastRenderedPageBreak/>
        <w:t>Verzenio (</w:t>
      </w:r>
      <w:r w:rsidRPr="00881E28">
        <w:t>s)</w:t>
      </w:r>
      <w:r>
        <w:rPr>
          <w:noProof/>
        </w:rPr>
        <w:fldChar w:fldCharType="begin"/>
      </w:r>
      <w:r w:rsidRPr="00881E28">
        <w:rPr>
          <w:noProof/>
        </w:rPr>
        <w:instrText>XE "Verzenio (s)"</w:instrText>
      </w:r>
      <w:r>
        <w:rPr>
          <w:noProof/>
        </w:rPr>
        <w:fldChar w:fldCharType="end"/>
      </w:r>
    </w:p>
    <w:p w14:paraId="09CA6D65" w14:textId="77777777" w:rsidR="00B14CA4" w:rsidRPr="00B97476" w:rsidRDefault="00B14CA4" w:rsidP="00B97476">
      <w:pPr>
        <w:rPr>
          <w:b/>
          <w:sz w:val="28"/>
          <w:szCs w:val="28"/>
        </w:rPr>
        <w:sectPr w:rsidR="00B14CA4" w:rsidRPr="00B97476" w:rsidSect="00B659D1">
          <w:headerReference w:type="even" r:id="rId1130"/>
          <w:footerReference w:type="even" r:id="rId1131"/>
          <w:headerReference w:type="first" r:id="rId1132"/>
          <w:footerReference w:type="first" r:id="rId11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B5CAD4A" w14:textId="77777777">
        <w:trPr>
          <w:cantSplit/>
          <w:tblHeader/>
        </w:trPr>
        <w:tc>
          <w:tcPr>
            <w:tcW w:w="0" w:type="auto"/>
          </w:tcPr>
          <w:p w14:paraId="35D36F2C" w14:textId="77777777" w:rsidR="00AC6B77" w:rsidRDefault="00D62DDD">
            <w:pPr>
              <w:pStyle w:val="MemberFileHeading2"/>
            </w:pPr>
            <w:r>
              <w:t>Products Affected</w:t>
            </w:r>
          </w:p>
        </w:tc>
      </w:tr>
    </w:tbl>
    <w:p w14:paraId="3A411B2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7401AAF" w14:textId="77777777" w:rsidTr="007C1F31">
        <w:trPr>
          <w:cantSplit/>
          <w:tblHeader/>
        </w:trPr>
        <w:tc>
          <w:tcPr>
            <w:tcW w:w="4320" w:type="dxa"/>
          </w:tcPr>
          <w:p w14:paraId="7D70B0EB" w14:textId="77777777" w:rsidR="00B14CA4" w:rsidRPr="00D16A09" w:rsidRDefault="00D62DDD" w:rsidP="00850BD5">
            <w:pPr>
              <w:numPr>
                <w:ilvl w:val="0"/>
                <w:numId w:val="281"/>
              </w:numPr>
              <w:spacing w:after="0" w:line="240" w:lineRule="auto"/>
              <w:ind w:left="432"/>
              <w:rPr>
                <w:noProof/>
                <w:szCs w:val="24"/>
              </w:rPr>
            </w:pPr>
            <w:r>
              <w:rPr>
                <w:noProof/>
                <w:szCs w:val="24"/>
              </w:rPr>
              <w:t>Verzenio</w:t>
            </w:r>
            <w:r>
              <w:rPr>
                <w:noProof/>
                <w:szCs w:val="24"/>
              </w:rPr>
              <w:fldChar w:fldCharType="begin"/>
            </w:r>
            <w:r>
              <w:rPr>
                <w:noProof/>
                <w:szCs w:val="24"/>
              </w:rPr>
              <w:instrText>XE "Verzenio"</w:instrText>
            </w:r>
            <w:r>
              <w:rPr>
                <w:noProof/>
                <w:szCs w:val="24"/>
              </w:rPr>
              <w:fldChar w:fldCharType="end"/>
            </w:r>
            <w:r>
              <w:rPr>
                <w:noProof/>
                <w:szCs w:val="24"/>
              </w:rPr>
              <w:t xml:space="preserve">  </w:t>
            </w:r>
          </w:p>
        </w:tc>
      </w:tr>
    </w:tbl>
    <w:p w14:paraId="214C9A6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2CBE0F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BA66F8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282607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EBC5F72" w14:textId="77777777" w:rsidR="00B14CA4" w:rsidRPr="00882D33" w:rsidRDefault="00D62DDD" w:rsidP="00582E43">
            <w:pPr>
              <w:pStyle w:val="MemberFileHeading2"/>
            </w:pPr>
            <w:r>
              <w:t>Criteria Details</w:t>
            </w:r>
          </w:p>
        </w:tc>
      </w:tr>
      <w:tr w:rsidR="00AC6B77" w14:paraId="7A87F791" w14:textId="77777777" w:rsidTr="007C1F31">
        <w:trPr>
          <w:cantSplit/>
          <w:tblHeader/>
        </w:trPr>
        <w:tc>
          <w:tcPr>
            <w:tcW w:w="1973" w:type="dxa"/>
            <w:tcBorders>
              <w:top w:val="single" w:sz="4" w:space="0" w:color="7F7F7F"/>
              <w:bottom w:val="single" w:sz="4" w:space="0" w:color="7F7F7F"/>
              <w:right w:val="single" w:sz="4" w:space="0" w:color="7F7F7F"/>
            </w:tcBorders>
          </w:tcPr>
          <w:p w14:paraId="2B127DF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F765AD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4C5DAE8" w14:textId="77777777" w:rsidTr="007C1F31">
        <w:trPr>
          <w:cantSplit/>
          <w:tblHeader/>
        </w:trPr>
        <w:tc>
          <w:tcPr>
            <w:tcW w:w="1973" w:type="dxa"/>
            <w:tcBorders>
              <w:top w:val="single" w:sz="4" w:space="0" w:color="7F7F7F"/>
              <w:bottom w:val="single" w:sz="4" w:space="0" w:color="7F7F7F"/>
              <w:right w:val="single" w:sz="4" w:space="0" w:color="7F7F7F"/>
            </w:tcBorders>
          </w:tcPr>
          <w:p w14:paraId="4D31737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D280E9F" w14:textId="77777777" w:rsidR="00B14CA4" w:rsidRPr="00882D33" w:rsidRDefault="00D62DDD" w:rsidP="007C4587">
            <w:pPr>
              <w:spacing w:after="0" w:line="240" w:lineRule="auto"/>
              <w:rPr>
                <w:szCs w:val="24"/>
              </w:rPr>
            </w:pPr>
            <w:r>
              <w:rPr>
                <w:noProof/>
                <w:szCs w:val="24"/>
              </w:rPr>
              <w:t>N/A</w:t>
            </w:r>
          </w:p>
        </w:tc>
      </w:tr>
      <w:tr w:rsidR="00AC6B77" w14:paraId="3D0AA073" w14:textId="77777777" w:rsidTr="007C1F31">
        <w:trPr>
          <w:cantSplit/>
          <w:tblHeader/>
        </w:trPr>
        <w:tc>
          <w:tcPr>
            <w:tcW w:w="1973" w:type="dxa"/>
            <w:tcBorders>
              <w:top w:val="single" w:sz="4" w:space="0" w:color="7F7F7F"/>
              <w:bottom w:val="single" w:sz="4" w:space="0" w:color="7F7F7F"/>
              <w:right w:val="single" w:sz="4" w:space="0" w:color="7F7F7F"/>
            </w:tcBorders>
          </w:tcPr>
          <w:p w14:paraId="356BB48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FFA3686" w14:textId="77777777" w:rsidR="00B14CA4" w:rsidRPr="00882D33" w:rsidRDefault="00D62DDD" w:rsidP="005A2EF9">
            <w:pPr>
              <w:spacing w:after="0" w:line="240" w:lineRule="auto"/>
              <w:rPr>
                <w:szCs w:val="24"/>
              </w:rPr>
            </w:pPr>
            <w:r w:rsidRPr="00882D33">
              <w:rPr>
                <w:noProof/>
                <w:szCs w:val="24"/>
              </w:rPr>
              <w:t>N/A</w:t>
            </w:r>
          </w:p>
        </w:tc>
      </w:tr>
      <w:tr w:rsidR="00AC6B77" w14:paraId="2E5AA207" w14:textId="77777777" w:rsidTr="007C1F31">
        <w:trPr>
          <w:cantSplit/>
          <w:tblHeader/>
        </w:trPr>
        <w:tc>
          <w:tcPr>
            <w:tcW w:w="1973" w:type="dxa"/>
            <w:tcBorders>
              <w:top w:val="single" w:sz="4" w:space="0" w:color="7F7F7F"/>
              <w:bottom w:val="single" w:sz="4" w:space="0" w:color="7F7F7F"/>
              <w:right w:val="single" w:sz="4" w:space="0" w:color="7F7F7F"/>
            </w:tcBorders>
          </w:tcPr>
          <w:p w14:paraId="5BBA39A9"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1242F917" w14:textId="77777777" w:rsidR="00B14CA4" w:rsidRPr="00882D33" w:rsidRDefault="00D62DDD" w:rsidP="005A2EF9">
            <w:pPr>
              <w:spacing w:after="0" w:line="240" w:lineRule="auto"/>
              <w:rPr>
                <w:szCs w:val="24"/>
              </w:rPr>
            </w:pPr>
            <w:r w:rsidRPr="00882D33">
              <w:rPr>
                <w:noProof/>
                <w:szCs w:val="24"/>
              </w:rPr>
              <w:t>Breast Cancer</w:t>
            </w:r>
            <w:r w:rsidRPr="00882D33">
              <w:rPr>
                <w:szCs w:val="24"/>
              </w:rPr>
              <w:t>: Diagnosis of breast cancer.</w:t>
            </w:r>
          </w:p>
        </w:tc>
      </w:tr>
      <w:tr w:rsidR="00AC6B77" w14:paraId="5D15BD39" w14:textId="77777777" w:rsidTr="007C1F31">
        <w:trPr>
          <w:cantSplit/>
          <w:tblHeader/>
        </w:trPr>
        <w:tc>
          <w:tcPr>
            <w:tcW w:w="1973" w:type="dxa"/>
            <w:tcBorders>
              <w:top w:val="single" w:sz="4" w:space="0" w:color="7F7F7F"/>
              <w:bottom w:val="single" w:sz="4" w:space="0" w:color="7F7F7F"/>
              <w:right w:val="single" w:sz="4" w:space="0" w:color="7F7F7F"/>
            </w:tcBorders>
          </w:tcPr>
          <w:p w14:paraId="6606A2A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79A149E" w14:textId="77777777" w:rsidR="00B14CA4" w:rsidRPr="00882D33" w:rsidRDefault="00D62DDD" w:rsidP="005A2EF9">
            <w:pPr>
              <w:spacing w:after="0" w:line="240" w:lineRule="auto"/>
              <w:rPr>
                <w:szCs w:val="24"/>
              </w:rPr>
            </w:pPr>
            <w:r>
              <w:rPr>
                <w:noProof/>
                <w:szCs w:val="24"/>
              </w:rPr>
              <w:t>N/A</w:t>
            </w:r>
          </w:p>
        </w:tc>
      </w:tr>
      <w:tr w:rsidR="00AC6B77" w14:paraId="24EA45E0" w14:textId="77777777" w:rsidTr="007C1F31">
        <w:trPr>
          <w:cantSplit/>
          <w:tblHeader/>
        </w:trPr>
        <w:tc>
          <w:tcPr>
            <w:tcW w:w="1973" w:type="dxa"/>
            <w:tcBorders>
              <w:top w:val="single" w:sz="4" w:space="0" w:color="7F7F7F"/>
              <w:bottom w:val="single" w:sz="4" w:space="0" w:color="7F7F7F"/>
              <w:right w:val="single" w:sz="4" w:space="0" w:color="7F7F7F"/>
            </w:tcBorders>
          </w:tcPr>
          <w:p w14:paraId="26092D0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910CF37" w14:textId="77777777" w:rsidR="00B14CA4" w:rsidRPr="00882D33" w:rsidRDefault="00D62DDD" w:rsidP="005A2EF9">
            <w:pPr>
              <w:spacing w:after="0" w:line="240" w:lineRule="auto"/>
              <w:rPr>
                <w:szCs w:val="24"/>
              </w:rPr>
            </w:pPr>
            <w:r w:rsidRPr="00882D33">
              <w:rPr>
                <w:noProof/>
                <w:szCs w:val="24"/>
              </w:rPr>
              <w:t>N/A</w:t>
            </w:r>
          </w:p>
        </w:tc>
      </w:tr>
      <w:tr w:rsidR="00AC6B77" w14:paraId="429E1452" w14:textId="77777777" w:rsidTr="007C1F31">
        <w:trPr>
          <w:cantSplit/>
          <w:tblHeader/>
        </w:trPr>
        <w:tc>
          <w:tcPr>
            <w:tcW w:w="1973" w:type="dxa"/>
            <w:tcBorders>
              <w:top w:val="single" w:sz="4" w:space="0" w:color="7F7F7F"/>
              <w:bottom w:val="single" w:sz="4" w:space="0" w:color="7F7F7F"/>
              <w:right w:val="single" w:sz="4" w:space="0" w:color="7F7F7F"/>
            </w:tcBorders>
          </w:tcPr>
          <w:p w14:paraId="4A87747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98D08F9" w14:textId="77777777" w:rsidR="00B14CA4" w:rsidRPr="00882D33" w:rsidRDefault="00D62DDD" w:rsidP="005A2EF9">
            <w:pPr>
              <w:spacing w:after="0" w:line="240" w:lineRule="auto"/>
              <w:rPr>
                <w:szCs w:val="24"/>
              </w:rPr>
            </w:pPr>
            <w:r w:rsidRPr="00882D33">
              <w:rPr>
                <w:noProof/>
                <w:szCs w:val="24"/>
              </w:rPr>
              <w:t>12 months</w:t>
            </w:r>
          </w:p>
        </w:tc>
      </w:tr>
      <w:tr w:rsidR="00AC6B77" w14:paraId="1F3F6C90" w14:textId="77777777" w:rsidTr="007C1F31">
        <w:trPr>
          <w:cantSplit/>
          <w:tblHeader/>
        </w:trPr>
        <w:tc>
          <w:tcPr>
            <w:tcW w:w="1973" w:type="dxa"/>
            <w:tcBorders>
              <w:top w:val="single" w:sz="4" w:space="0" w:color="7F7F7F"/>
              <w:bottom w:val="single" w:sz="4" w:space="0" w:color="7F7F7F"/>
              <w:right w:val="single" w:sz="4" w:space="0" w:color="7F7F7F"/>
            </w:tcBorders>
          </w:tcPr>
          <w:p w14:paraId="457E5BC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B943199"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8CCD5D7" w14:textId="77777777" w:rsidTr="007C1F31">
        <w:trPr>
          <w:cantSplit/>
          <w:tblHeader/>
        </w:trPr>
        <w:tc>
          <w:tcPr>
            <w:tcW w:w="1973" w:type="dxa"/>
            <w:tcBorders>
              <w:top w:val="single" w:sz="4" w:space="0" w:color="7F7F7F"/>
              <w:bottom w:val="single" w:sz="4" w:space="0" w:color="7F7F7F"/>
              <w:right w:val="single" w:sz="4" w:space="0" w:color="7F7F7F"/>
            </w:tcBorders>
          </w:tcPr>
          <w:p w14:paraId="5F3489B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7D93C3D6"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5345E9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51CA2C3" w14:textId="77777777" w:rsidR="00B14CA4" w:rsidRPr="00881E28" w:rsidRDefault="00D62DDD" w:rsidP="00582E43">
      <w:pPr>
        <w:pStyle w:val="MemberFileHeading1"/>
      </w:pPr>
      <w:r w:rsidRPr="00881E28">
        <w:rPr>
          <w:noProof/>
        </w:rPr>
        <w:lastRenderedPageBreak/>
        <w:t>Vigafyde (</w:t>
      </w:r>
      <w:r w:rsidRPr="00881E28">
        <w:t>s)</w:t>
      </w:r>
      <w:r>
        <w:rPr>
          <w:noProof/>
        </w:rPr>
        <w:fldChar w:fldCharType="begin"/>
      </w:r>
      <w:r w:rsidRPr="00881E28">
        <w:rPr>
          <w:noProof/>
        </w:rPr>
        <w:instrText>XE "Vigafyde (s)"</w:instrText>
      </w:r>
      <w:r>
        <w:rPr>
          <w:noProof/>
        </w:rPr>
        <w:fldChar w:fldCharType="end"/>
      </w:r>
    </w:p>
    <w:p w14:paraId="469CF49F" w14:textId="77777777" w:rsidR="00B14CA4" w:rsidRPr="00B97476" w:rsidRDefault="00B14CA4" w:rsidP="00B97476">
      <w:pPr>
        <w:rPr>
          <w:b/>
          <w:sz w:val="28"/>
          <w:szCs w:val="28"/>
        </w:rPr>
        <w:sectPr w:rsidR="00B14CA4" w:rsidRPr="00B97476" w:rsidSect="00B659D1">
          <w:headerReference w:type="even" r:id="rId1134"/>
          <w:footerReference w:type="even" r:id="rId1135"/>
          <w:headerReference w:type="first" r:id="rId1136"/>
          <w:footerReference w:type="first" r:id="rId11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6C0AFE7" w14:textId="77777777">
        <w:trPr>
          <w:cantSplit/>
          <w:tblHeader/>
        </w:trPr>
        <w:tc>
          <w:tcPr>
            <w:tcW w:w="0" w:type="auto"/>
          </w:tcPr>
          <w:p w14:paraId="0E61532D" w14:textId="77777777" w:rsidR="00AC6B77" w:rsidRDefault="00D62DDD">
            <w:pPr>
              <w:pStyle w:val="MemberFileHeading2"/>
            </w:pPr>
            <w:r>
              <w:t>Products Affected</w:t>
            </w:r>
          </w:p>
        </w:tc>
      </w:tr>
    </w:tbl>
    <w:p w14:paraId="6EBB72F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504B7DD" w14:textId="77777777" w:rsidTr="007C1F31">
        <w:trPr>
          <w:cantSplit/>
          <w:tblHeader/>
        </w:trPr>
        <w:tc>
          <w:tcPr>
            <w:tcW w:w="4320" w:type="dxa"/>
          </w:tcPr>
          <w:p w14:paraId="6929007D" w14:textId="77777777" w:rsidR="00B14CA4" w:rsidRPr="00D16A09" w:rsidRDefault="00D62DDD" w:rsidP="00850BD5">
            <w:pPr>
              <w:numPr>
                <w:ilvl w:val="0"/>
                <w:numId w:val="282"/>
              </w:numPr>
              <w:spacing w:after="0" w:line="240" w:lineRule="auto"/>
              <w:ind w:left="432"/>
              <w:rPr>
                <w:noProof/>
                <w:szCs w:val="24"/>
              </w:rPr>
            </w:pPr>
            <w:r>
              <w:rPr>
                <w:noProof/>
                <w:szCs w:val="24"/>
              </w:rPr>
              <w:t>Vigafyde</w:t>
            </w:r>
            <w:r>
              <w:rPr>
                <w:noProof/>
                <w:szCs w:val="24"/>
              </w:rPr>
              <w:fldChar w:fldCharType="begin"/>
            </w:r>
            <w:r>
              <w:rPr>
                <w:noProof/>
                <w:szCs w:val="24"/>
              </w:rPr>
              <w:instrText>XE "Vigafyde"</w:instrText>
            </w:r>
            <w:r>
              <w:rPr>
                <w:noProof/>
                <w:szCs w:val="24"/>
              </w:rPr>
              <w:fldChar w:fldCharType="end"/>
            </w:r>
            <w:r>
              <w:rPr>
                <w:noProof/>
                <w:szCs w:val="24"/>
              </w:rPr>
              <w:t xml:space="preserve">  </w:t>
            </w:r>
          </w:p>
        </w:tc>
      </w:tr>
    </w:tbl>
    <w:p w14:paraId="010E8E2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671159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BFB1C3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B56E38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F639FED" w14:textId="77777777" w:rsidR="00B14CA4" w:rsidRPr="00882D33" w:rsidRDefault="00D62DDD" w:rsidP="00582E43">
            <w:pPr>
              <w:pStyle w:val="MemberFileHeading2"/>
            </w:pPr>
            <w:r>
              <w:t>Criteria Details</w:t>
            </w:r>
          </w:p>
        </w:tc>
      </w:tr>
      <w:tr w:rsidR="00AC6B77" w14:paraId="29D8A384" w14:textId="77777777" w:rsidTr="007C1F31">
        <w:trPr>
          <w:cantSplit/>
          <w:tblHeader/>
        </w:trPr>
        <w:tc>
          <w:tcPr>
            <w:tcW w:w="1973" w:type="dxa"/>
            <w:tcBorders>
              <w:top w:val="single" w:sz="4" w:space="0" w:color="7F7F7F"/>
              <w:bottom w:val="single" w:sz="4" w:space="0" w:color="7F7F7F"/>
              <w:right w:val="single" w:sz="4" w:space="0" w:color="7F7F7F"/>
            </w:tcBorders>
          </w:tcPr>
          <w:p w14:paraId="0B76510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50E8A33"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04B0F608" w14:textId="77777777" w:rsidTr="007C1F31">
        <w:trPr>
          <w:cantSplit/>
          <w:tblHeader/>
        </w:trPr>
        <w:tc>
          <w:tcPr>
            <w:tcW w:w="1973" w:type="dxa"/>
            <w:tcBorders>
              <w:top w:val="single" w:sz="4" w:space="0" w:color="7F7F7F"/>
              <w:bottom w:val="single" w:sz="4" w:space="0" w:color="7F7F7F"/>
              <w:right w:val="single" w:sz="4" w:space="0" w:color="7F7F7F"/>
            </w:tcBorders>
          </w:tcPr>
          <w:p w14:paraId="7705C26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2FF3C16" w14:textId="77777777" w:rsidR="00B14CA4" w:rsidRPr="00882D33" w:rsidRDefault="00D62DDD" w:rsidP="007C4587">
            <w:pPr>
              <w:spacing w:after="0" w:line="240" w:lineRule="auto"/>
              <w:rPr>
                <w:szCs w:val="24"/>
              </w:rPr>
            </w:pPr>
            <w:r>
              <w:rPr>
                <w:noProof/>
                <w:szCs w:val="24"/>
              </w:rPr>
              <w:t>N/A</w:t>
            </w:r>
          </w:p>
        </w:tc>
      </w:tr>
      <w:tr w:rsidR="00AC6B77" w14:paraId="31D0E81E" w14:textId="77777777" w:rsidTr="007C1F31">
        <w:trPr>
          <w:cantSplit/>
          <w:tblHeader/>
        </w:trPr>
        <w:tc>
          <w:tcPr>
            <w:tcW w:w="1973" w:type="dxa"/>
            <w:tcBorders>
              <w:top w:val="single" w:sz="4" w:space="0" w:color="7F7F7F"/>
              <w:bottom w:val="single" w:sz="4" w:space="0" w:color="7F7F7F"/>
              <w:right w:val="single" w:sz="4" w:space="0" w:color="7F7F7F"/>
            </w:tcBorders>
          </w:tcPr>
          <w:p w14:paraId="13DB42D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9ED7FD" w14:textId="77777777" w:rsidR="00B14CA4" w:rsidRPr="00882D33" w:rsidRDefault="00D62DDD" w:rsidP="005A2EF9">
            <w:pPr>
              <w:spacing w:after="0" w:line="240" w:lineRule="auto"/>
              <w:rPr>
                <w:szCs w:val="24"/>
              </w:rPr>
            </w:pPr>
            <w:r w:rsidRPr="00882D33">
              <w:rPr>
                <w:noProof/>
                <w:szCs w:val="24"/>
              </w:rPr>
              <w:t>N/A</w:t>
            </w:r>
          </w:p>
        </w:tc>
      </w:tr>
      <w:tr w:rsidR="00AC6B77" w14:paraId="31CABEB2" w14:textId="77777777" w:rsidTr="007C1F31">
        <w:trPr>
          <w:cantSplit/>
          <w:tblHeader/>
        </w:trPr>
        <w:tc>
          <w:tcPr>
            <w:tcW w:w="1973" w:type="dxa"/>
            <w:tcBorders>
              <w:top w:val="single" w:sz="4" w:space="0" w:color="7F7F7F"/>
              <w:bottom w:val="single" w:sz="4" w:space="0" w:color="7F7F7F"/>
              <w:right w:val="single" w:sz="4" w:space="0" w:color="7F7F7F"/>
            </w:tcBorders>
          </w:tcPr>
          <w:p w14:paraId="36658D4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0E8E5F4"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infantile spasms. Trial or intolerance to generic vigabatrin.</w:t>
            </w:r>
          </w:p>
        </w:tc>
      </w:tr>
      <w:tr w:rsidR="00AC6B77" w14:paraId="7F5D0631" w14:textId="77777777" w:rsidTr="007C1F31">
        <w:trPr>
          <w:cantSplit/>
          <w:tblHeader/>
        </w:trPr>
        <w:tc>
          <w:tcPr>
            <w:tcW w:w="1973" w:type="dxa"/>
            <w:tcBorders>
              <w:top w:val="single" w:sz="4" w:space="0" w:color="7F7F7F"/>
              <w:bottom w:val="single" w:sz="4" w:space="0" w:color="7F7F7F"/>
              <w:right w:val="single" w:sz="4" w:space="0" w:color="7F7F7F"/>
            </w:tcBorders>
          </w:tcPr>
          <w:p w14:paraId="4A0292A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FC0B7EE" w14:textId="77777777" w:rsidR="00B14CA4" w:rsidRPr="00882D33" w:rsidRDefault="00D62DDD" w:rsidP="005A2EF9">
            <w:pPr>
              <w:spacing w:after="0" w:line="240" w:lineRule="auto"/>
              <w:rPr>
                <w:szCs w:val="24"/>
              </w:rPr>
            </w:pPr>
            <w:r>
              <w:rPr>
                <w:noProof/>
                <w:szCs w:val="24"/>
              </w:rPr>
              <w:t>Patient is</w:t>
            </w:r>
            <w:r>
              <w:rPr>
                <w:szCs w:val="24"/>
              </w:rPr>
              <w:t xml:space="preserve"> 1 month to 2 years of age.</w:t>
            </w:r>
          </w:p>
        </w:tc>
      </w:tr>
      <w:tr w:rsidR="00AC6B77" w14:paraId="325BF280" w14:textId="77777777" w:rsidTr="007C1F31">
        <w:trPr>
          <w:cantSplit/>
          <w:tblHeader/>
        </w:trPr>
        <w:tc>
          <w:tcPr>
            <w:tcW w:w="1973" w:type="dxa"/>
            <w:tcBorders>
              <w:top w:val="single" w:sz="4" w:space="0" w:color="7F7F7F"/>
              <w:bottom w:val="single" w:sz="4" w:space="0" w:color="7F7F7F"/>
              <w:right w:val="single" w:sz="4" w:space="0" w:color="7F7F7F"/>
            </w:tcBorders>
          </w:tcPr>
          <w:p w14:paraId="2EC372B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B15E76D" w14:textId="77777777" w:rsidR="00B14CA4" w:rsidRPr="00882D33" w:rsidRDefault="00D62DDD" w:rsidP="005A2EF9">
            <w:pPr>
              <w:spacing w:after="0" w:line="240" w:lineRule="auto"/>
              <w:rPr>
                <w:szCs w:val="24"/>
              </w:rPr>
            </w:pPr>
            <w:r w:rsidRPr="00882D33">
              <w:rPr>
                <w:noProof/>
                <w:szCs w:val="24"/>
              </w:rPr>
              <w:t>N/A</w:t>
            </w:r>
          </w:p>
        </w:tc>
      </w:tr>
      <w:tr w:rsidR="00AC6B77" w14:paraId="730E43B6" w14:textId="77777777" w:rsidTr="007C1F31">
        <w:trPr>
          <w:cantSplit/>
          <w:tblHeader/>
        </w:trPr>
        <w:tc>
          <w:tcPr>
            <w:tcW w:w="1973" w:type="dxa"/>
            <w:tcBorders>
              <w:top w:val="single" w:sz="4" w:space="0" w:color="7F7F7F"/>
              <w:bottom w:val="single" w:sz="4" w:space="0" w:color="7F7F7F"/>
              <w:right w:val="single" w:sz="4" w:space="0" w:color="7F7F7F"/>
            </w:tcBorders>
          </w:tcPr>
          <w:p w14:paraId="0C72F14B"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9F8717" w14:textId="77777777" w:rsidR="00B14CA4" w:rsidRPr="00882D33" w:rsidRDefault="00D62DDD" w:rsidP="005A2EF9">
            <w:pPr>
              <w:spacing w:after="0" w:line="240" w:lineRule="auto"/>
              <w:rPr>
                <w:szCs w:val="24"/>
              </w:rPr>
            </w:pPr>
            <w:r w:rsidRPr="00882D33">
              <w:rPr>
                <w:noProof/>
                <w:szCs w:val="24"/>
              </w:rPr>
              <w:t>12 months</w:t>
            </w:r>
          </w:p>
        </w:tc>
      </w:tr>
      <w:tr w:rsidR="00AC6B77" w14:paraId="264E4A9A" w14:textId="77777777" w:rsidTr="007C1F31">
        <w:trPr>
          <w:cantSplit/>
          <w:tblHeader/>
        </w:trPr>
        <w:tc>
          <w:tcPr>
            <w:tcW w:w="1973" w:type="dxa"/>
            <w:tcBorders>
              <w:top w:val="single" w:sz="4" w:space="0" w:color="7F7F7F"/>
              <w:bottom w:val="single" w:sz="4" w:space="0" w:color="7F7F7F"/>
              <w:right w:val="single" w:sz="4" w:space="0" w:color="7F7F7F"/>
            </w:tcBorders>
          </w:tcPr>
          <w:p w14:paraId="05488C7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B4161B5"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03AB2B5" w14:textId="77777777" w:rsidTr="007C1F31">
        <w:trPr>
          <w:cantSplit/>
          <w:tblHeader/>
        </w:trPr>
        <w:tc>
          <w:tcPr>
            <w:tcW w:w="1973" w:type="dxa"/>
            <w:tcBorders>
              <w:top w:val="single" w:sz="4" w:space="0" w:color="7F7F7F"/>
              <w:bottom w:val="single" w:sz="4" w:space="0" w:color="7F7F7F"/>
              <w:right w:val="single" w:sz="4" w:space="0" w:color="7F7F7F"/>
            </w:tcBorders>
          </w:tcPr>
          <w:p w14:paraId="2490B45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E64130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6E6A85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9D3E7BD" w14:textId="77777777" w:rsidR="00B14CA4" w:rsidRPr="00881E28" w:rsidRDefault="00D62DDD" w:rsidP="00582E43">
      <w:pPr>
        <w:pStyle w:val="MemberFileHeading1"/>
      </w:pPr>
      <w:r w:rsidRPr="00881E28">
        <w:rPr>
          <w:noProof/>
        </w:rPr>
        <w:lastRenderedPageBreak/>
        <w:t>Vitrakvi (</w:t>
      </w:r>
      <w:r w:rsidRPr="00881E28">
        <w:t>s)</w:t>
      </w:r>
      <w:r>
        <w:rPr>
          <w:noProof/>
        </w:rPr>
        <w:fldChar w:fldCharType="begin"/>
      </w:r>
      <w:r w:rsidRPr="00881E28">
        <w:rPr>
          <w:noProof/>
        </w:rPr>
        <w:instrText>XE "Vitrakvi (s)"</w:instrText>
      </w:r>
      <w:r>
        <w:rPr>
          <w:noProof/>
        </w:rPr>
        <w:fldChar w:fldCharType="end"/>
      </w:r>
    </w:p>
    <w:p w14:paraId="516E4654" w14:textId="77777777" w:rsidR="00B14CA4" w:rsidRPr="00B97476" w:rsidRDefault="00B14CA4" w:rsidP="00B97476">
      <w:pPr>
        <w:rPr>
          <w:b/>
          <w:sz w:val="28"/>
          <w:szCs w:val="28"/>
        </w:rPr>
        <w:sectPr w:rsidR="00B14CA4" w:rsidRPr="00B97476" w:rsidSect="00B659D1">
          <w:headerReference w:type="even" r:id="rId1138"/>
          <w:footerReference w:type="even" r:id="rId1139"/>
          <w:headerReference w:type="first" r:id="rId1140"/>
          <w:footerReference w:type="first" r:id="rId11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F07060A" w14:textId="77777777">
        <w:trPr>
          <w:cantSplit/>
          <w:tblHeader/>
        </w:trPr>
        <w:tc>
          <w:tcPr>
            <w:tcW w:w="0" w:type="auto"/>
          </w:tcPr>
          <w:p w14:paraId="0E8CEA59" w14:textId="77777777" w:rsidR="00AC6B77" w:rsidRDefault="00D62DDD">
            <w:pPr>
              <w:pStyle w:val="MemberFileHeading2"/>
            </w:pPr>
            <w:r>
              <w:t>Products Affected</w:t>
            </w:r>
          </w:p>
        </w:tc>
      </w:tr>
    </w:tbl>
    <w:p w14:paraId="2837739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557CBD2" w14:textId="77777777" w:rsidTr="007C1F31">
        <w:trPr>
          <w:cantSplit/>
          <w:tblHeader/>
        </w:trPr>
        <w:tc>
          <w:tcPr>
            <w:tcW w:w="4320" w:type="dxa"/>
          </w:tcPr>
          <w:p w14:paraId="5B7F7FD4" w14:textId="77777777" w:rsidR="00B14CA4" w:rsidRPr="00D16A09" w:rsidRDefault="00D62DDD" w:rsidP="00850BD5">
            <w:pPr>
              <w:numPr>
                <w:ilvl w:val="0"/>
                <w:numId w:val="283"/>
              </w:numPr>
              <w:spacing w:after="0" w:line="240" w:lineRule="auto"/>
              <w:ind w:left="432"/>
              <w:rPr>
                <w:noProof/>
                <w:szCs w:val="24"/>
              </w:rPr>
            </w:pPr>
            <w:r>
              <w:rPr>
                <w:noProof/>
                <w:szCs w:val="24"/>
              </w:rPr>
              <w:t>Vitrakvi</w:t>
            </w:r>
            <w:r>
              <w:rPr>
                <w:noProof/>
                <w:szCs w:val="24"/>
              </w:rPr>
              <w:fldChar w:fldCharType="begin"/>
            </w:r>
            <w:r>
              <w:rPr>
                <w:noProof/>
                <w:szCs w:val="24"/>
              </w:rPr>
              <w:instrText>XE "Vitrakvi"</w:instrText>
            </w:r>
            <w:r>
              <w:rPr>
                <w:noProof/>
                <w:szCs w:val="24"/>
              </w:rPr>
              <w:fldChar w:fldCharType="end"/>
            </w:r>
            <w:r>
              <w:rPr>
                <w:noProof/>
                <w:szCs w:val="24"/>
              </w:rPr>
              <w:t xml:space="preserve">  </w:t>
            </w:r>
          </w:p>
        </w:tc>
      </w:tr>
    </w:tbl>
    <w:p w14:paraId="54330F0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5D4744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CF2034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27DC7D9"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E689392" w14:textId="77777777" w:rsidR="00B14CA4" w:rsidRPr="00882D33" w:rsidRDefault="00D62DDD" w:rsidP="00582E43">
            <w:pPr>
              <w:pStyle w:val="MemberFileHeading2"/>
            </w:pPr>
            <w:r>
              <w:t>Criteria Details</w:t>
            </w:r>
          </w:p>
        </w:tc>
      </w:tr>
      <w:tr w:rsidR="00AC6B77" w14:paraId="66A6B6A5" w14:textId="77777777" w:rsidTr="007C1F31">
        <w:trPr>
          <w:cantSplit/>
          <w:tblHeader/>
        </w:trPr>
        <w:tc>
          <w:tcPr>
            <w:tcW w:w="1973" w:type="dxa"/>
            <w:tcBorders>
              <w:top w:val="single" w:sz="4" w:space="0" w:color="7F7F7F"/>
              <w:bottom w:val="single" w:sz="4" w:space="0" w:color="7F7F7F"/>
              <w:right w:val="single" w:sz="4" w:space="0" w:color="7F7F7F"/>
            </w:tcBorders>
          </w:tcPr>
          <w:p w14:paraId="6B75D22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20CF884"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34614C0D" w14:textId="77777777" w:rsidTr="007C1F31">
        <w:trPr>
          <w:cantSplit/>
          <w:tblHeader/>
        </w:trPr>
        <w:tc>
          <w:tcPr>
            <w:tcW w:w="1973" w:type="dxa"/>
            <w:tcBorders>
              <w:top w:val="single" w:sz="4" w:space="0" w:color="7F7F7F"/>
              <w:bottom w:val="single" w:sz="4" w:space="0" w:color="7F7F7F"/>
              <w:right w:val="single" w:sz="4" w:space="0" w:color="7F7F7F"/>
            </w:tcBorders>
          </w:tcPr>
          <w:p w14:paraId="24B9B7D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03CEECDB" w14:textId="77777777" w:rsidR="00B14CA4" w:rsidRPr="00882D33" w:rsidRDefault="00D62DDD" w:rsidP="007C4587">
            <w:pPr>
              <w:spacing w:after="0" w:line="240" w:lineRule="auto"/>
              <w:rPr>
                <w:szCs w:val="24"/>
              </w:rPr>
            </w:pPr>
            <w:r>
              <w:rPr>
                <w:noProof/>
                <w:szCs w:val="24"/>
              </w:rPr>
              <w:t>N/A</w:t>
            </w:r>
          </w:p>
        </w:tc>
      </w:tr>
      <w:tr w:rsidR="00AC6B77" w14:paraId="421F9695" w14:textId="77777777" w:rsidTr="007C1F31">
        <w:trPr>
          <w:cantSplit/>
          <w:tblHeader/>
        </w:trPr>
        <w:tc>
          <w:tcPr>
            <w:tcW w:w="1973" w:type="dxa"/>
            <w:tcBorders>
              <w:top w:val="single" w:sz="4" w:space="0" w:color="7F7F7F"/>
              <w:bottom w:val="single" w:sz="4" w:space="0" w:color="7F7F7F"/>
              <w:right w:val="single" w:sz="4" w:space="0" w:color="7F7F7F"/>
            </w:tcBorders>
          </w:tcPr>
          <w:p w14:paraId="13AF54EF"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85A0FDE" w14:textId="77777777" w:rsidR="00B14CA4" w:rsidRPr="00882D33" w:rsidRDefault="00D62DDD" w:rsidP="005A2EF9">
            <w:pPr>
              <w:spacing w:after="0" w:line="240" w:lineRule="auto"/>
              <w:rPr>
                <w:szCs w:val="24"/>
              </w:rPr>
            </w:pPr>
            <w:r w:rsidRPr="00882D33">
              <w:rPr>
                <w:noProof/>
                <w:szCs w:val="24"/>
              </w:rPr>
              <w:t>N/A</w:t>
            </w:r>
          </w:p>
        </w:tc>
      </w:tr>
      <w:tr w:rsidR="00AC6B77" w14:paraId="70C108D4" w14:textId="77777777" w:rsidTr="007C1F31">
        <w:trPr>
          <w:cantSplit/>
          <w:tblHeader/>
        </w:trPr>
        <w:tc>
          <w:tcPr>
            <w:tcW w:w="1973" w:type="dxa"/>
            <w:tcBorders>
              <w:top w:val="single" w:sz="4" w:space="0" w:color="7F7F7F"/>
              <w:bottom w:val="single" w:sz="4" w:space="0" w:color="7F7F7F"/>
              <w:right w:val="single" w:sz="4" w:space="0" w:color="7F7F7F"/>
            </w:tcBorders>
          </w:tcPr>
          <w:p w14:paraId="50E0B14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6FE3195" w14:textId="77777777" w:rsidR="00B14CA4" w:rsidRPr="00882D33" w:rsidRDefault="00D62DDD" w:rsidP="005A2EF9">
            <w:pPr>
              <w:spacing w:after="0" w:line="240" w:lineRule="auto"/>
              <w:rPr>
                <w:szCs w:val="24"/>
              </w:rPr>
            </w:pPr>
            <w:r w:rsidRPr="00882D33">
              <w:rPr>
                <w:noProof/>
                <w:szCs w:val="24"/>
              </w:rPr>
              <w:t>Presence of</w:t>
            </w:r>
            <w:r w:rsidRPr="00882D33">
              <w:rPr>
                <w:szCs w:val="24"/>
              </w:rPr>
              <w:t xml:space="preserve"> solid tumors. One of the following: 1) Diagnosis of secretory breast cancer, mammary analogue secretory cancer (MASC), congenital mesoblastic nephroma (CMN), or infantile fibrosarcoma, or 2) Both of the following: i) Disease is confirmed by the presence of neurotrophic receptor tyrosine kinase (NTRK) gene fusion (e.g. ETV6-NTRK3, TPM3-NTRK1, LMNA-NTRK1, etc.) as detected by an FDA-approved test or a test performed at a facility approved by Clinical Laboratory Improvement Amendments (CLIA) and ii) Disease i</w:t>
            </w:r>
            <w:r w:rsidRPr="00882D33">
              <w:rPr>
                <w:szCs w:val="24"/>
              </w:rPr>
              <w:t>s without a known acquired resistance mutation [e.g., TRKA G595R substitution, TRKA G667C substitution, or other recurrent kinase domain (solvent front and xDFG) mutations]. Disease is one of the following: metastatic or unresectable (including cases where surgical resection is likely to result in severe morbidity). One of the following: Disease has progressed on previous treatment (e.g., surgery, radiotherapy, or systemic therapy) OR Disease has no satisfactory alternative treatments.</w:t>
            </w:r>
          </w:p>
        </w:tc>
      </w:tr>
      <w:tr w:rsidR="00AC6B77" w14:paraId="2A94B7D4" w14:textId="77777777" w:rsidTr="007C1F31">
        <w:trPr>
          <w:cantSplit/>
          <w:tblHeader/>
        </w:trPr>
        <w:tc>
          <w:tcPr>
            <w:tcW w:w="1973" w:type="dxa"/>
            <w:tcBorders>
              <w:top w:val="single" w:sz="4" w:space="0" w:color="7F7F7F"/>
              <w:bottom w:val="single" w:sz="4" w:space="0" w:color="7F7F7F"/>
              <w:right w:val="single" w:sz="4" w:space="0" w:color="7F7F7F"/>
            </w:tcBorders>
          </w:tcPr>
          <w:p w14:paraId="387C95D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8D3771" w14:textId="77777777" w:rsidR="00B14CA4" w:rsidRPr="00882D33" w:rsidRDefault="00D62DDD" w:rsidP="005A2EF9">
            <w:pPr>
              <w:spacing w:after="0" w:line="240" w:lineRule="auto"/>
              <w:rPr>
                <w:szCs w:val="24"/>
              </w:rPr>
            </w:pPr>
            <w:r>
              <w:rPr>
                <w:noProof/>
                <w:szCs w:val="24"/>
              </w:rPr>
              <w:t>N/A</w:t>
            </w:r>
          </w:p>
        </w:tc>
      </w:tr>
      <w:tr w:rsidR="00AC6B77" w14:paraId="760CBE68" w14:textId="77777777" w:rsidTr="007C1F31">
        <w:trPr>
          <w:cantSplit/>
          <w:tblHeader/>
        </w:trPr>
        <w:tc>
          <w:tcPr>
            <w:tcW w:w="1973" w:type="dxa"/>
            <w:tcBorders>
              <w:top w:val="single" w:sz="4" w:space="0" w:color="7F7F7F"/>
              <w:bottom w:val="single" w:sz="4" w:space="0" w:color="7F7F7F"/>
              <w:right w:val="single" w:sz="4" w:space="0" w:color="7F7F7F"/>
            </w:tcBorders>
          </w:tcPr>
          <w:p w14:paraId="265D085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A15167E" w14:textId="77777777" w:rsidR="00B14CA4" w:rsidRPr="00882D33" w:rsidRDefault="00D62DDD" w:rsidP="005A2EF9">
            <w:pPr>
              <w:spacing w:after="0" w:line="240" w:lineRule="auto"/>
              <w:rPr>
                <w:szCs w:val="24"/>
              </w:rPr>
            </w:pPr>
            <w:r w:rsidRPr="00882D33">
              <w:rPr>
                <w:noProof/>
                <w:szCs w:val="24"/>
              </w:rPr>
              <w:t>N/A</w:t>
            </w:r>
          </w:p>
        </w:tc>
      </w:tr>
      <w:tr w:rsidR="00AC6B77" w14:paraId="40F05063" w14:textId="77777777" w:rsidTr="007C1F31">
        <w:trPr>
          <w:cantSplit/>
          <w:tblHeader/>
        </w:trPr>
        <w:tc>
          <w:tcPr>
            <w:tcW w:w="1973" w:type="dxa"/>
            <w:tcBorders>
              <w:top w:val="single" w:sz="4" w:space="0" w:color="7F7F7F"/>
              <w:bottom w:val="single" w:sz="4" w:space="0" w:color="7F7F7F"/>
              <w:right w:val="single" w:sz="4" w:space="0" w:color="7F7F7F"/>
            </w:tcBorders>
          </w:tcPr>
          <w:p w14:paraId="61F1856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998AB4D" w14:textId="77777777" w:rsidR="00B14CA4" w:rsidRPr="00882D33" w:rsidRDefault="00D62DDD" w:rsidP="005A2EF9">
            <w:pPr>
              <w:spacing w:after="0" w:line="240" w:lineRule="auto"/>
              <w:rPr>
                <w:szCs w:val="24"/>
              </w:rPr>
            </w:pPr>
            <w:r w:rsidRPr="00882D33">
              <w:rPr>
                <w:noProof/>
                <w:szCs w:val="24"/>
              </w:rPr>
              <w:t>12 months</w:t>
            </w:r>
          </w:p>
        </w:tc>
      </w:tr>
      <w:tr w:rsidR="00AC6B77" w14:paraId="66E37133" w14:textId="77777777" w:rsidTr="007C1F31">
        <w:trPr>
          <w:cantSplit/>
          <w:tblHeader/>
        </w:trPr>
        <w:tc>
          <w:tcPr>
            <w:tcW w:w="1973" w:type="dxa"/>
            <w:tcBorders>
              <w:top w:val="single" w:sz="4" w:space="0" w:color="7F7F7F"/>
              <w:bottom w:val="single" w:sz="4" w:space="0" w:color="7F7F7F"/>
              <w:right w:val="single" w:sz="4" w:space="0" w:color="7F7F7F"/>
            </w:tcBorders>
          </w:tcPr>
          <w:p w14:paraId="5E48AE4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55271C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121BA69D" w14:textId="77777777" w:rsidTr="007C1F31">
        <w:trPr>
          <w:cantSplit/>
          <w:tblHeader/>
        </w:trPr>
        <w:tc>
          <w:tcPr>
            <w:tcW w:w="1973" w:type="dxa"/>
            <w:tcBorders>
              <w:top w:val="single" w:sz="4" w:space="0" w:color="7F7F7F"/>
              <w:bottom w:val="single" w:sz="4" w:space="0" w:color="7F7F7F"/>
              <w:right w:val="single" w:sz="4" w:space="0" w:color="7F7F7F"/>
            </w:tcBorders>
          </w:tcPr>
          <w:p w14:paraId="3E7A9B2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09FEB8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9D37F3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1C476CC" w14:textId="77777777" w:rsidR="00B14CA4" w:rsidRPr="00881E28" w:rsidRDefault="00D62DDD" w:rsidP="00582E43">
      <w:pPr>
        <w:pStyle w:val="MemberFileHeading1"/>
      </w:pPr>
      <w:r w:rsidRPr="00881E28">
        <w:rPr>
          <w:noProof/>
        </w:rPr>
        <w:lastRenderedPageBreak/>
        <w:t>Vizimpro (</w:t>
      </w:r>
      <w:r w:rsidRPr="00881E28">
        <w:t>s)</w:t>
      </w:r>
      <w:r>
        <w:rPr>
          <w:noProof/>
        </w:rPr>
        <w:fldChar w:fldCharType="begin"/>
      </w:r>
      <w:r w:rsidRPr="00881E28">
        <w:rPr>
          <w:noProof/>
        </w:rPr>
        <w:instrText>XE "Vizimpro (s)"</w:instrText>
      </w:r>
      <w:r>
        <w:rPr>
          <w:noProof/>
        </w:rPr>
        <w:fldChar w:fldCharType="end"/>
      </w:r>
    </w:p>
    <w:p w14:paraId="790E6465" w14:textId="77777777" w:rsidR="00B14CA4" w:rsidRPr="00B97476" w:rsidRDefault="00B14CA4" w:rsidP="00B97476">
      <w:pPr>
        <w:rPr>
          <w:b/>
          <w:sz w:val="28"/>
          <w:szCs w:val="28"/>
        </w:rPr>
        <w:sectPr w:rsidR="00B14CA4" w:rsidRPr="00B97476" w:rsidSect="00B659D1">
          <w:headerReference w:type="even" r:id="rId1142"/>
          <w:footerReference w:type="even" r:id="rId1143"/>
          <w:headerReference w:type="first" r:id="rId1144"/>
          <w:footerReference w:type="first" r:id="rId11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90A0725" w14:textId="77777777">
        <w:trPr>
          <w:cantSplit/>
          <w:tblHeader/>
        </w:trPr>
        <w:tc>
          <w:tcPr>
            <w:tcW w:w="0" w:type="auto"/>
          </w:tcPr>
          <w:p w14:paraId="382E734C" w14:textId="77777777" w:rsidR="00AC6B77" w:rsidRDefault="00D62DDD">
            <w:pPr>
              <w:pStyle w:val="MemberFileHeading2"/>
            </w:pPr>
            <w:r>
              <w:t>Products Affected</w:t>
            </w:r>
          </w:p>
        </w:tc>
      </w:tr>
    </w:tbl>
    <w:p w14:paraId="7259F7F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6AED63B" w14:textId="77777777" w:rsidTr="007C1F31">
        <w:trPr>
          <w:cantSplit/>
          <w:tblHeader/>
        </w:trPr>
        <w:tc>
          <w:tcPr>
            <w:tcW w:w="4320" w:type="dxa"/>
          </w:tcPr>
          <w:p w14:paraId="40C0FCCB" w14:textId="77777777" w:rsidR="00B14CA4" w:rsidRPr="00D16A09" w:rsidRDefault="00D62DDD" w:rsidP="00850BD5">
            <w:pPr>
              <w:numPr>
                <w:ilvl w:val="0"/>
                <w:numId w:val="284"/>
              </w:numPr>
              <w:spacing w:after="0" w:line="240" w:lineRule="auto"/>
              <w:ind w:left="432"/>
              <w:rPr>
                <w:noProof/>
                <w:szCs w:val="24"/>
              </w:rPr>
            </w:pPr>
            <w:r>
              <w:rPr>
                <w:noProof/>
                <w:szCs w:val="24"/>
              </w:rPr>
              <w:t>Vizimpro</w:t>
            </w:r>
            <w:r>
              <w:rPr>
                <w:noProof/>
                <w:szCs w:val="24"/>
              </w:rPr>
              <w:fldChar w:fldCharType="begin"/>
            </w:r>
            <w:r>
              <w:rPr>
                <w:noProof/>
                <w:szCs w:val="24"/>
              </w:rPr>
              <w:instrText>XE "Vizimpro"</w:instrText>
            </w:r>
            <w:r>
              <w:rPr>
                <w:noProof/>
                <w:szCs w:val="24"/>
              </w:rPr>
              <w:fldChar w:fldCharType="end"/>
            </w:r>
            <w:r>
              <w:rPr>
                <w:noProof/>
                <w:szCs w:val="24"/>
              </w:rPr>
              <w:t xml:space="preserve">  </w:t>
            </w:r>
          </w:p>
        </w:tc>
      </w:tr>
    </w:tbl>
    <w:p w14:paraId="3C5D712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7CA7ED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1D6591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E71F01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414ED09" w14:textId="77777777" w:rsidR="00B14CA4" w:rsidRPr="00882D33" w:rsidRDefault="00D62DDD" w:rsidP="00582E43">
            <w:pPr>
              <w:pStyle w:val="MemberFileHeading2"/>
            </w:pPr>
            <w:r>
              <w:t>Criteria Details</w:t>
            </w:r>
          </w:p>
        </w:tc>
      </w:tr>
      <w:tr w:rsidR="00AC6B77" w14:paraId="5078CB3A" w14:textId="77777777" w:rsidTr="007C1F31">
        <w:trPr>
          <w:cantSplit/>
          <w:tblHeader/>
        </w:trPr>
        <w:tc>
          <w:tcPr>
            <w:tcW w:w="1973" w:type="dxa"/>
            <w:tcBorders>
              <w:top w:val="single" w:sz="4" w:space="0" w:color="7F7F7F"/>
              <w:bottom w:val="single" w:sz="4" w:space="0" w:color="7F7F7F"/>
              <w:right w:val="single" w:sz="4" w:space="0" w:color="7F7F7F"/>
            </w:tcBorders>
          </w:tcPr>
          <w:p w14:paraId="5723E97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7C089F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F2911B4" w14:textId="77777777" w:rsidTr="007C1F31">
        <w:trPr>
          <w:cantSplit/>
          <w:tblHeader/>
        </w:trPr>
        <w:tc>
          <w:tcPr>
            <w:tcW w:w="1973" w:type="dxa"/>
            <w:tcBorders>
              <w:top w:val="single" w:sz="4" w:space="0" w:color="7F7F7F"/>
              <w:bottom w:val="single" w:sz="4" w:space="0" w:color="7F7F7F"/>
              <w:right w:val="single" w:sz="4" w:space="0" w:color="7F7F7F"/>
            </w:tcBorders>
          </w:tcPr>
          <w:p w14:paraId="4519406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4C831BD" w14:textId="77777777" w:rsidR="00B14CA4" w:rsidRPr="00882D33" w:rsidRDefault="00D62DDD" w:rsidP="007C4587">
            <w:pPr>
              <w:spacing w:after="0" w:line="240" w:lineRule="auto"/>
              <w:rPr>
                <w:szCs w:val="24"/>
              </w:rPr>
            </w:pPr>
            <w:r>
              <w:rPr>
                <w:noProof/>
                <w:szCs w:val="24"/>
              </w:rPr>
              <w:t>N/A</w:t>
            </w:r>
          </w:p>
        </w:tc>
      </w:tr>
      <w:tr w:rsidR="00AC6B77" w14:paraId="3F3C2060" w14:textId="77777777" w:rsidTr="007C1F31">
        <w:trPr>
          <w:cantSplit/>
          <w:tblHeader/>
        </w:trPr>
        <w:tc>
          <w:tcPr>
            <w:tcW w:w="1973" w:type="dxa"/>
            <w:tcBorders>
              <w:top w:val="single" w:sz="4" w:space="0" w:color="7F7F7F"/>
              <w:bottom w:val="single" w:sz="4" w:space="0" w:color="7F7F7F"/>
              <w:right w:val="single" w:sz="4" w:space="0" w:color="7F7F7F"/>
            </w:tcBorders>
          </w:tcPr>
          <w:p w14:paraId="2598EB8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6914CCC" w14:textId="77777777" w:rsidR="00B14CA4" w:rsidRPr="00882D33" w:rsidRDefault="00D62DDD" w:rsidP="005A2EF9">
            <w:pPr>
              <w:spacing w:after="0" w:line="240" w:lineRule="auto"/>
              <w:rPr>
                <w:szCs w:val="24"/>
              </w:rPr>
            </w:pPr>
            <w:r w:rsidRPr="00882D33">
              <w:rPr>
                <w:noProof/>
                <w:szCs w:val="24"/>
              </w:rPr>
              <w:t>N/A</w:t>
            </w:r>
          </w:p>
        </w:tc>
      </w:tr>
      <w:tr w:rsidR="00AC6B77" w14:paraId="0B4CC758" w14:textId="77777777" w:rsidTr="007C1F31">
        <w:trPr>
          <w:cantSplit/>
          <w:tblHeader/>
        </w:trPr>
        <w:tc>
          <w:tcPr>
            <w:tcW w:w="1973" w:type="dxa"/>
            <w:tcBorders>
              <w:top w:val="single" w:sz="4" w:space="0" w:color="7F7F7F"/>
              <w:bottom w:val="single" w:sz="4" w:space="0" w:color="7F7F7F"/>
              <w:right w:val="single" w:sz="4" w:space="0" w:color="7F7F7F"/>
            </w:tcBorders>
          </w:tcPr>
          <w:p w14:paraId="00B2DCD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8CFE9E4"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Disease is metastatic. Disease is positive for one of the following epidermal growth factor receptor (EGFR) mutations as detected by a U.S. Food and Drug Administration (FDA)-approved test or a test performed at a facility approved by Clinical Laboratory Improvement Amendments (CLIA): exon 19 deletion or exon 21 L858R substitution.</w:t>
            </w:r>
          </w:p>
        </w:tc>
      </w:tr>
      <w:tr w:rsidR="00AC6B77" w14:paraId="514C7D82" w14:textId="77777777" w:rsidTr="007C1F31">
        <w:trPr>
          <w:cantSplit/>
          <w:tblHeader/>
        </w:trPr>
        <w:tc>
          <w:tcPr>
            <w:tcW w:w="1973" w:type="dxa"/>
            <w:tcBorders>
              <w:top w:val="single" w:sz="4" w:space="0" w:color="7F7F7F"/>
              <w:bottom w:val="single" w:sz="4" w:space="0" w:color="7F7F7F"/>
              <w:right w:val="single" w:sz="4" w:space="0" w:color="7F7F7F"/>
            </w:tcBorders>
          </w:tcPr>
          <w:p w14:paraId="1B882F0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2819C0D" w14:textId="77777777" w:rsidR="00B14CA4" w:rsidRPr="00882D33" w:rsidRDefault="00D62DDD" w:rsidP="005A2EF9">
            <w:pPr>
              <w:spacing w:after="0" w:line="240" w:lineRule="auto"/>
              <w:rPr>
                <w:szCs w:val="24"/>
              </w:rPr>
            </w:pPr>
            <w:r>
              <w:rPr>
                <w:noProof/>
                <w:szCs w:val="24"/>
              </w:rPr>
              <w:t>N/A</w:t>
            </w:r>
          </w:p>
        </w:tc>
      </w:tr>
      <w:tr w:rsidR="00AC6B77" w14:paraId="2338C3DF" w14:textId="77777777" w:rsidTr="007C1F31">
        <w:trPr>
          <w:cantSplit/>
          <w:tblHeader/>
        </w:trPr>
        <w:tc>
          <w:tcPr>
            <w:tcW w:w="1973" w:type="dxa"/>
            <w:tcBorders>
              <w:top w:val="single" w:sz="4" w:space="0" w:color="7F7F7F"/>
              <w:bottom w:val="single" w:sz="4" w:space="0" w:color="7F7F7F"/>
              <w:right w:val="single" w:sz="4" w:space="0" w:color="7F7F7F"/>
            </w:tcBorders>
          </w:tcPr>
          <w:p w14:paraId="7E77B57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78D2B8" w14:textId="77777777" w:rsidR="00B14CA4" w:rsidRPr="00882D33" w:rsidRDefault="00D62DDD" w:rsidP="005A2EF9">
            <w:pPr>
              <w:spacing w:after="0" w:line="240" w:lineRule="auto"/>
              <w:rPr>
                <w:szCs w:val="24"/>
              </w:rPr>
            </w:pPr>
            <w:r w:rsidRPr="00882D33">
              <w:rPr>
                <w:noProof/>
                <w:szCs w:val="24"/>
              </w:rPr>
              <w:t>N/A</w:t>
            </w:r>
          </w:p>
        </w:tc>
      </w:tr>
      <w:tr w:rsidR="00AC6B77" w14:paraId="5FB5A8B4" w14:textId="77777777" w:rsidTr="007C1F31">
        <w:trPr>
          <w:cantSplit/>
          <w:tblHeader/>
        </w:trPr>
        <w:tc>
          <w:tcPr>
            <w:tcW w:w="1973" w:type="dxa"/>
            <w:tcBorders>
              <w:top w:val="single" w:sz="4" w:space="0" w:color="7F7F7F"/>
              <w:bottom w:val="single" w:sz="4" w:space="0" w:color="7F7F7F"/>
              <w:right w:val="single" w:sz="4" w:space="0" w:color="7F7F7F"/>
            </w:tcBorders>
          </w:tcPr>
          <w:p w14:paraId="53BF127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434FC08" w14:textId="77777777" w:rsidR="00B14CA4" w:rsidRPr="00882D33" w:rsidRDefault="00D62DDD" w:rsidP="005A2EF9">
            <w:pPr>
              <w:spacing w:after="0" w:line="240" w:lineRule="auto"/>
              <w:rPr>
                <w:szCs w:val="24"/>
              </w:rPr>
            </w:pPr>
            <w:r w:rsidRPr="00882D33">
              <w:rPr>
                <w:noProof/>
                <w:szCs w:val="24"/>
              </w:rPr>
              <w:t>12 months</w:t>
            </w:r>
          </w:p>
        </w:tc>
      </w:tr>
      <w:tr w:rsidR="00AC6B77" w14:paraId="2BFA2A85" w14:textId="77777777" w:rsidTr="007C1F31">
        <w:trPr>
          <w:cantSplit/>
          <w:tblHeader/>
        </w:trPr>
        <w:tc>
          <w:tcPr>
            <w:tcW w:w="1973" w:type="dxa"/>
            <w:tcBorders>
              <w:top w:val="single" w:sz="4" w:space="0" w:color="7F7F7F"/>
              <w:bottom w:val="single" w:sz="4" w:space="0" w:color="7F7F7F"/>
              <w:right w:val="single" w:sz="4" w:space="0" w:color="7F7F7F"/>
            </w:tcBorders>
          </w:tcPr>
          <w:p w14:paraId="5715ED8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F45988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66F6DAF" w14:textId="77777777" w:rsidTr="007C1F31">
        <w:trPr>
          <w:cantSplit/>
          <w:tblHeader/>
        </w:trPr>
        <w:tc>
          <w:tcPr>
            <w:tcW w:w="1973" w:type="dxa"/>
            <w:tcBorders>
              <w:top w:val="single" w:sz="4" w:space="0" w:color="7F7F7F"/>
              <w:bottom w:val="single" w:sz="4" w:space="0" w:color="7F7F7F"/>
              <w:right w:val="single" w:sz="4" w:space="0" w:color="7F7F7F"/>
            </w:tcBorders>
          </w:tcPr>
          <w:p w14:paraId="373E0D4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2912CC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BCFD6E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F740700" w14:textId="77777777" w:rsidR="00B14CA4" w:rsidRPr="00881E28" w:rsidRDefault="00D62DDD" w:rsidP="00582E43">
      <w:pPr>
        <w:pStyle w:val="MemberFileHeading1"/>
      </w:pPr>
      <w:r w:rsidRPr="00881E28">
        <w:rPr>
          <w:noProof/>
        </w:rPr>
        <w:lastRenderedPageBreak/>
        <w:t>Vonjo (</w:t>
      </w:r>
      <w:r w:rsidRPr="00881E28">
        <w:t>s)</w:t>
      </w:r>
      <w:r>
        <w:rPr>
          <w:noProof/>
        </w:rPr>
        <w:fldChar w:fldCharType="begin"/>
      </w:r>
      <w:r w:rsidRPr="00881E28">
        <w:rPr>
          <w:noProof/>
        </w:rPr>
        <w:instrText>XE "Vonjo (s)"</w:instrText>
      </w:r>
      <w:r>
        <w:rPr>
          <w:noProof/>
        </w:rPr>
        <w:fldChar w:fldCharType="end"/>
      </w:r>
    </w:p>
    <w:p w14:paraId="013D75DA" w14:textId="77777777" w:rsidR="00B14CA4" w:rsidRPr="00B97476" w:rsidRDefault="00B14CA4" w:rsidP="00B97476">
      <w:pPr>
        <w:rPr>
          <w:b/>
          <w:sz w:val="28"/>
          <w:szCs w:val="28"/>
        </w:rPr>
        <w:sectPr w:rsidR="00B14CA4" w:rsidRPr="00B97476" w:rsidSect="00B659D1">
          <w:headerReference w:type="even" r:id="rId1146"/>
          <w:footerReference w:type="even" r:id="rId1147"/>
          <w:headerReference w:type="first" r:id="rId1148"/>
          <w:footerReference w:type="first" r:id="rId11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A5459DD" w14:textId="77777777">
        <w:trPr>
          <w:cantSplit/>
          <w:tblHeader/>
        </w:trPr>
        <w:tc>
          <w:tcPr>
            <w:tcW w:w="0" w:type="auto"/>
          </w:tcPr>
          <w:p w14:paraId="2DDEE06C" w14:textId="77777777" w:rsidR="00AC6B77" w:rsidRDefault="00D62DDD">
            <w:pPr>
              <w:pStyle w:val="MemberFileHeading2"/>
            </w:pPr>
            <w:r>
              <w:t>Products Affected</w:t>
            </w:r>
          </w:p>
        </w:tc>
      </w:tr>
    </w:tbl>
    <w:p w14:paraId="008A9A9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7BE582C" w14:textId="77777777" w:rsidTr="007C1F31">
        <w:trPr>
          <w:cantSplit/>
          <w:tblHeader/>
        </w:trPr>
        <w:tc>
          <w:tcPr>
            <w:tcW w:w="4320" w:type="dxa"/>
          </w:tcPr>
          <w:p w14:paraId="71085553" w14:textId="77777777" w:rsidR="00B14CA4" w:rsidRPr="00D16A09" w:rsidRDefault="00D62DDD" w:rsidP="00850BD5">
            <w:pPr>
              <w:numPr>
                <w:ilvl w:val="0"/>
                <w:numId w:val="285"/>
              </w:numPr>
              <w:spacing w:after="0" w:line="240" w:lineRule="auto"/>
              <w:ind w:left="432"/>
              <w:rPr>
                <w:noProof/>
                <w:szCs w:val="24"/>
              </w:rPr>
            </w:pPr>
            <w:r>
              <w:rPr>
                <w:noProof/>
                <w:szCs w:val="24"/>
              </w:rPr>
              <w:t>Vonjo</w:t>
            </w:r>
            <w:r>
              <w:rPr>
                <w:noProof/>
                <w:szCs w:val="24"/>
              </w:rPr>
              <w:fldChar w:fldCharType="begin"/>
            </w:r>
            <w:r>
              <w:rPr>
                <w:noProof/>
                <w:szCs w:val="24"/>
              </w:rPr>
              <w:instrText>XE "Vonjo"</w:instrText>
            </w:r>
            <w:r>
              <w:rPr>
                <w:noProof/>
                <w:szCs w:val="24"/>
              </w:rPr>
              <w:fldChar w:fldCharType="end"/>
            </w:r>
            <w:r>
              <w:rPr>
                <w:noProof/>
                <w:szCs w:val="24"/>
              </w:rPr>
              <w:t xml:space="preserve">  </w:t>
            </w:r>
          </w:p>
        </w:tc>
      </w:tr>
    </w:tbl>
    <w:p w14:paraId="0C49761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945001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CC4715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722409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815860D" w14:textId="77777777" w:rsidR="00B14CA4" w:rsidRPr="00882D33" w:rsidRDefault="00D62DDD" w:rsidP="00582E43">
            <w:pPr>
              <w:pStyle w:val="MemberFileHeading2"/>
            </w:pPr>
            <w:r>
              <w:t>Criteria Details</w:t>
            </w:r>
          </w:p>
        </w:tc>
      </w:tr>
      <w:tr w:rsidR="00AC6B77" w14:paraId="54C9979F" w14:textId="77777777" w:rsidTr="007C1F31">
        <w:trPr>
          <w:cantSplit/>
          <w:tblHeader/>
        </w:trPr>
        <w:tc>
          <w:tcPr>
            <w:tcW w:w="1973" w:type="dxa"/>
            <w:tcBorders>
              <w:top w:val="single" w:sz="4" w:space="0" w:color="7F7F7F"/>
              <w:bottom w:val="single" w:sz="4" w:space="0" w:color="7F7F7F"/>
              <w:right w:val="single" w:sz="4" w:space="0" w:color="7F7F7F"/>
            </w:tcBorders>
          </w:tcPr>
          <w:p w14:paraId="773D27E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30376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13034E3" w14:textId="77777777" w:rsidTr="007C1F31">
        <w:trPr>
          <w:cantSplit/>
          <w:tblHeader/>
        </w:trPr>
        <w:tc>
          <w:tcPr>
            <w:tcW w:w="1973" w:type="dxa"/>
            <w:tcBorders>
              <w:top w:val="single" w:sz="4" w:space="0" w:color="7F7F7F"/>
              <w:bottom w:val="single" w:sz="4" w:space="0" w:color="7F7F7F"/>
              <w:right w:val="single" w:sz="4" w:space="0" w:color="7F7F7F"/>
            </w:tcBorders>
          </w:tcPr>
          <w:p w14:paraId="54CA939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A8DE8FD" w14:textId="77777777" w:rsidR="00B14CA4" w:rsidRPr="00882D33" w:rsidRDefault="00D62DDD" w:rsidP="007C4587">
            <w:pPr>
              <w:spacing w:after="0" w:line="240" w:lineRule="auto"/>
              <w:rPr>
                <w:szCs w:val="24"/>
              </w:rPr>
            </w:pPr>
            <w:r>
              <w:rPr>
                <w:noProof/>
                <w:szCs w:val="24"/>
              </w:rPr>
              <w:t>N/A</w:t>
            </w:r>
          </w:p>
        </w:tc>
      </w:tr>
      <w:tr w:rsidR="00AC6B77" w14:paraId="173375AC" w14:textId="77777777" w:rsidTr="007C1F31">
        <w:trPr>
          <w:cantSplit/>
          <w:tblHeader/>
        </w:trPr>
        <w:tc>
          <w:tcPr>
            <w:tcW w:w="1973" w:type="dxa"/>
            <w:tcBorders>
              <w:top w:val="single" w:sz="4" w:space="0" w:color="7F7F7F"/>
              <w:bottom w:val="single" w:sz="4" w:space="0" w:color="7F7F7F"/>
              <w:right w:val="single" w:sz="4" w:space="0" w:color="7F7F7F"/>
            </w:tcBorders>
          </w:tcPr>
          <w:p w14:paraId="2169AF6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E7B9C98" w14:textId="77777777" w:rsidR="00B14CA4" w:rsidRPr="00882D33" w:rsidRDefault="00D62DDD" w:rsidP="005A2EF9">
            <w:pPr>
              <w:spacing w:after="0" w:line="240" w:lineRule="auto"/>
              <w:rPr>
                <w:szCs w:val="24"/>
              </w:rPr>
            </w:pPr>
            <w:r w:rsidRPr="00882D33">
              <w:rPr>
                <w:noProof/>
                <w:szCs w:val="24"/>
              </w:rPr>
              <w:t>N/A</w:t>
            </w:r>
          </w:p>
        </w:tc>
      </w:tr>
      <w:tr w:rsidR="00AC6B77" w14:paraId="7F96ACAE" w14:textId="77777777" w:rsidTr="007C1F31">
        <w:trPr>
          <w:cantSplit/>
          <w:tblHeader/>
        </w:trPr>
        <w:tc>
          <w:tcPr>
            <w:tcW w:w="1973" w:type="dxa"/>
            <w:tcBorders>
              <w:top w:val="single" w:sz="4" w:space="0" w:color="7F7F7F"/>
              <w:bottom w:val="single" w:sz="4" w:space="0" w:color="7F7F7F"/>
              <w:right w:val="single" w:sz="4" w:space="0" w:color="7F7F7F"/>
            </w:tcBorders>
          </w:tcPr>
          <w:p w14:paraId="2C36041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F483143"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ONE of the following: a) Primary myelofibrosis, b) Post-polycythemia vera myelofibrosis, OR c) Post-essential thrombocythemia myelofibrosis. Disease is intermediate or high risk. Pre-treatment platelet count below 50 x 10^9/L.</w:t>
            </w:r>
          </w:p>
        </w:tc>
      </w:tr>
      <w:tr w:rsidR="00AC6B77" w14:paraId="79979512" w14:textId="77777777" w:rsidTr="007C1F31">
        <w:trPr>
          <w:cantSplit/>
          <w:tblHeader/>
        </w:trPr>
        <w:tc>
          <w:tcPr>
            <w:tcW w:w="1973" w:type="dxa"/>
            <w:tcBorders>
              <w:top w:val="single" w:sz="4" w:space="0" w:color="7F7F7F"/>
              <w:bottom w:val="single" w:sz="4" w:space="0" w:color="7F7F7F"/>
              <w:right w:val="single" w:sz="4" w:space="0" w:color="7F7F7F"/>
            </w:tcBorders>
          </w:tcPr>
          <w:p w14:paraId="526B8B2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2C5CEB5" w14:textId="77777777" w:rsidR="00B14CA4" w:rsidRPr="00882D33" w:rsidRDefault="00D62DDD" w:rsidP="005A2EF9">
            <w:pPr>
              <w:spacing w:after="0" w:line="240" w:lineRule="auto"/>
              <w:rPr>
                <w:szCs w:val="24"/>
              </w:rPr>
            </w:pPr>
            <w:r>
              <w:rPr>
                <w:noProof/>
                <w:szCs w:val="24"/>
              </w:rPr>
              <w:t>N/A</w:t>
            </w:r>
          </w:p>
        </w:tc>
      </w:tr>
      <w:tr w:rsidR="00AC6B77" w14:paraId="7E3CD380" w14:textId="77777777" w:rsidTr="007C1F31">
        <w:trPr>
          <w:cantSplit/>
          <w:tblHeader/>
        </w:trPr>
        <w:tc>
          <w:tcPr>
            <w:tcW w:w="1973" w:type="dxa"/>
            <w:tcBorders>
              <w:top w:val="single" w:sz="4" w:space="0" w:color="7F7F7F"/>
              <w:bottom w:val="single" w:sz="4" w:space="0" w:color="7F7F7F"/>
              <w:right w:val="single" w:sz="4" w:space="0" w:color="7F7F7F"/>
            </w:tcBorders>
          </w:tcPr>
          <w:p w14:paraId="473ED0E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FE0CD9D" w14:textId="77777777" w:rsidR="00B14CA4" w:rsidRPr="00882D33" w:rsidRDefault="00D62DDD" w:rsidP="005A2EF9">
            <w:pPr>
              <w:spacing w:after="0" w:line="240" w:lineRule="auto"/>
              <w:rPr>
                <w:szCs w:val="24"/>
              </w:rPr>
            </w:pPr>
            <w:r w:rsidRPr="00882D33">
              <w:rPr>
                <w:noProof/>
                <w:szCs w:val="24"/>
              </w:rPr>
              <w:t>N/A</w:t>
            </w:r>
          </w:p>
        </w:tc>
      </w:tr>
      <w:tr w:rsidR="00AC6B77" w14:paraId="52E0BBAF" w14:textId="77777777" w:rsidTr="007C1F31">
        <w:trPr>
          <w:cantSplit/>
          <w:tblHeader/>
        </w:trPr>
        <w:tc>
          <w:tcPr>
            <w:tcW w:w="1973" w:type="dxa"/>
            <w:tcBorders>
              <w:top w:val="single" w:sz="4" w:space="0" w:color="7F7F7F"/>
              <w:bottom w:val="single" w:sz="4" w:space="0" w:color="7F7F7F"/>
              <w:right w:val="single" w:sz="4" w:space="0" w:color="7F7F7F"/>
            </w:tcBorders>
          </w:tcPr>
          <w:p w14:paraId="7E8AE30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134D51E" w14:textId="77777777" w:rsidR="00B14CA4" w:rsidRPr="00882D33" w:rsidRDefault="00D62DDD" w:rsidP="005A2EF9">
            <w:pPr>
              <w:spacing w:after="0" w:line="240" w:lineRule="auto"/>
              <w:rPr>
                <w:szCs w:val="24"/>
              </w:rPr>
            </w:pPr>
            <w:r w:rsidRPr="00882D33">
              <w:rPr>
                <w:noProof/>
                <w:szCs w:val="24"/>
              </w:rPr>
              <w:t>12 months</w:t>
            </w:r>
          </w:p>
        </w:tc>
      </w:tr>
      <w:tr w:rsidR="00AC6B77" w14:paraId="4E33A990" w14:textId="77777777" w:rsidTr="007C1F31">
        <w:trPr>
          <w:cantSplit/>
          <w:tblHeader/>
        </w:trPr>
        <w:tc>
          <w:tcPr>
            <w:tcW w:w="1973" w:type="dxa"/>
            <w:tcBorders>
              <w:top w:val="single" w:sz="4" w:space="0" w:color="7F7F7F"/>
              <w:bottom w:val="single" w:sz="4" w:space="0" w:color="7F7F7F"/>
              <w:right w:val="single" w:sz="4" w:space="0" w:color="7F7F7F"/>
            </w:tcBorders>
          </w:tcPr>
          <w:p w14:paraId="128D15F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4990AC6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5FB3FB7" w14:textId="77777777" w:rsidTr="007C1F31">
        <w:trPr>
          <w:cantSplit/>
          <w:tblHeader/>
        </w:trPr>
        <w:tc>
          <w:tcPr>
            <w:tcW w:w="1973" w:type="dxa"/>
            <w:tcBorders>
              <w:top w:val="single" w:sz="4" w:space="0" w:color="7F7F7F"/>
              <w:bottom w:val="single" w:sz="4" w:space="0" w:color="7F7F7F"/>
              <w:right w:val="single" w:sz="4" w:space="0" w:color="7F7F7F"/>
            </w:tcBorders>
          </w:tcPr>
          <w:p w14:paraId="2EFCDC9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A7808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2C84CE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93B632F" w14:textId="77777777" w:rsidR="00B14CA4" w:rsidRPr="00881E28" w:rsidRDefault="00D62DDD" w:rsidP="00582E43">
      <w:pPr>
        <w:pStyle w:val="MemberFileHeading1"/>
      </w:pPr>
      <w:r w:rsidRPr="00881E28">
        <w:rPr>
          <w:noProof/>
        </w:rPr>
        <w:lastRenderedPageBreak/>
        <w:t>Voquezna (</w:t>
      </w:r>
      <w:r w:rsidRPr="00881E28">
        <w:t>s)</w:t>
      </w:r>
      <w:r>
        <w:rPr>
          <w:noProof/>
        </w:rPr>
        <w:fldChar w:fldCharType="begin"/>
      </w:r>
      <w:r w:rsidRPr="00881E28">
        <w:rPr>
          <w:noProof/>
        </w:rPr>
        <w:instrText>XE "Voquezna (s)"</w:instrText>
      </w:r>
      <w:r>
        <w:rPr>
          <w:noProof/>
        </w:rPr>
        <w:fldChar w:fldCharType="end"/>
      </w:r>
    </w:p>
    <w:p w14:paraId="1658C211" w14:textId="77777777" w:rsidR="00B14CA4" w:rsidRPr="00B97476" w:rsidRDefault="00B14CA4" w:rsidP="00B97476">
      <w:pPr>
        <w:rPr>
          <w:b/>
          <w:sz w:val="28"/>
          <w:szCs w:val="28"/>
        </w:rPr>
        <w:sectPr w:rsidR="00B14CA4" w:rsidRPr="00B97476" w:rsidSect="00B659D1">
          <w:headerReference w:type="even" r:id="rId1150"/>
          <w:footerReference w:type="even" r:id="rId1151"/>
          <w:headerReference w:type="first" r:id="rId1152"/>
          <w:footerReference w:type="first" r:id="rId11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4A64553" w14:textId="77777777">
        <w:trPr>
          <w:cantSplit/>
          <w:tblHeader/>
        </w:trPr>
        <w:tc>
          <w:tcPr>
            <w:tcW w:w="0" w:type="auto"/>
          </w:tcPr>
          <w:p w14:paraId="6619BE4C" w14:textId="77777777" w:rsidR="00AC6B77" w:rsidRDefault="00D62DDD">
            <w:pPr>
              <w:pStyle w:val="MemberFileHeading2"/>
            </w:pPr>
            <w:r>
              <w:t>Products Affected</w:t>
            </w:r>
          </w:p>
        </w:tc>
      </w:tr>
    </w:tbl>
    <w:p w14:paraId="6059875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2D8C070" w14:textId="77777777" w:rsidTr="007C1F31">
        <w:trPr>
          <w:gridAfter w:val="1"/>
          <w:wAfter w:w="108" w:type="dxa"/>
          <w:cantSplit/>
          <w:tblHeader/>
        </w:trPr>
        <w:tc>
          <w:tcPr>
            <w:tcW w:w="4320" w:type="dxa"/>
          </w:tcPr>
          <w:p w14:paraId="79BE4136" w14:textId="77777777" w:rsidR="00B14CA4" w:rsidRPr="00D16A09" w:rsidRDefault="00D62DDD" w:rsidP="00850BD5">
            <w:pPr>
              <w:numPr>
                <w:ilvl w:val="0"/>
                <w:numId w:val="286"/>
              </w:numPr>
              <w:spacing w:after="0" w:line="240" w:lineRule="auto"/>
              <w:ind w:left="432"/>
              <w:rPr>
                <w:noProof/>
                <w:szCs w:val="24"/>
              </w:rPr>
            </w:pPr>
            <w:r>
              <w:rPr>
                <w:noProof/>
                <w:szCs w:val="24"/>
              </w:rPr>
              <w:t>Voquezna</w:t>
            </w:r>
            <w:r>
              <w:rPr>
                <w:noProof/>
                <w:szCs w:val="24"/>
              </w:rPr>
              <w:fldChar w:fldCharType="begin"/>
            </w:r>
            <w:r>
              <w:rPr>
                <w:noProof/>
                <w:szCs w:val="24"/>
              </w:rPr>
              <w:instrText>XE "Voquezna"</w:instrText>
            </w:r>
            <w:r>
              <w:rPr>
                <w:noProof/>
                <w:szCs w:val="24"/>
              </w:rPr>
              <w:fldChar w:fldCharType="end"/>
            </w:r>
            <w:r>
              <w:rPr>
                <w:noProof/>
                <w:szCs w:val="24"/>
              </w:rPr>
              <w:t xml:space="preserve">  </w:t>
            </w:r>
          </w:p>
        </w:tc>
      </w:tr>
      <w:tr w:rsidR="00AC6B77" w14:paraId="66CF6C8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05B3A11" w14:textId="77777777" w:rsidR="00B14CA4" w:rsidRPr="00D16A09" w:rsidRDefault="00D62DDD" w:rsidP="00850BD5">
            <w:pPr>
              <w:numPr>
                <w:ilvl w:val="0"/>
                <w:numId w:val="286"/>
              </w:numPr>
              <w:spacing w:after="0" w:line="240" w:lineRule="auto"/>
              <w:ind w:left="432"/>
              <w:rPr>
                <w:noProof/>
                <w:szCs w:val="24"/>
              </w:rPr>
            </w:pPr>
            <w:r>
              <w:rPr>
                <w:noProof/>
                <w:szCs w:val="24"/>
              </w:rPr>
              <w:t>Voquezna Dual Pak</w:t>
            </w:r>
            <w:r>
              <w:rPr>
                <w:noProof/>
                <w:szCs w:val="24"/>
              </w:rPr>
              <w:fldChar w:fldCharType="begin"/>
            </w:r>
            <w:r>
              <w:rPr>
                <w:noProof/>
                <w:szCs w:val="24"/>
              </w:rPr>
              <w:instrText>XE "Voquezna Dual Pak"</w:instrText>
            </w:r>
            <w:r>
              <w:rPr>
                <w:noProof/>
                <w:szCs w:val="24"/>
              </w:rPr>
              <w:fldChar w:fldCharType="end"/>
            </w:r>
            <w:r>
              <w:rPr>
                <w:noProof/>
                <w:szCs w:val="24"/>
              </w:rPr>
              <w:t xml:space="preserve">  </w:t>
            </w:r>
          </w:p>
        </w:tc>
      </w:tr>
      <w:tr w:rsidR="00AC6B77" w14:paraId="713B72B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E8436EA" w14:textId="77777777" w:rsidR="00B14CA4" w:rsidRPr="00D16A09" w:rsidRDefault="00D62DDD" w:rsidP="00850BD5">
            <w:pPr>
              <w:numPr>
                <w:ilvl w:val="0"/>
                <w:numId w:val="286"/>
              </w:numPr>
              <w:spacing w:after="0" w:line="240" w:lineRule="auto"/>
              <w:ind w:left="432"/>
              <w:rPr>
                <w:noProof/>
                <w:szCs w:val="24"/>
              </w:rPr>
            </w:pPr>
            <w:r>
              <w:rPr>
                <w:noProof/>
                <w:szCs w:val="24"/>
              </w:rPr>
              <w:t>Voquezna Triple Pak</w:t>
            </w:r>
            <w:r>
              <w:rPr>
                <w:noProof/>
                <w:szCs w:val="24"/>
              </w:rPr>
              <w:fldChar w:fldCharType="begin"/>
            </w:r>
            <w:r>
              <w:rPr>
                <w:noProof/>
                <w:szCs w:val="24"/>
              </w:rPr>
              <w:instrText>XE "Voquezna Triple Pak"</w:instrText>
            </w:r>
            <w:r>
              <w:rPr>
                <w:noProof/>
                <w:szCs w:val="24"/>
              </w:rPr>
              <w:fldChar w:fldCharType="end"/>
            </w:r>
            <w:r>
              <w:rPr>
                <w:noProof/>
                <w:szCs w:val="24"/>
              </w:rPr>
              <w:t xml:space="preserve">  </w:t>
            </w:r>
          </w:p>
        </w:tc>
      </w:tr>
    </w:tbl>
    <w:p w14:paraId="10ADC4A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55E2E9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BF1F87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92DE3E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08C930C" w14:textId="77777777" w:rsidR="00B14CA4" w:rsidRPr="00882D33" w:rsidRDefault="00D62DDD" w:rsidP="00582E43">
            <w:pPr>
              <w:pStyle w:val="MemberFileHeading2"/>
            </w:pPr>
            <w:r>
              <w:t>Criteria Details</w:t>
            </w:r>
          </w:p>
        </w:tc>
      </w:tr>
      <w:tr w:rsidR="00AC6B77" w14:paraId="2FAD8D6E" w14:textId="77777777" w:rsidTr="007C1F31">
        <w:trPr>
          <w:cantSplit/>
          <w:tblHeader/>
        </w:trPr>
        <w:tc>
          <w:tcPr>
            <w:tcW w:w="1973" w:type="dxa"/>
            <w:tcBorders>
              <w:top w:val="single" w:sz="4" w:space="0" w:color="7F7F7F"/>
              <w:bottom w:val="single" w:sz="4" w:space="0" w:color="7F7F7F"/>
              <w:right w:val="single" w:sz="4" w:space="0" w:color="7F7F7F"/>
            </w:tcBorders>
          </w:tcPr>
          <w:p w14:paraId="2CD4F30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07BFD35"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64F41397" w14:textId="77777777" w:rsidTr="007C1F31">
        <w:trPr>
          <w:cantSplit/>
          <w:tblHeader/>
        </w:trPr>
        <w:tc>
          <w:tcPr>
            <w:tcW w:w="1973" w:type="dxa"/>
            <w:tcBorders>
              <w:top w:val="single" w:sz="4" w:space="0" w:color="7F7F7F"/>
              <w:bottom w:val="single" w:sz="4" w:space="0" w:color="7F7F7F"/>
              <w:right w:val="single" w:sz="4" w:space="0" w:color="7F7F7F"/>
            </w:tcBorders>
          </w:tcPr>
          <w:p w14:paraId="3017912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32747A4" w14:textId="77777777" w:rsidR="00B14CA4" w:rsidRPr="00882D33" w:rsidRDefault="00D62DDD" w:rsidP="007C4587">
            <w:pPr>
              <w:spacing w:after="0" w:line="240" w:lineRule="auto"/>
              <w:rPr>
                <w:szCs w:val="24"/>
              </w:rPr>
            </w:pPr>
            <w:r>
              <w:rPr>
                <w:noProof/>
                <w:szCs w:val="24"/>
              </w:rPr>
              <w:t>N/A</w:t>
            </w:r>
          </w:p>
        </w:tc>
      </w:tr>
      <w:tr w:rsidR="00AC6B77" w14:paraId="0A3461F9" w14:textId="77777777" w:rsidTr="007C1F31">
        <w:trPr>
          <w:cantSplit/>
          <w:tblHeader/>
        </w:trPr>
        <w:tc>
          <w:tcPr>
            <w:tcW w:w="1973" w:type="dxa"/>
            <w:tcBorders>
              <w:top w:val="single" w:sz="4" w:space="0" w:color="7F7F7F"/>
              <w:bottom w:val="single" w:sz="4" w:space="0" w:color="7F7F7F"/>
              <w:right w:val="single" w:sz="4" w:space="0" w:color="7F7F7F"/>
            </w:tcBorders>
          </w:tcPr>
          <w:p w14:paraId="02A0621C"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DE08AA9" w14:textId="77777777" w:rsidR="00B14CA4" w:rsidRPr="00882D33" w:rsidRDefault="00D62DDD" w:rsidP="005A2EF9">
            <w:pPr>
              <w:spacing w:after="0" w:line="240" w:lineRule="auto"/>
              <w:rPr>
                <w:szCs w:val="24"/>
              </w:rPr>
            </w:pPr>
            <w:r w:rsidRPr="00882D33">
              <w:rPr>
                <w:noProof/>
                <w:szCs w:val="24"/>
              </w:rPr>
              <w:t>N/A</w:t>
            </w:r>
          </w:p>
        </w:tc>
      </w:tr>
      <w:tr w:rsidR="00AC6B77" w14:paraId="7C84F6E5" w14:textId="77777777" w:rsidTr="007C1F31">
        <w:trPr>
          <w:cantSplit/>
          <w:tblHeader/>
        </w:trPr>
        <w:tc>
          <w:tcPr>
            <w:tcW w:w="1973" w:type="dxa"/>
            <w:tcBorders>
              <w:top w:val="single" w:sz="4" w:space="0" w:color="7F7F7F"/>
              <w:bottom w:val="single" w:sz="4" w:space="0" w:color="7F7F7F"/>
              <w:right w:val="single" w:sz="4" w:space="0" w:color="7F7F7F"/>
            </w:tcBorders>
          </w:tcPr>
          <w:p w14:paraId="169F392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55FEFF1" w14:textId="77777777" w:rsidR="00B14CA4" w:rsidRPr="00882D33" w:rsidRDefault="00D62DDD" w:rsidP="005A2EF9">
            <w:pPr>
              <w:spacing w:after="0" w:line="240" w:lineRule="auto"/>
              <w:rPr>
                <w:szCs w:val="24"/>
              </w:rPr>
            </w:pPr>
            <w:r w:rsidRPr="00882D33">
              <w:rPr>
                <w:noProof/>
                <w:szCs w:val="24"/>
              </w:rPr>
              <w:t>Helicobacter pylori</w:t>
            </w:r>
            <w:r w:rsidRPr="00882D33">
              <w:rPr>
                <w:szCs w:val="24"/>
              </w:rPr>
              <w:t xml:space="preserve"> (H. pylori) (Voquezna Dual Pak, Voquezna Triple Pak): Diagnosis of H. pylori infection. Trial and failure, contraindication, or intolerance to bismuth quadruple therapy (e.g., bismuth and metronidazole and tetracycline and proton pump inhibitor [PPI]). H. pylori (Voquezna): Diagnosis of H. pylori infection. One of the following: a) Used in combination with amoxicillin and clarithromycin for the treatment of H. pylori infection, or b) Used in combination with amoxicillin for the treatment of H. pylori infec</w:t>
            </w:r>
            <w:r w:rsidRPr="00882D33">
              <w:rPr>
                <w:szCs w:val="24"/>
              </w:rPr>
              <w:t>ion. Trial and failure, contraindication, or intolerance to bismuth quadruple therapy (e.g., bismuth and metronidazole and tetracycline and proton pump inhibitor [PPI]). Healing and Relief of Heartburn associated with Erosive Esophagitis (HRH) (Voquezna): Diagnosis of erosive esophagitis. Used for healing of all grades of erosive esophagitis and relief of heartburn associated with erosive esophagitis. Trial and inadequate response, contraindication, or intolerance to TWO of the following generic PPIs: a) om</w:t>
            </w:r>
            <w:r w:rsidRPr="00882D33">
              <w:rPr>
                <w:szCs w:val="24"/>
              </w:rPr>
              <w:t>eprazole, b) esomeprazole, c) pantoprazole, d) lansoprazole, e) rabeprazole, or f) dexlansoprazole. Maintenance of Healing and Relief of Heartburn associated with Erosive Esophagitis (MHRH) (Voquezna): Used to maintain healing and relief of heartburn associated with erosive esophagitis. Trial and inadequate response, contraindication, or intolerance to TWO of the following generic PPIs: a) omeprazole, b) esomeprazole, c) pantoprazole, d) lansoprazole, e) rabeprazole, or f) dexlansoprazole.</w:t>
            </w:r>
          </w:p>
        </w:tc>
      </w:tr>
      <w:tr w:rsidR="00AC6B77" w14:paraId="18AAB1C3" w14:textId="77777777" w:rsidTr="007C1F31">
        <w:trPr>
          <w:cantSplit/>
          <w:tblHeader/>
        </w:trPr>
        <w:tc>
          <w:tcPr>
            <w:tcW w:w="1973" w:type="dxa"/>
            <w:tcBorders>
              <w:top w:val="single" w:sz="4" w:space="0" w:color="7F7F7F"/>
              <w:bottom w:val="single" w:sz="4" w:space="0" w:color="7F7F7F"/>
              <w:right w:val="single" w:sz="4" w:space="0" w:color="7F7F7F"/>
            </w:tcBorders>
          </w:tcPr>
          <w:p w14:paraId="1400A34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83DC63" w14:textId="77777777" w:rsidR="00B14CA4" w:rsidRPr="00882D33" w:rsidRDefault="00D62DDD" w:rsidP="005A2EF9">
            <w:pPr>
              <w:spacing w:after="0" w:line="240" w:lineRule="auto"/>
              <w:rPr>
                <w:szCs w:val="24"/>
              </w:rPr>
            </w:pPr>
            <w:r>
              <w:rPr>
                <w:noProof/>
                <w:szCs w:val="24"/>
              </w:rPr>
              <w:t>N/A</w:t>
            </w:r>
          </w:p>
        </w:tc>
      </w:tr>
      <w:tr w:rsidR="00AC6B77" w14:paraId="745D0208" w14:textId="77777777" w:rsidTr="007C1F31">
        <w:trPr>
          <w:cantSplit/>
          <w:tblHeader/>
        </w:trPr>
        <w:tc>
          <w:tcPr>
            <w:tcW w:w="1973" w:type="dxa"/>
            <w:tcBorders>
              <w:top w:val="single" w:sz="4" w:space="0" w:color="7F7F7F"/>
              <w:bottom w:val="single" w:sz="4" w:space="0" w:color="7F7F7F"/>
              <w:right w:val="single" w:sz="4" w:space="0" w:color="7F7F7F"/>
            </w:tcBorders>
          </w:tcPr>
          <w:p w14:paraId="6772399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4192995" w14:textId="77777777" w:rsidR="00B14CA4" w:rsidRPr="00882D33" w:rsidRDefault="00D62DDD" w:rsidP="005A2EF9">
            <w:pPr>
              <w:spacing w:after="0" w:line="240" w:lineRule="auto"/>
              <w:rPr>
                <w:szCs w:val="24"/>
              </w:rPr>
            </w:pPr>
            <w:r w:rsidRPr="00882D33">
              <w:rPr>
                <w:noProof/>
                <w:szCs w:val="24"/>
              </w:rPr>
              <w:t>N/A</w:t>
            </w:r>
          </w:p>
        </w:tc>
      </w:tr>
      <w:tr w:rsidR="00AC6B77" w14:paraId="2BD98C9F" w14:textId="77777777" w:rsidTr="007C1F31">
        <w:trPr>
          <w:cantSplit/>
          <w:tblHeader/>
        </w:trPr>
        <w:tc>
          <w:tcPr>
            <w:tcW w:w="1973" w:type="dxa"/>
            <w:tcBorders>
              <w:top w:val="single" w:sz="4" w:space="0" w:color="7F7F7F"/>
              <w:bottom w:val="single" w:sz="4" w:space="0" w:color="7F7F7F"/>
              <w:right w:val="single" w:sz="4" w:space="0" w:color="7F7F7F"/>
            </w:tcBorders>
          </w:tcPr>
          <w:p w14:paraId="2F23E2F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EC80E4E" w14:textId="77777777" w:rsidR="00B14CA4" w:rsidRPr="00882D33" w:rsidRDefault="00D62DDD" w:rsidP="005A2EF9">
            <w:pPr>
              <w:spacing w:after="0" w:line="240" w:lineRule="auto"/>
              <w:rPr>
                <w:szCs w:val="24"/>
              </w:rPr>
            </w:pPr>
            <w:r w:rsidRPr="00882D33">
              <w:rPr>
                <w:noProof/>
                <w:szCs w:val="24"/>
              </w:rPr>
              <w:t xml:space="preserve">H. </w:t>
            </w:r>
            <w:r w:rsidRPr="00882D33">
              <w:rPr>
                <w:szCs w:val="24"/>
              </w:rPr>
              <w:t>pylori, NERD: 1 mo. HRH: 2 months. MHRH: 6 mos.</w:t>
            </w:r>
          </w:p>
        </w:tc>
      </w:tr>
      <w:tr w:rsidR="00AC6B77" w14:paraId="7AD9BF8E" w14:textId="77777777" w:rsidTr="007C1F31">
        <w:trPr>
          <w:cantSplit/>
          <w:tblHeader/>
        </w:trPr>
        <w:tc>
          <w:tcPr>
            <w:tcW w:w="1973" w:type="dxa"/>
            <w:tcBorders>
              <w:top w:val="single" w:sz="4" w:space="0" w:color="7F7F7F"/>
              <w:bottom w:val="single" w:sz="4" w:space="0" w:color="7F7F7F"/>
              <w:right w:val="single" w:sz="4" w:space="0" w:color="7F7F7F"/>
            </w:tcBorders>
          </w:tcPr>
          <w:p w14:paraId="53F471C6"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3BD93BE" w14:textId="77777777" w:rsidR="00B14CA4" w:rsidRPr="00882D33" w:rsidRDefault="00D62DDD" w:rsidP="005A2EF9">
            <w:pPr>
              <w:spacing w:after="0" w:line="240" w:lineRule="auto"/>
              <w:rPr>
                <w:szCs w:val="24"/>
              </w:rPr>
            </w:pPr>
            <w:r w:rsidRPr="00882D33">
              <w:rPr>
                <w:noProof/>
                <w:szCs w:val="24"/>
              </w:rPr>
              <w:t>Relief of</w:t>
            </w:r>
            <w:r w:rsidRPr="00882D33">
              <w:rPr>
                <w:szCs w:val="24"/>
              </w:rPr>
              <w:t xml:space="preserve"> Heartburn associated with Non-Erosive Gastroesophageal Reflux Disease (NERD): Diagnosis of non-erosive Gastroesophageal Reflux Disease. Both of the following: a) Patient has history of heartburn for at least 6 months and b) Heartburn symptoms are present for at least 4 days during any consecutive 7-day period. Trial and inadequate response, contraindication, or intolerance to TWO of the following generic PPIs: a) omeprazole, b) esomeprazole, c) pantoprazole, d) lansoprazole, e) rabeprazole, or f) dexlansop</w:t>
            </w:r>
            <w:r w:rsidRPr="00882D33">
              <w:rPr>
                <w:szCs w:val="24"/>
              </w:rPr>
              <w:t>razole.</w:t>
            </w:r>
          </w:p>
        </w:tc>
      </w:tr>
      <w:tr w:rsidR="00AC6B77" w14:paraId="5D771411" w14:textId="77777777" w:rsidTr="007C1F31">
        <w:trPr>
          <w:cantSplit/>
          <w:tblHeader/>
        </w:trPr>
        <w:tc>
          <w:tcPr>
            <w:tcW w:w="1973" w:type="dxa"/>
            <w:tcBorders>
              <w:top w:val="single" w:sz="4" w:space="0" w:color="7F7F7F"/>
              <w:bottom w:val="single" w:sz="4" w:space="0" w:color="7F7F7F"/>
              <w:right w:val="single" w:sz="4" w:space="0" w:color="7F7F7F"/>
            </w:tcBorders>
          </w:tcPr>
          <w:p w14:paraId="0E969B2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CA143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C49BAF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395CFE5" w14:textId="77777777" w:rsidR="00B14CA4" w:rsidRPr="00881E28" w:rsidRDefault="00D62DDD" w:rsidP="00582E43">
      <w:pPr>
        <w:pStyle w:val="MemberFileHeading1"/>
      </w:pPr>
      <w:r w:rsidRPr="00881E28">
        <w:rPr>
          <w:noProof/>
        </w:rPr>
        <w:lastRenderedPageBreak/>
        <w:t>Voranigo (</w:t>
      </w:r>
      <w:r w:rsidRPr="00881E28">
        <w:t>s)</w:t>
      </w:r>
      <w:r>
        <w:rPr>
          <w:noProof/>
        </w:rPr>
        <w:fldChar w:fldCharType="begin"/>
      </w:r>
      <w:r w:rsidRPr="00881E28">
        <w:rPr>
          <w:noProof/>
        </w:rPr>
        <w:instrText>XE "Voranigo (s)"</w:instrText>
      </w:r>
      <w:r>
        <w:rPr>
          <w:noProof/>
        </w:rPr>
        <w:fldChar w:fldCharType="end"/>
      </w:r>
    </w:p>
    <w:p w14:paraId="5555794E" w14:textId="77777777" w:rsidR="00B14CA4" w:rsidRPr="00B97476" w:rsidRDefault="00B14CA4" w:rsidP="00B97476">
      <w:pPr>
        <w:rPr>
          <w:b/>
          <w:sz w:val="28"/>
          <w:szCs w:val="28"/>
        </w:rPr>
        <w:sectPr w:rsidR="00B14CA4" w:rsidRPr="00B97476" w:rsidSect="00B659D1">
          <w:headerReference w:type="even" r:id="rId1154"/>
          <w:footerReference w:type="even" r:id="rId1155"/>
          <w:headerReference w:type="first" r:id="rId1156"/>
          <w:footerReference w:type="first" r:id="rId11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60B939" w14:textId="77777777">
        <w:trPr>
          <w:cantSplit/>
          <w:tblHeader/>
        </w:trPr>
        <w:tc>
          <w:tcPr>
            <w:tcW w:w="0" w:type="auto"/>
          </w:tcPr>
          <w:p w14:paraId="4B1B7B94" w14:textId="77777777" w:rsidR="00AC6B77" w:rsidRDefault="00D62DDD">
            <w:pPr>
              <w:pStyle w:val="MemberFileHeading2"/>
            </w:pPr>
            <w:r>
              <w:t>Products Affected</w:t>
            </w:r>
          </w:p>
        </w:tc>
      </w:tr>
    </w:tbl>
    <w:p w14:paraId="65AB0C4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8D9D5D3" w14:textId="77777777" w:rsidTr="007C1F31">
        <w:trPr>
          <w:cantSplit/>
          <w:tblHeader/>
        </w:trPr>
        <w:tc>
          <w:tcPr>
            <w:tcW w:w="4320" w:type="dxa"/>
          </w:tcPr>
          <w:p w14:paraId="31AEC575" w14:textId="77777777" w:rsidR="00B14CA4" w:rsidRPr="00D16A09" w:rsidRDefault="00D62DDD" w:rsidP="00850BD5">
            <w:pPr>
              <w:numPr>
                <w:ilvl w:val="0"/>
                <w:numId w:val="287"/>
              </w:numPr>
              <w:spacing w:after="0" w:line="240" w:lineRule="auto"/>
              <w:ind w:left="432"/>
              <w:rPr>
                <w:noProof/>
                <w:szCs w:val="24"/>
              </w:rPr>
            </w:pPr>
            <w:r>
              <w:rPr>
                <w:noProof/>
                <w:szCs w:val="24"/>
              </w:rPr>
              <w:t>Voranigo</w:t>
            </w:r>
            <w:r>
              <w:rPr>
                <w:noProof/>
                <w:szCs w:val="24"/>
              </w:rPr>
              <w:fldChar w:fldCharType="begin"/>
            </w:r>
            <w:r>
              <w:rPr>
                <w:noProof/>
                <w:szCs w:val="24"/>
              </w:rPr>
              <w:instrText>XE "Voranigo"</w:instrText>
            </w:r>
            <w:r>
              <w:rPr>
                <w:noProof/>
                <w:szCs w:val="24"/>
              </w:rPr>
              <w:fldChar w:fldCharType="end"/>
            </w:r>
            <w:r>
              <w:rPr>
                <w:noProof/>
                <w:szCs w:val="24"/>
              </w:rPr>
              <w:t xml:space="preserve">  </w:t>
            </w:r>
          </w:p>
        </w:tc>
      </w:tr>
    </w:tbl>
    <w:p w14:paraId="77ECBB9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FE59C0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C8A4E3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6A04C81"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3EA3CA07" w14:textId="77777777" w:rsidR="00B14CA4" w:rsidRPr="00882D33" w:rsidRDefault="00D62DDD" w:rsidP="00582E43">
            <w:pPr>
              <w:pStyle w:val="MemberFileHeading2"/>
            </w:pPr>
            <w:r>
              <w:t>Criteria Details</w:t>
            </w:r>
          </w:p>
        </w:tc>
      </w:tr>
      <w:tr w:rsidR="00AC6B77" w14:paraId="7F73A554" w14:textId="77777777" w:rsidTr="007C1F31">
        <w:trPr>
          <w:cantSplit/>
          <w:tblHeader/>
        </w:trPr>
        <w:tc>
          <w:tcPr>
            <w:tcW w:w="1973" w:type="dxa"/>
            <w:tcBorders>
              <w:top w:val="single" w:sz="4" w:space="0" w:color="7F7F7F"/>
              <w:bottom w:val="single" w:sz="4" w:space="0" w:color="7F7F7F"/>
              <w:right w:val="single" w:sz="4" w:space="0" w:color="7F7F7F"/>
            </w:tcBorders>
          </w:tcPr>
          <w:p w14:paraId="50E7DF2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A69FF4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36325BD" w14:textId="77777777" w:rsidTr="007C1F31">
        <w:trPr>
          <w:cantSplit/>
          <w:tblHeader/>
        </w:trPr>
        <w:tc>
          <w:tcPr>
            <w:tcW w:w="1973" w:type="dxa"/>
            <w:tcBorders>
              <w:top w:val="single" w:sz="4" w:space="0" w:color="7F7F7F"/>
              <w:bottom w:val="single" w:sz="4" w:space="0" w:color="7F7F7F"/>
              <w:right w:val="single" w:sz="4" w:space="0" w:color="7F7F7F"/>
            </w:tcBorders>
          </w:tcPr>
          <w:p w14:paraId="129A737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A4D5282" w14:textId="77777777" w:rsidR="00B14CA4" w:rsidRPr="00882D33" w:rsidRDefault="00D62DDD" w:rsidP="007C4587">
            <w:pPr>
              <w:spacing w:after="0" w:line="240" w:lineRule="auto"/>
              <w:rPr>
                <w:szCs w:val="24"/>
              </w:rPr>
            </w:pPr>
            <w:r>
              <w:rPr>
                <w:noProof/>
                <w:szCs w:val="24"/>
              </w:rPr>
              <w:t>N/A</w:t>
            </w:r>
          </w:p>
        </w:tc>
      </w:tr>
      <w:tr w:rsidR="00AC6B77" w14:paraId="33ED00FB" w14:textId="77777777" w:rsidTr="007C1F31">
        <w:trPr>
          <w:cantSplit/>
          <w:tblHeader/>
        </w:trPr>
        <w:tc>
          <w:tcPr>
            <w:tcW w:w="1973" w:type="dxa"/>
            <w:tcBorders>
              <w:top w:val="single" w:sz="4" w:space="0" w:color="7F7F7F"/>
              <w:bottom w:val="single" w:sz="4" w:space="0" w:color="7F7F7F"/>
              <w:right w:val="single" w:sz="4" w:space="0" w:color="7F7F7F"/>
            </w:tcBorders>
          </w:tcPr>
          <w:p w14:paraId="5DAB755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5C14E7E" w14:textId="77777777" w:rsidR="00B14CA4" w:rsidRPr="00882D33" w:rsidRDefault="00D62DDD" w:rsidP="005A2EF9">
            <w:pPr>
              <w:spacing w:after="0" w:line="240" w:lineRule="auto"/>
              <w:rPr>
                <w:szCs w:val="24"/>
              </w:rPr>
            </w:pPr>
            <w:r w:rsidRPr="00882D33">
              <w:rPr>
                <w:noProof/>
                <w:szCs w:val="24"/>
              </w:rPr>
              <w:t>N/A</w:t>
            </w:r>
          </w:p>
        </w:tc>
      </w:tr>
      <w:tr w:rsidR="00AC6B77" w14:paraId="13CAAEA8" w14:textId="77777777" w:rsidTr="007C1F31">
        <w:trPr>
          <w:cantSplit/>
          <w:tblHeader/>
        </w:trPr>
        <w:tc>
          <w:tcPr>
            <w:tcW w:w="1973" w:type="dxa"/>
            <w:tcBorders>
              <w:top w:val="single" w:sz="4" w:space="0" w:color="7F7F7F"/>
              <w:bottom w:val="single" w:sz="4" w:space="0" w:color="7F7F7F"/>
              <w:right w:val="single" w:sz="4" w:space="0" w:color="7F7F7F"/>
            </w:tcBorders>
          </w:tcPr>
          <w:p w14:paraId="264B626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50B766B"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astrocytoma or oligodendroglioma. Presence of a susceptible isocitrate dehydrogenase-1 (IDH1) or isocitrate dehydrogenase-2 (IDH2) mutation. History of one of the following: a) Biopsy, b) Sub-total resection, or c) Gross total resection.</w:t>
            </w:r>
          </w:p>
        </w:tc>
      </w:tr>
      <w:tr w:rsidR="00AC6B77" w14:paraId="62DBAE49" w14:textId="77777777" w:rsidTr="007C1F31">
        <w:trPr>
          <w:cantSplit/>
          <w:tblHeader/>
        </w:trPr>
        <w:tc>
          <w:tcPr>
            <w:tcW w:w="1973" w:type="dxa"/>
            <w:tcBorders>
              <w:top w:val="single" w:sz="4" w:space="0" w:color="7F7F7F"/>
              <w:bottom w:val="single" w:sz="4" w:space="0" w:color="7F7F7F"/>
              <w:right w:val="single" w:sz="4" w:space="0" w:color="7F7F7F"/>
            </w:tcBorders>
          </w:tcPr>
          <w:p w14:paraId="619B16F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5CC8A20" w14:textId="77777777" w:rsidR="00B14CA4" w:rsidRPr="00882D33" w:rsidRDefault="00D62DDD" w:rsidP="005A2EF9">
            <w:pPr>
              <w:spacing w:after="0" w:line="240" w:lineRule="auto"/>
              <w:rPr>
                <w:szCs w:val="24"/>
              </w:rPr>
            </w:pPr>
            <w:r>
              <w:rPr>
                <w:noProof/>
                <w:szCs w:val="24"/>
              </w:rPr>
              <w:t>N/A</w:t>
            </w:r>
          </w:p>
        </w:tc>
      </w:tr>
      <w:tr w:rsidR="00AC6B77" w14:paraId="1F38D4CC" w14:textId="77777777" w:rsidTr="007C1F31">
        <w:trPr>
          <w:cantSplit/>
          <w:tblHeader/>
        </w:trPr>
        <w:tc>
          <w:tcPr>
            <w:tcW w:w="1973" w:type="dxa"/>
            <w:tcBorders>
              <w:top w:val="single" w:sz="4" w:space="0" w:color="7F7F7F"/>
              <w:bottom w:val="single" w:sz="4" w:space="0" w:color="7F7F7F"/>
              <w:right w:val="single" w:sz="4" w:space="0" w:color="7F7F7F"/>
            </w:tcBorders>
          </w:tcPr>
          <w:p w14:paraId="20BA1D5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F05090C" w14:textId="77777777" w:rsidR="00B14CA4" w:rsidRPr="00882D33" w:rsidRDefault="00D62DDD" w:rsidP="005A2EF9">
            <w:pPr>
              <w:spacing w:after="0" w:line="240" w:lineRule="auto"/>
              <w:rPr>
                <w:szCs w:val="24"/>
              </w:rPr>
            </w:pPr>
            <w:r w:rsidRPr="00882D33">
              <w:rPr>
                <w:noProof/>
                <w:szCs w:val="24"/>
              </w:rPr>
              <w:t>N/A</w:t>
            </w:r>
          </w:p>
        </w:tc>
      </w:tr>
      <w:tr w:rsidR="00AC6B77" w14:paraId="4EF0FEF8" w14:textId="77777777" w:rsidTr="007C1F31">
        <w:trPr>
          <w:cantSplit/>
          <w:tblHeader/>
        </w:trPr>
        <w:tc>
          <w:tcPr>
            <w:tcW w:w="1973" w:type="dxa"/>
            <w:tcBorders>
              <w:top w:val="single" w:sz="4" w:space="0" w:color="7F7F7F"/>
              <w:bottom w:val="single" w:sz="4" w:space="0" w:color="7F7F7F"/>
              <w:right w:val="single" w:sz="4" w:space="0" w:color="7F7F7F"/>
            </w:tcBorders>
          </w:tcPr>
          <w:p w14:paraId="62485BDE"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CF9319D" w14:textId="77777777" w:rsidR="00B14CA4" w:rsidRPr="00882D33" w:rsidRDefault="00D62DDD" w:rsidP="005A2EF9">
            <w:pPr>
              <w:spacing w:after="0" w:line="240" w:lineRule="auto"/>
              <w:rPr>
                <w:szCs w:val="24"/>
              </w:rPr>
            </w:pPr>
            <w:r w:rsidRPr="00882D33">
              <w:rPr>
                <w:noProof/>
                <w:szCs w:val="24"/>
              </w:rPr>
              <w:t>12 months</w:t>
            </w:r>
          </w:p>
        </w:tc>
      </w:tr>
      <w:tr w:rsidR="00AC6B77" w14:paraId="0BBE020C" w14:textId="77777777" w:rsidTr="007C1F31">
        <w:trPr>
          <w:cantSplit/>
          <w:tblHeader/>
        </w:trPr>
        <w:tc>
          <w:tcPr>
            <w:tcW w:w="1973" w:type="dxa"/>
            <w:tcBorders>
              <w:top w:val="single" w:sz="4" w:space="0" w:color="7F7F7F"/>
              <w:bottom w:val="single" w:sz="4" w:space="0" w:color="7F7F7F"/>
              <w:right w:val="single" w:sz="4" w:space="0" w:color="7F7F7F"/>
            </w:tcBorders>
          </w:tcPr>
          <w:p w14:paraId="0E724D0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201023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348A26E" w14:textId="77777777" w:rsidTr="007C1F31">
        <w:trPr>
          <w:cantSplit/>
          <w:tblHeader/>
        </w:trPr>
        <w:tc>
          <w:tcPr>
            <w:tcW w:w="1973" w:type="dxa"/>
            <w:tcBorders>
              <w:top w:val="single" w:sz="4" w:space="0" w:color="7F7F7F"/>
              <w:bottom w:val="single" w:sz="4" w:space="0" w:color="7F7F7F"/>
              <w:right w:val="single" w:sz="4" w:space="0" w:color="7F7F7F"/>
            </w:tcBorders>
          </w:tcPr>
          <w:p w14:paraId="13613D9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48451F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48C36E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223B0DD" w14:textId="77777777" w:rsidR="00B14CA4" w:rsidRPr="00881E28" w:rsidRDefault="00D62DDD" w:rsidP="00582E43">
      <w:pPr>
        <w:pStyle w:val="MemberFileHeading1"/>
      </w:pPr>
      <w:r w:rsidRPr="00881E28">
        <w:rPr>
          <w:noProof/>
        </w:rPr>
        <w:lastRenderedPageBreak/>
        <w:t>Voriconazole Injection</w:t>
      </w:r>
      <w:r w:rsidRPr="00881E28">
        <w:t xml:space="preserve"> (s)</w:t>
      </w:r>
      <w:r>
        <w:rPr>
          <w:noProof/>
        </w:rPr>
        <w:fldChar w:fldCharType="begin"/>
      </w:r>
      <w:r w:rsidRPr="00881E28">
        <w:rPr>
          <w:noProof/>
        </w:rPr>
        <w:instrText>XE "Voriconazole Injection (s)"</w:instrText>
      </w:r>
      <w:r>
        <w:rPr>
          <w:noProof/>
        </w:rPr>
        <w:fldChar w:fldCharType="end"/>
      </w:r>
    </w:p>
    <w:p w14:paraId="7E44B971" w14:textId="77777777" w:rsidR="00B14CA4" w:rsidRPr="00B97476" w:rsidRDefault="00B14CA4" w:rsidP="00B97476">
      <w:pPr>
        <w:rPr>
          <w:b/>
          <w:sz w:val="28"/>
          <w:szCs w:val="28"/>
        </w:rPr>
        <w:sectPr w:rsidR="00B14CA4" w:rsidRPr="00B97476" w:rsidSect="00B659D1">
          <w:headerReference w:type="even" r:id="rId1158"/>
          <w:footerReference w:type="even" r:id="rId1159"/>
          <w:headerReference w:type="first" r:id="rId1160"/>
          <w:footerReference w:type="first" r:id="rId11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BD2BC31" w14:textId="77777777">
        <w:trPr>
          <w:cantSplit/>
          <w:tblHeader/>
        </w:trPr>
        <w:tc>
          <w:tcPr>
            <w:tcW w:w="0" w:type="auto"/>
          </w:tcPr>
          <w:p w14:paraId="2D8B15DE" w14:textId="77777777" w:rsidR="00AC6B77" w:rsidRDefault="00D62DDD">
            <w:pPr>
              <w:pStyle w:val="MemberFileHeading2"/>
            </w:pPr>
            <w:r>
              <w:t>Products Affected</w:t>
            </w:r>
          </w:p>
        </w:tc>
      </w:tr>
    </w:tbl>
    <w:p w14:paraId="6E039B2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0D4FBD4" w14:textId="77777777" w:rsidTr="007C1F31">
        <w:trPr>
          <w:cantSplit/>
          <w:tblHeader/>
        </w:trPr>
        <w:tc>
          <w:tcPr>
            <w:tcW w:w="4320" w:type="dxa"/>
          </w:tcPr>
          <w:p w14:paraId="6E8A75C5" w14:textId="77777777" w:rsidR="00B14CA4" w:rsidRPr="00D16A09" w:rsidRDefault="00D62DDD" w:rsidP="00850BD5">
            <w:pPr>
              <w:numPr>
                <w:ilvl w:val="0"/>
                <w:numId w:val="288"/>
              </w:numPr>
              <w:spacing w:after="0" w:line="240" w:lineRule="auto"/>
              <w:ind w:left="432"/>
              <w:rPr>
                <w:noProof/>
                <w:szCs w:val="24"/>
              </w:rPr>
            </w:pPr>
            <w:r>
              <w:rPr>
                <w:noProof/>
                <w:szCs w:val="24"/>
              </w:rPr>
              <w:t>Voriconazole</w:t>
            </w:r>
            <w:r>
              <w:rPr>
                <w:noProof/>
                <w:szCs w:val="24"/>
              </w:rPr>
              <w:fldChar w:fldCharType="begin"/>
            </w:r>
            <w:r>
              <w:rPr>
                <w:noProof/>
                <w:szCs w:val="24"/>
              </w:rPr>
              <w:instrText>XE "Voriconazole"</w:instrText>
            </w:r>
            <w:r>
              <w:rPr>
                <w:noProof/>
                <w:szCs w:val="24"/>
              </w:rPr>
              <w:fldChar w:fldCharType="end"/>
            </w:r>
            <w:r>
              <w:rPr>
                <w:noProof/>
                <w:szCs w:val="24"/>
              </w:rPr>
              <w:t xml:space="preserve"> INJ </w:t>
            </w:r>
          </w:p>
        </w:tc>
      </w:tr>
    </w:tbl>
    <w:p w14:paraId="15CDD83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4EBCA6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EC0946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4BFF1B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2A994DC" w14:textId="77777777" w:rsidR="00B14CA4" w:rsidRPr="00882D33" w:rsidRDefault="00D62DDD" w:rsidP="00582E43">
            <w:pPr>
              <w:pStyle w:val="MemberFileHeading2"/>
            </w:pPr>
            <w:r>
              <w:t>Criteria Details</w:t>
            </w:r>
          </w:p>
        </w:tc>
      </w:tr>
      <w:tr w:rsidR="00AC6B77" w14:paraId="1D4BDCC3" w14:textId="77777777" w:rsidTr="007C1F31">
        <w:trPr>
          <w:cantSplit/>
          <w:tblHeader/>
        </w:trPr>
        <w:tc>
          <w:tcPr>
            <w:tcW w:w="1973" w:type="dxa"/>
            <w:tcBorders>
              <w:top w:val="single" w:sz="4" w:space="0" w:color="7F7F7F"/>
              <w:bottom w:val="single" w:sz="4" w:space="0" w:color="7F7F7F"/>
              <w:right w:val="single" w:sz="4" w:space="0" w:color="7F7F7F"/>
            </w:tcBorders>
          </w:tcPr>
          <w:p w14:paraId="3D0A6DD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424A7F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1299584" w14:textId="77777777" w:rsidTr="007C1F31">
        <w:trPr>
          <w:cantSplit/>
          <w:tblHeader/>
        </w:trPr>
        <w:tc>
          <w:tcPr>
            <w:tcW w:w="1973" w:type="dxa"/>
            <w:tcBorders>
              <w:top w:val="single" w:sz="4" w:space="0" w:color="7F7F7F"/>
              <w:bottom w:val="single" w:sz="4" w:space="0" w:color="7F7F7F"/>
              <w:right w:val="single" w:sz="4" w:space="0" w:color="7F7F7F"/>
            </w:tcBorders>
          </w:tcPr>
          <w:p w14:paraId="0260E34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9FB1A37" w14:textId="77777777" w:rsidR="00B14CA4" w:rsidRPr="00882D33" w:rsidRDefault="00D62DDD" w:rsidP="007C4587">
            <w:pPr>
              <w:spacing w:after="0" w:line="240" w:lineRule="auto"/>
              <w:rPr>
                <w:szCs w:val="24"/>
              </w:rPr>
            </w:pPr>
            <w:r>
              <w:rPr>
                <w:noProof/>
                <w:szCs w:val="24"/>
              </w:rPr>
              <w:t>N/A</w:t>
            </w:r>
          </w:p>
        </w:tc>
      </w:tr>
      <w:tr w:rsidR="00AC6B77" w14:paraId="50B0D8C4" w14:textId="77777777" w:rsidTr="007C1F31">
        <w:trPr>
          <w:cantSplit/>
          <w:tblHeader/>
        </w:trPr>
        <w:tc>
          <w:tcPr>
            <w:tcW w:w="1973" w:type="dxa"/>
            <w:tcBorders>
              <w:top w:val="single" w:sz="4" w:space="0" w:color="7F7F7F"/>
              <w:bottom w:val="single" w:sz="4" w:space="0" w:color="7F7F7F"/>
              <w:right w:val="single" w:sz="4" w:space="0" w:color="7F7F7F"/>
            </w:tcBorders>
          </w:tcPr>
          <w:p w14:paraId="035991C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E3ACC00" w14:textId="77777777" w:rsidR="00B14CA4" w:rsidRPr="00882D33" w:rsidRDefault="00D62DDD" w:rsidP="005A2EF9">
            <w:pPr>
              <w:spacing w:after="0" w:line="240" w:lineRule="auto"/>
              <w:rPr>
                <w:szCs w:val="24"/>
              </w:rPr>
            </w:pPr>
            <w:r w:rsidRPr="00882D33">
              <w:rPr>
                <w:noProof/>
                <w:szCs w:val="24"/>
              </w:rPr>
              <w:t>N/A</w:t>
            </w:r>
          </w:p>
        </w:tc>
      </w:tr>
      <w:tr w:rsidR="00AC6B77" w14:paraId="5E3D7220" w14:textId="77777777" w:rsidTr="007C1F31">
        <w:trPr>
          <w:cantSplit/>
          <w:tblHeader/>
        </w:trPr>
        <w:tc>
          <w:tcPr>
            <w:tcW w:w="1973" w:type="dxa"/>
            <w:tcBorders>
              <w:top w:val="single" w:sz="4" w:space="0" w:color="7F7F7F"/>
              <w:bottom w:val="single" w:sz="4" w:space="0" w:color="7F7F7F"/>
              <w:right w:val="single" w:sz="4" w:space="0" w:color="7F7F7F"/>
            </w:tcBorders>
          </w:tcPr>
          <w:p w14:paraId="2B78BCF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1F5D01B" w14:textId="77777777" w:rsidR="00B14CA4" w:rsidRPr="00882D33" w:rsidRDefault="00D62DDD" w:rsidP="005A2EF9">
            <w:pPr>
              <w:spacing w:after="0" w:line="240" w:lineRule="auto"/>
              <w:rPr>
                <w:szCs w:val="24"/>
              </w:rPr>
            </w:pPr>
            <w:r w:rsidRPr="00882D33">
              <w:rPr>
                <w:noProof/>
                <w:szCs w:val="24"/>
              </w:rPr>
              <w:t>Invasive aspergillosis</w:t>
            </w:r>
            <w:r w:rsidRPr="00882D33">
              <w:rPr>
                <w:szCs w:val="24"/>
              </w:rPr>
              <w:t xml:space="preserve">: Diagnosis of invasive aspergillosis (IA). Candidemia: Diagnosis of candidemia. One of the </w:t>
            </w:r>
            <w:r w:rsidRPr="00882D33">
              <w:rPr>
                <w:szCs w:val="24"/>
              </w:rPr>
              <w:t>following: (1) patient is non-neutropenic or (2) infection is located in skin, abdomen, kidney, bladder wall, or wounds. Esophageal Candidiasis: Diagnosis of esophageal candidiasis. Mycosis: Diagnosis of fungal infection caused by Scedosporium apiospermum (asexual form of Pseudallescheria boydii) or Fusarium spp. including Fusarium solani. For fusariosis: Patient is intolerant of, or refractory to, other therapy (e.g., liposomal amphotericin B, amphotericin B lipid complex).</w:t>
            </w:r>
          </w:p>
        </w:tc>
      </w:tr>
      <w:tr w:rsidR="00AC6B77" w14:paraId="56197E76" w14:textId="77777777" w:rsidTr="007C1F31">
        <w:trPr>
          <w:cantSplit/>
          <w:tblHeader/>
        </w:trPr>
        <w:tc>
          <w:tcPr>
            <w:tcW w:w="1973" w:type="dxa"/>
            <w:tcBorders>
              <w:top w:val="single" w:sz="4" w:space="0" w:color="7F7F7F"/>
              <w:bottom w:val="single" w:sz="4" w:space="0" w:color="7F7F7F"/>
              <w:right w:val="single" w:sz="4" w:space="0" w:color="7F7F7F"/>
            </w:tcBorders>
          </w:tcPr>
          <w:p w14:paraId="7650190D"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DE0958" w14:textId="77777777" w:rsidR="00B14CA4" w:rsidRPr="00882D33" w:rsidRDefault="00D62DDD" w:rsidP="005A2EF9">
            <w:pPr>
              <w:spacing w:after="0" w:line="240" w:lineRule="auto"/>
              <w:rPr>
                <w:szCs w:val="24"/>
              </w:rPr>
            </w:pPr>
            <w:r>
              <w:rPr>
                <w:noProof/>
                <w:szCs w:val="24"/>
              </w:rPr>
              <w:t>N/A</w:t>
            </w:r>
          </w:p>
        </w:tc>
      </w:tr>
      <w:tr w:rsidR="00AC6B77" w14:paraId="12B8287F" w14:textId="77777777" w:rsidTr="007C1F31">
        <w:trPr>
          <w:cantSplit/>
          <w:tblHeader/>
        </w:trPr>
        <w:tc>
          <w:tcPr>
            <w:tcW w:w="1973" w:type="dxa"/>
            <w:tcBorders>
              <w:top w:val="single" w:sz="4" w:space="0" w:color="7F7F7F"/>
              <w:bottom w:val="single" w:sz="4" w:space="0" w:color="7F7F7F"/>
              <w:right w:val="single" w:sz="4" w:space="0" w:color="7F7F7F"/>
            </w:tcBorders>
          </w:tcPr>
          <w:p w14:paraId="2B155AB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D4532BB" w14:textId="77777777" w:rsidR="00B14CA4" w:rsidRPr="00882D33" w:rsidRDefault="00D62DDD" w:rsidP="005A2EF9">
            <w:pPr>
              <w:spacing w:after="0" w:line="240" w:lineRule="auto"/>
              <w:rPr>
                <w:szCs w:val="24"/>
              </w:rPr>
            </w:pPr>
            <w:r w:rsidRPr="00882D33">
              <w:rPr>
                <w:noProof/>
                <w:szCs w:val="24"/>
              </w:rPr>
              <w:t>N/A</w:t>
            </w:r>
          </w:p>
        </w:tc>
      </w:tr>
      <w:tr w:rsidR="00AC6B77" w14:paraId="0818F97F" w14:textId="77777777" w:rsidTr="007C1F31">
        <w:trPr>
          <w:cantSplit/>
          <w:tblHeader/>
        </w:trPr>
        <w:tc>
          <w:tcPr>
            <w:tcW w:w="1973" w:type="dxa"/>
            <w:tcBorders>
              <w:top w:val="single" w:sz="4" w:space="0" w:color="7F7F7F"/>
              <w:bottom w:val="single" w:sz="4" w:space="0" w:color="7F7F7F"/>
              <w:right w:val="single" w:sz="4" w:space="0" w:color="7F7F7F"/>
            </w:tcBorders>
          </w:tcPr>
          <w:p w14:paraId="3DF64DA7"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D0DDE61" w14:textId="77777777" w:rsidR="00B14CA4" w:rsidRPr="00882D33" w:rsidRDefault="00D62DDD" w:rsidP="005A2EF9">
            <w:pPr>
              <w:spacing w:after="0" w:line="240" w:lineRule="auto"/>
              <w:rPr>
                <w:szCs w:val="24"/>
              </w:rPr>
            </w:pPr>
            <w:r w:rsidRPr="00882D33">
              <w:rPr>
                <w:noProof/>
                <w:szCs w:val="24"/>
              </w:rPr>
              <w:t>12 weeks</w:t>
            </w:r>
          </w:p>
        </w:tc>
      </w:tr>
      <w:tr w:rsidR="00AC6B77" w14:paraId="4B3CDED1" w14:textId="77777777" w:rsidTr="007C1F31">
        <w:trPr>
          <w:cantSplit/>
          <w:tblHeader/>
        </w:trPr>
        <w:tc>
          <w:tcPr>
            <w:tcW w:w="1973" w:type="dxa"/>
            <w:tcBorders>
              <w:top w:val="single" w:sz="4" w:space="0" w:color="7F7F7F"/>
              <w:bottom w:val="single" w:sz="4" w:space="0" w:color="7F7F7F"/>
              <w:right w:val="single" w:sz="4" w:space="0" w:color="7F7F7F"/>
            </w:tcBorders>
          </w:tcPr>
          <w:p w14:paraId="412830D6"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DE66852" w14:textId="77777777" w:rsidR="00B14CA4" w:rsidRPr="00882D33" w:rsidRDefault="00D62DDD" w:rsidP="005A2EF9">
            <w:pPr>
              <w:spacing w:after="0" w:line="240" w:lineRule="auto"/>
              <w:rPr>
                <w:szCs w:val="24"/>
              </w:rPr>
            </w:pPr>
            <w:r w:rsidRPr="00882D33">
              <w:rPr>
                <w:noProof/>
                <w:szCs w:val="24"/>
              </w:rPr>
              <w:t>N/A</w:t>
            </w:r>
          </w:p>
        </w:tc>
      </w:tr>
      <w:tr w:rsidR="00AC6B77" w14:paraId="742D0B38" w14:textId="77777777" w:rsidTr="007C1F31">
        <w:trPr>
          <w:cantSplit/>
          <w:tblHeader/>
        </w:trPr>
        <w:tc>
          <w:tcPr>
            <w:tcW w:w="1973" w:type="dxa"/>
            <w:tcBorders>
              <w:top w:val="single" w:sz="4" w:space="0" w:color="7F7F7F"/>
              <w:bottom w:val="single" w:sz="4" w:space="0" w:color="7F7F7F"/>
              <w:right w:val="single" w:sz="4" w:space="0" w:color="7F7F7F"/>
            </w:tcBorders>
          </w:tcPr>
          <w:p w14:paraId="793CC74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BB5AFF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F1457C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A7877FC" w14:textId="77777777" w:rsidR="00B14CA4" w:rsidRPr="00881E28" w:rsidRDefault="00D62DDD" w:rsidP="00582E43">
      <w:pPr>
        <w:pStyle w:val="MemberFileHeading1"/>
      </w:pPr>
      <w:r w:rsidRPr="00881E28">
        <w:rPr>
          <w:noProof/>
        </w:rPr>
        <w:lastRenderedPageBreak/>
        <w:t>Vosevi (</w:t>
      </w:r>
      <w:r w:rsidRPr="00881E28">
        <w:t>s)</w:t>
      </w:r>
      <w:r>
        <w:rPr>
          <w:noProof/>
        </w:rPr>
        <w:fldChar w:fldCharType="begin"/>
      </w:r>
      <w:r w:rsidRPr="00881E28">
        <w:rPr>
          <w:noProof/>
        </w:rPr>
        <w:instrText>XE "Vosevi (s)"</w:instrText>
      </w:r>
      <w:r>
        <w:rPr>
          <w:noProof/>
        </w:rPr>
        <w:fldChar w:fldCharType="end"/>
      </w:r>
    </w:p>
    <w:p w14:paraId="0A9FE0C8" w14:textId="77777777" w:rsidR="00B14CA4" w:rsidRPr="00B97476" w:rsidRDefault="00B14CA4" w:rsidP="00B97476">
      <w:pPr>
        <w:rPr>
          <w:b/>
          <w:sz w:val="28"/>
          <w:szCs w:val="28"/>
        </w:rPr>
        <w:sectPr w:rsidR="00B14CA4" w:rsidRPr="00B97476" w:rsidSect="00B659D1">
          <w:headerReference w:type="even" r:id="rId1162"/>
          <w:footerReference w:type="even" r:id="rId1163"/>
          <w:headerReference w:type="first" r:id="rId1164"/>
          <w:footerReference w:type="first" r:id="rId11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FC1DD5C" w14:textId="77777777">
        <w:trPr>
          <w:cantSplit/>
          <w:tblHeader/>
        </w:trPr>
        <w:tc>
          <w:tcPr>
            <w:tcW w:w="0" w:type="auto"/>
          </w:tcPr>
          <w:p w14:paraId="327F1127" w14:textId="77777777" w:rsidR="00AC6B77" w:rsidRDefault="00D62DDD">
            <w:pPr>
              <w:pStyle w:val="MemberFileHeading2"/>
            </w:pPr>
            <w:r>
              <w:t>Products Affected</w:t>
            </w:r>
          </w:p>
        </w:tc>
      </w:tr>
    </w:tbl>
    <w:p w14:paraId="1B64BF7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92205DA" w14:textId="77777777" w:rsidTr="007C1F31">
        <w:trPr>
          <w:cantSplit/>
          <w:tblHeader/>
        </w:trPr>
        <w:tc>
          <w:tcPr>
            <w:tcW w:w="4320" w:type="dxa"/>
          </w:tcPr>
          <w:p w14:paraId="5B55E43E" w14:textId="77777777" w:rsidR="00B14CA4" w:rsidRPr="00D16A09" w:rsidRDefault="00D62DDD" w:rsidP="00850BD5">
            <w:pPr>
              <w:numPr>
                <w:ilvl w:val="0"/>
                <w:numId w:val="289"/>
              </w:numPr>
              <w:spacing w:after="0" w:line="240" w:lineRule="auto"/>
              <w:ind w:left="432"/>
              <w:rPr>
                <w:noProof/>
                <w:szCs w:val="24"/>
              </w:rPr>
            </w:pPr>
            <w:r>
              <w:rPr>
                <w:noProof/>
                <w:szCs w:val="24"/>
              </w:rPr>
              <w:t>Vosevi</w:t>
            </w:r>
            <w:r>
              <w:rPr>
                <w:noProof/>
                <w:szCs w:val="24"/>
              </w:rPr>
              <w:fldChar w:fldCharType="begin"/>
            </w:r>
            <w:r>
              <w:rPr>
                <w:noProof/>
                <w:szCs w:val="24"/>
              </w:rPr>
              <w:instrText>XE "Vosevi"</w:instrText>
            </w:r>
            <w:r>
              <w:rPr>
                <w:noProof/>
                <w:szCs w:val="24"/>
              </w:rPr>
              <w:fldChar w:fldCharType="end"/>
            </w:r>
            <w:r>
              <w:rPr>
                <w:noProof/>
                <w:szCs w:val="24"/>
              </w:rPr>
              <w:t xml:space="preserve">  </w:t>
            </w:r>
          </w:p>
        </w:tc>
      </w:tr>
    </w:tbl>
    <w:p w14:paraId="7947422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DC2AB3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696A42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2F21F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B37CBEA" w14:textId="77777777" w:rsidR="00B14CA4" w:rsidRPr="00882D33" w:rsidRDefault="00D62DDD" w:rsidP="00582E43">
            <w:pPr>
              <w:pStyle w:val="MemberFileHeading2"/>
            </w:pPr>
            <w:r>
              <w:t>Criteria Details</w:t>
            </w:r>
          </w:p>
        </w:tc>
      </w:tr>
      <w:tr w:rsidR="00AC6B77" w14:paraId="5B03456D" w14:textId="77777777" w:rsidTr="007C1F31">
        <w:trPr>
          <w:cantSplit/>
          <w:tblHeader/>
        </w:trPr>
        <w:tc>
          <w:tcPr>
            <w:tcW w:w="1973" w:type="dxa"/>
            <w:tcBorders>
              <w:top w:val="single" w:sz="4" w:space="0" w:color="7F7F7F"/>
              <w:bottom w:val="single" w:sz="4" w:space="0" w:color="7F7F7F"/>
              <w:right w:val="single" w:sz="4" w:space="0" w:color="7F7F7F"/>
            </w:tcBorders>
          </w:tcPr>
          <w:p w14:paraId="5C24455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684AD8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A1DE2B2" w14:textId="77777777" w:rsidTr="007C1F31">
        <w:trPr>
          <w:cantSplit/>
          <w:tblHeader/>
        </w:trPr>
        <w:tc>
          <w:tcPr>
            <w:tcW w:w="1973" w:type="dxa"/>
            <w:tcBorders>
              <w:top w:val="single" w:sz="4" w:space="0" w:color="7F7F7F"/>
              <w:bottom w:val="single" w:sz="4" w:space="0" w:color="7F7F7F"/>
              <w:right w:val="single" w:sz="4" w:space="0" w:color="7F7F7F"/>
            </w:tcBorders>
          </w:tcPr>
          <w:p w14:paraId="278B57D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7B4B203" w14:textId="77777777" w:rsidR="00B14CA4" w:rsidRPr="00882D33" w:rsidRDefault="00D62DDD" w:rsidP="007C4587">
            <w:pPr>
              <w:spacing w:after="0" w:line="240" w:lineRule="auto"/>
              <w:rPr>
                <w:szCs w:val="24"/>
              </w:rPr>
            </w:pPr>
            <w:r>
              <w:rPr>
                <w:noProof/>
                <w:szCs w:val="24"/>
              </w:rPr>
              <w:t>N/A</w:t>
            </w:r>
          </w:p>
        </w:tc>
      </w:tr>
      <w:tr w:rsidR="00AC6B77" w14:paraId="355A6781" w14:textId="77777777" w:rsidTr="007C1F31">
        <w:trPr>
          <w:cantSplit/>
          <w:tblHeader/>
        </w:trPr>
        <w:tc>
          <w:tcPr>
            <w:tcW w:w="1973" w:type="dxa"/>
            <w:tcBorders>
              <w:top w:val="single" w:sz="4" w:space="0" w:color="7F7F7F"/>
              <w:bottom w:val="single" w:sz="4" w:space="0" w:color="7F7F7F"/>
              <w:right w:val="single" w:sz="4" w:space="0" w:color="7F7F7F"/>
            </w:tcBorders>
          </w:tcPr>
          <w:p w14:paraId="478EBD0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9F77543" w14:textId="77777777" w:rsidR="00B14CA4" w:rsidRPr="00882D33" w:rsidRDefault="00D62DDD" w:rsidP="005A2EF9">
            <w:pPr>
              <w:spacing w:after="0" w:line="240" w:lineRule="auto"/>
              <w:rPr>
                <w:szCs w:val="24"/>
              </w:rPr>
            </w:pPr>
            <w:r w:rsidRPr="00882D33">
              <w:rPr>
                <w:noProof/>
                <w:szCs w:val="24"/>
              </w:rPr>
              <w:t>N/A</w:t>
            </w:r>
          </w:p>
        </w:tc>
      </w:tr>
      <w:tr w:rsidR="00AC6B77" w14:paraId="7324DBC8" w14:textId="77777777" w:rsidTr="007C1F31">
        <w:trPr>
          <w:cantSplit/>
          <w:tblHeader/>
        </w:trPr>
        <w:tc>
          <w:tcPr>
            <w:tcW w:w="1973" w:type="dxa"/>
            <w:tcBorders>
              <w:top w:val="single" w:sz="4" w:space="0" w:color="7F7F7F"/>
              <w:bottom w:val="single" w:sz="4" w:space="0" w:color="7F7F7F"/>
              <w:right w:val="single" w:sz="4" w:space="0" w:color="7F7F7F"/>
            </w:tcBorders>
          </w:tcPr>
          <w:p w14:paraId="6841835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459C69A" w14:textId="77777777" w:rsidR="00B14CA4" w:rsidRPr="00882D33" w:rsidRDefault="00D62DDD" w:rsidP="005A2EF9">
            <w:pPr>
              <w:spacing w:after="0" w:line="240" w:lineRule="auto"/>
              <w:rPr>
                <w:szCs w:val="24"/>
              </w:rPr>
            </w:pPr>
            <w:r w:rsidRPr="00882D33">
              <w:rPr>
                <w:noProof/>
                <w:szCs w:val="24"/>
              </w:rPr>
              <w:t>Criteria will</w:t>
            </w:r>
            <w:r w:rsidRPr="00882D33">
              <w:rPr>
                <w:szCs w:val="24"/>
              </w:rPr>
              <w:t xml:space="preserve"> be applied consistent with current AASLD/IDSA guideline.  All patients: Diagnosis of chronic hepatitis C, patient is without decompensated liver disease (defined as Child-Pugh Class B or C), and not used in combination with another HCV direct acting antiviral agent [e.g., Harvoni, Zepatier].</w:t>
            </w:r>
          </w:p>
        </w:tc>
      </w:tr>
      <w:tr w:rsidR="00AC6B77" w14:paraId="744B4E44" w14:textId="77777777" w:rsidTr="007C1F31">
        <w:trPr>
          <w:cantSplit/>
          <w:tblHeader/>
        </w:trPr>
        <w:tc>
          <w:tcPr>
            <w:tcW w:w="1973" w:type="dxa"/>
            <w:tcBorders>
              <w:top w:val="single" w:sz="4" w:space="0" w:color="7F7F7F"/>
              <w:bottom w:val="single" w:sz="4" w:space="0" w:color="7F7F7F"/>
              <w:right w:val="single" w:sz="4" w:space="0" w:color="7F7F7F"/>
            </w:tcBorders>
          </w:tcPr>
          <w:p w14:paraId="68107FB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BFF82D7" w14:textId="77777777" w:rsidR="00B14CA4" w:rsidRPr="00882D33" w:rsidRDefault="00D62DDD" w:rsidP="005A2EF9">
            <w:pPr>
              <w:spacing w:after="0" w:line="240" w:lineRule="auto"/>
              <w:rPr>
                <w:szCs w:val="24"/>
              </w:rPr>
            </w:pPr>
            <w:r>
              <w:rPr>
                <w:noProof/>
                <w:szCs w:val="24"/>
              </w:rPr>
              <w:t>N/A</w:t>
            </w:r>
          </w:p>
        </w:tc>
      </w:tr>
      <w:tr w:rsidR="00AC6B77" w14:paraId="45B15D7C" w14:textId="77777777" w:rsidTr="007C1F31">
        <w:trPr>
          <w:cantSplit/>
          <w:tblHeader/>
        </w:trPr>
        <w:tc>
          <w:tcPr>
            <w:tcW w:w="1973" w:type="dxa"/>
            <w:tcBorders>
              <w:top w:val="single" w:sz="4" w:space="0" w:color="7F7F7F"/>
              <w:bottom w:val="single" w:sz="4" w:space="0" w:color="7F7F7F"/>
              <w:right w:val="single" w:sz="4" w:space="0" w:color="7F7F7F"/>
            </w:tcBorders>
          </w:tcPr>
          <w:p w14:paraId="0806709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A19AA90"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one of the following: Hepatologist, Gastroenterologist, Infectious disease specialist, HIV specialist certified through the American Academy of HIV Medicine, Liver transplant specialist.</w:t>
            </w:r>
          </w:p>
        </w:tc>
      </w:tr>
      <w:tr w:rsidR="00AC6B77" w14:paraId="6FC02F08" w14:textId="77777777" w:rsidTr="007C1F31">
        <w:trPr>
          <w:cantSplit/>
          <w:tblHeader/>
        </w:trPr>
        <w:tc>
          <w:tcPr>
            <w:tcW w:w="1973" w:type="dxa"/>
            <w:tcBorders>
              <w:top w:val="single" w:sz="4" w:space="0" w:color="7F7F7F"/>
              <w:bottom w:val="single" w:sz="4" w:space="0" w:color="7F7F7F"/>
              <w:right w:val="single" w:sz="4" w:space="0" w:color="7F7F7F"/>
            </w:tcBorders>
          </w:tcPr>
          <w:p w14:paraId="405C2B9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B016659" w14:textId="77777777" w:rsidR="00B14CA4" w:rsidRPr="00882D33" w:rsidRDefault="00D62DDD" w:rsidP="005A2EF9">
            <w:pPr>
              <w:spacing w:after="0" w:line="240" w:lineRule="auto"/>
              <w:rPr>
                <w:szCs w:val="24"/>
              </w:rPr>
            </w:pPr>
            <w:r w:rsidRPr="00882D33">
              <w:rPr>
                <w:noProof/>
                <w:szCs w:val="24"/>
              </w:rPr>
              <w:t>12 to</w:t>
            </w:r>
            <w:r w:rsidRPr="00882D33">
              <w:rPr>
                <w:szCs w:val="24"/>
              </w:rPr>
              <w:t xml:space="preserve"> 24 weeks. Criteria will be applied consistent with current AASLD/IDSA guideline.</w:t>
            </w:r>
          </w:p>
        </w:tc>
      </w:tr>
      <w:tr w:rsidR="00AC6B77" w14:paraId="698D8980" w14:textId="77777777" w:rsidTr="007C1F31">
        <w:trPr>
          <w:cantSplit/>
          <w:tblHeader/>
        </w:trPr>
        <w:tc>
          <w:tcPr>
            <w:tcW w:w="1973" w:type="dxa"/>
            <w:tcBorders>
              <w:top w:val="single" w:sz="4" w:space="0" w:color="7F7F7F"/>
              <w:bottom w:val="single" w:sz="4" w:space="0" w:color="7F7F7F"/>
              <w:right w:val="single" w:sz="4" w:space="0" w:color="7F7F7F"/>
            </w:tcBorders>
          </w:tcPr>
          <w:p w14:paraId="3AD949C8"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CF04B82" w14:textId="77777777" w:rsidR="00B14CA4" w:rsidRPr="00882D33" w:rsidRDefault="00D62DDD" w:rsidP="005A2EF9">
            <w:pPr>
              <w:spacing w:after="0" w:line="240" w:lineRule="auto"/>
              <w:rPr>
                <w:szCs w:val="24"/>
              </w:rPr>
            </w:pPr>
            <w:r w:rsidRPr="00882D33">
              <w:rPr>
                <w:noProof/>
                <w:szCs w:val="24"/>
              </w:rPr>
              <w:t>N/A</w:t>
            </w:r>
          </w:p>
        </w:tc>
      </w:tr>
      <w:tr w:rsidR="00AC6B77" w14:paraId="06993B59" w14:textId="77777777" w:rsidTr="007C1F31">
        <w:trPr>
          <w:cantSplit/>
          <w:tblHeader/>
        </w:trPr>
        <w:tc>
          <w:tcPr>
            <w:tcW w:w="1973" w:type="dxa"/>
            <w:tcBorders>
              <w:top w:val="single" w:sz="4" w:space="0" w:color="7F7F7F"/>
              <w:bottom w:val="single" w:sz="4" w:space="0" w:color="7F7F7F"/>
              <w:right w:val="single" w:sz="4" w:space="0" w:color="7F7F7F"/>
            </w:tcBorders>
          </w:tcPr>
          <w:p w14:paraId="75E0D41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D3508A3"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F86688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265AAF0" w14:textId="77777777" w:rsidR="00B14CA4" w:rsidRPr="00881E28" w:rsidRDefault="00D62DDD" w:rsidP="00582E43">
      <w:pPr>
        <w:pStyle w:val="MemberFileHeading1"/>
      </w:pPr>
      <w:r w:rsidRPr="00881E28">
        <w:rPr>
          <w:noProof/>
        </w:rPr>
        <w:lastRenderedPageBreak/>
        <w:t>Votrient (</w:t>
      </w:r>
      <w:r w:rsidRPr="00881E28">
        <w:t>s)</w:t>
      </w:r>
      <w:r>
        <w:rPr>
          <w:noProof/>
        </w:rPr>
        <w:fldChar w:fldCharType="begin"/>
      </w:r>
      <w:r w:rsidRPr="00881E28">
        <w:rPr>
          <w:noProof/>
        </w:rPr>
        <w:instrText>XE "Votrient (s)"</w:instrText>
      </w:r>
      <w:r>
        <w:rPr>
          <w:noProof/>
        </w:rPr>
        <w:fldChar w:fldCharType="end"/>
      </w:r>
    </w:p>
    <w:p w14:paraId="315B7821" w14:textId="77777777" w:rsidR="00B14CA4" w:rsidRPr="00B97476" w:rsidRDefault="00B14CA4" w:rsidP="00B97476">
      <w:pPr>
        <w:rPr>
          <w:b/>
          <w:sz w:val="28"/>
          <w:szCs w:val="28"/>
        </w:rPr>
        <w:sectPr w:rsidR="00B14CA4" w:rsidRPr="00B97476" w:rsidSect="00B659D1">
          <w:headerReference w:type="even" r:id="rId1166"/>
          <w:footerReference w:type="even" r:id="rId1167"/>
          <w:headerReference w:type="first" r:id="rId1168"/>
          <w:footerReference w:type="first" r:id="rId11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2C1A99F" w14:textId="77777777">
        <w:trPr>
          <w:cantSplit/>
          <w:tblHeader/>
        </w:trPr>
        <w:tc>
          <w:tcPr>
            <w:tcW w:w="0" w:type="auto"/>
          </w:tcPr>
          <w:p w14:paraId="1D1C53A5" w14:textId="77777777" w:rsidR="00AC6B77" w:rsidRDefault="00D62DDD">
            <w:pPr>
              <w:pStyle w:val="MemberFileHeading2"/>
            </w:pPr>
            <w:r>
              <w:t>Products Affected</w:t>
            </w:r>
          </w:p>
        </w:tc>
      </w:tr>
    </w:tbl>
    <w:p w14:paraId="031272B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51122F2" w14:textId="77777777" w:rsidTr="007C1F31">
        <w:trPr>
          <w:cantSplit/>
          <w:tblHeader/>
        </w:trPr>
        <w:tc>
          <w:tcPr>
            <w:tcW w:w="4320" w:type="dxa"/>
          </w:tcPr>
          <w:p w14:paraId="3A9519F2" w14:textId="77777777" w:rsidR="00B14CA4" w:rsidRPr="00D16A09" w:rsidRDefault="00D62DDD" w:rsidP="00850BD5">
            <w:pPr>
              <w:numPr>
                <w:ilvl w:val="0"/>
                <w:numId w:val="290"/>
              </w:numPr>
              <w:spacing w:after="0" w:line="240" w:lineRule="auto"/>
              <w:ind w:left="432"/>
              <w:rPr>
                <w:noProof/>
                <w:szCs w:val="24"/>
              </w:rPr>
            </w:pPr>
            <w:r>
              <w:rPr>
                <w:noProof/>
                <w:szCs w:val="24"/>
              </w:rPr>
              <w:t>Pazopanib Hydrochloride</w:t>
            </w:r>
            <w:r>
              <w:rPr>
                <w:noProof/>
                <w:szCs w:val="24"/>
              </w:rPr>
              <w:fldChar w:fldCharType="begin"/>
            </w:r>
            <w:r>
              <w:rPr>
                <w:noProof/>
                <w:szCs w:val="24"/>
              </w:rPr>
              <w:instrText>XE "Pazopanib Hydrochloride"</w:instrText>
            </w:r>
            <w:r>
              <w:rPr>
                <w:noProof/>
                <w:szCs w:val="24"/>
              </w:rPr>
              <w:fldChar w:fldCharType="end"/>
            </w:r>
            <w:r>
              <w:rPr>
                <w:noProof/>
                <w:szCs w:val="24"/>
              </w:rPr>
              <w:t xml:space="preserve">  </w:t>
            </w:r>
          </w:p>
        </w:tc>
      </w:tr>
    </w:tbl>
    <w:p w14:paraId="7D76631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1C39C7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FFF5C3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856E6B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8DEA227" w14:textId="77777777" w:rsidR="00B14CA4" w:rsidRPr="00882D33" w:rsidRDefault="00D62DDD" w:rsidP="00582E43">
            <w:pPr>
              <w:pStyle w:val="MemberFileHeading2"/>
            </w:pPr>
            <w:r>
              <w:t>Criteria Details</w:t>
            </w:r>
          </w:p>
        </w:tc>
      </w:tr>
      <w:tr w:rsidR="00AC6B77" w14:paraId="2102A647" w14:textId="77777777" w:rsidTr="007C1F31">
        <w:trPr>
          <w:cantSplit/>
          <w:tblHeader/>
        </w:trPr>
        <w:tc>
          <w:tcPr>
            <w:tcW w:w="1973" w:type="dxa"/>
            <w:tcBorders>
              <w:top w:val="single" w:sz="4" w:space="0" w:color="7F7F7F"/>
              <w:bottom w:val="single" w:sz="4" w:space="0" w:color="7F7F7F"/>
              <w:right w:val="single" w:sz="4" w:space="0" w:color="7F7F7F"/>
            </w:tcBorders>
          </w:tcPr>
          <w:p w14:paraId="62810CE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BD90E34"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4DC71E6" w14:textId="77777777" w:rsidTr="007C1F31">
        <w:trPr>
          <w:cantSplit/>
          <w:tblHeader/>
        </w:trPr>
        <w:tc>
          <w:tcPr>
            <w:tcW w:w="1973" w:type="dxa"/>
            <w:tcBorders>
              <w:top w:val="single" w:sz="4" w:space="0" w:color="7F7F7F"/>
              <w:bottom w:val="single" w:sz="4" w:space="0" w:color="7F7F7F"/>
              <w:right w:val="single" w:sz="4" w:space="0" w:color="7F7F7F"/>
            </w:tcBorders>
          </w:tcPr>
          <w:p w14:paraId="7DB1ACE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4434C8D" w14:textId="77777777" w:rsidR="00B14CA4" w:rsidRPr="00882D33" w:rsidRDefault="00D62DDD" w:rsidP="007C4587">
            <w:pPr>
              <w:spacing w:after="0" w:line="240" w:lineRule="auto"/>
              <w:rPr>
                <w:szCs w:val="24"/>
              </w:rPr>
            </w:pPr>
            <w:r>
              <w:rPr>
                <w:noProof/>
                <w:szCs w:val="24"/>
              </w:rPr>
              <w:t>N/A</w:t>
            </w:r>
          </w:p>
        </w:tc>
      </w:tr>
      <w:tr w:rsidR="00AC6B77" w14:paraId="62D54A57" w14:textId="77777777" w:rsidTr="007C1F31">
        <w:trPr>
          <w:cantSplit/>
          <w:tblHeader/>
        </w:trPr>
        <w:tc>
          <w:tcPr>
            <w:tcW w:w="1973" w:type="dxa"/>
            <w:tcBorders>
              <w:top w:val="single" w:sz="4" w:space="0" w:color="7F7F7F"/>
              <w:bottom w:val="single" w:sz="4" w:space="0" w:color="7F7F7F"/>
              <w:right w:val="single" w:sz="4" w:space="0" w:color="7F7F7F"/>
            </w:tcBorders>
          </w:tcPr>
          <w:p w14:paraId="580A52A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F10CEAB" w14:textId="77777777" w:rsidR="00B14CA4" w:rsidRPr="00882D33" w:rsidRDefault="00D62DDD" w:rsidP="005A2EF9">
            <w:pPr>
              <w:spacing w:after="0" w:line="240" w:lineRule="auto"/>
              <w:rPr>
                <w:szCs w:val="24"/>
              </w:rPr>
            </w:pPr>
            <w:r w:rsidRPr="00882D33">
              <w:rPr>
                <w:noProof/>
                <w:szCs w:val="24"/>
              </w:rPr>
              <w:t>N/A</w:t>
            </w:r>
          </w:p>
        </w:tc>
      </w:tr>
      <w:tr w:rsidR="00AC6B77" w14:paraId="63367C32" w14:textId="77777777" w:rsidTr="007C1F31">
        <w:trPr>
          <w:cantSplit/>
          <w:tblHeader/>
        </w:trPr>
        <w:tc>
          <w:tcPr>
            <w:tcW w:w="1973" w:type="dxa"/>
            <w:tcBorders>
              <w:top w:val="single" w:sz="4" w:space="0" w:color="7F7F7F"/>
              <w:bottom w:val="single" w:sz="4" w:space="0" w:color="7F7F7F"/>
              <w:right w:val="single" w:sz="4" w:space="0" w:color="7F7F7F"/>
            </w:tcBorders>
          </w:tcPr>
          <w:p w14:paraId="2B91CBB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341ED3A" w14:textId="77777777" w:rsidR="00B14CA4" w:rsidRPr="00882D33" w:rsidRDefault="00D62DDD" w:rsidP="005A2EF9">
            <w:pPr>
              <w:spacing w:after="0" w:line="240" w:lineRule="auto"/>
              <w:rPr>
                <w:szCs w:val="24"/>
              </w:rPr>
            </w:pPr>
            <w:r w:rsidRPr="00882D33">
              <w:rPr>
                <w:noProof/>
                <w:szCs w:val="24"/>
              </w:rPr>
              <w:t>Renal cell</w:t>
            </w:r>
            <w:r w:rsidRPr="00882D33">
              <w:rPr>
                <w:szCs w:val="24"/>
              </w:rPr>
              <w:t xml:space="preserve"> carcinoma (RCC): Diagnosis of advanced/metastatic RCC. Soft tissue sarcoma: Diagnosis of advanced soft tissue sarcoma.</w:t>
            </w:r>
          </w:p>
        </w:tc>
      </w:tr>
      <w:tr w:rsidR="00AC6B77" w14:paraId="27596BB0" w14:textId="77777777" w:rsidTr="007C1F31">
        <w:trPr>
          <w:cantSplit/>
          <w:tblHeader/>
        </w:trPr>
        <w:tc>
          <w:tcPr>
            <w:tcW w:w="1973" w:type="dxa"/>
            <w:tcBorders>
              <w:top w:val="single" w:sz="4" w:space="0" w:color="7F7F7F"/>
              <w:bottom w:val="single" w:sz="4" w:space="0" w:color="7F7F7F"/>
              <w:right w:val="single" w:sz="4" w:space="0" w:color="7F7F7F"/>
            </w:tcBorders>
          </w:tcPr>
          <w:p w14:paraId="3C4777D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CCE09C4" w14:textId="77777777" w:rsidR="00B14CA4" w:rsidRPr="00882D33" w:rsidRDefault="00D62DDD" w:rsidP="005A2EF9">
            <w:pPr>
              <w:spacing w:after="0" w:line="240" w:lineRule="auto"/>
              <w:rPr>
                <w:szCs w:val="24"/>
              </w:rPr>
            </w:pPr>
            <w:r>
              <w:rPr>
                <w:noProof/>
                <w:szCs w:val="24"/>
              </w:rPr>
              <w:t>N/A</w:t>
            </w:r>
          </w:p>
        </w:tc>
      </w:tr>
      <w:tr w:rsidR="00AC6B77" w14:paraId="446D8823" w14:textId="77777777" w:rsidTr="007C1F31">
        <w:trPr>
          <w:cantSplit/>
          <w:tblHeader/>
        </w:trPr>
        <w:tc>
          <w:tcPr>
            <w:tcW w:w="1973" w:type="dxa"/>
            <w:tcBorders>
              <w:top w:val="single" w:sz="4" w:space="0" w:color="7F7F7F"/>
              <w:bottom w:val="single" w:sz="4" w:space="0" w:color="7F7F7F"/>
              <w:right w:val="single" w:sz="4" w:space="0" w:color="7F7F7F"/>
            </w:tcBorders>
          </w:tcPr>
          <w:p w14:paraId="2C84FD5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4F84B4D" w14:textId="77777777" w:rsidR="00B14CA4" w:rsidRPr="00882D33" w:rsidRDefault="00D62DDD" w:rsidP="005A2EF9">
            <w:pPr>
              <w:spacing w:after="0" w:line="240" w:lineRule="auto"/>
              <w:rPr>
                <w:szCs w:val="24"/>
              </w:rPr>
            </w:pPr>
            <w:r w:rsidRPr="00882D33">
              <w:rPr>
                <w:noProof/>
                <w:szCs w:val="24"/>
              </w:rPr>
              <w:t>N/A</w:t>
            </w:r>
          </w:p>
        </w:tc>
      </w:tr>
      <w:tr w:rsidR="00AC6B77" w14:paraId="2ED4617B" w14:textId="77777777" w:rsidTr="007C1F31">
        <w:trPr>
          <w:cantSplit/>
          <w:tblHeader/>
        </w:trPr>
        <w:tc>
          <w:tcPr>
            <w:tcW w:w="1973" w:type="dxa"/>
            <w:tcBorders>
              <w:top w:val="single" w:sz="4" w:space="0" w:color="7F7F7F"/>
              <w:bottom w:val="single" w:sz="4" w:space="0" w:color="7F7F7F"/>
              <w:right w:val="single" w:sz="4" w:space="0" w:color="7F7F7F"/>
            </w:tcBorders>
          </w:tcPr>
          <w:p w14:paraId="390C854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061B11D" w14:textId="77777777" w:rsidR="00B14CA4" w:rsidRPr="00882D33" w:rsidRDefault="00D62DDD" w:rsidP="005A2EF9">
            <w:pPr>
              <w:spacing w:after="0" w:line="240" w:lineRule="auto"/>
              <w:rPr>
                <w:szCs w:val="24"/>
              </w:rPr>
            </w:pPr>
            <w:r w:rsidRPr="00882D33">
              <w:rPr>
                <w:noProof/>
                <w:szCs w:val="24"/>
              </w:rPr>
              <w:t>12 months</w:t>
            </w:r>
          </w:p>
        </w:tc>
      </w:tr>
      <w:tr w:rsidR="00AC6B77" w14:paraId="1C05B793" w14:textId="77777777" w:rsidTr="007C1F31">
        <w:trPr>
          <w:cantSplit/>
          <w:tblHeader/>
        </w:trPr>
        <w:tc>
          <w:tcPr>
            <w:tcW w:w="1973" w:type="dxa"/>
            <w:tcBorders>
              <w:top w:val="single" w:sz="4" w:space="0" w:color="7F7F7F"/>
              <w:bottom w:val="single" w:sz="4" w:space="0" w:color="7F7F7F"/>
              <w:right w:val="single" w:sz="4" w:space="0" w:color="7F7F7F"/>
            </w:tcBorders>
          </w:tcPr>
          <w:p w14:paraId="24AC6B26"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059764E1"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3D99FAFE" w14:textId="77777777" w:rsidTr="007C1F31">
        <w:trPr>
          <w:cantSplit/>
          <w:tblHeader/>
        </w:trPr>
        <w:tc>
          <w:tcPr>
            <w:tcW w:w="1973" w:type="dxa"/>
            <w:tcBorders>
              <w:top w:val="single" w:sz="4" w:space="0" w:color="7F7F7F"/>
              <w:bottom w:val="single" w:sz="4" w:space="0" w:color="7F7F7F"/>
              <w:right w:val="single" w:sz="4" w:space="0" w:color="7F7F7F"/>
            </w:tcBorders>
          </w:tcPr>
          <w:p w14:paraId="22603FD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17E193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73EBBF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CBDB678" w14:textId="77777777" w:rsidR="00B14CA4" w:rsidRPr="00881E28" w:rsidRDefault="00D62DDD" w:rsidP="00582E43">
      <w:pPr>
        <w:pStyle w:val="MemberFileHeading1"/>
      </w:pPr>
      <w:r w:rsidRPr="00881E28">
        <w:rPr>
          <w:noProof/>
        </w:rPr>
        <w:lastRenderedPageBreak/>
        <w:t>Vowst (</w:t>
      </w:r>
      <w:r w:rsidRPr="00881E28">
        <w:t>s)</w:t>
      </w:r>
      <w:r>
        <w:rPr>
          <w:noProof/>
        </w:rPr>
        <w:fldChar w:fldCharType="begin"/>
      </w:r>
      <w:r w:rsidRPr="00881E28">
        <w:rPr>
          <w:noProof/>
        </w:rPr>
        <w:instrText>XE "Vowst (s)"</w:instrText>
      </w:r>
      <w:r>
        <w:rPr>
          <w:noProof/>
        </w:rPr>
        <w:fldChar w:fldCharType="end"/>
      </w:r>
    </w:p>
    <w:p w14:paraId="350DD4DD" w14:textId="77777777" w:rsidR="00B14CA4" w:rsidRPr="00B97476" w:rsidRDefault="00B14CA4" w:rsidP="00B97476">
      <w:pPr>
        <w:rPr>
          <w:b/>
          <w:sz w:val="28"/>
          <w:szCs w:val="28"/>
        </w:rPr>
        <w:sectPr w:rsidR="00B14CA4" w:rsidRPr="00B97476" w:rsidSect="00B659D1">
          <w:headerReference w:type="even" r:id="rId1170"/>
          <w:footerReference w:type="even" r:id="rId1171"/>
          <w:headerReference w:type="first" r:id="rId1172"/>
          <w:footerReference w:type="first" r:id="rId11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519DEA2" w14:textId="77777777">
        <w:trPr>
          <w:cantSplit/>
          <w:tblHeader/>
        </w:trPr>
        <w:tc>
          <w:tcPr>
            <w:tcW w:w="0" w:type="auto"/>
          </w:tcPr>
          <w:p w14:paraId="6EABEFC2" w14:textId="77777777" w:rsidR="00AC6B77" w:rsidRDefault="00D62DDD">
            <w:pPr>
              <w:pStyle w:val="MemberFileHeading2"/>
            </w:pPr>
            <w:r>
              <w:t>Products Affected</w:t>
            </w:r>
          </w:p>
        </w:tc>
      </w:tr>
    </w:tbl>
    <w:p w14:paraId="75C8276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AB556A5" w14:textId="77777777" w:rsidTr="007C1F31">
        <w:trPr>
          <w:cantSplit/>
          <w:tblHeader/>
        </w:trPr>
        <w:tc>
          <w:tcPr>
            <w:tcW w:w="4320" w:type="dxa"/>
          </w:tcPr>
          <w:p w14:paraId="5C7EE21D" w14:textId="77777777" w:rsidR="00B14CA4" w:rsidRPr="00D16A09" w:rsidRDefault="00D62DDD" w:rsidP="00850BD5">
            <w:pPr>
              <w:numPr>
                <w:ilvl w:val="0"/>
                <w:numId w:val="291"/>
              </w:numPr>
              <w:spacing w:after="0" w:line="240" w:lineRule="auto"/>
              <w:ind w:left="432"/>
              <w:rPr>
                <w:noProof/>
                <w:szCs w:val="24"/>
              </w:rPr>
            </w:pPr>
            <w:r>
              <w:rPr>
                <w:noProof/>
                <w:szCs w:val="24"/>
              </w:rPr>
              <w:t>Vowst</w:t>
            </w:r>
            <w:r>
              <w:rPr>
                <w:noProof/>
                <w:szCs w:val="24"/>
              </w:rPr>
              <w:fldChar w:fldCharType="begin"/>
            </w:r>
            <w:r>
              <w:rPr>
                <w:noProof/>
                <w:szCs w:val="24"/>
              </w:rPr>
              <w:instrText xml:space="preserve">XE </w:instrText>
            </w:r>
            <w:r>
              <w:rPr>
                <w:noProof/>
                <w:szCs w:val="24"/>
              </w:rPr>
              <w:instrText>"Vowst"</w:instrText>
            </w:r>
            <w:r>
              <w:rPr>
                <w:noProof/>
                <w:szCs w:val="24"/>
              </w:rPr>
              <w:fldChar w:fldCharType="end"/>
            </w:r>
            <w:r>
              <w:rPr>
                <w:noProof/>
                <w:szCs w:val="24"/>
              </w:rPr>
              <w:t xml:space="preserve">  </w:t>
            </w:r>
          </w:p>
        </w:tc>
      </w:tr>
    </w:tbl>
    <w:p w14:paraId="69C99ED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6DF0F4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346D7EE"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659A54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8258AB4" w14:textId="77777777" w:rsidR="00B14CA4" w:rsidRPr="00882D33" w:rsidRDefault="00D62DDD" w:rsidP="00582E43">
            <w:pPr>
              <w:pStyle w:val="MemberFileHeading2"/>
            </w:pPr>
            <w:r>
              <w:t>Criteria Details</w:t>
            </w:r>
          </w:p>
        </w:tc>
      </w:tr>
      <w:tr w:rsidR="00AC6B77" w14:paraId="603B7E6A" w14:textId="77777777" w:rsidTr="007C1F31">
        <w:trPr>
          <w:cantSplit/>
          <w:tblHeader/>
        </w:trPr>
        <w:tc>
          <w:tcPr>
            <w:tcW w:w="1973" w:type="dxa"/>
            <w:tcBorders>
              <w:top w:val="single" w:sz="4" w:space="0" w:color="7F7F7F"/>
              <w:bottom w:val="single" w:sz="4" w:space="0" w:color="7F7F7F"/>
              <w:right w:val="single" w:sz="4" w:space="0" w:color="7F7F7F"/>
            </w:tcBorders>
          </w:tcPr>
          <w:p w14:paraId="7FD6BCA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C10EC05"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C2A0013" w14:textId="77777777" w:rsidTr="007C1F31">
        <w:trPr>
          <w:cantSplit/>
          <w:tblHeader/>
        </w:trPr>
        <w:tc>
          <w:tcPr>
            <w:tcW w:w="1973" w:type="dxa"/>
            <w:tcBorders>
              <w:top w:val="single" w:sz="4" w:space="0" w:color="7F7F7F"/>
              <w:bottom w:val="single" w:sz="4" w:space="0" w:color="7F7F7F"/>
              <w:right w:val="single" w:sz="4" w:space="0" w:color="7F7F7F"/>
            </w:tcBorders>
          </w:tcPr>
          <w:p w14:paraId="656D996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8A3BA2C" w14:textId="77777777" w:rsidR="00B14CA4" w:rsidRPr="00882D33" w:rsidRDefault="00D62DDD" w:rsidP="007C4587">
            <w:pPr>
              <w:spacing w:after="0" w:line="240" w:lineRule="auto"/>
              <w:rPr>
                <w:szCs w:val="24"/>
              </w:rPr>
            </w:pPr>
            <w:r>
              <w:rPr>
                <w:noProof/>
                <w:szCs w:val="24"/>
              </w:rPr>
              <w:t>N/A</w:t>
            </w:r>
          </w:p>
        </w:tc>
      </w:tr>
      <w:tr w:rsidR="00AC6B77" w14:paraId="7BFD7CA8" w14:textId="77777777" w:rsidTr="007C1F31">
        <w:trPr>
          <w:cantSplit/>
          <w:tblHeader/>
        </w:trPr>
        <w:tc>
          <w:tcPr>
            <w:tcW w:w="1973" w:type="dxa"/>
            <w:tcBorders>
              <w:top w:val="single" w:sz="4" w:space="0" w:color="7F7F7F"/>
              <w:bottom w:val="single" w:sz="4" w:space="0" w:color="7F7F7F"/>
              <w:right w:val="single" w:sz="4" w:space="0" w:color="7F7F7F"/>
            </w:tcBorders>
          </w:tcPr>
          <w:p w14:paraId="7251CDC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750A602" w14:textId="77777777" w:rsidR="00B14CA4" w:rsidRPr="00882D33" w:rsidRDefault="00D62DDD" w:rsidP="005A2EF9">
            <w:pPr>
              <w:spacing w:after="0" w:line="240" w:lineRule="auto"/>
              <w:rPr>
                <w:szCs w:val="24"/>
              </w:rPr>
            </w:pPr>
            <w:r w:rsidRPr="00882D33">
              <w:rPr>
                <w:noProof/>
                <w:szCs w:val="24"/>
              </w:rPr>
              <w:t>N/A</w:t>
            </w:r>
          </w:p>
        </w:tc>
      </w:tr>
      <w:tr w:rsidR="00AC6B77" w14:paraId="08EC6013" w14:textId="77777777" w:rsidTr="007C1F31">
        <w:trPr>
          <w:cantSplit/>
          <w:tblHeader/>
        </w:trPr>
        <w:tc>
          <w:tcPr>
            <w:tcW w:w="1973" w:type="dxa"/>
            <w:tcBorders>
              <w:top w:val="single" w:sz="4" w:space="0" w:color="7F7F7F"/>
              <w:bottom w:val="single" w:sz="4" w:space="0" w:color="7F7F7F"/>
              <w:right w:val="single" w:sz="4" w:space="0" w:color="7F7F7F"/>
            </w:tcBorders>
          </w:tcPr>
          <w:p w14:paraId="46A4226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1C7CC11"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recurrent clostridioides difficile infection (CDI) as defined by both of the following: 1) Presence of diarrhea defined as a passage of 3 or more loose bowel movements within a 24-hour period for two consecutive days, and 2) A positive stool test for C.difficile toxin or toxigenic C.difficile. Patient has a history of two or more recurrent episodes of CDI within 12 months. All of the following: 1) Patient has completed at least 10 consecutive days of one of the following antibiotic therapies 2-4 days prior</w:t>
            </w:r>
            <w:r w:rsidRPr="00882D33">
              <w:rPr>
                <w:szCs w:val="24"/>
              </w:rPr>
              <w:t xml:space="preserve"> to initiating Vowst: oral vancomycin or Dificid (fidaxomicin), 2) Patient has completed or is planning to complete the recommended course of magnesium citrate the day before and at least 8 hours prior to initiating Vowst, and 3) Previous episode of CDI is under control (e.g., less than 3 unformed/loose [i.e., Bristol Stool Scale type 6-7] stools/day for 2 consecutive days).</w:t>
            </w:r>
          </w:p>
        </w:tc>
      </w:tr>
      <w:tr w:rsidR="00AC6B77" w14:paraId="4BA0F9D3" w14:textId="77777777" w:rsidTr="007C1F31">
        <w:trPr>
          <w:cantSplit/>
          <w:tblHeader/>
        </w:trPr>
        <w:tc>
          <w:tcPr>
            <w:tcW w:w="1973" w:type="dxa"/>
            <w:tcBorders>
              <w:top w:val="single" w:sz="4" w:space="0" w:color="7F7F7F"/>
              <w:bottom w:val="single" w:sz="4" w:space="0" w:color="7F7F7F"/>
              <w:right w:val="single" w:sz="4" w:space="0" w:color="7F7F7F"/>
            </w:tcBorders>
          </w:tcPr>
          <w:p w14:paraId="6F2E7FB5"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65E6358B" w14:textId="77777777" w:rsidR="00B14CA4" w:rsidRPr="00882D33" w:rsidRDefault="00D62DDD" w:rsidP="005A2EF9">
            <w:pPr>
              <w:spacing w:after="0" w:line="240" w:lineRule="auto"/>
              <w:rPr>
                <w:szCs w:val="24"/>
              </w:rPr>
            </w:pPr>
            <w:r>
              <w:rPr>
                <w:noProof/>
                <w:szCs w:val="24"/>
              </w:rPr>
              <w:t>Patient is</w:t>
            </w:r>
            <w:r>
              <w:rPr>
                <w:szCs w:val="24"/>
              </w:rPr>
              <w:t xml:space="preserve"> 18 years of age or older.</w:t>
            </w:r>
          </w:p>
        </w:tc>
      </w:tr>
      <w:tr w:rsidR="00AC6B77" w14:paraId="24EAF4BE" w14:textId="77777777" w:rsidTr="007C1F31">
        <w:trPr>
          <w:cantSplit/>
          <w:tblHeader/>
        </w:trPr>
        <w:tc>
          <w:tcPr>
            <w:tcW w:w="1973" w:type="dxa"/>
            <w:tcBorders>
              <w:top w:val="single" w:sz="4" w:space="0" w:color="7F7F7F"/>
              <w:bottom w:val="single" w:sz="4" w:space="0" w:color="7F7F7F"/>
              <w:right w:val="single" w:sz="4" w:space="0" w:color="7F7F7F"/>
            </w:tcBorders>
          </w:tcPr>
          <w:p w14:paraId="799CF5C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58EDE18"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gastroenterologist or infectious disease specialist.</w:t>
            </w:r>
          </w:p>
        </w:tc>
      </w:tr>
      <w:tr w:rsidR="00AC6B77" w14:paraId="0353AD7A" w14:textId="77777777" w:rsidTr="007C1F31">
        <w:trPr>
          <w:cantSplit/>
          <w:tblHeader/>
        </w:trPr>
        <w:tc>
          <w:tcPr>
            <w:tcW w:w="1973" w:type="dxa"/>
            <w:tcBorders>
              <w:top w:val="single" w:sz="4" w:space="0" w:color="7F7F7F"/>
              <w:bottom w:val="single" w:sz="4" w:space="0" w:color="7F7F7F"/>
              <w:right w:val="single" w:sz="4" w:space="0" w:color="7F7F7F"/>
            </w:tcBorders>
          </w:tcPr>
          <w:p w14:paraId="64BBF57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9C3B06B" w14:textId="77777777" w:rsidR="00B14CA4" w:rsidRPr="00882D33" w:rsidRDefault="00D62DDD" w:rsidP="005A2EF9">
            <w:pPr>
              <w:spacing w:after="0" w:line="240" w:lineRule="auto"/>
              <w:rPr>
                <w:szCs w:val="24"/>
              </w:rPr>
            </w:pPr>
            <w:r w:rsidRPr="00882D33">
              <w:rPr>
                <w:noProof/>
                <w:szCs w:val="24"/>
              </w:rPr>
              <w:t>14 days</w:t>
            </w:r>
          </w:p>
        </w:tc>
      </w:tr>
      <w:tr w:rsidR="00AC6B77" w14:paraId="3048EB62" w14:textId="77777777" w:rsidTr="007C1F31">
        <w:trPr>
          <w:cantSplit/>
          <w:tblHeader/>
        </w:trPr>
        <w:tc>
          <w:tcPr>
            <w:tcW w:w="1973" w:type="dxa"/>
            <w:tcBorders>
              <w:top w:val="single" w:sz="4" w:space="0" w:color="7F7F7F"/>
              <w:bottom w:val="single" w:sz="4" w:space="0" w:color="7F7F7F"/>
              <w:right w:val="single" w:sz="4" w:space="0" w:color="7F7F7F"/>
            </w:tcBorders>
          </w:tcPr>
          <w:p w14:paraId="3C32C21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24BC81E" w14:textId="77777777" w:rsidR="00B14CA4" w:rsidRPr="00882D33" w:rsidRDefault="00D62DDD" w:rsidP="005A2EF9">
            <w:pPr>
              <w:spacing w:after="0" w:line="240" w:lineRule="auto"/>
              <w:rPr>
                <w:szCs w:val="24"/>
              </w:rPr>
            </w:pPr>
            <w:r w:rsidRPr="00882D33">
              <w:rPr>
                <w:noProof/>
                <w:szCs w:val="24"/>
              </w:rPr>
              <w:t>N/A</w:t>
            </w:r>
          </w:p>
        </w:tc>
      </w:tr>
      <w:tr w:rsidR="00AC6B77" w14:paraId="1F7215E1" w14:textId="77777777" w:rsidTr="007C1F31">
        <w:trPr>
          <w:cantSplit/>
          <w:tblHeader/>
        </w:trPr>
        <w:tc>
          <w:tcPr>
            <w:tcW w:w="1973" w:type="dxa"/>
            <w:tcBorders>
              <w:top w:val="single" w:sz="4" w:space="0" w:color="7F7F7F"/>
              <w:bottom w:val="single" w:sz="4" w:space="0" w:color="7F7F7F"/>
              <w:right w:val="single" w:sz="4" w:space="0" w:color="7F7F7F"/>
            </w:tcBorders>
          </w:tcPr>
          <w:p w14:paraId="787AE93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E50DE6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6BE0C2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3E48BC7" w14:textId="77777777" w:rsidR="00B14CA4" w:rsidRPr="00881E28" w:rsidRDefault="00D62DDD" w:rsidP="00582E43">
      <w:pPr>
        <w:pStyle w:val="MemberFileHeading1"/>
      </w:pPr>
      <w:r w:rsidRPr="00881E28">
        <w:rPr>
          <w:noProof/>
        </w:rPr>
        <w:lastRenderedPageBreak/>
        <w:t>Vumerity (</w:t>
      </w:r>
      <w:r w:rsidRPr="00881E28">
        <w:t>s)</w:t>
      </w:r>
      <w:r>
        <w:rPr>
          <w:noProof/>
        </w:rPr>
        <w:fldChar w:fldCharType="begin"/>
      </w:r>
      <w:r w:rsidRPr="00881E28">
        <w:rPr>
          <w:noProof/>
        </w:rPr>
        <w:instrText>XE "Vumerity (s)"</w:instrText>
      </w:r>
      <w:r>
        <w:rPr>
          <w:noProof/>
        </w:rPr>
        <w:fldChar w:fldCharType="end"/>
      </w:r>
    </w:p>
    <w:p w14:paraId="21D3553E" w14:textId="77777777" w:rsidR="00B14CA4" w:rsidRPr="00B97476" w:rsidRDefault="00B14CA4" w:rsidP="00B97476">
      <w:pPr>
        <w:rPr>
          <w:b/>
          <w:sz w:val="28"/>
          <w:szCs w:val="28"/>
        </w:rPr>
        <w:sectPr w:rsidR="00B14CA4" w:rsidRPr="00B97476" w:rsidSect="00B659D1">
          <w:headerReference w:type="even" r:id="rId1174"/>
          <w:footerReference w:type="even" r:id="rId1175"/>
          <w:headerReference w:type="first" r:id="rId1176"/>
          <w:footerReference w:type="first" r:id="rId11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A6EDAFE" w14:textId="77777777">
        <w:trPr>
          <w:cantSplit/>
          <w:tblHeader/>
        </w:trPr>
        <w:tc>
          <w:tcPr>
            <w:tcW w:w="0" w:type="auto"/>
          </w:tcPr>
          <w:p w14:paraId="437A006B" w14:textId="77777777" w:rsidR="00AC6B77" w:rsidRDefault="00D62DDD">
            <w:pPr>
              <w:pStyle w:val="MemberFileHeading2"/>
            </w:pPr>
            <w:r>
              <w:t>Products Affected</w:t>
            </w:r>
          </w:p>
        </w:tc>
      </w:tr>
    </w:tbl>
    <w:p w14:paraId="1A9B9DF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BA5108" w14:textId="77777777" w:rsidTr="007C1F31">
        <w:trPr>
          <w:cantSplit/>
          <w:tblHeader/>
        </w:trPr>
        <w:tc>
          <w:tcPr>
            <w:tcW w:w="4320" w:type="dxa"/>
          </w:tcPr>
          <w:p w14:paraId="49D41F1C" w14:textId="77777777" w:rsidR="00B14CA4" w:rsidRPr="00D16A09" w:rsidRDefault="00D62DDD" w:rsidP="00850BD5">
            <w:pPr>
              <w:numPr>
                <w:ilvl w:val="0"/>
                <w:numId w:val="292"/>
              </w:numPr>
              <w:spacing w:after="0" w:line="240" w:lineRule="auto"/>
              <w:ind w:left="432"/>
              <w:rPr>
                <w:noProof/>
                <w:szCs w:val="24"/>
              </w:rPr>
            </w:pPr>
            <w:r>
              <w:rPr>
                <w:noProof/>
                <w:szCs w:val="24"/>
              </w:rPr>
              <w:t>Vumerity</w:t>
            </w:r>
            <w:r>
              <w:rPr>
                <w:noProof/>
                <w:szCs w:val="24"/>
              </w:rPr>
              <w:fldChar w:fldCharType="begin"/>
            </w:r>
            <w:r>
              <w:rPr>
                <w:noProof/>
                <w:szCs w:val="24"/>
              </w:rPr>
              <w:instrText>XE "Vumerity"</w:instrText>
            </w:r>
            <w:r>
              <w:rPr>
                <w:noProof/>
                <w:szCs w:val="24"/>
              </w:rPr>
              <w:fldChar w:fldCharType="end"/>
            </w:r>
            <w:r>
              <w:rPr>
                <w:noProof/>
                <w:szCs w:val="24"/>
              </w:rPr>
              <w:t xml:space="preserve">  </w:t>
            </w:r>
          </w:p>
        </w:tc>
      </w:tr>
    </w:tbl>
    <w:p w14:paraId="2BC3944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91BF84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AB05D4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110942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40FBC1C" w14:textId="77777777" w:rsidR="00B14CA4" w:rsidRPr="00882D33" w:rsidRDefault="00D62DDD" w:rsidP="00582E43">
            <w:pPr>
              <w:pStyle w:val="MemberFileHeading2"/>
            </w:pPr>
            <w:r>
              <w:t>Criteria Details</w:t>
            </w:r>
          </w:p>
        </w:tc>
      </w:tr>
      <w:tr w:rsidR="00AC6B77" w14:paraId="05B839DB" w14:textId="77777777" w:rsidTr="007C1F31">
        <w:trPr>
          <w:cantSplit/>
          <w:tblHeader/>
        </w:trPr>
        <w:tc>
          <w:tcPr>
            <w:tcW w:w="1973" w:type="dxa"/>
            <w:tcBorders>
              <w:top w:val="single" w:sz="4" w:space="0" w:color="7F7F7F"/>
              <w:bottom w:val="single" w:sz="4" w:space="0" w:color="7F7F7F"/>
              <w:right w:val="single" w:sz="4" w:space="0" w:color="7F7F7F"/>
            </w:tcBorders>
          </w:tcPr>
          <w:p w14:paraId="4AF673B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BC1D293" w14:textId="77777777" w:rsidR="00B14CA4" w:rsidRPr="00882D33" w:rsidRDefault="00D62DDD" w:rsidP="000B5799">
            <w:pPr>
              <w:spacing w:after="0" w:line="240" w:lineRule="auto"/>
              <w:rPr>
                <w:szCs w:val="24"/>
              </w:rPr>
            </w:pPr>
            <w:r>
              <w:rPr>
                <w:noProof/>
                <w:szCs w:val="24"/>
              </w:rPr>
              <w:t xml:space="preserve">All </w:t>
            </w:r>
            <w:r>
              <w:rPr>
                <w:noProof/>
                <w:szCs w:val="24"/>
              </w:rPr>
              <w:t>Medically-accepted Indications</w:t>
            </w:r>
            <w:r>
              <w:rPr>
                <w:szCs w:val="24"/>
              </w:rPr>
              <w:t>.</w:t>
            </w:r>
          </w:p>
        </w:tc>
      </w:tr>
      <w:tr w:rsidR="00AC6B77" w14:paraId="40566F22" w14:textId="77777777" w:rsidTr="007C1F31">
        <w:trPr>
          <w:cantSplit/>
          <w:tblHeader/>
        </w:trPr>
        <w:tc>
          <w:tcPr>
            <w:tcW w:w="1973" w:type="dxa"/>
            <w:tcBorders>
              <w:top w:val="single" w:sz="4" w:space="0" w:color="7F7F7F"/>
              <w:bottom w:val="single" w:sz="4" w:space="0" w:color="7F7F7F"/>
              <w:right w:val="single" w:sz="4" w:space="0" w:color="7F7F7F"/>
            </w:tcBorders>
          </w:tcPr>
          <w:p w14:paraId="07904221"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445AEF9" w14:textId="77777777" w:rsidR="00B14CA4" w:rsidRPr="00882D33" w:rsidRDefault="00D62DDD" w:rsidP="007C4587">
            <w:pPr>
              <w:spacing w:after="0" w:line="240" w:lineRule="auto"/>
              <w:rPr>
                <w:szCs w:val="24"/>
              </w:rPr>
            </w:pPr>
            <w:r>
              <w:rPr>
                <w:noProof/>
                <w:szCs w:val="24"/>
              </w:rPr>
              <w:t>N/A</w:t>
            </w:r>
          </w:p>
        </w:tc>
      </w:tr>
      <w:tr w:rsidR="00AC6B77" w14:paraId="0EC2853C" w14:textId="77777777" w:rsidTr="007C1F31">
        <w:trPr>
          <w:cantSplit/>
          <w:tblHeader/>
        </w:trPr>
        <w:tc>
          <w:tcPr>
            <w:tcW w:w="1973" w:type="dxa"/>
            <w:tcBorders>
              <w:top w:val="single" w:sz="4" w:space="0" w:color="7F7F7F"/>
              <w:bottom w:val="single" w:sz="4" w:space="0" w:color="7F7F7F"/>
              <w:right w:val="single" w:sz="4" w:space="0" w:color="7F7F7F"/>
            </w:tcBorders>
          </w:tcPr>
          <w:p w14:paraId="4EF23BA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DE82AE6" w14:textId="77777777" w:rsidR="00B14CA4" w:rsidRPr="00882D33" w:rsidRDefault="00D62DDD" w:rsidP="005A2EF9">
            <w:pPr>
              <w:spacing w:after="0" w:line="240" w:lineRule="auto"/>
              <w:rPr>
                <w:szCs w:val="24"/>
              </w:rPr>
            </w:pPr>
            <w:r w:rsidRPr="00882D33">
              <w:rPr>
                <w:noProof/>
                <w:szCs w:val="24"/>
              </w:rPr>
              <w:t>Multiple Sclerosis</w:t>
            </w:r>
            <w:r w:rsidRPr="00882D33">
              <w:rPr>
                <w:szCs w:val="24"/>
              </w:rPr>
              <w:t xml:space="preserve"> (MS) (initial, reauth):  Not used in combination with another disease-modifying therapy for MS.</w:t>
            </w:r>
          </w:p>
        </w:tc>
      </w:tr>
      <w:tr w:rsidR="00AC6B77" w14:paraId="6C08CE3F" w14:textId="77777777" w:rsidTr="007C1F31">
        <w:trPr>
          <w:cantSplit/>
          <w:tblHeader/>
        </w:trPr>
        <w:tc>
          <w:tcPr>
            <w:tcW w:w="1973" w:type="dxa"/>
            <w:tcBorders>
              <w:top w:val="single" w:sz="4" w:space="0" w:color="7F7F7F"/>
              <w:bottom w:val="single" w:sz="4" w:space="0" w:color="7F7F7F"/>
              <w:right w:val="single" w:sz="4" w:space="0" w:color="7F7F7F"/>
            </w:tcBorders>
          </w:tcPr>
          <w:p w14:paraId="577E13C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ACAAAD8" w14:textId="77777777" w:rsidR="00B14CA4" w:rsidRPr="00882D33" w:rsidRDefault="00D62DDD" w:rsidP="005A2EF9">
            <w:pPr>
              <w:spacing w:after="0" w:line="240" w:lineRule="auto"/>
              <w:rPr>
                <w:szCs w:val="24"/>
              </w:rPr>
            </w:pPr>
            <w:r w:rsidRPr="00882D33">
              <w:rPr>
                <w:noProof/>
                <w:szCs w:val="24"/>
              </w:rPr>
              <w:t>MS (</w:t>
            </w:r>
            <w:r w:rsidRPr="00882D33">
              <w:rPr>
                <w:szCs w:val="24"/>
              </w:rPr>
              <w:t>initial): Diagnosis of a relapsing form of MS (e.g., clinically isolated syndrome, relapsing-remitting disease, secondary progressive disease, including active disease with new brain lesions). One of the following: a) Trial and failure (of a minimum 4-week supply), contraindication, or intolerance to two of the following disease-modifying therapies for MS: 1) Teriflunomide, 2) Gilenya (fingolimod), or 3) Brand Tecfidera/generic dimethyl fumarate, OR b) for continuation of prior therapy.</w:t>
            </w:r>
          </w:p>
        </w:tc>
      </w:tr>
      <w:tr w:rsidR="00AC6B77" w14:paraId="65C25FA8" w14:textId="77777777" w:rsidTr="007C1F31">
        <w:trPr>
          <w:cantSplit/>
          <w:tblHeader/>
        </w:trPr>
        <w:tc>
          <w:tcPr>
            <w:tcW w:w="1973" w:type="dxa"/>
            <w:tcBorders>
              <w:top w:val="single" w:sz="4" w:space="0" w:color="7F7F7F"/>
              <w:bottom w:val="single" w:sz="4" w:space="0" w:color="7F7F7F"/>
              <w:right w:val="single" w:sz="4" w:space="0" w:color="7F7F7F"/>
            </w:tcBorders>
          </w:tcPr>
          <w:p w14:paraId="28DD466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BE33057" w14:textId="77777777" w:rsidR="00B14CA4" w:rsidRPr="00882D33" w:rsidRDefault="00D62DDD" w:rsidP="005A2EF9">
            <w:pPr>
              <w:spacing w:after="0" w:line="240" w:lineRule="auto"/>
              <w:rPr>
                <w:szCs w:val="24"/>
              </w:rPr>
            </w:pPr>
            <w:r>
              <w:rPr>
                <w:noProof/>
                <w:szCs w:val="24"/>
              </w:rPr>
              <w:t>N/A</w:t>
            </w:r>
          </w:p>
        </w:tc>
      </w:tr>
      <w:tr w:rsidR="00AC6B77" w14:paraId="5CB6FDE0" w14:textId="77777777" w:rsidTr="007C1F31">
        <w:trPr>
          <w:cantSplit/>
          <w:tblHeader/>
        </w:trPr>
        <w:tc>
          <w:tcPr>
            <w:tcW w:w="1973" w:type="dxa"/>
            <w:tcBorders>
              <w:top w:val="single" w:sz="4" w:space="0" w:color="7F7F7F"/>
              <w:bottom w:val="single" w:sz="4" w:space="0" w:color="7F7F7F"/>
              <w:right w:val="single" w:sz="4" w:space="0" w:color="7F7F7F"/>
            </w:tcBorders>
          </w:tcPr>
          <w:p w14:paraId="6CDC990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E6A78F"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Prescribed by or in consultation with a neurologist</w:t>
            </w:r>
          </w:p>
        </w:tc>
      </w:tr>
      <w:tr w:rsidR="00AC6B77" w14:paraId="100A27A2" w14:textId="77777777" w:rsidTr="007C1F31">
        <w:trPr>
          <w:cantSplit/>
          <w:tblHeader/>
        </w:trPr>
        <w:tc>
          <w:tcPr>
            <w:tcW w:w="1973" w:type="dxa"/>
            <w:tcBorders>
              <w:top w:val="single" w:sz="4" w:space="0" w:color="7F7F7F"/>
              <w:bottom w:val="single" w:sz="4" w:space="0" w:color="7F7F7F"/>
              <w:right w:val="single" w:sz="4" w:space="0" w:color="7F7F7F"/>
            </w:tcBorders>
          </w:tcPr>
          <w:p w14:paraId="73366DE9"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0A23874C" w14:textId="77777777" w:rsidR="00B14CA4" w:rsidRPr="00882D33" w:rsidRDefault="00D62DDD" w:rsidP="005A2EF9">
            <w:pPr>
              <w:spacing w:after="0" w:line="240" w:lineRule="auto"/>
              <w:rPr>
                <w:szCs w:val="24"/>
              </w:rPr>
            </w:pPr>
            <w:r w:rsidRPr="00882D33">
              <w:rPr>
                <w:noProof/>
                <w:szCs w:val="24"/>
              </w:rPr>
              <w:t>MS (</w:t>
            </w:r>
            <w:r w:rsidRPr="00882D33">
              <w:rPr>
                <w:szCs w:val="24"/>
              </w:rPr>
              <w:t>initial, reauth): 12 months</w:t>
            </w:r>
          </w:p>
        </w:tc>
      </w:tr>
      <w:tr w:rsidR="00AC6B77" w14:paraId="2532451D" w14:textId="77777777" w:rsidTr="007C1F31">
        <w:trPr>
          <w:cantSplit/>
          <w:tblHeader/>
        </w:trPr>
        <w:tc>
          <w:tcPr>
            <w:tcW w:w="1973" w:type="dxa"/>
            <w:tcBorders>
              <w:top w:val="single" w:sz="4" w:space="0" w:color="7F7F7F"/>
              <w:bottom w:val="single" w:sz="4" w:space="0" w:color="7F7F7F"/>
              <w:right w:val="single" w:sz="4" w:space="0" w:color="7F7F7F"/>
            </w:tcBorders>
          </w:tcPr>
          <w:p w14:paraId="709F2E1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5B82A0F" w14:textId="77777777" w:rsidR="00B14CA4" w:rsidRPr="00882D33" w:rsidRDefault="00D62DDD" w:rsidP="005A2EF9">
            <w:pPr>
              <w:spacing w:after="0" w:line="240" w:lineRule="auto"/>
              <w:rPr>
                <w:szCs w:val="24"/>
              </w:rPr>
            </w:pPr>
            <w:r w:rsidRPr="00882D33">
              <w:rPr>
                <w:noProof/>
                <w:szCs w:val="24"/>
              </w:rPr>
              <w:t>MS (</w:t>
            </w:r>
            <w:r w:rsidRPr="00882D33">
              <w:rPr>
                <w:szCs w:val="24"/>
              </w:rPr>
              <w:t>reauth): Patient demonstrates positive clinical response to therapy.</w:t>
            </w:r>
          </w:p>
        </w:tc>
      </w:tr>
      <w:tr w:rsidR="00AC6B77" w14:paraId="4D3C1807" w14:textId="77777777" w:rsidTr="007C1F31">
        <w:trPr>
          <w:cantSplit/>
          <w:tblHeader/>
        </w:trPr>
        <w:tc>
          <w:tcPr>
            <w:tcW w:w="1973" w:type="dxa"/>
            <w:tcBorders>
              <w:top w:val="single" w:sz="4" w:space="0" w:color="7F7F7F"/>
              <w:bottom w:val="single" w:sz="4" w:space="0" w:color="7F7F7F"/>
              <w:right w:val="single" w:sz="4" w:space="0" w:color="7F7F7F"/>
            </w:tcBorders>
          </w:tcPr>
          <w:p w14:paraId="14921DD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48F6C5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57296E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8137434" w14:textId="77777777" w:rsidR="00B14CA4" w:rsidRPr="00881E28" w:rsidRDefault="00D62DDD" w:rsidP="00582E43">
      <w:pPr>
        <w:pStyle w:val="MemberFileHeading1"/>
      </w:pPr>
      <w:r w:rsidRPr="00881E28">
        <w:rPr>
          <w:noProof/>
        </w:rPr>
        <w:lastRenderedPageBreak/>
        <w:t>Vyjuvek (</w:t>
      </w:r>
      <w:r w:rsidRPr="00881E28">
        <w:t>s)</w:t>
      </w:r>
      <w:r>
        <w:rPr>
          <w:noProof/>
        </w:rPr>
        <w:fldChar w:fldCharType="begin"/>
      </w:r>
      <w:r w:rsidRPr="00881E28">
        <w:rPr>
          <w:noProof/>
        </w:rPr>
        <w:instrText xml:space="preserve">XE </w:instrText>
      </w:r>
      <w:r w:rsidRPr="00881E28">
        <w:rPr>
          <w:noProof/>
        </w:rPr>
        <w:instrText>"Vyjuvek (s)"</w:instrText>
      </w:r>
      <w:r>
        <w:rPr>
          <w:noProof/>
        </w:rPr>
        <w:fldChar w:fldCharType="end"/>
      </w:r>
    </w:p>
    <w:p w14:paraId="4D5DE4C1" w14:textId="77777777" w:rsidR="00B14CA4" w:rsidRPr="00B97476" w:rsidRDefault="00B14CA4" w:rsidP="00B97476">
      <w:pPr>
        <w:rPr>
          <w:b/>
          <w:sz w:val="28"/>
          <w:szCs w:val="28"/>
        </w:rPr>
        <w:sectPr w:rsidR="00B14CA4" w:rsidRPr="00B97476" w:rsidSect="00B659D1">
          <w:headerReference w:type="even" r:id="rId1178"/>
          <w:footerReference w:type="even" r:id="rId1179"/>
          <w:headerReference w:type="first" r:id="rId1180"/>
          <w:footerReference w:type="first" r:id="rId11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70CE9CE" w14:textId="77777777">
        <w:trPr>
          <w:cantSplit/>
          <w:tblHeader/>
        </w:trPr>
        <w:tc>
          <w:tcPr>
            <w:tcW w:w="0" w:type="auto"/>
          </w:tcPr>
          <w:p w14:paraId="261D8F3D" w14:textId="77777777" w:rsidR="00AC6B77" w:rsidRDefault="00D62DDD">
            <w:pPr>
              <w:pStyle w:val="MemberFileHeading2"/>
            </w:pPr>
            <w:r>
              <w:t>Products Affected</w:t>
            </w:r>
          </w:p>
        </w:tc>
      </w:tr>
    </w:tbl>
    <w:p w14:paraId="5F07E28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183105F" w14:textId="77777777" w:rsidTr="007C1F31">
        <w:trPr>
          <w:cantSplit/>
          <w:tblHeader/>
        </w:trPr>
        <w:tc>
          <w:tcPr>
            <w:tcW w:w="4320" w:type="dxa"/>
          </w:tcPr>
          <w:p w14:paraId="25726B17" w14:textId="77777777" w:rsidR="00B14CA4" w:rsidRPr="00D16A09" w:rsidRDefault="00D62DDD" w:rsidP="00850BD5">
            <w:pPr>
              <w:numPr>
                <w:ilvl w:val="0"/>
                <w:numId w:val="293"/>
              </w:numPr>
              <w:spacing w:after="0" w:line="240" w:lineRule="auto"/>
              <w:ind w:left="432"/>
              <w:rPr>
                <w:noProof/>
                <w:szCs w:val="24"/>
              </w:rPr>
            </w:pPr>
            <w:r>
              <w:rPr>
                <w:noProof/>
                <w:szCs w:val="24"/>
              </w:rPr>
              <w:t>Vyjuvek</w:t>
            </w:r>
            <w:r>
              <w:rPr>
                <w:noProof/>
                <w:szCs w:val="24"/>
              </w:rPr>
              <w:fldChar w:fldCharType="begin"/>
            </w:r>
            <w:r>
              <w:rPr>
                <w:noProof/>
                <w:szCs w:val="24"/>
              </w:rPr>
              <w:instrText>XE "Vyjuvek"</w:instrText>
            </w:r>
            <w:r>
              <w:rPr>
                <w:noProof/>
                <w:szCs w:val="24"/>
              </w:rPr>
              <w:fldChar w:fldCharType="end"/>
            </w:r>
            <w:r>
              <w:rPr>
                <w:noProof/>
                <w:szCs w:val="24"/>
              </w:rPr>
              <w:t xml:space="preserve">  </w:t>
            </w:r>
          </w:p>
        </w:tc>
      </w:tr>
    </w:tbl>
    <w:p w14:paraId="0C17DD2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A8B4C47"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67E19C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CF9FAF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D1E826B" w14:textId="77777777" w:rsidR="00B14CA4" w:rsidRPr="00882D33" w:rsidRDefault="00D62DDD" w:rsidP="00582E43">
            <w:pPr>
              <w:pStyle w:val="MemberFileHeading2"/>
            </w:pPr>
            <w:r>
              <w:t>Criteria Details</w:t>
            </w:r>
          </w:p>
        </w:tc>
      </w:tr>
      <w:tr w:rsidR="00AC6B77" w14:paraId="3E73C33F" w14:textId="77777777" w:rsidTr="007C1F31">
        <w:trPr>
          <w:cantSplit/>
          <w:tblHeader/>
        </w:trPr>
        <w:tc>
          <w:tcPr>
            <w:tcW w:w="1973" w:type="dxa"/>
            <w:tcBorders>
              <w:top w:val="single" w:sz="4" w:space="0" w:color="7F7F7F"/>
              <w:bottom w:val="single" w:sz="4" w:space="0" w:color="7F7F7F"/>
              <w:right w:val="single" w:sz="4" w:space="0" w:color="7F7F7F"/>
            </w:tcBorders>
          </w:tcPr>
          <w:p w14:paraId="3EB028D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71B540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7DC7012" w14:textId="77777777" w:rsidTr="007C1F31">
        <w:trPr>
          <w:cantSplit/>
          <w:tblHeader/>
        </w:trPr>
        <w:tc>
          <w:tcPr>
            <w:tcW w:w="1973" w:type="dxa"/>
            <w:tcBorders>
              <w:top w:val="single" w:sz="4" w:space="0" w:color="7F7F7F"/>
              <w:bottom w:val="single" w:sz="4" w:space="0" w:color="7F7F7F"/>
              <w:right w:val="single" w:sz="4" w:space="0" w:color="7F7F7F"/>
            </w:tcBorders>
          </w:tcPr>
          <w:p w14:paraId="7A1629E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F520025" w14:textId="77777777" w:rsidR="00B14CA4" w:rsidRPr="00882D33" w:rsidRDefault="00D62DDD" w:rsidP="007C4587">
            <w:pPr>
              <w:spacing w:after="0" w:line="240" w:lineRule="auto"/>
              <w:rPr>
                <w:szCs w:val="24"/>
              </w:rPr>
            </w:pPr>
            <w:r>
              <w:rPr>
                <w:noProof/>
                <w:szCs w:val="24"/>
              </w:rPr>
              <w:t>N/A</w:t>
            </w:r>
          </w:p>
        </w:tc>
      </w:tr>
      <w:tr w:rsidR="00AC6B77" w14:paraId="21E09348" w14:textId="77777777" w:rsidTr="007C1F31">
        <w:trPr>
          <w:cantSplit/>
          <w:tblHeader/>
        </w:trPr>
        <w:tc>
          <w:tcPr>
            <w:tcW w:w="1973" w:type="dxa"/>
            <w:tcBorders>
              <w:top w:val="single" w:sz="4" w:space="0" w:color="7F7F7F"/>
              <w:bottom w:val="single" w:sz="4" w:space="0" w:color="7F7F7F"/>
              <w:right w:val="single" w:sz="4" w:space="0" w:color="7F7F7F"/>
            </w:tcBorders>
          </w:tcPr>
          <w:p w14:paraId="6EC43A3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8F9CAA8" w14:textId="77777777" w:rsidR="00B14CA4" w:rsidRPr="00882D33" w:rsidRDefault="00D62DDD" w:rsidP="005A2EF9">
            <w:pPr>
              <w:spacing w:after="0" w:line="240" w:lineRule="auto"/>
              <w:rPr>
                <w:szCs w:val="24"/>
              </w:rPr>
            </w:pPr>
            <w:r w:rsidRPr="00882D33">
              <w:rPr>
                <w:noProof/>
                <w:szCs w:val="24"/>
              </w:rPr>
              <w:t>N/A</w:t>
            </w:r>
          </w:p>
        </w:tc>
      </w:tr>
      <w:tr w:rsidR="00AC6B77" w14:paraId="6E4A3C9C" w14:textId="77777777" w:rsidTr="007C1F31">
        <w:trPr>
          <w:cantSplit/>
          <w:tblHeader/>
        </w:trPr>
        <w:tc>
          <w:tcPr>
            <w:tcW w:w="1973" w:type="dxa"/>
            <w:tcBorders>
              <w:top w:val="single" w:sz="4" w:space="0" w:color="7F7F7F"/>
              <w:bottom w:val="single" w:sz="4" w:space="0" w:color="7F7F7F"/>
              <w:right w:val="single" w:sz="4" w:space="0" w:color="7F7F7F"/>
            </w:tcBorders>
          </w:tcPr>
          <w:p w14:paraId="3F7EFB8F"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058584F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dystrophic epidermolysis bullosa (DEB). Patient has mutation(s) in the collagen type VII alpha 1 chain (COL7A1) gene. Medication is being used for the treatment of wounds that require healing. Medication will be </w:t>
            </w:r>
            <w:r w:rsidRPr="00882D33">
              <w:rPr>
                <w:szCs w:val="24"/>
              </w:rPr>
              <w:t>applied by a healthcare professional. Wound(s) being treated meet all of the following criteria: a) adequate granulation tissue, b) excellent vascularization, c) no evidence of active wound infection in the wound being treated, and d) no evidence or history of squamous cell carcinoma in the wound being treated. Medication is not being used concurrently with other FDA approved therapies (e.g., Filsuvez) for the treatment of epidermolysis bullosa.</w:t>
            </w:r>
          </w:p>
        </w:tc>
      </w:tr>
      <w:tr w:rsidR="00AC6B77" w14:paraId="681A5017" w14:textId="77777777" w:rsidTr="007C1F31">
        <w:trPr>
          <w:cantSplit/>
          <w:tblHeader/>
        </w:trPr>
        <w:tc>
          <w:tcPr>
            <w:tcW w:w="1973" w:type="dxa"/>
            <w:tcBorders>
              <w:top w:val="single" w:sz="4" w:space="0" w:color="7F7F7F"/>
              <w:bottom w:val="single" w:sz="4" w:space="0" w:color="7F7F7F"/>
              <w:right w:val="single" w:sz="4" w:space="0" w:color="7F7F7F"/>
            </w:tcBorders>
          </w:tcPr>
          <w:p w14:paraId="310420D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66B9406" w14:textId="77777777" w:rsidR="00B14CA4" w:rsidRPr="00882D33" w:rsidRDefault="00D62DDD" w:rsidP="005A2EF9">
            <w:pPr>
              <w:spacing w:after="0" w:line="240" w:lineRule="auto"/>
              <w:rPr>
                <w:szCs w:val="24"/>
              </w:rPr>
            </w:pPr>
            <w:r>
              <w:rPr>
                <w:noProof/>
                <w:szCs w:val="24"/>
              </w:rPr>
              <w:t xml:space="preserve">Initial: </w:t>
            </w:r>
            <w:r>
              <w:rPr>
                <w:szCs w:val="24"/>
              </w:rPr>
              <w:t>Patient is 6 months of age or older.</w:t>
            </w:r>
          </w:p>
        </w:tc>
      </w:tr>
      <w:tr w:rsidR="00AC6B77" w14:paraId="345F9B2F" w14:textId="77777777" w:rsidTr="007C1F31">
        <w:trPr>
          <w:cantSplit/>
          <w:tblHeader/>
        </w:trPr>
        <w:tc>
          <w:tcPr>
            <w:tcW w:w="1973" w:type="dxa"/>
            <w:tcBorders>
              <w:top w:val="single" w:sz="4" w:space="0" w:color="7F7F7F"/>
              <w:bottom w:val="single" w:sz="4" w:space="0" w:color="7F7F7F"/>
              <w:right w:val="single" w:sz="4" w:space="0" w:color="7F7F7F"/>
            </w:tcBorders>
          </w:tcPr>
          <w:p w14:paraId="547F7F1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A3C3F9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Prescribed by or in consultation with a specialist with expertise in wound care.</w:t>
            </w:r>
          </w:p>
        </w:tc>
      </w:tr>
      <w:tr w:rsidR="00AC6B77" w14:paraId="451AD1B2" w14:textId="77777777" w:rsidTr="007C1F31">
        <w:trPr>
          <w:cantSplit/>
          <w:tblHeader/>
        </w:trPr>
        <w:tc>
          <w:tcPr>
            <w:tcW w:w="1973" w:type="dxa"/>
            <w:tcBorders>
              <w:top w:val="single" w:sz="4" w:space="0" w:color="7F7F7F"/>
              <w:bottom w:val="single" w:sz="4" w:space="0" w:color="7F7F7F"/>
              <w:right w:val="single" w:sz="4" w:space="0" w:color="7F7F7F"/>
            </w:tcBorders>
          </w:tcPr>
          <w:p w14:paraId="52D1171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A6EBB79"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6 months. Reauth: 12 months.</w:t>
            </w:r>
          </w:p>
        </w:tc>
      </w:tr>
      <w:tr w:rsidR="00AC6B77" w14:paraId="7C6A3DA8" w14:textId="77777777" w:rsidTr="007C1F31">
        <w:trPr>
          <w:cantSplit/>
          <w:tblHeader/>
        </w:trPr>
        <w:tc>
          <w:tcPr>
            <w:tcW w:w="1973" w:type="dxa"/>
            <w:tcBorders>
              <w:top w:val="single" w:sz="4" w:space="0" w:color="7F7F7F"/>
              <w:bottom w:val="single" w:sz="4" w:space="0" w:color="7F7F7F"/>
              <w:right w:val="single" w:sz="4" w:space="0" w:color="7F7F7F"/>
            </w:tcBorders>
          </w:tcPr>
          <w:p w14:paraId="30EB711B"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35EF1AC"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 xml:space="preserve">Patient demonstrates positive clinical </w:t>
            </w:r>
            <w:r w:rsidRPr="00882D33">
              <w:rPr>
                <w:szCs w:val="24"/>
              </w:rPr>
              <w:t>response to therapy. Wound(s) being treated meet all of the following criteria: a) adequate granulation tissue, b) excellent vascularization, c) no evidence of active wound infection in the wound being treated, and d) no evidence or history of squamous cell carcinoma in the wound being treated. Medication is not being used concurrently with other FDA approved therapies (e.g., Filsuvez) for the treatment of epidermolysis bullosa.</w:t>
            </w:r>
          </w:p>
        </w:tc>
      </w:tr>
      <w:tr w:rsidR="00AC6B77" w14:paraId="460E426D" w14:textId="77777777" w:rsidTr="007C1F31">
        <w:trPr>
          <w:cantSplit/>
          <w:tblHeader/>
        </w:trPr>
        <w:tc>
          <w:tcPr>
            <w:tcW w:w="1973" w:type="dxa"/>
            <w:tcBorders>
              <w:top w:val="single" w:sz="4" w:space="0" w:color="7F7F7F"/>
              <w:bottom w:val="single" w:sz="4" w:space="0" w:color="7F7F7F"/>
              <w:right w:val="single" w:sz="4" w:space="0" w:color="7F7F7F"/>
            </w:tcBorders>
          </w:tcPr>
          <w:p w14:paraId="12CC3EA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08B9635"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C171AE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D6FD874" w14:textId="77777777" w:rsidR="00B14CA4" w:rsidRPr="00881E28" w:rsidRDefault="00D62DDD" w:rsidP="00582E43">
      <w:pPr>
        <w:pStyle w:val="MemberFileHeading1"/>
      </w:pPr>
      <w:r w:rsidRPr="00881E28">
        <w:rPr>
          <w:noProof/>
        </w:rPr>
        <w:lastRenderedPageBreak/>
        <w:t>Vyvgart (</w:t>
      </w:r>
      <w:r w:rsidRPr="00881E28">
        <w:t>s)</w:t>
      </w:r>
      <w:r>
        <w:rPr>
          <w:noProof/>
        </w:rPr>
        <w:fldChar w:fldCharType="begin"/>
      </w:r>
      <w:r w:rsidRPr="00881E28">
        <w:rPr>
          <w:noProof/>
        </w:rPr>
        <w:instrText>XE "Vyvgart (s)"</w:instrText>
      </w:r>
      <w:r>
        <w:rPr>
          <w:noProof/>
        </w:rPr>
        <w:fldChar w:fldCharType="end"/>
      </w:r>
    </w:p>
    <w:p w14:paraId="16CF8707" w14:textId="77777777" w:rsidR="00B14CA4" w:rsidRPr="00B97476" w:rsidRDefault="00B14CA4" w:rsidP="00B97476">
      <w:pPr>
        <w:rPr>
          <w:b/>
          <w:sz w:val="28"/>
          <w:szCs w:val="28"/>
        </w:rPr>
        <w:sectPr w:rsidR="00B14CA4" w:rsidRPr="00B97476" w:rsidSect="00B659D1">
          <w:headerReference w:type="even" r:id="rId1182"/>
          <w:footerReference w:type="even" r:id="rId1183"/>
          <w:headerReference w:type="first" r:id="rId1184"/>
          <w:footerReference w:type="first" r:id="rId11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105FD8D" w14:textId="77777777">
        <w:trPr>
          <w:cantSplit/>
          <w:tblHeader/>
        </w:trPr>
        <w:tc>
          <w:tcPr>
            <w:tcW w:w="0" w:type="auto"/>
          </w:tcPr>
          <w:p w14:paraId="327BC374" w14:textId="77777777" w:rsidR="00AC6B77" w:rsidRDefault="00D62DDD">
            <w:pPr>
              <w:pStyle w:val="MemberFileHeading2"/>
            </w:pPr>
            <w:r>
              <w:t>Products Affected</w:t>
            </w:r>
          </w:p>
        </w:tc>
      </w:tr>
    </w:tbl>
    <w:p w14:paraId="4C8A07B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D377638" w14:textId="77777777" w:rsidTr="007C1F31">
        <w:trPr>
          <w:cantSplit/>
          <w:tblHeader/>
        </w:trPr>
        <w:tc>
          <w:tcPr>
            <w:tcW w:w="4320" w:type="dxa"/>
          </w:tcPr>
          <w:p w14:paraId="6DDCDDD7" w14:textId="77777777" w:rsidR="00B14CA4" w:rsidRPr="00D16A09" w:rsidRDefault="00D62DDD" w:rsidP="00850BD5">
            <w:pPr>
              <w:numPr>
                <w:ilvl w:val="0"/>
                <w:numId w:val="294"/>
              </w:numPr>
              <w:spacing w:after="0" w:line="240" w:lineRule="auto"/>
              <w:ind w:left="432"/>
              <w:rPr>
                <w:noProof/>
                <w:szCs w:val="24"/>
              </w:rPr>
            </w:pPr>
            <w:r>
              <w:rPr>
                <w:noProof/>
                <w:szCs w:val="24"/>
              </w:rPr>
              <w:t>Vyvgart Hytrulo</w:t>
            </w:r>
            <w:r>
              <w:rPr>
                <w:noProof/>
                <w:szCs w:val="24"/>
              </w:rPr>
              <w:fldChar w:fldCharType="begin"/>
            </w:r>
            <w:r>
              <w:rPr>
                <w:noProof/>
                <w:szCs w:val="24"/>
              </w:rPr>
              <w:instrText>XE "Vyvgart Hytrulo"</w:instrText>
            </w:r>
            <w:r>
              <w:rPr>
                <w:noProof/>
                <w:szCs w:val="24"/>
              </w:rPr>
              <w:fldChar w:fldCharType="end"/>
            </w:r>
            <w:r>
              <w:rPr>
                <w:noProof/>
                <w:szCs w:val="24"/>
              </w:rPr>
              <w:t xml:space="preserve">  </w:t>
            </w:r>
          </w:p>
        </w:tc>
      </w:tr>
    </w:tbl>
    <w:p w14:paraId="63BF189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51F0EF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AE8D85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38D860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75B76C9" w14:textId="77777777" w:rsidR="00B14CA4" w:rsidRPr="00882D33" w:rsidRDefault="00D62DDD" w:rsidP="00582E43">
            <w:pPr>
              <w:pStyle w:val="MemberFileHeading2"/>
            </w:pPr>
            <w:r>
              <w:t>Criteria Details</w:t>
            </w:r>
          </w:p>
        </w:tc>
      </w:tr>
      <w:tr w:rsidR="00AC6B77" w14:paraId="0DDF91F5" w14:textId="77777777" w:rsidTr="007C1F31">
        <w:trPr>
          <w:cantSplit/>
          <w:tblHeader/>
        </w:trPr>
        <w:tc>
          <w:tcPr>
            <w:tcW w:w="1973" w:type="dxa"/>
            <w:tcBorders>
              <w:top w:val="single" w:sz="4" w:space="0" w:color="7F7F7F"/>
              <w:bottom w:val="single" w:sz="4" w:space="0" w:color="7F7F7F"/>
              <w:right w:val="single" w:sz="4" w:space="0" w:color="7F7F7F"/>
            </w:tcBorders>
          </w:tcPr>
          <w:p w14:paraId="11C10503"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4E9F16C"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290DC6D2" w14:textId="77777777" w:rsidTr="007C1F31">
        <w:trPr>
          <w:cantSplit/>
          <w:tblHeader/>
        </w:trPr>
        <w:tc>
          <w:tcPr>
            <w:tcW w:w="1973" w:type="dxa"/>
            <w:tcBorders>
              <w:top w:val="single" w:sz="4" w:space="0" w:color="7F7F7F"/>
              <w:bottom w:val="single" w:sz="4" w:space="0" w:color="7F7F7F"/>
              <w:right w:val="single" w:sz="4" w:space="0" w:color="7F7F7F"/>
            </w:tcBorders>
          </w:tcPr>
          <w:p w14:paraId="54EF0FB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239A8CD" w14:textId="77777777" w:rsidR="00B14CA4" w:rsidRPr="00882D33" w:rsidRDefault="00D62DDD" w:rsidP="007C4587">
            <w:pPr>
              <w:spacing w:after="0" w:line="240" w:lineRule="auto"/>
              <w:rPr>
                <w:szCs w:val="24"/>
              </w:rPr>
            </w:pPr>
            <w:r>
              <w:rPr>
                <w:noProof/>
                <w:szCs w:val="24"/>
              </w:rPr>
              <w:t>N/A</w:t>
            </w:r>
          </w:p>
        </w:tc>
      </w:tr>
      <w:tr w:rsidR="00AC6B77" w14:paraId="4948417F" w14:textId="77777777" w:rsidTr="007C1F31">
        <w:trPr>
          <w:cantSplit/>
          <w:tblHeader/>
        </w:trPr>
        <w:tc>
          <w:tcPr>
            <w:tcW w:w="1973" w:type="dxa"/>
            <w:tcBorders>
              <w:top w:val="single" w:sz="4" w:space="0" w:color="7F7F7F"/>
              <w:bottom w:val="single" w:sz="4" w:space="0" w:color="7F7F7F"/>
              <w:right w:val="single" w:sz="4" w:space="0" w:color="7F7F7F"/>
            </w:tcBorders>
          </w:tcPr>
          <w:p w14:paraId="109133F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84589D" w14:textId="77777777" w:rsidR="00B14CA4" w:rsidRPr="00882D33" w:rsidRDefault="00D62DDD" w:rsidP="005A2EF9">
            <w:pPr>
              <w:spacing w:after="0" w:line="240" w:lineRule="auto"/>
              <w:rPr>
                <w:szCs w:val="24"/>
              </w:rPr>
            </w:pPr>
            <w:r w:rsidRPr="00882D33">
              <w:rPr>
                <w:noProof/>
                <w:szCs w:val="24"/>
              </w:rPr>
              <w:t>N/A</w:t>
            </w:r>
          </w:p>
        </w:tc>
      </w:tr>
      <w:tr w:rsidR="00AC6B77" w14:paraId="05A438CA" w14:textId="77777777" w:rsidTr="007C1F31">
        <w:trPr>
          <w:cantSplit/>
          <w:tblHeader/>
        </w:trPr>
        <w:tc>
          <w:tcPr>
            <w:tcW w:w="1973" w:type="dxa"/>
            <w:tcBorders>
              <w:top w:val="single" w:sz="4" w:space="0" w:color="7F7F7F"/>
              <w:bottom w:val="single" w:sz="4" w:space="0" w:color="7F7F7F"/>
              <w:right w:val="single" w:sz="4" w:space="0" w:color="7F7F7F"/>
            </w:tcBorders>
          </w:tcPr>
          <w:p w14:paraId="74058365"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28EA6DD" w14:textId="77777777" w:rsidR="00B14CA4" w:rsidRPr="00882D33" w:rsidRDefault="00D62DDD" w:rsidP="005A2EF9">
            <w:pPr>
              <w:spacing w:after="0" w:line="240" w:lineRule="auto"/>
              <w:rPr>
                <w:szCs w:val="24"/>
              </w:rPr>
            </w:pPr>
            <w:r w:rsidRPr="00882D33">
              <w:rPr>
                <w:noProof/>
                <w:szCs w:val="24"/>
              </w:rPr>
              <w:t>Generalized myasthenia</w:t>
            </w:r>
            <w:r w:rsidRPr="00882D33">
              <w:rPr>
                <w:szCs w:val="24"/>
              </w:rPr>
              <w:t xml:space="preserve"> gravis (gMG) (Initial): Diagnosis of gMG. Patient is anti-acetylcholine receptor (AChR) antibody positive. One of the following: 1) Trial and failure, contraindication, or intolerance (TF/C/I) to two immunosuppressive therapies (e.g., glucocorticoids, azathioprine, cyclosporine, mycophenolate mofetil, methotrexate, tacrolimus), or 2) TF/C/I to one immunosuppressive therapy (e.g., glucocorticoids, azathioprine, cyclosporine, mycophenolate mofetil, methotrexate, tacrolimus), and TF/C/I to chronic plasmaphere</w:t>
            </w:r>
            <w:r w:rsidRPr="00882D33">
              <w:rPr>
                <w:szCs w:val="24"/>
              </w:rPr>
              <w:t xml:space="preserve">sis/plasma exchange (PE) or intravenous immunoglobulin (IVIG). Chronic inflammatory demyelinating polyneuropathy (CIDP) (Only applies for Vyvgart Hytrulo) (Initial): Diagnosis of CIDP as confirmed by all of the following: 1) Progressive symptoms present for at least 2 months, 2) Symptomatic polyradiculoneuropathy as indicated by one of the following: a) Progressive or relapsing motor impairment of more than one limb OR b) Progressive or relapsing sensory impairment of more than one limb. Trial and failure, </w:t>
            </w:r>
            <w:r w:rsidRPr="00882D33">
              <w:rPr>
                <w:szCs w:val="24"/>
              </w:rPr>
              <w:t>contraindication, or intolerance to one of the following standard of care treatments: corticosteroids (minimum 3 month trial duration), immunoglobulin, or plasma exchange.</w:t>
            </w:r>
          </w:p>
        </w:tc>
      </w:tr>
      <w:tr w:rsidR="00AC6B77" w14:paraId="4A7BD622" w14:textId="77777777" w:rsidTr="007C1F31">
        <w:trPr>
          <w:cantSplit/>
          <w:tblHeader/>
        </w:trPr>
        <w:tc>
          <w:tcPr>
            <w:tcW w:w="1973" w:type="dxa"/>
            <w:tcBorders>
              <w:top w:val="single" w:sz="4" w:space="0" w:color="7F7F7F"/>
              <w:bottom w:val="single" w:sz="4" w:space="0" w:color="7F7F7F"/>
              <w:right w:val="single" w:sz="4" w:space="0" w:color="7F7F7F"/>
            </w:tcBorders>
          </w:tcPr>
          <w:p w14:paraId="0823625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7F9B76" w14:textId="77777777" w:rsidR="00B14CA4" w:rsidRPr="00882D33" w:rsidRDefault="00D62DDD" w:rsidP="005A2EF9">
            <w:pPr>
              <w:spacing w:after="0" w:line="240" w:lineRule="auto"/>
              <w:rPr>
                <w:szCs w:val="24"/>
              </w:rPr>
            </w:pPr>
            <w:r>
              <w:rPr>
                <w:noProof/>
                <w:szCs w:val="24"/>
              </w:rPr>
              <w:t>N/A</w:t>
            </w:r>
          </w:p>
        </w:tc>
      </w:tr>
      <w:tr w:rsidR="00AC6B77" w14:paraId="0C0A45E1" w14:textId="77777777" w:rsidTr="007C1F31">
        <w:trPr>
          <w:cantSplit/>
          <w:tblHeader/>
        </w:trPr>
        <w:tc>
          <w:tcPr>
            <w:tcW w:w="1973" w:type="dxa"/>
            <w:tcBorders>
              <w:top w:val="single" w:sz="4" w:space="0" w:color="7F7F7F"/>
              <w:bottom w:val="single" w:sz="4" w:space="0" w:color="7F7F7F"/>
              <w:right w:val="single" w:sz="4" w:space="0" w:color="7F7F7F"/>
            </w:tcBorders>
          </w:tcPr>
          <w:p w14:paraId="0BD2AF2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95DB49" w14:textId="77777777" w:rsidR="00B14CA4" w:rsidRPr="00882D33" w:rsidRDefault="00D62DDD" w:rsidP="005A2EF9">
            <w:pPr>
              <w:spacing w:after="0" w:line="240" w:lineRule="auto"/>
              <w:rPr>
                <w:szCs w:val="24"/>
              </w:rPr>
            </w:pPr>
            <w:r w:rsidRPr="00882D33">
              <w:rPr>
                <w:noProof/>
                <w:szCs w:val="24"/>
              </w:rPr>
              <w:t>gMG (</w:t>
            </w:r>
            <w:r w:rsidRPr="00882D33">
              <w:rPr>
                <w:szCs w:val="24"/>
              </w:rPr>
              <w:t xml:space="preserve">Initial): Prescribed by or in </w:t>
            </w:r>
            <w:r w:rsidRPr="00882D33">
              <w:rPr>
                <w:szCs w:val="24"/>
              </w:rPr>
              <w:t>consultation with a neurologist. CIDP (Initial, Reauth): Prescribed by or in consultation with an immunologist, neurologist, or hematologist.</w:t>
            </w:r>
          </w:p>
        </w:tc>
      </w:tr>
      <w:tr w:rsidR="00AC6B77" w14:paraId="458365AE" w14:textId="77777777" w:rsidTr="007C1F31">
        <w:trPr>
          <w:cantSplit/>
          <w:tblHeader/>
        </w:trPr>
        <w:tc>
          <w:tcPr>
            <w:tcW w:w="1973" w:type="dxa"/>
            <w:tcBorders>
              <w:top w:val="single" w:sz="4" w:space="0" w:color="7F7F7F"/>
              <w:bottom w:val="single" w:sz="4" w:space="0" w:color="7F7F7F"/>
              <w:right w:val="single" w:sz="4" w:space="0" w:color="7F7F7F"/>
            </w:tcBorders>
          </w:tcPr>
          <w:p w14:paraId="012791B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60E1689" w14:textId="77777777" w:rsidR="00B14CA4" w:rsidRPr="00882D33" w:rsidRDefault="00D62DDD" w:rsidP="005A2EF9">
            <w:pPr>
              <w:spacing w:after="0" w:line="240" w:lineRule="auto"/>
              <w:rPr>
                <w:szCs w:val="24"/>
              </w:rPr>
            </w:pPr>
            <w:r w:rsidRPr="00882D33">
              <w:rPr>
                <w:noProof/>
                <w:szCs w:val="24"/>
              </w:rPr>
              <w:t>gMG (</w:t>
            </w:r>
            <w:r w:rsidRPr="00882D33">
              <w:rPr>
                <w:szCs w:val="24"/>
              </w:rPr>
              <w:t>Initial, Reauth): 12 months. CIDP (Initial): 6 months, (Reauth): 12 months.</w:t>
            </w:r>
          </w:p>
        </w:tc>
      </w:tr>
      <w:tr w:rsidR="00AC6B77" w14:paraId="653EA357" w14:textId="77777777" w:rsidTr="007C1F31">
        <w:trPr>
          <w:cantSplit/>
          <w:tblHeader/>
        </w:trPr>
        <w:tc>
          <w:tcPr>
            <w:tcW w:w="1973" w:type="dxa"/>
            <w:tcBorders>
              <w:top w:val="single" w:sz="4" w:space="0" w:color="7F7F7F"/>
              <w:bottom w:val="single" w:sz="4" w:space="0" w:color="7F7F7F"/>
              <w:right w:val="single" w:sz="4" w:space="0" w:color="7F7F7F"/>
            </w:tcBorders>
          </w:tcPr>
          <w:p w14:paraId="5CE09655"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EF417B7" w14:textId="77777777" w:rsidR="00B14CA4" w:rsidRPr="00882D33" w:rsidRDefault="00D62DDD" w:rsidP="005A2EF9">
            <w:pPr>
              <w:spacing w:after="0" w:line="240" w:lineRule="auto"/>
              <w:rPr>
                <w:szCs w:val="24"/>
              </w:rPr>
            </w:pPr>
            <w:r w:rsidRPr="00882D33">
              <w:rPr>
                <w:noProof/>
                <w:szCs w:val="24"/>
              </w:rPr>
              <w:t xml:space="preserve">gMG, </w:t>
            </w:r>
            <w:r w:rsidRPr="00882D33">
              <w:rPr>
                <w:szCs w:val="24"/>
              </w:rPr>
              <w:t>CIDP (Reauth): Patient demonstrates positive clinical response to therapy.</w:t>
            </w:r>
          </w:p>
        </w:tc>
      </w:tr>
      <w:tr w:rsidR="00AC6B77" w14:paraId="6610E7AD" w14:textId="77777777" w:rsidTr="007C1F31">
        <w:trPr>
          <w:cantSplit/>
          <w:tblHeader/>
        </w:trPr>
        <w:tc>
          <w:tcPr>
            <w:tcW w:w="1973" w:type="dxa"/>
            <w:tcBorders>
              <w:top w:val="single" w:sz="4" w:space="0" w:color="7F7F7F"/>
              <w:bottom w:val="single" w:sz="4" w:space="0" w:color="7F7F7F"/>
              <w:right w:val="single" w:sz="4" w:space="0" w:color="7F7F7F"/>
            </w:tcBorders>
          </w:tcPr>
          <w:p w14:paraId="2F0D34F8"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28B5EB4E"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194B79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1549465" w14:textId="77777777" w:rsidR="00B14CA4" w:rsidRPr="00881E28" w:rsidRDefault="00D62DDD" w:rsidP="00582E43">
      <w:pPr>
        <w:pStyle w:val="MemberFileHeading1"/>
      </w:pPr>
      <w:r w:rsidRPr="00881E28">
        <w:rPr>
          <w:noProof/>
        </w:rPr>
        <w:lastRenderedPageBreak/>
        <w:t>Welireg (</w:t>
      </w:r>
      <w:r w:rsidRPr="00881E28">
        <w:t>s)</w:t>
      </w:r>
      <w:r>
        <w:rPr>
          <w:noProof/>
        </w:rPr>
        <w:fldChar w:fldCharType="begin"/>
      </w:r>
      <w:r w:rsidRPr="00881E28">
        <w:rPr>
          <w:noProof/>
        </w:rPr>
        <w:instrText>XE "Welireg (s)"</w:instrText>
      </w:r>
      <w:r>
        <w:rPr>
          <w:noProof/>
        </w:rPr>
        <w:fldChar w:fldCharType="end"/>
      </w:r>
    </w:p>
    <w:p w14:paraId="14CDAD6D" w14:textId="77777777" w:rsidR="00B14CA4" w:rsidRPr="00B97476" w:rsidRDefault="00B14CA4" w:rsidP="00B97476">
      <w:pPr>
        <w:rPr>
          <w:b/>
          <w:sz w:val="28"/>
          <w:szCs w:val="28"/>
        </w:rPr>
        <w:sectPr w:rsidR="00B14CA4" w:rsidRPr="00B97476" w:rsidSect="00B659D1">
          <w:headerReference w:type="even" r:id="rId1186"/>
          <w:footerReference w:type="even" r:id="rId1187"/>
          <w:headerReference w:type="first" r:id="rId1188"/>
          <w:footerReference w:type="first" r:id="rId11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7D9A58A" w14:textId="77777777">
        <w:trPr>
          <w:cantSplit/>
          <w:tblHeader/>
        </w:trPr>
        <w:tc>
          <w:tcPr>
            <w:tcW w:w="0" w:type="auto"/>
          </w:tcPr>
          <w:p w14:paraId="3182F40F" w14:textId="77777777" w:rsidR="00AC6B77" w:rsidRDefault="00D62DDD">
            <w:pPr>
              <w:pStyle w:val="MemberFileHeading2"/>
            </w:pPr>
            <w:r>
              <w:t>Products Affected</w:t>
            </w:r>
          </w:p>
        </w:tc>
      </w:tr>
    </w:tbl>
    <w:p w14:paraId="6656096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F8EAEA2" w14:textId="77777777" w:rsidTr="007C1F31">
        <w:trPr>
          <w:cantSplit/>
          <w:tblHeader/>
        </w:trPr>
        <w:tc>
          <w:tcPr>
            <w:tcW w:w="4320" w:type="dxa"/>
          </w:tcPr>
          <w:p w14:paraId="43B05A8D" w14:textId="77777777" w:rsidR="00B14CA4" w:rsidRPr="00D16A09" w:rsidRDefault="00D62DDD" w:rsidP="00850BD5">
            <w:pPr>
              <w:numPr>
                <w:ilvl w:val="0"/>
                <w:numId w:val="295"/>
              </w:numPr>
              <w:spacing w:after="0" w:line="240" w:lineRule="auto"/>
              <w:ind w:left="432"/>
              <w:rPr>
                <w:noProof/>
                <w:szCs w:val="24"/>
              </w:rPr>
            </w:pPr>
            <w:r>
              <w:rPr>
                <w:noProof/>
                <w:szCs w:val="24"/>
              </w:rPr>
              <w:t>Welireg</w:t>
            </w:r>
            <w:r>
              <w:rPr>
                <w:noProof/>
                <w:szCs w:val="24"/>
              </w:rPr>
              <w:fldChar w:fldCharType="begin"/>
            </w:r>
            <w:r>
              <w:rPr>
                <w:noProof/>
                <w:szCs w:val="24"/>
              </w:rPr>
              <w:instrText>XE "Welireg"</w:instrText>
            </w:r>
            <w:r>
              <w:rPr>
                <w:noProof/>
                <w:szCs w:val="24"/>
              </w:rPr>
              <w:fldChar w:fldCharType="end"/>
            </w:r>
            <w:r>
              <w:rPr>
                <w:noProof/>
                <w:szCs w:val="24"/>
              </w:rPr>
              <w:t xml:space="preserve">  </w:t>
            </w:r>
          </w:p>
        </w:tc>
      </w:tr>
    </w:tbl>
    <w:p w14:paraId="7FCE6DC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D55EE24"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95A3DA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549DB152"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A87340" w14:textId="77777777" w:rsidR="00B14CA4" w:rsidRPr="00882D33" w:rsidRDefault="00D62DDD" w:rsidP="00582E43">
            <w:pPr>
              <w:pStyle w:val="MemberFileHeading2"/>
            </w:pPr>
            <w:r>
              <w:t>Criteria Details</w:t>
            </w:r>
          </w:p>
        </w:tc>
      </w:tr>
      <w:tr w:rsidR="00AC6B77" w14:paraId="13C67B0F" w14:textId="77777777" w:rsidTr="007C1F31">
        <w:trPr>
          <w:cantSplit/>
          <w:tblHeader/>
        </w:trPr>
        <w:tc>
          <w:tcPr>
            <w:tcW w:w="1973" w:type="dxa"/>
            <w:tcBorders>
              <w:top w:val="single" w:sz="4" w:space="0" w:color="7F7F7F"/>
              <w:bottom w:val="single" w:sz="4" w:space="0" w:color="7F7F7F"/>
              <w:right w:val="single" w:sz="4" w:space="0" w:color="7F7F7F"/>
            </w:tcBorders>
          </w:tcPr>
          <w:p w14:paraId="35FB527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5972DD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F27BDEB" w14:textId="77777777" w:rsidTr="007C1F31">
        <w:trPr>
          <w:cantSplit/>
          <w:tblHeader/>
        </w:trPr>
        <w:tc>
          <w:tcPr>
            <w:tcW w:w="1973" w:type="dxa"/>
            <w:tcBorders>
              <w:top w:val="single" w:sz="4" w:space="0" w:color="7F7F7F"/>
              <w:bottom w:val="single" w:sz="4" w:space="0" w:color="7F7F7F"/>
              <w:right w:val="single" w:sz="4" w:space="0" w:color="7F7F7F"/>
            </w:tcBorders>
          </w:tcPr>
          <w:p w14:paraId="406B9BC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B441D5F" w14:textId="77777777" w:rsidR="00B14CA4" w:rsidRPr="00882D33" w:rsidRDefault="00D62DDD" w:rsidP="007C4587">
            <w:pPr>
              <w:spacing w:after="0" w:line="240" w:lineRule="auto"/>
              <w:rPr>
                <w:szCs w:val="24"/>
              </w:rPr>
            </w:pPr>
            <w:r>
              <w:rPr>
                <w:noProof/>
                <w:szCs w:val="24"/>
              </w:rPr>
              <w:t>N/A</w:t>
            </w:r>
          </w:p>
        </w:tc>
      </w:tr>
      <w:tr w:rsidR="00AC6B77" w14:paraId="0588C4DA" w14:textId="77777777" w:rsidTr="007C1F31">
        <w:trPr>
          <w:cantSplit/>
          <w:tblHeader/>
        </w:trPr>
        <w:tc>
          <w:tcPr>
            <w:tcW w:w="1973" w:type="dxa"/>
            <w:tcBorders>
              <w:top w:val="single" w:sz="4" w:space="0" w:color="7F7F7F"/>
              <w:bottom w:val="single" w:sz="4" w:space="0" w:color="7F7F7F"/>
              <w:right w:val="single" w:sz="4" w:space="0" w:color="7F7F7F"/>
            </w:tcBorders>
          </w:tcPr>
          <w:p w14:paraId="32ADDCAE"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2F7BFE0" w14:textId="77777777" w:rsidR="00B14CA4" w:rsidRPr="00882D33" w:rsidRDefault="00D62DDD" w:rsidP="005A2EF9">
            <w:pPr>
              <w:spacing w:after="0" w:line="240" w:lineRule="auto"/>
              <w:rPr>
                <w:szCs w:val="24"/>
              </w:rPr>
            </w:pPr>
            <w:r w:rsidRPr="00882D33">
              <w:rPr>
                <w:noProof/>
                <w:szCs w:val="24"/>
              </w:rPr>
              <w:t>N/A</w:t>
            </w:r>
          </w:p>
        </w:tc>
      </w:tr>
      <w:tr w:rsidR="00AC6B77" w14:paraId="42061154" w14:textId="77777777" w:rsidTr="007C1F31">
        <w:trPr>
          <w:cantSplit/>
          <w:tblHeader/>
        </w:trPr>
        <w:tc>
          <w:tcPr>
            <w:tcW w:w="1973" w:type="dxa"/>
            <w:tcBorders>
              <w:top w:val="single" w:sz="4" w:space="0" w:color="7F7F7F"/>
              <w:bottom w:val="single" w:sz="4" w:space="0" w:color="7F7F7F"/>
              <w:right w:val="single" w:sz="4" w:space="0" w:color="7F7F7F"/>
            </w:tcBorders>
          </w:tcPr>
          <w:p w14:paraId="6AF495D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4245CB9" w14:textId="77777777" w:rsidR="00B14CA4" w:rsidRPr="00882D33" w:rsidRDefault="00D62DDD" w:rsidP="005A2EF9">
            <w:pPr>
              <w:spacing w:after="0" w:line="240" w:lineRule="auto"/>
              <w:rPr>
                <w:szCs w:val="24"/>
              </w:rPr>
            </w:pPr>
            <w:r w:rsidRPr="00882D33">
              <w:rPr>
                <w:noProof/>
                <w:szCs w:val="24"/>
              </w:rPr>
              <w:t xml:space="preserve">von </w:t>
            </w:r>
            <w:r w:rsidRPr="00882D33">
              <w:rPr>
                <w:noProof/>
                <w:szCs w:val="24"/>
              </w:rPr>
              <w:t>Hippel-Lindau</w:t>
            </w:r>
            <w:r w:rsidRPr="00882D33">
              <w:rPr>
                <w:szCs w:val="24"/>
              </w:rPr>
              <w:t xml:space="preserve"> (VHL) disease: Diagnosis of VHL disease. Patient requires therapy for one of the following: a) renal cell carcinoma (RCC), b) central nervous system (CNS) hemangioblastoma, or c) pancreatic neuroendocrine tumor (pNET). Patient does not require immediate surgery. Advanced Renal Cell Carcinoma: Diagnosis of advanced renal cell carcinoma. Disease has progressed after treatment with both of the following: a) One of the following: i) Programmed death receptor-1 (PD-1) inhibitor [e.g., Keytruda (pem</w:t>
            </w:r>
            <w:r w:rsidRPr="00882D33">
              <w:rPr>
                <w:szCs w:val="24"/>
              </w:rPr>
              <w:t>brolizumab), Opdivo (nivolumab)], or ii) Programmed death-ligand 1 (PD-L1) inhibitor [e.g., Bavencio (avelumab), Imfinzi (durvalumab)], and b) Vascular endothelial growth factor tyrosine kinase inhibitor (VEGF-TKI) [e.g., Votrient (pazopanib), Inlyta (axitinib)]. Pheochromocytoma or Paraganglioma (PPGL): Diagnosis of Pheochromocytoma or Paraganglioma (PPGL). Disease is one of the following: a) locally advanced, b) unresectable, or c) metastatic.</w:t>
            </w:r>
          </w:p>
        </w:tc>
      </w:tr>
      <w:tr w:rsidR="00AC6B77" w14:paraId="3B2D0863" w14:textId="77777777" w:rsidTr="007C1F31">
        <w:trPr>
          <w:cantSplit/>
          <w:tblHeader/>
        </w:trPr>
        <w:tc>
          <w:tcPr>
            <w:tcW w:w="1973" w:type="dxa"/>
            <w:tcBorders>
              <w:top w:val="single" w:sz="4" w:space="0" w:color="7F7F7F"/>
              <w:bottom w:val="single" w:sz="4" w:space="0" w:color="7F7F7F"/>
              <w:right w:val="single" w:sz="4" w:space="0" w:color="7F7F7F"/>
            </w:tcBorders>
          </w:tcPr>
          <w:p w14:paraId="7DD3A17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AE6969E" w14:textId="77777777" w:rsidR="00B14CA4" w:rsidRPr="00882D33" w:rsidRDefault="00D62DDD" w:rsidP="005A2EF9">
            <w:pPr>
              <w:spacing w:after="0" w:line="240" w:lineRule="auto"/>
              <w:rPr>
                <w:szCs w:val="24"/>
              </w:rPr>
            </w:pPr>
            <w:r>
              <w:rPr>
                <w:noProof/>
                <w:szCs w:val="24"/>
              </w:rPr>
              <w:t>N/A</w:t>
            </w:r>
          </w:p>
        </w:tc>
      </w:tr>
      <w:tr w:rsidR="00AC6B77" w14:paraId="61F2264E" w14:textId="77777777" w:rsidTr="007C1F31">
        <w:trPr>
          <w:cantSplit/>
          <w:tblHeader/>
        </w:trPr>
        <w:tc>
          <w:tcPr>
            <w:tcW w:w="1973" w:type="dxa"/>
            <w:tcBorders>
              <w:top w:val="single" w:sz="4" w:space="0" w:color="7F7F7F"/>
              <w:bottom w:val="single" w:sz="4" w:space="0" w:color="7F7F7F"/>
              <w:right w:val="single" w:sz="4" w:space="0" w:color="7F7F7F"/>
            </w:tcBorders>
          </w:tcPr>
          <w:p w14:paraId="49A7816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A1C122D" w14:textId="77777777" w:rsidR="00B14CA4" w:rsidRPr="00882D33" w:rsidRDefault="00D62DDD" w:rsidP="005A2EF9">
            <w:pPr>
              <w:spacing w:after="0" w:line="240" w:lineRule="auto"/>
              <w:rPr>
                <w:szCs w:val="24"/>
              </w:rPr>
            </w:pPr>
            <w:r w:rsidRPr="00882D33">
              <w:rPr>
                <w:noProof/>
                <w:szCs w:val="24"/>
              </w:rPr>
              <w:t>N/A</w:t>
            </w:r>
          </w:p>
        </w:tc>
      </w:tr>
      <w:tr w:rsidR="00AC6B77" w14:paraId="0D92A1B1" w14:textId="77777777" w:rsidTr="007C1F31">
        <w:trPr>
          <w:cantSplit/>
          <w:tblHeader/>
        </w:trPr>
        <w:tc>
          <w:tcPr>
            <w:tcW w:w="1973" w:type="dxa"/>
            <w:tcBorders>
              <w:top w:val="single" w:sz="4" w:space="0" w:color="7F7F7F"/>
              <w:bottom w:val="single" w:sz="4" w:space="0" w:color="7F7F7F"/>
              <w:right w:val="single" w:sz="4" w:space="0" w:color="7F7F7F"/>
            </w:tcBorders>
          </w:tcPr>
          <w:p w14:paraId="21B4760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31F948D" w14:textId="77777777" w:rsidR="00B14CA4" w:rsidRPr="00882D33" w:rsidRDefault="00D62DDD" w:rsidP="005A2EF9">
            <w:pPr>
              <w:spacing w:after="0" w:line="240" w:lineRule="auto"/>
              <w:rPr>
                <w:szCs w:val="24"/>
              </w:rPr>
            </w:pPr>
            <w:r w:rsidRPr="00882D33">
              <w:rPr>
                <w:noProof/>
                <w:szCs w:val="24"/>
              </w:rPr>
              <w:t>12 months</w:t>
            </w:r>
          </w:p>
        </w:tc>
      </w:tr>
      <w:tr w:rsidR="00AC6B77" w14:paraId="6CA4A76D" w14:textId="77777777" w:rsidTr="007C1F31">
        <w:trPr>
          <w:cantSplit/>
          <w:tblHeader/>
        </w:trPr>
        <w:tc>
          <w:tcPr>
            <w:tcW w:w="1973" w:type="dxa"/>
            <w:tcBorders>
              <w:top w:val="single" w:sz="4" w:space="0" w:color="7F7F7F"/>
              <w:bottom w:val="single" w:sz="4" w:space="0" w:color="7F7F7F"/>
              <w:right w:val="single" w:sz="4" w:space="0" w:color="7F7F7F"/>
            </w:tcBorders>
          </w:tcPr>
          <w:p w14:paraId="4D51CD2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6393B4C"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5F15422" w14:textId="77777777" w:rsidTr="007C1F31">
        <w:trPr>
          <w:cantSplit/>
          <w:tblHeader/>
        </w:trPr>
        <w:tc>
          <w:tcPr>
            <w:tcW w:w="1973" w:type="dxa"/>
            <w:tcBorders>
              <w:top w:val="single" w:sz="4" w:space="0" w:color="7F7F7F"/>
              <w:bottom w:val="single" w:sz="4" w:space="0" w:color="7F7F7F"/>
              <w:right w:val="single" w:sz="4" w:space="0" w:color="7F7F7F"/>
            </w:tcBorders>
          </w:tcPr>
          <w:p w14:paraId="03B7F21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D0239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563569C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A26DCF0" w14:textId="77777777" w:rsidR="00B14CA4" w:rsidRPr="00881E28" w:rsidRDefault="00D62DDD" w:rsidP="00582E43">
      <w:pPr>
        <w:pStyle w:val="MemberFileHeading1"/>
      </w:pPr>
      <w:r w:rsidRPr="00881E28">
        <w:rPr>
          <w:noProof/>
        </w:rPr>
        <w:lastRenderedPageBreak/>
        <w:t>Wezlana (</w:t>
      </w:r>
      <w:r w:rsidRPr="00881E28">
        <w:t>s)</w:t>
      </w:r>
      <w:r>
        <w:rPr>
          <w:noProof/>
        </w:rPr>
        <w:fldChar w:fldCharType="begin"/>
      </w:r>
      <w:r w:rsidRPr="00881E28">
        <w:rPr>
          <w:noProof/>
        </w:rPr>
        <w:instrText>XE "Wezlana (s)"</w:instrText>
      </w:r>
      <w:r>
        <w:rPr>
          <w:noProof/>
        </w:rPr>
        <w:fldChar w:fldCharType="end"/>
      </w:r>
    </w:p>
    <w:p w14:paraId="1FF6DC80" w14:textId="77777777" w:rsidR="00B14CA4" w:rsidRPr="00B97476" w:rsidRDefault="00B14CA4" w:rsidP="00B97476">
      <w:pPr>
        <w:rPr>
          <w:b/>
          <w:sz w:val="28"/>
          <w:szCs w:val="28"/>
        </w:rPr>
        <w:sectPr w:rsidR="00B14CA4" w:rsidRPr="00B97476" w:rsidSect="00B659D1">
          <w:headerReference w:type="even" r:id="rId1190"/>
          <w:footerReference w:type="even" r:id="rId1191"/>
          <w:headerReference w:type="first" r:id="rId1192"/>
          <w:footerReference w:type="first" r:id="rId11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EDBDC73" w14:textId="77777777">
        <w:trPr>
          <w:cantSplit/>
          <w:tblHeader/>
        </w:trPr>
        <w:tc>
          <w:tcPr>
            <w:tcW w:w="0" w:type="auto"/>
          </w:tcPr>
          <w:p w14:paraId="5C75D0E6" w14:textId="77777777" w:rsidR="00AC6B77" w:rsidRDefault="00D62DDD">
            <w:pPr>
              <w:pStyle w:val="MemberFileHeading2"/>
            </w:pPr>
            <w:r>
              <w:t>Products Affected</w:t>
            </w:r>
          </w:p>
        </w:tc>
      </w:tr>
    </w:tbl>
    <w:p w14:paraId="0DB3E18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B13C964" w14:textId="77777777" w:rsidTr="007C1F31">
        <w:trPr>
          <w:cantSplit/>
          <w:tblHeader/>
        </w:trPr>
        <w:tc>
          <w:tcPr>
            <w:tcW w:w="4320" w:type="dxa"/>
          </w:tcPr>
          <w:p w14:paraId="43A4F9E6" w14:textId="77777777" w:rsidR="00B14CA4" w:rsidRPr="00D16A09" w:rsidRDefault="00D62DDD" w:rsidP="00850BD5">
            <w:pPr>
              <w:numPr>
                <w:ilvl w:val="0"/>
                <w:numId w:val="296"/>
              </w:numPr>
              <w:spacing w:after="0" w:line="240" w:lineRule="auto"/>
              <w:ind w:left="432"/>
              <w:rPr>
                <w:noProof/>
                <w:szCs w:val="24"/>
              </w:rPr>
            </w:pPr>
            <w:r>
              <w:rPr>
                <w:noProof/>
                <w:szCs w:val="24"/>
              </w:rPr>
              <w:t>Wezlana</w:t>
            </w:r>
            <w:r>
              <w:rPr>
                <w:noProof/>
                <w:szCs w:val="24"/>
              </w:rPr>
              <w:fldChar w:fldCharType="begin"/>
            </w:r>
            <w:r>
              <w:rPr>
                <w:noProof/>
                <w:szCs w:val="24"/>
              </w:rPr>
              <w:instrText>XE "Wezlana"</w:instrText>
            </w:r>
            <w:r>
              <w:rPr>
                <w:noProof/>
                <w:szCs w:val="24"/>
              </w:rPr>
              <w:fldChar w:fldCharType="end"/>
            </w:r>
            <w:r>
              <w:rPr>
                <w:noProof/>
                <w:szCs w:val="24"/>
              </w:rPr>
              <w:t xml:space="preserve"> INJ 45MG/0.5ML, 90MG/ML</w:t>
            </w:r>
          </w:p>
        </w:tc>
      </w:tr>
    </w:tbl>
    <w:p w14:paraId="3121DD3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B2F6EC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1FD40C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5BA8BA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08D90EA" w14:textId="77777777" w:rsidR="00B14CA4" w:rsidRPr="00882D33" w:rsidRDefault="00D62DDD" w:rsidP="00582E43">
            <w:pPr>
              <w:pStyle w:val="MemberFileHeading2"/>
            </w:pPr>
            <w:r>
              <w:t>Criteria Details</w:t>
            </w:r>
          </w:p>
        </w:tc>
      </w:tr>
      <w:tr w:rsidR="00AC6B77" w14:paraId="3780A9DC" w14:textId="77777777" w:rsidTr="007C1F31">
        <w:trPr>
          <w:cantSplit/>
          <w:tblHeader/>
        </w:trPr>
        <w:tc>
          <w:tcPr>
            <w:tcW w:w="1973" w:type="dxa"/>
            <w:tcBorders>
              <w:top w:val="single" w:sz="4" w:space="0" w:color="7F7F7F"/>
              <w:bottom w:val="single" w:sz="4" w:space="0" w:color="7F7F7F"/>
              <w:right w:val="single" w:sz="4" w:space="0" w:color="7F7F7F"/>
            </w:tcBorders>
          </w:tcPr>
          <w:p w14:paraId="3BAA7E4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6BBA39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78263A4" w14:textId="77777777" w:rsidTr="007C1F31">
        <w:trPr>
          <w:cantSplit/>
          <w:tblHeader/>
        </w:trPr>
        <w:tc>
          <w:tcPr>
            <w:tcW w:w="1973" w:type="dxa"/>
            <w:tcBorders>
              <w:top w:val="single" w:sz="4" w:space="0" w:color="7F7F7F"/>
              <w:bottom w:val="single" w:sz="4" w:space="0" w:color="7F7F7F"/>
              <w:right w:val="single" w:sz="4" w:space="0" w:color="7F7F7F"/>
            </w:tcBorders>
          </w:tcPr>
          <w:p w14:paraId="5E011F0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0F7181" w14:textId="77777777" w:rsidR="00B14CA4" w:rsidRPr="00882D33" w:rsidRDefault="00D62DDD" w:rsidP="007C4587">
            <w:pPr>
              <w:spacing w:after="0" w:line="240" w:lineRule="auto"/>
              <w:rPr>
                <w:szCs w:val="24"/>
              </w:rPr>
            </w:pPr>
            <w:r>
              <w:rPr>
                <w:noProof/>
                <w:szCs w:val="24"/>
              </w:rPr>
              <w:t>N/A</w:t>
            </w:r>
          </w:p>
        </w:tc>
      </w:tr>
      <w:tr w:rsidR="00AC6B77" w14:paraId="5D9C0230" w14:textId="77777777" w:rsidTr="007C1F31">
        <w:trPr>
          <w:cantSplit/>
          <w:tblHeader/>
        </w:trPr>
        <w:tc>
          <w:tcPr>
            <w:tcW w:w="1973" w:type="dxa"/>
            <w:tcBorders>
              <w:top w:val="single" w:sz="4" w:space="0" w:color="7F7F7F"/>
              <w:bottom w:val="single" w:sz="4" w:space="0" w:color="7F7F7F"/>
              <w:right w:val="single" w:sz="4" w:space="0" w:color="7F7F7F"/>
            </w:tcBorders>
          </w:tcPr>
          <w:p w14:paraId="5035552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90FC8ED" w14:textId="77777777" w:rsidR="00B14CA4" w:rsidRPr="00882D33" w:rsidRDefault="00D62DDD" w:rsidP="005A2EF9">
            <w:pPr>
              <w:spacing w:after="0" w:line="240" w:lineRule="auto"/>
              <w:rPr>
                <w:szCs w:val="24"/>
              </w:rPr>
            </w:pPr>
            <w:r w:rsidRPr="00882D33">
              <w:rPr>
                <w:noProof/>
                <w:szCs w:val="24"/>
              </w:rPr>
              <w:t>N/A</w:t>
            </w:r>
          </w:p>
        </w:tc>
      </w:tr>
      <w:tr w:rsidR="00AC6B77" w14:paraId="0EC52F27" w14:textId="77777777" w:rsidTr="007C1F31">
        <w:trPr>
          <w:cantSplit/>
          <w:tblHeader/>
        </w:trPr>
        <w:tc>
          <w:tcPr>
            <w:tcW w:w="1973" w:type="dxa"/>
            <w:tcBorders>
              <w:top w:val="single" w:sz="4" w:space="0" w:color="7F7F7F"/>
              <w:bottom w:val="single" w:sz="4" w:space="0" w:color="7F7F7F"/>
              <w:right w:val="single" w:sz="4" w:space="0" w:color="7F7F7F"/>
            </w:tcBorders>
          </w:tcPr>
          <w:p w14:paraId="450CE053" w14:textId="77777777" w:rsidR="00B14CA4" w:rsidRPr="00882D33" w:rsidRDefault="00D62DDD" w:rsidP="005A2EF9">
            <w:pPr>
              <w:spacing w:after="0" w:line="240" w:lineRule="auto"/>
              <w:rPr>
                <w:b/>
                <w:szCs w:val="24"/>
              </w:rPr>
            </w:pPr>
            <w:r w:rsidRPr="00882D33">
              <w:rPr>
                <w:b/>
                <w:szCs w:val="24"/>
              </w:rPr>
              <w:t xml:space="preserve">Required </w:t>
            </w:r>
            <w:r w:rsidRPr="00882D33">
              <w:rPr>
                <w:b/>
                <w:szCs w:val="24"/>
              </w:rPr>
              <w:t>Medical Information</w:t>
            </w:r>
          </w:p>
        </w:tc>
        <w:tc>
          <w:tcPr>
            <w:tcW w:w="7387" w:type="dxa"/>
            <w:tcBorders>
              <w:top w:val="single" w:sz="4" w:space="0" w:color="7F7F7F"/>
              <w:left w:val="single" w:sz="4" w:space="0" w:color="7F7F7F"/>
              <w:bottom w:val="single" w:sz="4" w:space="0" w:color="7F7F7F"/>
            </w:tcBorders>
          </w:tcPr>
          <w:p w14:paraId="1A06B7C8"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- 45mg/0.5mL): Diagnosis of moderate to severe plaque psoriasis. Plaque psoriasis (Initial - 90mg/1mL): Diagnosis of moderate to severe plaque psoriasis. Patient's weight is greater than 100 kg (220 lbs).  Plaque psoriasis (Initial): One of the following: at least 3% body surface area (BSA) involvement, severe scalp psoriasis, OR palmoplantar (ie, palms, soles), facial, or genital involvement. Trial and failure of a minimum 30-day supply (14-day supply for topical corticosteroids), contraindicatio</w:t>
            </w:r>
            <w:r w:rsidRPr="00882D33">
              <w:rPr>
                <w:szCs w:val="24"/>
              </w:rPr>
              <w:t>n, or intolerance to one of the following topical therapies: corticosteroids (eg, betamethasone, clobetasol), vitamin D analogs (eg, calcitriol, calcipotriene), tazarotene, or calcineurin inhibitors (eg, tacrolimus, pimecrolimus). Psoriatic arthritis (PsA) (Initial - 45mg/0.5mL): Diagnosis of active PsA. PsA (Initial - 90mg/1mL): Diagnosis of active PsA. Patient's weight is greater than 100 kg (220 lbs). Diagnosis of co-existent moderate to severe psoriasis. PsA (Initial): One of the following: actively inf</w:t>
            </w:r>
            <w:r w:rsidRPr="00882D33">
              <w:rPr>
                <w:szCs w:val="24"/>
              </w:rPr>
              <w:t>lamed joints, dactylitis, enthesitis, axial disease, or active skin and/or nail involvement. Crohn's disease (CD) (Initial): Diagnosis of moderately to severely active Crohn’s disease. Will be used as a maintenance dose following the intravenous induction dose.</w:t>
            </w:r>
          </w:p>
        </w:tc>
      </w:tr>
      <w:tr w:rsidR="00AC6B77" w14:paraId="608514F5" w14:textId="77777777" w:rsidTr="007C1F31">
        <w:trPr>
          <w:cantSplit/>
          <w:tblHeader/>
        </w:trPr>
        <w:tc>
          <w:tcPr>
            <w:tcW w:w="1973" w:type="dxa"/>
            <w:tcBorders>
              <w:top w:val="single" w:sz="4" w:space="0" w:color="7F7F7F"/>
              <w:bottom w:val="single" w:sz="4" w:space="0" w:color="7F7F7F"/>
              <w:right w:val="single" w:sz="4" w:space="0" w:color="7F7F7F"/>
            </w:tcBorders>
          </w:tcPr>
          <w:p w14:paraId="3DAEA73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050A2DE" w14:textId="77777777" w:rsidR="00B14CA4" w:rsidRPr="00882D33" w:rsidRDefault="00D62DDD" w:rsidP="005A2EF9">
            <w:pPr>
              <w:spacing w:after="0" w:line="240" w:lineRule="auto"/>
              <w:rPr>
                <w:szCs w:val="24"/>
              </w:rPr>
            </w:pPr>
            <w:r>
              <w:rPr>
                <w:noProof/>
                <w:szCs w:val="24"/>
              </w:rPr>
              <w:t>Plaque psoriasis</w:t>
            </w:r>
            <w:r>
              <w:rPr>
                <w:szCs w:val="24"/>
              </w:rPr>
              <w:t>, PsA (Initial): Patient is 6 years of age or older.</w:t>
            </w:r>
          </w:p>
        </w:tc>
      </w:tr>
      <w:tr w:rsidR="00AC6B77" w14:paraId="197C3523" w14:textId="77777777" w:rsidTr="007C1F31">
        <w:trPr>
          <w:cantSplit/>
          <w:tblHeader/>
        </w:trPr>
        <w:tc>
          <w:tcPr>
            <w:tcW w:w="1973" w:type="dxa"/>
            <w:tcBorders>
              <w:top w:val="single" w:sz="4" w:space="0" w:color="7F7F7F"/>
              <w:bottom w:val="single" w:sz="4" w:space="0" w:color="7F7F7F"/>
              <w:right w:val="single" w:sz="4" w:space="0" w:color="7F7F7F"/>
            </w:tcBorders>
          </w:tcPr>
          <w:p w14:paraId="6C81F40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07AFE57" w14:textId="77777777" w:rsidR="00B14CA4" w:rsidRPr="00882D33" w:rsidRDefault="00D62DDD" w:rsidP="005A2EF9">
            <w:pPr>
              <w:spacing w:after="0" w:line="240" w:lineRule="auto"/>
              <w:rPr>
                <w:szCs w:val="24"/>
              </w:rPr>
            </w:pPr>
            <w:r w:rsidRPr="00882D33">
              <w:rPr>
                <w:noProof/>
                <w:szCs w:val="24"/>
              </w:rPr>
              <w:t>Plaque psoriasis</w:t>
            </w:r>
            <w:r w:rsidRPr="00882D33">
              <w:rPr>
                <w:szCs w:val="24"/>
              </w:rPr>
              <w:t xml:space="preserve"> (Initial): Prescribed by or in consultation with a dermatologist. PsA (Initial): Prescribed by or in consultation with a dermatologist or rheumatologist. CD, UC (Initial): Prescribed by or in consultation with a gastroenterologist.</w:t>
            </w:r>
          </w:p>
        </w:tc>
      </w:tr>
      <w:tr w:rsidR="00AC6B77" w14:paraId="5971FA75" w14:textId="77777777" w:rsidTr="007C1F31">
        <w:trPr>
          <w:cantSplit/>
          <w:tblHeader/>
        </w:trPr>
        <w:tc>
          <w:tcPr>
            <w:tcW w:w="1973" w:type="dxa"/>
            <w:tcBorders>
              <w:top w:val="single" w:sz="4" w:space="0" w:color="7F7F7F"/>
              <w:bottom w:val="single" w:sz="4" w:space="0" w:color="7F7F7F"/>
              <w:right w:val="single" w:sz="4" w:space="0" w:color="7F7F7F"/>
            </w:tcBorders>
          </w:tcPr>
          <w:p w14:paraId="4D0F37E9"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E0C853"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6B7ECC79" w14:textId="77777777" w:rsidTr="007C1F31">
        <w:trPr>
          <w:cantSplit/>
          <w:tblHeader/>
        </w:trPr>
        <w:tc>
          <w:tcPr>
            <w:tcW w:w="1973" w:type="dxa"/>
            <w:tcBorders>
              <w:top w:val="single" w:sz="4" w:space="0" w:color="7F7F7F"/>
              <w:bottom w:val="single" w:sz="4" w:space="0" w:color="7F7F7F"/>
              <w:right w:val="single" w:sz="4" w:space="0" w:color="7F7F7F"/>
            </w:tcBorders>
          </w:tcPr>
          <w:p w14:paraId="04A24056"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5F8AD0F2" w14:textId="77777777" w:rsidR="00B14CA4" w:rsidRPr="00882D33" w:rsidRDefault="00D62DDD" w:rsidP="005A2EF9">
            <w:pPr>
              <w:spacing w:after="0" w:line="240" w:lineRule="auto"/>
              <w:rPr>
                <w:szCs w:val="24"/>
              </w:rPr>
            </w:pPr>
            <w:r w:rsidRPr="00882D33">
              <w:rPr>
                <w:noProof/>
                <w:szCs w:val="24"/>
              </w:rPr>
              <w:t>PsA (</w:t>
            </w:r>
            <w:r w:rsidRPr="00882D33">
              <w:rPr>
                <w:szCs w:val="24"/>
              </w:rPr>
              <w:t>Reauth): Patient demonstrates positive clinical response to therapy as evidenced by at least one of the following: reduction in the total active (swollen and tender) joint count from baseline, improvement in symptoms (eg, pain, stiffness, pruritus, inflammation) from baseline, OR reduction in the BSA involvement from baseline. Plaque psoriasis (Reauth): Patient demonstrates positive clinical response to therapy as evidenced by one of the following: reduction in the body surface area (BSA) involvement from b</w:t>
            </w:r>
            <w:r w:rsidRPr="00882D33">
              <w:rPr>
                <w:szCs w:val="24"/>
              </w:rPr>
              <w:t>aseline, OR improvement in symptoms (eg, pruritus, inflammation) from baseline. CD, UC (Reauth): Patient demonstrates positive clinical response to therapy as evidenced by at least one of the following: improvement in intestinal inflammation (eg, mucosal healing, improvement of lab values [platelet counts, erythrocyte sedimentation rate, C-reactive protein level]) from baseline, OR reversal of high fecal output state.</w:t>
            </w:r>
          </w:p>
        </w:tc>
      </w:tr>
      <w:tr w:rsidR="00AC6B77" w14:paraId="71B0DB93" w14:textId="77777777" w:rsidTr="007C1F31">
        <w:trPr>
          <w:cantSplit/>
          <w:tblHeader/>
        </w:trPr>
        <w:tc>
          <w:tcPr>
            <w:tcW w:w="1973" w:type="dxa"/>
            <w:tcBorders>
              <w:top w:val="single" w:sz="4" w:space="0" w:color="7F7F7F"/>
              <w:bottom w:val="single" w:sz="4" w:space="0" w:color="7F7F7F"/>
              <w:right w:val="single" w:sz="4" w:space="0" w:color="7F7F7F"/>
            </w:tcBorders>
          </w:tcPr>
          <w:p w14:paraId="7A7721C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7570D95"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8E49D6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5781E5C" w14:textId="77777777" w:rsidR="00B14CA4" w:rsidRPr="00881E28" w:rsidRDefault="00D62DDD" w:rsidP="00582E43">
      <w:pPr>
        <w:pStyle w:val="MemberFileHeading1"/>
      </w:pPr>
      <w:r w:rsidRPr="00881E28">
        <w:rPr>
          <w:noProof/>
        </w:rPr>
        <w:lastRenderedPageBreak/>
        <w:t>Wezlana IV</w:t>
      </w:r>
      <w:r w:rsidRPr="00881E28">
        <w:t xml:space="preserve"> (s)</w:t>
      </w:r>
      <w:r>
        <w:rPr>
          <w:noProof/>
        </w:rPr>
        <w:fldChar w:fldCharType="begin"/>
      </w:r>
      <w:r w:rsidRPr="00881E28">
        <w:rPr>
          <w:noProof/>
        </w:rPr>
        <w:instrText>XE "Wezlana IV (s)"</w:instrText>
      </w:r>
      <w:r>
        <w:rPr>
          <w:noProof/>
        </w:rPr>
        <w:fldChar w:fldCharType="end"/>
      </w:r>
    </w:p>
    <w:p w14:paraId="4C319F5D" w14:textId="77777777" w:rsidR="00B14CA4" w:rsidRPr="00B97476" w:rsidRDefault="00B14CA4" w:rsidP="00B97476">
      <w:pPr>
        <w:rPr>
          <w:b/>
          <w:sz w:val="28"/>
          <w:szCs w:val="28"/>
        </w:rPr>
        <w:sectPr w:rsidR="00B14CA4" w:rsidRPr="00B97476" w:rsidSect="00B659D1">
          <w:headerReference w:type="even" r:id="rId1194"/>
          <w:footerReference w:type="even" r:id="rId1195"/>
          <w:headerReference w:type="first" r:id="rId1196"/>
          <w:footerReference w:type="first" r:id="rId11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630CF3B" w14:textId="77777777">
        <w:trPr>
          <w:cantSplit/>
          <w:tblHeader/>
        </w:trPr>
        <w:tc>
          <w:tcPr>
            <w:tcW w:w="0" w:type="auto"/>
          </w:tcPr>
          <w:p w14:paraId="26BB9ADD" w14:textId="77777777" w:rsidR="00AC6B77" w:rsidRDefault="00D62DDD">
            <w:pPr>
              <w:pStyle w:val="MemberFileHeading2"/>
            </w:pPr>
            <w:r>
              <w:t>Products Affected</w:t>
            </w:r>
          </w:p>
        </w:tc>
      </w:tr>
    </w:tbl>
    <w:p w14:paraId="48DEDBF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837813F" w14:textId="77777777" w:rsidTr="007C1F31">
        <w:trPr>
          <w:cantSplit/>
          <w:tblHeader/>
        </w:trPr>
        <w:tc>
          <w:tcPr>
            <w:tcW w:w="4320" w:type="dxa"/>
          </w:tcPr>
          <w:p w14:paraId="198AADBA" w14:textId="77777777" w:rsidR="00B14CA4" w:rsidRPr="00D16A09" w:rsidRDefault="00D62DDD" w:rsidP="00850BD5">
            <w:pPr>
              <w:numPr>
                <w:ilvl w:val="0"/>
                <w:numId w:val="297"/>
              </w:numPr>
              <w:spacing w:after="0" w:line="240" w:lineRule="auto"/>
              <w:ind w:left="432"/>
              <w:rPr>
                <w:noProof/>
                <w:szCs w:val="24"/>
              </w:rPr>
            </w:pPr>
            <w:r>
              <w:rPr>
                <w:noProof/>
                <w:szCs w:val="24"/>
              </w:rPr>
              <w:t>Wezlana</w:t>
            </w:r>
            <w:r>
              <w:rPr>
                <w:noProof/>
                <w:szCs w:val="24"/>
              </w:rPr>
              <w:fldChar w:fldCharType="begin"/>
            </w:r>
            <w:r>
              <w:rPr>
                <w:noProof/>
                <w:szCs w:val="24"/>
              </w:rPr>
              <w:instrText>XE "Wezlana"</w:instrText>
            </w:r>
            <w:r>
              <w:rPr>
                <w:noProof/>
                <w:szCs w:val="24"/>
              </w:rPr>
              <w:fldChar w:fldCharType="end"/>
            </w:r>
            <w:r>
              <w:rPr>
                <w:noProof/>
                <w:szCs w:val="24"/>
              </w:rPr>
              <w:t xml:space="preserve"> INJ 130MG/26ML</w:t>
            </w:r>
          </w:p>
        </w:tc>
      </w:tr>
    </w:tbl>
    <w:p w14:paraId="0466557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4E84D6D"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648412D6"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EF4117"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BA0D7CF" w14:textId="77777777" w:rsidR="00B14CA4" w:rsidRPr="00882D33" w:rsidRDefault="00D62DDD" w:rsidP="00582E43">
            <w:pPr>
              <w:pStyle w:val="MemberFileHeading2"/>
            </w:pPr>
            <w:r>
              <w:t>Criteria Details</w:t>
            </w:r>
          </w:p>
        </w:tc>
      </w:tr>
      <w:tr w:rsidR="00AC6B77" w14:paraId="168F74B2" w14:textId="77777777" w:rsidTr="007C1F31">
        <w:trPr>
          <w:cantSplit/>
          <w:tblHeader/>
        </w:trPr>
        <w:tc>
          <w:tcPr>
            <w:tcW w:w="1973" w:type="dxa"/>
            <w:tcBorders>
              <w:top w:val="single" w:sz="4" w:space="0" w:color="7F7F7F"/>
              <w:bottom w:val="single" w:sz="4" w:space="0" w:color="7F7F7F"/>
              <w:right w:val="single" w:sz="4" w:space="0" w:color="7F7F7F"/>
            </w:tcBorders>
          </w:tcPr>
          <w:p w14:paraId="39D398A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593EA48"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BB18C29" w14:textId="77777777" w:rsidTr="007C1F31">
        <w:trPr>
          <w:cantSplit/>
          <w:tblHeader/>
        </w:trPr>
        <w:tc>
          <w:tcPr>
            <w:tcW w:w="1973" w:type="dxa"/>
            <w:tcBorders>
              <w:top w:val="single" w:sz="4" w:space="0" w:color="7F7F7F"/>
              <w:bottom w:val="single" w:sz="4" w:space="0" w:color="7F7F7F"/>
              <w:right w:val="single" w:sz="4" w:space="0" w:color="7F7F7F"/>
            </w:tcBorders>
          </w:tcPr>
          <w:p w14:paraId="187C8E6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D6FF907" w14:textId="77777777" w:rsidR="00B14CA4" w:rsidRPr="00882D33" w:rsidRDefault="00D62DDD" w:rsidP="007C4587">
            <w:pPr>
              <w:spacing w:after="0" w:line="240" w:lineRule="auto"/>
              <w:rPr>
                <w:szCs w:val="24"/>
              </w:rPr>
            </w:pPr>
            <w:r>
              <w:rPr>
                <w:noProof/>
                <w:szCs w:val="24"/>
              </w:rPr>
              <w:t>N/A</w:t>
            </w:r>
          </w:p>
        </w:tc>
      </w:tr>
      <w:tr w:rsidR="00AC6B77" w14:paraId="096B5C73" w14:textId="77777777" w:rsidTr="007C1F31">
        <w:trPr>
          <w:cantSplit/>
          <w:tblHeader/>
        </w:trPr>
        <w:tc>
          <w:tcPr>
            <w:tcW w:w="1973" w:type="dxa"/>
            <w:tcBorders>
              <w:top w:val="single" w:sz="4" w:space="0" w:color="7F7F7F"/>
              <w:bottom w:val="single" w:sz="4" w:space="0" w:color="7F7F7F"/>
              <w:right w:val="single" w:sz="4" w:space="0" w:color="7F7F7F"/>
            </w:tcBorders>
          </w:tcPr>
          <w:p w14:paraId="755ADC3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BFAD62" w14:textId="77777777" w:rsidR="00B14CA4" w:rsidRPr="00882D33" w:rsidRDefault="00D62DDD" w:rsidP="005A2EF9">
            <w:pPr>
              <w:spacing w:after="0" w:line="240" w:lineRule="auto"/>
              <w:rPr>
                <w:szCs w:val="24"/>
              </w:rPr>
            </w:pPr>
            <w:r w:rsidRPr="00882D33">
              <w:rPr>
                <w:noProof/>
                <w:szCs w:val="24"/>
              </w:rPr>
              <w:t>N/A</w:t>
            </w:r>
          </w:p>
        </w:tc>
      </w:tr>
      <w:tr w:rsidR="00AC6B77" w14:paraId="51785FA9" w14:textId="77777777" w:rsidTr="007C1F31">
        <w:trPr>
          <w:cantSplit/>
          <w:tblHeader/>
        </w:trPr>
        <w:tc>
          <w:tcPr>
            <w:tcW w:w="1973" w:type="dxa"/>
            <w:tcBorders>
              <w:top w:val="single" w:sz="4" w:space="0" w:color="7F7F7F"/>
              <w:bottom w:val="single" w:sz="4" w:space="0" w:color="7F7F7F"/>
              <w:right w:val="single" w:sz="4" w:space="0" w:color="7F7F7F"/>
            </w:tcBorders>
          </w:tcPr>
          <w:p w14:paraId="76C6651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4202D58" w14:textId="77777777" w:rsidR="00B14CA4" w:rsidRPr="00882D33" w:rsidRDefault="00D62DDD" w:rsidP="005A2EF9">
            <w:pPr>
              <w:spacing w:after="0" w:line="240" w:lineRule="auto"/>
              <w:rPr>
                <w:szCs w:val="24"/>
              </w:rPr>
            </w:pPr>
            <w:r w:rsidRPr="00882D33">
              <w:rPr>
                <w:noProof/>
                <w:szCs w:val="24"/>
              </w:rPr>
              <w:t>Crohn's Disease</w:t>
            </w:r>
            <w:r w:rsidRPr="00882D33">
              <w:rPr>
                <w:szCs w:val="24"/>
              </w:rPr>
              <w:t xml:space="preserve"> (CD): Diagnosis of moderately to severely active CD. One of the following: frequent diarrhea and abdominal pain, at least 10% weight loss, complications (eg, obstruction, fever, abdominal mass), abnormal lab values (eg, CRP), OR CD Activity Index (CDAI) greater than 220. Ulcerative Colitis (UC): Diagnosis of moderately to severely active UC. One of the following: greater than 6 stools per day, frequent blood in the stools, frequent urgency, presence of ulcers, abnormal lab values (eg, hemoglobin, ESR, CRP)</w:t>
            </w:r>
            <w:r w:rsidRPr="00882D33">
              <w:rPr>
                <w:szCs w:val="24"/>
              </w:rPr>
              <w:t>, OR dependent on, or refractory to, corticosteroids.</w:t>
            </w:r>
          </w:p>
        </w:tc>
      </w:tr>
      <w:tr w:rsidR="00AC6B77" w14:paraId="14D0B921" w14:textId="77777777" w:rsidTr="007C1F31">
        <w:trPr>
          <w:cantSplit/>
          <w:tblHeader/>
        </w:trPr>
        <w:tc>
          <w:tcPr>
            <w:tcW w:w="1973" w:type="dxa"/>
            <w:tcBorders>
              <w:top w:val="single" w:sz="4" w:space="0" w:color="7F7F7F"/>
              <w:bottom w:val="single" w:sz="4" w:space="0" w:color="7F7F7F"/>
              <w:right w:val="single" w:sz="4" w:space="0" w:color="7F7F7F"/>
            </w:tcBorders>
          </w:tcPr>
          <w:p w14:paraId="11FAB64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A3094FE" w14:textId="77777777" w:rsidR="00B14CA4" w:rsidRPr="00882D33" w:rsidRDefault="00D62DDD" w:rsidP="005A2EF9">
            <w:pPr>
              <w:spacing w:after="0" w:line="240" w:lineRule="auto"/>
              <w:rPr>
                <w:szCs w:val="24"/>
              </w:rPr>
            </w:pPr>
            <w:r>
              <w:rPr>
                <w:noProof/>
                <w:szCs w:val="24"/>
              </w:rPr>
              <w:t>N/A</w:t>
            </w:r>
          </w:p>
        </w:tc>
      </w:tr>
      <w:tr w:rsidR="00AC6B77" w14:paraId="090057FA" w14:textId="77777777" w:rsidTr="007C1F31">
        <w:trPr>
          <w:cantSplit/>
          <w:tblHeader/>
        </w:trPr>
        <w:tc>
          <w:tcPr>
            <w:tcW w:w="1973" w:type="dxa"/>
            <w:tcBorders>
              <w:top w:val="single" w:sz="4" w:space="0" w:color="7F7F7F"/>
              <w:bottom w:val="single" w:sz="4" w:space="0" w:color="7F7F7F"/>
              <w:right w:val="single" w:sz="4" w:space="0" w:color="7F7F7F"/>
            </w:tcBorders>
          </w:tcPr>
          <w:p w14:paraId="265AED3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94A7893"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gastroenterologist.</w:t>
            </w:r>
          </w:p>
        </w:tc>
      </w:tr>
      <w:tr w:rsidR="00AC6B77" w14:paraId="7FA6EFDB" w14:textId="77777777" w:rsidTr="007C1F31">
        <w:trPr>
          <w:cantSplit/>
          <w:tblHeader/>
        </w:trPr>
        <w:tc>
          <w:tcPr>
            <w:tcW w:w="1973" w:type="dxa"/>
            <w:tcBorders>
              <w:top w:val="single" w:sz="4" w:space="0" w:color="7F7F7F"/>
              <w:bottom w:val="single" w:sz="4" w:space="0" w:color="7F7F7F"/>
              <w:right w:val="single" w:sz="4" w:space="0" w:color="7F7F7F"/>
            </w:tcBorders>
          </w:tcPr>
          <w:p w14:paraId="6D3BCA9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9D8DD1A" w14:textId="77777777" w:rsidR="00B14CA4" w:rsidRPr="00882D33" w:rsidRDefault="00D62DDD" w:rsidP="005A2EF9">
            <w:pPr>
              <w:spacing w:after="0" w:line="240" w:lineRule="auto"/>
              <w:rPr>
                <w:szCs w:val="24"/>
              </w:rPr>
            </w:pPr>
            <w:r w:rsidRPr="00882D33">
              <w:rPr>
                <w:noProof/>
                <w:szCs w:val="24"/>
              </w:rPr>
              <w:t>One time</w:t>
            </w:r>
          </w:p>
        </w:tc>
      </w:tr>
      <w:tr w:rsidR="00AC6B77" w14:paraId="5FE64AEC" w14:textId="77777777" w:rsidTr="007C1F31">
        <w:trPr>
          <w:cantSplit/>
          <w:tblHeader/>
        </w:trPr>
        <w:tc>
          <w:tcPr>
            <w:tcW w:w="1973" w:type="dxa"/>
            <w:tcBorders>
              <w:top w:val="single" w:sz="4" w:space="0" w:color="7F7F7F"/>
              <w:bottom w:val="single" w:sz="4" w:space="0" w:color="7F7F7F"/>
              <w:right w:val="single" w:sz="4" w:space="0" w:color="7F7F7F"/>
            </w:tcBorders>
          </w:tcPr>
          <w:p w14:paraId="424C945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0EE41AD6" w14:textId="77777777" w:rsidR="00B14CA4" w:rsidRPr="00882D33" w:rsidRDefault="00D62DDD" w:rsidP="005A2EF9">
            <w:pPr>
              <w:spacing w:after="0" w:line="240" w:lineRule="auto"/>
              <w:rPr>
                <w:szCs w:val="24"/>
              </w:rPr>
            </w:pPr>
            <w:r w:rsidRPr="00882D33">
              <w:rPr>
                <w:noProof/>
                <w:szCs w:val="24"/>
              </w:rPr>
              <w:t>Will be</w:t>
            </w:r>
            <w:r w:rsidRPr="00882D33">
              <w:rPr>
                <w:szCs w:val="24"/>
              </w:rPr>
              <w:t xml:space="preserve"> administered as an intravenous induction dose. Induction dosing is in accordance with the United States Food and Drug Administration approved labeled dosing for Crohn's Disease/ulcerative colitis: 260 mg for patients weighing 55 kg or less, 390 mg for patients weighing more than 55 kg to 85 kg, or 520 mg for patients weighing more than 85 kg.</w:t>
            </w:r>
          </w:p>
        </w:tc>
      </w:tr>
      <w:tr w:rsidR="00AC6B77" w14:paraId="175E7506" w14:textId="77777777" w:rsidTr="007C1F31">
        <w:trPr>
          <w:cantSplit/>
          <w:tblHeader/>
        </w:trPr>
        <w:tc>
          <w:tcPr>
            <w:tcW w:w="1973" w:type="dxa"/>
            <w:tcBorders>
              <w:top w:val="single" w:sz="4" w:space="0" w:color="7F7F7F"/>
              <w:bottom w:val="single" w:sz="4" w:space="0" w:color="7F7F7F"/>
              <w:right w:val="single" w:sz="4" w:space="0" w:color="7F7F7F"/>
            </w:tcBorders>
          </w:tcPr>
          <w:p w14:paraId="20D52F0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D790917"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DBC2D7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728F03E" w14:textId="77777777" w:rsidR="00B14CA4" w:rsidRPr="00881E28" w:rsidRDefault="00D62DDD" w:rsidP="00582E43">
      <w:pPr>
        <w:pStyle w:val="MemberFileHeading1"/>
      </w:pPr>
      <w:r w:rsidRPr="00881E28">
        <w:rPr>
          <w:noProof/>
        </w:rPr>
        <w:lastRenderedPageBreak/>
        <w:t>Winrevair (</w:t>
      </w:r>
      <w:r w:rsidRPr="00881E28">
        <w:t>s)</w:t>
      </w:r>
      <w:r>
        <w:rPr>
          <w:noProof/>
        </w:rPr>
        <w:fldChar w:fldCharType="begin"/>
      </w:r>
      <w:r w:rsidRPr="00881E28">
        <w:rPr>
          <w:noProof/>
        </w:rPr>
        <w:instrText>XE "Winrevair (s)"</w:instrText>
      </w:r>
      <w:r>
        <w:rPr>
          <w:noProof/>
        </w:rPr>
        <w:fldChar w:fldCharType="end"/>
      </w:r>
    </w:p>
    <w:p w14:paraId="58955556" w14:textId="77777777" w:rsidR="00B14CA4" w:rsidRPr="00B97476" w:rsidRDefault="00B14CA4" w:rsidP="00B97476">
      <w:pPr>
        <w:rPr>
          <w:b/>
          <w:sz w:val="28"/>
          <w:szCs w:val="28"/>
        </w:rPr>
        <w:sectPr w:rsidR="00B14CA4" w:rsidRPr="00B97476" w:rsidSect="00B659D1">
          <w:headerReference w:type="even" r:id="rId1198"/>
          <w:footerReference w:type="even" r:id="rId1199"/>
          <w:headerReference w:type="first" r:id="rId1200"/>
          <w:footerReference w:type="first" r:id="rId12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E52D378" w14:textId="77777777">
        <w:trPr>
          <w:cantSplit/>
          <w:tblHeader/>
        </w:trPr>
        <w:tc>
          <w:tcPr>
            <w:tcW w:w="0" w:type="auto"/>
          </w:tcPr>
          <w:p w14:paraId="73F7A3C6" w14:textId="77777777" w:rsidR="00AC6B77" w:rsidRDefault="00D62DDD">
            <w:pPr>
              <w:pStyle w:val="MemberFileHeading2"/>
            </w:pPr>
            <w:r>
              <w:t>Products Affected</w:t>
            </w:r>
          </w:p>
        </w:tc>
      </w:tr>
    </w:tbl>
    <w:p w14:paraId="28A9853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80493C" w14:textId="77777777" w:rsidTr="007C1F31">
        <w:trPr>
          <w:cantSplit/>
          <w:tblHeader/>
        </w:trPr>
        <w:tc>
          <w:tcPr>
            <w:tcW w:w="4320" w:type="dxa"/>
          </w:tcPr>
          <w:p w14:paraId="4A879C34" w14:textId="77777777" w:rsidR="00B14CA4" w:rsidRPr="00D16A09" w:rsidRDefault="00D62DDD" w:rsidP="00850BD5">
            <w:pPr>
              <w:numPr>
                <w:ilvl w:val="0"/>
                <w:numId w:val="298"/>
              </w:numPr>
              <w:spacing w:after="0" w:line="240" w:lineRule="auto"/>
              <w:ind w:left="432"/>
              <w:rPr>
                <w:noProof/>
                <w:szCs w:val="24"/>
              </w:rPr>
            </w:pPr>
            <w:r>
              <w:rPr>
                <w:noProof/>
                <w:szCs w:val="24"/>
              </w:rPr>
              <w:t>Winrevair</w:t>
            </w:r>
            <w:r>
              <w:rPr>
                <w:noProof/>
                <w:szCs w:val="24"/>
              </w:rPr>
              <w:fldChar w:fldCharType="begin"/>
            </w:r>
            <w:r>
              <w:rPr>
                <w:noProof/>
                <w:szCs w:val="24"/>
              </w:rPr>
              <w:instrText>XE "Winrevair"</w:instrText>
            </w:r>
            <w:r>
              <w:rPr>
                <w:noProof/>
                <w:szCs w:val="24"/>
              </w:rPr>
              <w:fldChar w:fldCharType="end"/>
            </w:r>
            <w:r>
              <w:rPr>
                <w:noProof/>
                <w:szCs w:val="24"/>
              </w:rPr>
              <w:t xml:space="preserve">  </w:t>
            </w:r>
          </w:p>
        </w:tc>
      </w:tr>
    </w:tbl>
    <w:p w14:paraId="078674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C31A1A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497E37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71292F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E9D5378" w14:textId="77777777" w:rsidR="00B14CA4" w:rsidRPr="00882D33" w:rsidRDefault="00D62DDD" w:rsidP="00582E43">
            <w:pPr>
              <w:pStyle w:val="MemberFileHeading2"/>
            </w:pPr>
            <w:r>
              <w:t>Criteria Details</w:t>
            </w:r>
          </w:p>
        </w:tc>
      </w:tr>
      <w:tr w:rsidR="00AC6B77" w14:paraId="63948E3F" w14:textId="77777777" w:rsidTr="007C1F31">
        <w:trPr>
          <w:cantSplit/>
          <w:tblHeader/>
        </w:trPr>
        <w:tc>
          <w:tcPr>
            <w:tcW w:w="1973" w:type="dxa"/>
            <w:tcBorders>
              <w:top w:val="single" w:sz="4" w:space="0" w:color="7F7F7F"/>
              <w:bottom w:val="single" w:sz="4" w:space="0" w:color="7F7F7F"/>
              <w:right w:val="single" w:sz="4" w:space="0" w:color="7F7F7F"/>
            </w:tcBorders>
          </w:tcPr>
          <w:p w14:paraId="11FECB1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6C0F56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9B8558B" w14:textId="77777777" w:rsidTr="007C1F31">
        <w:trPr>
          <w:cantSplit/>
          <w:tblHeader/>
        </w:trPr>
        <w:tc>
          <w:tcPr>
            <w:tcW w:w="1973" w:type="dxa"/>
            <w:tcBorders>
              <w:top w:val="single" w:sz="4" w:space="0" w:color="7F7F7F"/>
              <w:bottom w:val="single" w:sz="4" w:space="0" w:color="7F7F7F"/>
              <w:right w:val="single" w:sz="4" w:space="0" w:color="7F7F7F"/>
            </w:tcBorders>
          </w:tcPr>
          <w:p w14:paraId="5521E88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0E203CC" w14:textId="77777777" w:rsidR="00B14CA4" w:rsidRPr="00882D33" w:rsidRDefault="00D62DDD" w:rsidP="007C4587">
            <w:pPr>
              <w:spacing w:after="0" w:line="240" w:lineRule="auto"/>
              <w:rPr>
                <w:szCs w:val="24"/>
              </w:rPr>
            </w:pPr>
            <w:r>
              <w:rPr>
                <w:noProof/>
                <w:szCs w:val="24"/>
              </w:rPr>
              <w:t>N/A</w:t>
            </w:r>
          </w:p>
        </w:tc>
      </w:tr>
      <w:tr w:rsidR="00AC6B77" w14:paraId="70B8C778" w14:textId="77777777" w:rsidTr="007C1F31">
        <w:trPr>
          <w:cantSplit/>
          <w:tblHeader/>
        </w:trPr>
        <w:tc>
          <w:tcPr>
            <w:tcW w:w="1973" w:type="dxa"/>
            <w:tcBorders>
              <w:top w:val="single" w:sz="4" w:space="0" w:color="7F7F7F"/>
              <w:bottom w:val="single" w:sz="4" w:space="0" w:color="7F7F7F"/>
              <w:right w:val="single" w:sz="4" w:space="0" w:color="7F7F7F"/>
            </w:tcBorders>
          </w:tcPr>
          <w:p w14:paraId="3FB6845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7FF1AEC" w14:textId="77777777" w:rsidR="00B14CA4" w:rsidRPr="00882D33" w:rsidRDefault="00D62DDD" w:rsidP="005A2EF9">
            <w:pPr>
              <w:spacing w:after="0" w:line="240" w:lineRule="auto"/>
              <w:rPr>
                <w:szCs w:val="24"/>
              </w:rPr>
            </w:pPr>
            <w:r w:rsidRPr="00882D33">
              <w:rPr>
                <w:noProof/>
                <w:szCs w:val="24"/>
              </w:rPr>
              <w:t>N/A</w:t>
            </w:r>
          </w:p>
        </w:tc>
      </w:tr>
      <w:tr w:rsidR="00AC6B77" w14:paraId="1A604453" w14:textId="77777777" w:rsidTr="007C1F31">
        <w:trPr>
          <w:cantSplit/>
          <w:tblHeader/>
        </w:trPr>
        <w:tc>
          <w:tcPr>
            <w:tcW w:w="1973" w:type="dxa"/>
            <w:tcBorders>
              <w:top w:val="single" w:sz="4" w:space="0" w:color="7F7F7F"/>
              <w:bottom w:val="single" w:sz="4" w:space="0" w:color="7F7F7F"/>
              <w:right w:val="single" w:sz="4" w:space="0" w:color="7F7F7F"/>
            </w:tcBorders>
          </w:tcPr>
          <w:p w14:paraId="7BC92A78"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F6F42BD" w14:textId="77777777" w:rsidR="00B14CA4" w:rsidRPr="00882D33" w:rsidRDefault="00D62DDD" w:rsidP="005A2EF9">
            <w:pPr>
              <w:spacing w:after="0" w:line="240" w:lineRule="auto"/>
              <w:rPr>
                <w:szCs w:val="24"/>
              </w:rPr>
            </w:pPr>
            <w:r w:rsidRPr="00882D33">
              <w:rPr>
                <w:noProof/>
                <w:szCs w:val="24"/>
              </w:rPr>
              <w:t>Pulmonary arterial</w:t>
            </w:r>
            <w:r w:rsidRPr="00882D33">
              <w:rPr>
                <w:szCs w:val="24"/>
              </w:rPr>
              <w:t xml:space="preserve"> hypertension (PAH) (Initial): Diagnosis of PAH. PAH is symptomatic. Patient is currently on at least two therapies indicated for the treatment of PAH from the following different mechanisms of action, unless there is a contraindication or intolerance: a) Endopthelin receptor antagonists (ie, Bosentan, ambrisentan or macitentan) and b) Phosphodiesterase 5 inhibitors (ie, Tadalafil or sildenafil).</w:t>
            </w:r>
          </w:p>
        </w:tc>
      </w:tr>
      <w:tr w:rsidR="00AC6B77" w14:paraId="428D16B1" w14:textId="77777777" w:rsidTr="007C1F31">
        <w:trPr>
          <w:cantSplit/>
          <w:tblHeader/>
        </w:trPr>
        <w:tc>
          <w:tcPr>
            <w:tcW w:w="1973" w:type="dxa"/>
            <w:tcBorders>
              <w:top w:val="single" w:sz="4" w:space="0" w:color="7F7F7F"/>
              <w:bottom w:val="single" w:sz="4" w:space="0" w:color="7F7F7F"/>
              <w:right w:val="single" w:sz="4" w:space="0" w:color="7F7F7F"/>
            </w:tcBorders>
          </w:tcPr>
          <w:p w14:paraId="7A29DAC6"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2BAC7BB" w14:textId="77777777" w:rsidR="00B14CA4" w:rsidRPr="00882D33" w:rsidRDefault="00D62DDD" w:rsidP="005A2EF9">
            <w:pPr>
              <w:spacing w:after="0" w:line="240" w:lineRule="auto"/>
              <w:rPr>
                <w:szCs w:val="24"/>
              </w:rPr>
            </w:pPr>
            <w:r>
              <w:rPr>
                <w:noProof/>
                <w:szCs w:val="24"/>
              </w:rPr>
              <w:t>N/A</w:t>
            </w:r>
          </w:p>
        </w:tc>
      </w:tr>
      <w:tr w:rsidR="00AC6B77" w14:paraId="01A7CB21" w14:textId="77777777" w:rsidTr="007C1F31">
        <w:trPr>
          <w:cantSplit/>
          <w:tblHeader/>
        </w:trPr>
        <w:tc>
          <w:tcPr>
            <w:tcW w:w="1973" w:type="dxa"/>
            <w:tcBorders>
              <w:top w:val="single" w:sz="4" w:space="0" w:color="7F7F7F"/>
              <w:bottom w:val="single" w:sz="4" w:space="0" w:color="7F7F7F"/>
              <w:right w:val="single" w:sz="4" w:space="0" w:color="7F7F7F"/>
            </w:tcBorders>
          </w:tcPr>
          <w:p w14:paraId="39AC6243"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54275A4" w14:textId="77777777" w:rsidR="00B14CA4" w:rsidRPr="00882D33" w:rsidRDefault="00D62DDD" w:rsidP="005A2EF9">
            <w:pPr>
              <w:spacing w:after="0" w:line="240" w:lineRule="auto"/>
              <w:rPr>
                <w:szCs w:val="24"/>
              </w:rPr>
            </w:pPr>
            <w:r w:rsidRPr="00882D33">
              <w:rPr>
                <w:noProof/>
                <w:szCs w:val="24"/>
              </w:rPr>
              <w:t>PAH (</w:t>
            </w:r>
            <w:r w:rsidRPr="00882D33">
              <w:rPr>
                <w:szCs w:val="24"/>
              </w:rPr>
              <w:t xml:space="preserve">Initial): Prescribed by or </w:t>
            </w:r>
            <w:r w:rsidRPr="00882D33">
              <w:rPr>
                <w:szCs w:val="24"/>
              </w:rPr>
              <w:t>in consultation with a pulmonologist or cardiologist.</w:t>
            </w:r>
          </w:p>
        </w:tc>
      </w:tr>
      <w:tr w:rsidR="00AC6B77" w14:paraId="0581F7B1" w14:textId="77777777" w:rsidTr="007C1F31">
        <w:trPr>
          <w:cantSplit/>
          <w:tblHeader/>
        </w:trPr>
        <w:tc>
          <w:tcPr>
            <w:tcW w:w="1973" w:type="dxa"/>
            <w:tcBorders>
              <w:top w:val="single" w:sz="4" w:space="0" w:color="7F7F7F"/>
              <w:bottom w:val="single" w:sz="4" w:space="0" w:color="7F7F7F"/>
              <w:right w:val="single" w:sz="4" w:space="0" w:color="7F7F7F"/>
            </w:tcBorders>
          </w:tcPr>
          <w:p w14:paraId="1D286D7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2FBEB63" w14:textId="77777777" w:rsidR="00B14CA4" w:rsidRPr="00882D33" w:rsidRDefault="00D62DDD" w:rsidP="005A2EF9">
            <w:pPr>
              <w:spacing w:after="0" w:line="240" w:lineRule="auto"/>
              <w:rPr>
                <w:szCs w:val="24"/>
              </w:rPr>
            </w:pPr>
            <w:r w:rsidRPr="00882D33">
              <w:rPr>
                <w:noProof/>
                <w:szCs w:val="24"/>
              </w:rPr>
              <w:t xml:space="preserve">PAH: </w:t>
            </w:r>
            <w:r w:rsidRPr="00882D33">
              <w:rPr>
                <w:szCs w:val="24"/>
              </w:rPr>
              <w:t>Initial: 6 months. Reauth: 12 months.</w:t>
            </w:r>
          </w:p>
        </w:tc>
      </w:tr>
      <w:tr w:rsidR="00AC6B77" w14:paraId="2F9BCF1C" w14:textId="77777777" w:rsidTr="007C1F31">
        <w:trPr>
          <w:cantSplit/>
          <w:tblHeader/>
        </w:trPr>
        <w:tc>
          <w:tcPr>
            <w:tcW w:w="1973" w:type="dxa"/>
            <w:tcBorders>
              <w:top w:val="single" w:sz="4" w:space="0" w:color="7F7F7F"/>
              <w:bottom w:val="single" w:sz="4" w:space="0" w:color="7F7F7F"/>
              <w:right w:val="single" w:sz="4" w:space="0" w:color="7F7F7F"/>
            </w:tcBorders>
          </w:tcPr>
          <w:p w14:paraId="6607FE6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BB7A758" w14:textId="77777777" w:rsidR="00B14CA4" w:rsidRPr="00882D33" w:rsidRDefault="00D62DDD" w:rsidP="005A2EF9">
            <w:pPr>
              <w:spacing w:after="0" w:line="240" w:lineRule="auto"/>
              <w:rPr>
                <w:szCs w:val="24"/>
              </w:rPr>
            </w:pPr>
            <w:r w:rsidRPr="00882D33">
              <w:rPr>
                <w:noProof/>
                <w:szCs w:val="24"/>
              </w:rPr>
              <w:t>PAH (</w:t>
            </w:r>
            <w:r w:rsidRPr="00882D33">
              <w:rPr>
                <w:szCs w:val="24"/>
              </w:rPr>
              <w:t>Reauth): Patient demonstrates positive clinical response to therapy.</w:t>
            </w:r>
          </w:p>
        </w:tc>
      </w:tr>
      <w:tr w:rsidR="00AC6B77" w14:paraId="29B872D1" w14:textId="77777777" w:rsidTr="007C1F31">
        <w:trPr>
          <w:cantSplit/>
          <w:tblHeader/>
        </w:trPr>
        <w:tc>
          <w:tcPr>
            <w:tcW w:w="1973" w:type="dxa"/>
            <w:tcBorders>
              <w:top w:val="single" w:sz="4" w:space="0" w:color="7F7F7F"/>
              <w:bottom w:val="single" w:sz="4" w:space="0" w:color="7F7F7F"/>
              <w:right w:val="single" w:sz="4" w:space="0" w:color="7F7F7F"/>
            </w:tcBorders>
          </w:tcPr>
          <w:p w14:paraId="07652D7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F8E8606"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4197F3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013218CE" w14:textId="77777777" w:rsidR="00B14CA4" w:rsidRPr="00881E28" w:rsidRDefault="00D62DDD" w:rsidP="00582E43">
      <w:pPr>
        <w:pStyle w:val="MemberFileHeading1"/>
      </w:pPr>
      <w:r w:rsidRPr="00881E28">
        <w:rPr>
          <w:noProof/>
        </w:rPr>
        <w:lastRenderedPageBreak/>
        <w:t>Wyost (</w:t>
      </w:r>
      <w:r w:rsidRPr="00881E28">
        <w:t>s)</w:t>
      </w:r>
      <w:r>
        <w:rPr>
          <w:noProof/>
        </w:rPr>
        <w:fldChar w:fldCharType="begin"/>
      </w:r>
      <w:r w:rsidRPr="00881E28">
        <w:rPr>
          <w:noProof/>
        </w:rPr>
        <w:instrText>XE "Wyost (s)"</w:instrText>
      </w:r>
      <w:r>
        <w:rPr>
          <w:noProof/>
        </w:rPr>
        <w:fldChar w:fldCharType="end"/>
      </w:r>
    </w:p>
    <w:p w14:paraId="79EE56AC" w14:textId="77777777" w:rsidR="00B14CA4" w:rsidRPr="00B97476" w:rsidRDefault="00B14CA4" w:rsidP="00B97476">
      <w:pPr>
        <w:rPr>
          <w:b/>
          <w:sz w:val="28"/>
          <w:szCs w:val="28"/>
        </w:rPr>
        <w:sectPr w:rsidR="00B14CA4" w:rsidRPr="00B97476" w:rsidSect="00B659D1">
          <w:headerReference w:type="even" r:id="rId1202"/>
          <w:footerReference w:type="even" r:id="rId1203"/>
          <w:headerReference w:type="first" r:id="rId1204"/>
          <w:footerReference w:type="first" r:id="rId12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3DC4143" w14:textId="77777777">
        <w:trPr>
          <w:cantSplit/>
          <w:tblHeader/>
        </w:trPr>
        <w:tc>
          <w:tcPr>
            <w:tcW w:w="0" w:type="auto"/>
          </w:tcPr>
          <w:p w14:paraId="477FFB66" w14:textId="77777777" w:rsidR="00AC6B77" w:rsidRDefault="00D62DDD">
            <w:pPr>
              <w:pStyle w:val="MemberFileHeading2"/>
            </w:pPr>
            <w:r>
              <w:t>Products Affected</w:t>
            </w:r>
          </w:p>
        </w:tc>
      </w:tr>
    </w:tbl>
    <w:p w14:paraId="0A68A42B"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81216F3" w14:textId="77777777" w:rsidTr="007C1F31">
        <w:trPr>
          <w:cantSplit/>
          <w:tblHeader/>
        </w:trPr>
        <w:tc>
          <w:tcPr>
            <w:tcW w:w="4320" w:type="dxa"/>
          </w:tcPr>
          <w:p w14:paraId="03C06C94" w14:textId="77777777" w:rsidR="00B14CA4" w:rsidRPr="00D16A09" w:rsidRDefault="00D62DDD" w:rsidP="00850BD5">
            <w:pPr>
              <w:numPr>
                <w:ilvl w:val="0"/>
                <w:numId w:val="299"/>
              </w:numPr>
              <w:spacing w:after="0" w:line="240" w:lineRule="auto"/>
              <w:ind w:left="432"/>
              <w:rPr>
                <w:noProof/>
                <w:szCs w:val="24"/>
              </w:rPr>
            </w:pPr>
            <w:r>
              <w:rPr>
                <w:noProof/>
                <w:szCs w:val="24"/>
              </w:rPr>
              <w:t>Wyost</w:t>
            </w:r>
            <w:r>
              <w:rPr>
                <w:noProof/>
                <w:szCs w:val="24"/>
              </w:rPr>
              <w:fldChar w:fldCharType="begin"/>
            </w:r>
            <w:r>
              <w:rPr>
                <w:noProof/>
                <w:szCs w:val="24"/>
              </w:rPr>
              <w:instrText>XE "Wyost"</w:instrText>
            </w:r>
            <w:r>
              <w:rPr>
                <w:noProof/>
                <w:szCs w:val="24"/>
              </w:rPr>
              <w:fldChar w:fldCharType="end"/>
            </w:r>
            <w:r>
              <w:rPr>
                <w:noProof/>
                <w:szCs w:val="24"/>
              </w:rPr>
              <w:t xml:space="preserve">  </w:t>
            </w:r>
          </w:p>
        </w:tc>
      </w:tr>
    </w:tbl>
    <w:p w14:paraId="3907300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3CB89B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0309B44"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26FECC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ADB7551" w14:textId="77777777" w:rsidR="00B14CA4" w:rsidRPr="00882D33" w:rsidRDefault="00D62DDD" w:rsidP="00582E43">
            <w:pPr>
              <w:pStyle w:val="MemberFileHeading2"/>
            </w:pPr>
            <w:r>
              <w:t>Criteria Details</w:t>
            </w:r>
          </w:p>
        </w:tc>
      </w:tr>
      <w:tr w:rsidR="00AC6B77" w14:paraId="54BAF391" w14:textId="77777777" w:rsidTr="007C1F31">
        <w:trPr>
          <w:cantSplit/>
          <w:tblHeader/>
        </w:trPr>
        <w:tc>
          <w:tcPr>
            <w:tcW w:w="1973" w:type="dxa"/>
            <w:tcBorders>
              <w:top w:val="single" w:sz="4" w:space="0" w:color="7F7F7F"/>
              <w:bottom w:val="single" w:sz="4" w:space="0" w:color="7F7F7F"/>
              <w:right w:val="single" w:sz="4" w:space="0" w:color="7F7F7F"/>
            </w:tcBorders>
          </w:tcPr>
          <w:p w14:paraId="63C1367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653B7B3"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7AE1C567" w14:textId="77777777" w:rsidTr="007C1F31">
        <w:trPr>
          <w:cantSplit/>
          <w:tblHeader/>
        </w:trPr>
        <w:tc>
          <w:tcPr>
            <w:tcW w:w="1973" w:type="dxa"/>
            <w:tcBorders>
              <w:top w:val="single" w:sz="4" w:space="0" w:color="7F7F7F"/>
              <w:bottom w:val="single" w:sz="4" w:space="0" w:color="7F7F7F"/>
              <w:right w:val="single" w:sz="4" w:space="0" w:color="7F7F7F"/>
            </w:tcBorders>
          </w:tcPr>
          <w:p w14:paraId="231EDB9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1DB087E" w14:textId="77777777" w:rsidR="00B14CA4" w:rsidRPr="00882D33" w:rsidRDefault="00D62DDD" w:rsidP="007C4587">
            <w:pPr>
              <w:spacing w:after="0" w:line="240" w:lineRule="auto"/>
              <w:rPr>
                <w:szCs w:val="24"/>
              </w:rPr>
            </w:pPr>
            <w:r>
              <w:rPr>
                <w:noProof/>
                <w:szCs w:val="24"/>
              </w:rPr>
              <w:t>N/A</w:t>
            </w:r>
          </w:p>
        </w:tc>
      </w:tr>
      <w:tr w:rsidR="00AC6B77" w14:paraId="66D014C4" w14:textId="77777777" w:rsidTr="007C1F31">
        <w:trPr>
          <w:cantSplit/>
          <w:tblHeader/>
        </w:trPr>
        <w:tc>
          <w:tcPr>
            <w:tcW w:w="1973" w:type="dxa"/>
            <w:tcBorders>
              <w:top w:val="single" w:sz="4" w:space="0" w:color="7F7F7F"/>
              <w:bottom w:val="single" w:sz="4" w:space="0" w:color="7F7F7F"/>
              <w:right w:val="single" w:sz="4" w:space="0" w:color="7F7F7F"/>
            </w:tcBorders>
          </w:tcPr>
          <w:p w14:paraId="425EF58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FFE38A6" w14:textId="77777777" w:rsidR="00B14CA4" w:rsidRPr="00882D33" w:rsidRDefault="00D62DDD" w:rsidP="005A2EF9">
            <w:pPr>
              <w:spacing w:after="0" w:line="240" w:lineRule="auto"/>
              <w:rPr>
                <w:szCs w:val="24"/>
              </w:rPr>
            </w:pPr>
            <w:r w:rsidRPr="00882D33">
              <w:rPr>
                <w:noProof/>
                <w:szCs w:val="24"/>
              </w:rPr>
              <w:t>N/A</w:t>
            </w:r>
          </w:p>
        </w:tc>
      </w:tr>
      <w:tr w:rsidR="00AC6B77" w14:paraId="0A58756C" w14:textId="77777777" w:rsidTr="007C1F31">
        <w:trPr>
          <w:cantSplit/>
          <w:tblHeader/>
        </w:trPr>
        <w:tc>
          <w:tcPr>
            <w:tcW w:w="1973" w:type="dxa"/>
            <w:tcBorders>
              <w:top w:val="single" w:sz="4" w:space="0" w:color="7F7F7F"/>
              <w:bottom w:val="single" w:sz="4" w:space="0" w:color="7F7F7F"/>
              <w:right w:val="single" w:sz="4" w:space="0" w:color="7F7F7F"/>
            </w:tcBorders>
          </w:tcPr>
          <w:p w14:paraId="57B9829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2D3971A" w14:textId="77777777" w:rsidR="00B14CA4" w:rsidRPr="00882D33" w:rsidRDefault="00D62DDD" w:rsidP="005A2EF9">
            <w:pPr>
              <w:spacing w:after="0" w:line="240" w:lineRule="auto"/>
              <w:rPr>
                <w:szCs w:val="24"/>
              </w:rPr>
            </w:pPr>
            <w:r w:rsidRPr="00882D33">
              <w:rPr>
                <w:noProof/>
                <w:szCs w:val="24"/>
              </w:rPr>
              <w:t>Skeletal prevention</w:t>
            </w:r>
            <w:r w:rsidRPr="00882D33">
              <w:rPr>
                <w:szCs w:val="24"/>
              </w:rPr>
              <w:t xml:space="preserve"> in Multiple Myeloma (MM)/Bone Metastasis from Solid Tumors (BMST): One of the following: 1) Both of the following: a) Diagnosis of multiple myeloma and b) Trial and failure, contraindication (e.g., renal insufficiency), or intolerance to one bisphosphonate therapy, OR 2) Both of the following: a) Diagnosis of solid tumors (e.g., breast cancer, kidney cancer, lung cancer, prostate cancer, thyroid cancer) and b) Documented evidence of one or more metastatic bone lesions. Giant cell tumor of bone (GCTB): Diag</w:t>
            </w:r>
            <w:r w:rsidRPr="00882D33">
              <w:rPr>
                <w:szCs w:val="24"/>
              </w:rPr>
              <w:t>nosis of giant cell tumor of bone. One of the following: 1) One of the following: a) tumor is unresectable or b) surgical resection is likely to result in severe morbidity, OR 2) Approve for continuation of prior therapy. Hypercalcemia of malignancy (HCM): Diagnosis of hypercalcemia of malignancy. Trial and failure, contraindication, or intolerance to one bisphosphonate therapy.</w:t>
            </w:r>
          </w:p>
        </w:tc>
      </w:tr>
      <w:tr w:rsidR="00AC6B77" w14:paraId="05643FB4" w14:textId="77777777" w:rsidTr="007C1F31">
        <w:trPr>
          <w:cantSplit/>
          <w:tblHeader/>
        </w:trPr>
        <w:tc>
          <w:tcPr>
            <w:tcW w:w="1973" w:type="dxa"/>
            <w:tcBorders>
              <w:top w:val="single" w:sz="4" w:space="0" w:color="7F7F7F"/>
              <w:bottom w:val="single" w:sz="4" w:space="0" w:color="7F7F7F"/>
              <w:right w:val="single" w:sz="4" w:space="0" w:color="7F7F7F"/>
            </w:tcBorders>
          </w:tcPr>
          <w:p w14:paraId="7E9D73D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97129F9" w14:textId="77777777" w:rsidR="00B14CA4" w:rsidRPr="00882D33" w:rsidRDefault="00D62DDD" w:rsidP="005A2EF9">
            <w:pPr>
              <w:spacing w:after="0" w:line="240" w:lineRule="auto"/>
              <w:rPr>
                <w:szCs w:val="24"/>
              </w:rPr>
            </w:pPr>
            <w:r>
              <w:rPr>
                <w:noProof/>
                <w:szCs w:val="24"/>
              </w:rPr>
              <w:t>N/A</w:t>
            </w:r>
          </w:p>
        </w:tc>
      </w:tr>
      <w:tr w:rsidR="00AC6B77" w14:paraId="0991B4F7" w14:textId="77777777" w:rsidTr="007C1F31">
        <w:trPr>
          <w:cantSplit/>
          <w:tblHeader/>
        </w:trPr>
        <w:tc>
          <w:tcPr>
            <w:tcW w:w="1973" w:type="dxa"/>
            <w:tcBorders>
              <w:top w:val="single" w:sz="4" w:space="0" w:color="7F7F7F"/>
              <w:bottom w:val="single" w:sz="4" w:space="0" w:color="7F7F7F"/>
              <w:right w:val="single" w:sz="4" w:space="0" w:color="7F7F7F"/>
            </w:tcBorders>
          </w:tcPr>
          <w:p w14:paraId="71EC94CF"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C15C0CA" w14:textId="77777777" w:rsidR="00B14CA4" w:rsidRPr="00882D33" w:rsidRDefault="00D62DDD" w:rsidP="005A2EF9">
            <w:pPr>
              <w:spacing w:after="0" w:line="240" w:lineRule="auto"/>
              <w:rPr>
                <w:szCs w:val="24"/>
              </w:rPr>
            </w:pPr>
            <w:r w:rsidRPr="00882D33">
              <w:rPr>
                <w:noProof/>
                <w:szCs w:val="24"/>
              </w:rPr>
              <w:t>N/A</w:t>
            </w:r>
          </w:p>
        </w:tc>
      </w:tr>
      <w:tr w:rsidR="00AC6B77" w14:paraId="60456D5A" w14:textId="77777777" w:rsidTr="007C1F31">
        <w:trPr>
          <w:cantSplit/>
          <w:tblHeader/>
        </w:trPr>
        <w:tc>
          <w:tcPr>
            <w:tcW w:w="1973" w:type="dxa"/>
            <w:tcBorders>
              <w:top w:val="single" w:sz="4" w:space="0" w:color="7F7F7F"/>
              <w:bottom w:val="single" w:sz="4" w:space="0" w:color="7F7F7F"/>
              <w:right w:val="single" w:sz="4" w:space="0" w:color="7F7F7F"/>
            </w:tcBorders>
          </w:tcPr>
          <w:p w14:paraId="35D8285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08F9B4B" w14:textId="77777777" w:rsidR="00B14CA4" w:rsidRPr="00882D33" w:rsidRDefault="00D62DDD" w:rsidP="005A2EF9">
            <w:pPr>
              <w:spacing w:after="0" w:line="240" w:lineRule="auto"/>
              <w:rPr>
                <w:szCs w:val="24"/>
              </w:rPr>
            </w:pPr>
            <w:r w:rsidRPr="00882D33">
              <w:rPr>
                <w:noProof/>
                <w:szCs w:val="24"/>
              </w:rPr>
              <w:t>MM/BMST</w:t>
            </w:r>
            <w:r w:rsidRPr="00882D33">
              <w:rPr>
                <w:szCs w:val="24"/>
              </w:rPr>
              <w:t>, GCTB: 12 months. HCM: 2 months.</w:t>
            </w:r>
          </w:p>
        </w:tc>
      </w:tr>
      <w:tr w:rsidR="00AC6B77" w14:paraId="5B55CDB2" w14:textId="77777777" w:rsidTr="007C1F31">
        <w:trPr>
          <w:cantSplit/>
          <w:tblHeader/>
        </w:trPr>
        <w:tc>
          <w:tcPr>
            <w:tcW w:w="1973" w:type="dxa"/>
            <w:tcBorders>
              <w:top w:val="single" w:sz="4" w:space="0" w:color="7F7F7F"/>
              <w:bottom w:val="single" w:sz="4" w:space="0" w:color="7F7F7F"/>
              <w:right w:val="single" w:sz="4" w:space="0" w:color="7F7F7F"/>
            </w:tcBorders>
          </w:tcPr>
          <w:p w14:paraId="6280FF1E" w14:textId="77777777" w:rsidR="00B14CA4" w:rsidRPr="00882D33" w:rsidRDefault="00D62DDD" w:rsidP="005A2EF9">
            <w:pPr>
              <w:spacing w:after="0" w:line="240" w:lineRule="auto"/>
              <w:rPr>
                <w:b/>
                <w:szCs w:val="24"/>
              </w:rPr>
            </w:pPr>
            <w:r w:rsidRPr="00882D33">
              <w:rPr>
                <w:b/>
                <w:szCs w:val="24"/>
              </w:rPr>
              <w:t xml:space="preserve">Other </w:t>
            </w:r>
            <w:r w:rsidRPr="00882D33">
              <w:rPr>
                <w:b/>
                <w:szCs w:val="24"/>
              </w:rPr>
              <w:t>Criteria</w:t>
            </w:r>
          </w:p>
        </w:tc>
        <w:tc>
          <w:tcPr>
            <w:tcW w:w="7387" w:type="dxa"/>
            <w:tcBorders>
              <w:top w:val="single" w:sz="4" w:space="0" w:color="7F7F7F"/>
              <w:left w:val="single" w:sz="4" w:space="0" w:color="7F7F7F"/>
              <w:bottom w:val="single" w:sz="4" w:space="0" w:color="7F7F7F"/>
            </w:tcBorders>
          </w:tcPr>
          <w:p w14:paraId="09C8118C" w14:textId="77777777" w:rsidR="00B14CA4" w:rsidRPr="00882D33" w:rsidRDefault="00D62DDD" w:rsidP="005A2EF9">
            <w:pPr>
              <w:spacing w:after="0" w:line="240" w:lineRule="auto"/>
              <w:rPr>
                <w:szCs w:val="24"/>
              </w:rPr>
            </w:pPr>
            <w:r w:rsidRPr="00882D33">
              <w:rPr>
                <w:noProof/>
                <w:szCs w:val="24"/>
              </w:rPr>
              <w:t>N/A</w:t>
            </w:r>
          </w:p>
        </w:tc>
      </w:tr>
      <w:tr w:rsidR="00AC6B77" w14:paraId="29D6AF61" w14:textId="77777777" w:rsidTr="007C1F31">
        <w:trPr>
          <w:cantSplit/>
          <w:tblHeader/>
        </w:trPr>
        <w:tc>
          <w:tcPr>
            <w:tcW w:w="1973" w:type="dxa"/>
            <w:tcBorders>
              <w:top w:val="single" w:sz="4" w:space="0" w:color="7F7F7F"/>
              <w:bottom w:val="single" w:sz="4" w:space="0" w:color="7F7F7F"/>
              <w:right w:val="single" w:sz="4" w:space="0" w:color="7F7F7F"/>
            </w:tcBorders>
          </w:tcPr>
          <w:p w14:paraId="05C11B7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C46F94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2C12DCC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AAB9AA6" w14:textId="77777777" w:rsidR="00B14CA4" w:rsidRPr="00881E28" w:rsidRDefault="00D62DDD" w:rsidP="00582E43">
      <w:pPr>
        <w:pStyle w:val="MemberFileHeading1"/>
      </w:pPr>
      <w:r w:rsidRPr="00881E28">
        <w:rPr>
          <w:noProof/>
        </w:rPr>
        <w:lastRenderedPageBreak/>
        <w:t>Xalkori (</w:t>
      </w:r>
      <w:r w:rsidRPr="00881E28">
        <w:t>s)</w:t>
      </w:r>
      <w:r>
        <w:rPr>
          <w:noProof/>
        </w:rPr>
        <w:fldChar w:fldCharType="begin"/>
      </w:r>
      <w:r w:rsidRPr="00881E28">
        <w:rPr>
          <w:noProof/>
        </w:rPr>
        <w:instrText>XE "Xalkori (s)"</w:instrText>
      </w:r>
      <w:r>
        <w:rPr>
          <w:noProof/>
        </w:rPr>
        <w:fldChar w:fldCharType="end"/>
      </w:r>
    </w:p>
    <w:p w14:paraId="5458B788" w14:textId="77777777" w:rsidR="00B14CA4" w:rsidRPr="00B97476" w:rsidRDefault="00B14CA4" w:rsidP="00B97476">
      <w:pPr>
        <w:rPr>
          <w:b/>
          <w:sz w:val="28"/>
          <w:szCs w:val="28"/>
        </w:rPr>
        <w:sectPr w:rsidR="00B14CA4" w:rsidRPr="00B97476" w:rsidSect="00B659D1">
          <w:headerReference w:type="even" r:id="rId1206"/>
          <w:footerReference w:type="even" r:id="rId1207"/>
          <w:headerReference w:type="first" r:id="rId1208"/>
          <w:footerReference w:type="first" r:id="rId120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8F4E64F" w14:textId="77777777">
        <w:trPr>
          <w:cantSplit/>
          <w:tblHeader/>
        </w:trPr>
        <w:tc>
          <w:tcPr>
            <w:tcW w:w="0" w:type="auto"/>
          </w:tcPr>
          <w:p w14:paraId="6A85C574" w14:textId="77777777" w:rsidR="00AC6B77" w:rsidRDefault="00D62DDD">
            <w:pPr>
              <w:pStyle w:val="MemberFileHeading2"/>
            </w:pPr>
            <w:r>
              <w:t>Products Affected</w:t>
            </w:r>
          </w:p>
        </w:tc>
      </w:tr>
    </w:tbl>
    <w:p w14:paraId="6B6EAB8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289B9BFE" w14:textId="77777777" w:rsidTr="007C1F31">
        <w:trPr>
          <w:cantSplit/>
          <w:tblHeader/>
        </w:trPr>
        <w:tc>
          <w:tcPr>
            <w:tcW w:w="4320" w:type="dxa"/>
          </w:tcPr>
          <w:p w14:paraId="56341F24" w14:textId="77777777" w:rsidR="00B14CA4" w:rsidRPr="00D16A09" w:rsidRDefault="00D62DDD" w:rsidP="00850BD5">
            <w:pPr>
              <w:numPr>
                <w:ilvl w:val="0"/>
                <w:numId w:val="300"/>
              </w:numPr>
              <w:spacing w:after="0" w:line="240" w:lineRule="auto"/>
              <w:ind w:left="432"/>
              <w:rPr>
                <w:noProof/>
                <w:szCs w:val="24"/>
              </w:rPr>
            </w:pPr>
            <w:r>
              <w:rPr>
                <w:noProof/>
                <w:szCs w:val="24"/>
              </w:rPr>
              <w:t>Xalkori</w:t>
            </w:r>
            <w:r>
              <w:rPr>
                <w:noProof/>
                <w:szCs w:val="24"/>
              </w:rPr>
              <w:fldChar w:fldCharType="begin"/>
            </w:r>
            <w:r>
              <w:rPr>
                <w:noProof/>
                <w:szCs w:val="24"/>
              </w:rPr>
              <w:instrText>XE "Xalkori"</w:instrText>
            </w:r>
            <w:r>
              <w:rPr>
                <w:noProof/>
                <w:szCs w:val="24"/>
              </w:rPr>
              <w:fldChar w:fldCharType="end"/>
            </w:r>
            <w:r>
              <w:rPr>
                <w:noProof/>
                <w:szCs w:val="24"/>
              </w:rPr>
              <w:t xml:space="preserve">  </w:t>
            </w:r>
          </w:p>
        </w:tc>
      </w:tr>
    </w:tbl>
    <w:p w14:paraId="74BC390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3E4FF5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AC20CC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2463D4" w14:textId="77777777" w:rsidR="00B14CA4" w:rsidRPr="00882D33" w:rsidRDefault="00D62DDD" w:rsidP="00582E43">
            <w:pPr>
              <w:pStyle w:val="MemberFileHeading2"/>
            </w:pPr>
            <w:r>
              <w:t xml:space="preserve">PA </w:t>
            </w:r>
            <w:r>
              <w:t>Criteria</w:t>
            </w:r>
          </w:p>
        </w:tc>
        <w:tc>
          <w:tcPr>
            <w:tcW w:w="7387" w:type="dxa"/>
            <w:tcBorders>
              <w:top w:val="single" w:sz="4" w:space="0" w:color="7F7F7F"/>
              <w:left w:val="single" w:sz="4" w:space="0" w:color="7F7F7F"/>
              <w:bottom w:val="single" w:sz="4" w:space="0" w:color="7F7F7F"/>
              <w:right w:val="single" w:sz="4" w:space="0" w:color="7F7F7F"/>
            </w:tcBorders>
          </w:tcPr>
          <w:p w14:paraId="161690EA" w14:textId="77777777" w:rsidR="00B14CA4" w:rsidRPr="00882D33" w:rsidRDefault="00D62DDD" w:rsidP="00582E43">
            <w:pPr>
              <w:pStyle w:val="MemberFileHeading2"/>
            </w:pPr>
            <w:r>
              <w:t>Criteria Details</w:t>
            </w:r>
          </w:p>
        </w:tc>
      </w:tr>
      <w:tr w:rsidR="00AC6B77" w14:paraId="3A7B1D02" w14:textId="77777777" w:rsidTr="007C1F31">
        <w:trPr>
          <w:cantSplit/>
          <w:tblHeader/>
        </w:trPr>
        <w:tc>
          <w:tcPr>
            <w:tcW w:w="1973" w:type="dxa"/>
            <w:tcBorders>
              <w:top w:val="single" w:sz="4" w:space="0" w:color="7F7F7F"/>
              <w:bottom w:val="single" w:sz="4" w:space="0" w:color="7F7F7F"/>
              <w:right w:val="single" w:sz="4" w:space="0" w:color="7F7F7F"/>
            </w:tcBorders>
          </w:tcPr>
          <w:p w14:paraId="0170980B"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7859392"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7349916" w14:textId="77777777" w:rsidTr="007C1F31">
        <w:trPr>
          <w:cantSplit/>
          <w:tblHeader/>
        </w:trPr>
        <w:tc>
          <w:tcPr>
            <w:tcW w:w="1973" w:type="dxa"/>
            <w:tcBorders>
              <w:top w:val="single" w:sz="4" w:space="0" w:color="7F7F7F"/>
              <w:bottom w:val="single" w:sz="4" w:space="0" w:color="7F7F7F"/>
              <w:right w:val="single" w:sz="4" w:space="0" w:color="7F7F7F"/>
            </w:tcBorders>
          </w:tcPr>
          <w:p w14:paraId="2014BA48"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63B2CDA" w14:textId="77777777" w:rsidR="00B14CA4" w:rsidRPr="00882D33" w:rsidRDefault="00D62DDD" w:rsidP="007C4587">
            <w:pPr>
              <w:spacing w:after="0" w:line="240" w:lineRule="auto"/>
              <w:rPr>
                <w:szCs w:val="24"/>
              </w:rPr>
            </w:pPr>
            <w:r>
              <w:rPr>
                <w:noProof/>
                <w:szCs w:val="24"/>
              </w:rPr>
              <w:t>N/A</w:t>
            </w:r>
          </w:p>
        </w:tc>
      </w:tr>
      <w:tr w:rsidR="00AC6B77" w14:paraId="581E5A03" w14:textId="77777777" w:rsidTr="007C1F31">
        <w:trPr>
          <w:cantSplit/>
          <w:tblHeader/>
        </w:trPr>
        <w:tc>
          <w:tcPr>
            <w:tcW w:w="1973" w:type="dxa"/>
            <w:tcBorders>
              <w:top w:val="single" w:sz="4" w:space="0" w:color="7F7F7F"/>
              <w:bottom w:val="single" w:sz="4" w:space="0" w:color="7F7F7F"/>
              <w:right w:val="single" w:sz="4" w:space="0" w:color="7F7F7F"/>
            </w:tcBorders>
          </w:tcPr>
          <w:p w14:paraId="77E1BE6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5348D8" w14:textId="77777777" w:rsidR="00B14CA4" w:rsidRPr="00882D33" w:rsidRDefault="00D62DDD" w:rsidP="005A2EF9">
            <w:pPr>
              <w:spacing w:after="0" w:line="240" w:lineRule="auto"/>
              <w:rPr>
                <w:szCs w:val="24"/>
              </w:rPr>
            </w:pPr>
            <w:r w:rsidRPr="00882D33">
              <w:rPr>
                <w:noProof/>
                <w:szCs w:val="24"/>
              </w:rPr>
              <w:t>N/A</w:t>
            </w:r>
          </w:p>
        </w:tc>
      </w:tr>
      <w:tr w:rsidR="00AC6B77" w14:paraId="4A15841C" w14:textId="77777777" w:rsidTr="007C1F31">
        <w:trPr>
          <w:cantSplit/>
          <w:tblHeader/>
        </w:trPr>
        <w:tc>
          <w:tcPr>
            <w:tcW w:w="1973" w:type="dxa"/>
            <w:tcBorders>
              <w:top w:val="single" w:sz="4" w:space="0" w:color="7F7F7F"/>
              <w:bottom w:val="single" w:sz="4" w:space="0" w:color="7F7F7F"/>
              <w:right w:val="single" w:sz="4" w:space="0" w:color="7F7F7F"/>
            </w:tcBorders>
          </w:tcPr>
          <w:p w14:paraId="1F70133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99EBF16"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metastatic NSCLC AND One of the following: A) Patient has an anaplastic lymphoma kinase (ALK)-positive tumor as detected with a U.S. Food and Drug Administration (FDA)-approved test or a test performed at a facility approved by Clinical Laboratory Improvement Amendments (CLIA) or B) Patient has ROS1 rearrangement-positive tumor as detected with an FDA-approved test or a test performed at a facility approved by Clinical Laboratory Improvement Amendments (CLIA). Anaplastic L</w:t>
            </w:r>
            <w:r w:rsidRPr="00882D33">
              <w:rPr>
                <w:szCs w:val="24"/>
              </w:rPr>
              <w:t>arge Cell Lymphoma (ALCL): Diagnosis of systemic ALCL. Disease is relapsed or refractory. Patient has an anaplastic lymphoma kinase (ALK)-positive tumor as detected with a U.S. Food and Drug Administration (FDA)-approved test or a test performed at a facility approved by Clinical Laboratory Improvement Amendments (CLIA). Inflammatory Myofibroblastic Tumor (IMT): Diagnosis of IMT. Disease is one of the following: a) unresectable, b) recurrent, or c) refractory. Patient has an anaplastic lymphoma kinase (ALK)</w:t>
            </w:r>
            <w:r w:rsidRPr="00882D33">
              <w:rPr>
                <w:szCs w:val="24"/>
              </w:rPr>
              <w:t>-positive tumor as detected with a U.S. Food and Drug Administration (FDA)-approved test or a test performed at a facility approved by Clinical Laboratory Improvement Amendments (CLIA).</w:t>
            </w:r>
          </w:p>
        </w:tc>
      </w:tr>
      <w:tr w:rsidR="00AC6B77" w14:paraId="0F4692FD" w14:textId="77777777" w:rsidTr="007C1F31">
        <w:trPr>
          <w:cantSplit/>
          <w:tblHeader/>
        </w:trPr>
        <w:tc>
          <w:tcPr>
            <w:tcW w:w="1973" w:type="dxa"/>
            <w:tcBorders>
              <w:top w:val="single" w:sz="4" w:space="0" w:color="7F7F7F"/>
              <w:bottom w:val="single" w:sz="4" w:space="0" w:color="7F7F7F"/>
              <w:right w:val="single" w:sz="4" w:space="0" w:color="7F7F7F"/>
            </w:tcBorders>
          </w:tcPr>
          <w:p w14:paraId="367A0D3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3592E01" w14:textId="77777777" w:rsidR="00B14CA4" w:rsidRPr="00882D33" w:rsidRDefault="00D62DDD" w:rsidP="005A2EF9">
            <w:pPr>
              <w:spacing w:after="0" w:line="240" w:lineRule="auto"/>
              <w:rPr>
                <w:szCs w:val="24"/>
              </w:rPr>
            </w:pPr>
            <w:r>
              <w:rPr>
                <w:noProof/>
                <w:szCs w:val="24"/>
              </w:rPr>
              <w:t xml:space="preserve">IMT, </w:t>
            </w:r>
            <w:r>
              <w:rPr>
                <w:szCs w:val="24"/>
              </w:rPr>
              <w:t>ALCL: Patient is 1 year of age or older.</w:t>
            </w:r>
          </w:p>
        </w:tc>
      </w:tr>
      <w:tr w:rsidR="00AC6B77" w14:paraId="6FA82B50" w14:textId="77777777" w:rsidTr="007C1F31">
        <w:trPr>
          <w:cantSplit/>
          <w:tblHeader/>
        </w:trPr>
        <w:tc>
          <w:tcPr>
            <w:tcW w:w="1973" w:type="dxa"/>
            <w:tcBorders>
              <w:top w:val="single" w:sz="4" w:space="0" w:color="7F7F7F"/>
              <w:bottom w:val="single" w:sz="4" w:space="0" w:color="7F7F7F"/>
              <w:right w:val="single" w:sz="4" w:space="0" w:color="7F7F7F"/>
            </w:tcBorders>
          </w:tcPr>
          <w:p w14:paraId="2181B75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08639718" w14:textId="77777777" w:rsidR="00B14CA4" w:rsidRPr="00882D33" w:rsidRDefault="00D62DDD" w:rsidP="005A2EF9">
            <w:pPr>
              <w:spacing w:after="0" w:line="240" w:lineRule="auto"/>
              <w:rPr>
                <w:szCs w:val="24"/>
              </w:rPr>
            </w:pPr>
            <w:r w:rsidRPr="00882D33">
              <w:rPr>
                <w:noProof/>
                <w:szCs w:val="24"/>
              </w:rPr>
              <w:t>N/A</w:t>
            </w:r>
          </w:p>
        </w:tc>
      </w:tr>
      <w:tr w:rsidR="00AC6B77" w14:paraId="3EB32A9A" w14:textId="77777777" w:rsidTr="007C1F31">
        <w:trPr>
          <w:cantSplit/>
          <w:tblHeader/>
        </w:trPr>
        <w:tc>
          <w:tcPr>
            <w:tcW w:w="1973" w:type="dxa"/>
            <w:tcBorders>
              <w:top w:val="single" w:sz="4" w:space="0" w:color="7F7F7F"/>
              <w:bottom w:val="single" w:sz="4" w:space="0" w:color="7F7F7F"/>
              <w:right w:val="single" w:sz="4" w:space="0" w:color="7F7F7F"/>
            </w:tcBorders>
          </w:tcPr>
          <w:p w14:paraId="219293B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F39FD32" w14:textId="77777777" w:rsidR="00B14CA4" w:rsidRPr="00882D33" w:rsidRDefault="00D62DDD" w:rsidP="005A2EF9">
            <w:pPr>
              <w:spacing w:after="0" w:line="240" w:lineRule="auto"/>
              <w:rPr>
                <w:szCs w:val="24"/>
              </w:rPr>
            </w:pPr>
            <w:r w:rsidRPr="00882D33">
              <w:rPr>
                <w:noProof/>
                <w:szCs w:val="24"/>
              </w:rPr>
              <w:t>12 months</w:t>
            </w:r>
          </w:p>
        </w:tc>
      </w:tr>
      <w:tr w:rsidR="00AC6B77" w14:paraId="60279C24" w14:textId="77777777" w:rsidTr="007C1F31">
        <w:trPr>
          <w:cantSplit/>
          <w:tblHeader/>
        </w:trPr>
        <w:tc>
          <w:tcPr>
            <w:tcW w:w="1973" w:type="dxa"/>
            <w:tcBorders>
              <w:top w:val="single" w:sz="4" w:space="0" w:color="7F7F7F"/>
              <w:bottom w:val="single" w:sz="4" w:space="0" w:color="7F7F7F"/>
              <w:right w:val="single" w:sz="4" w:space="0" w:color="7F7F7F"/>
            </w:tcBorders>
          </w:tcPr>
          <w:p w14:paraId="7A761BB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011A65A"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47066391" w14:textId="77777777" w:rsidTr="007C1F31">
        <w:trPr>
          <w:cantSplit/>
          <w:tblHeader/>
        </w:trPr>
        <w:tc>
          <w:tcPr>
            <w:tcW w:w="1973" w:type="dxa"/>
            <w:tcBorders>
              <w:top w:val="single" w:sz="4" w:space="0" w:color="7F7F7F"/>
              <w:bottom w:val="single" w:sz="4" w:space="0" w:color="7F7F7F"/>
              <w:right w:val="single" w:sz="4" w:space="0" w:color="7F7F7F"/>
            </w:tcBorders>
          </w:tcPr>
          <w:p w14:paraId="6A9DFBEC" w14:textId="77777777" w:rsidR="00B14CA4" w:rsidRPr="00882D33" w:rsidRDefault="00D62DDD" w:rsidP="005A2EF9">
            <w:pPr>
              <w:spacing w:after="0" w:line="240" w:lineRule="auto"/>
              <w:rPr>
                <w:b/>
                <w:szCs w:val="24"/>
              </w:rPr>
            </w:pPr>
            <w:r w:rsidRPr="00E60F1D">
              <w:rPr>
                <w:b/>
                <w:szCs w:val="24"/>
              </w:rPr>
              <w:lastRenderedPageBreak/>
              <w:t>Prerequisite Therapy Required</w:t>
            </w:r>
          </w:p>
        </w:tc>
        <w:tc>
          <w:tcPr>
            <w:tcW w:w="7387" w:type="dxa"/>
            <w:tcBorders>
              <w:top w:val="single" w:sz="4" w:space="0" w:color="7F7F7F"/>
              <w:left w:val="single" w:sz="4" w:space="0" w:color="7F7F7F"/>
              <w:bottom w:val="single" w:sz="4" w:space="0" w:color="7F7F7F"/>
            </w:tcBorders>
          </w:tcPr>
          <w:p w14:paraId="49D68DB0"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B268837"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0449E50" w14:textId="77777777" w:rsidR="00B14CA4" w:rsidRPr="00881E28" w:rsidRDefault="00D62DDD" w:rsidP="00582E43">
      <w:pPr>
        <w:pStyle w:val="MemberFileHeading1"/>
      </w:pPr>
      <w:r w:rsidRPr="00881E28">
        <w:rPr>
          <w:noProof/>
        </w:rPr>
        <w:lastRenderedPageBreak/>
        <w:t>Xatmep (</w:t>
      </w:r>
      <w:r w:rsidRPr="00881E28">
        <w:t>s)</w:t>
      </w:r>
      <w:r>
        <w:rPr>
          <w:noProof/>
        </w:rPr>
        <w:fldChar w:fldCharType="begin"/>
      </w:r>
      <w:r w:rsidRPr="00881E28">
        <w:rPr>
          <w:noProof/>
        </w:rPr>
        <w:instrText>XE "Xatmep (s)"</w:instrText>
      </w:r>
      <w:r>
        <w:rPr>
          <w:noProof/>
        </w:rPr>
        <w:fldChar w:fldCharType="end"/>
      </w:r>
    </w:p>
    <w:p w14:paraId="137A5854" w14:textId="77777777" w:rsidR="00B14CA4" w:rsidRPr="00B97476" w:rsidRDefault="00B14CA4" w:rsidP="00B97476">
      <w:pPr>
        <w:rPr>
          <w:b/>
          <w:sz w:val="28"/>
          <w:szCs w:val="28"/>
        </w:rPr>
        <w:sectPr w:rsidR="00B14CA4" w:rsidRPr="00B97476" w:rsidSect="00B659D1">
          <w:headerReference w:type="even" r:id="rId1210"/>
          <w:footerReference w:type="even" r:id="rId1211"/>
          <w:headerReference w:type="first" r:id="rId1212"/>
          <w:footerReference w:type="first" r:id="rId121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BCC2D18" w14:textId="77777777">
        <w:trPr>
          <w:cantSplit/>
          <w:tblHeader/>
        </w:trPr>
        <w:tc>
          <w:tcPr>
            <w:tcW w:w="0" w:type="auto"/>
          </w:tcPr>
          <w:p w14:paraId="579B4C55" w14:textId="77777777" w:rsidR="00AC6B77" w:rsidRDefault="00D62DDD">
            <w:pPr>
              <w:pStyle w:val="MemberFileHeading2"/>
            </w:pPr>
            <w:r>
              <w:t>Products Affected</w:t>
            </w:r>
          </w:p>
        </w:tc>
      </w:tr>
    </w:tbl>
    <w:p w14:paraId="0FB77D2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B41319E" w14:textId="77777777" w:rsidTr="007C1F31">
        <w:trPr>
          <w:cantSplit/>
          <w:tblHeader/>
        </w:trPr>
        <w:tc>
          <w:tcPr>
            <w:tcW w:w="4320" w:type="dxa"/>
          </w:tcPr>
          <w:p w14:paraId="62EAF837" w14:textId="77777777" w:rsidR="00B14CA4" w:rsidRPr="00D16A09" w:rsidRDefault="00D62DDD" w:rsidP="00850BD5">
            <w:pPr>
              <w:numPr>
                <w:ilvl w:val="0"/>
                <w:numId w:val="301"/>
              </w:numPr>
              <w:spacing w:after="0" w:line="240" w:lineRule="auto"/>
              <w:ind w:left="432"/>
              <w:rPr>
                <w:noProof/>
                <w:szCs w:val="24"/>
              </w:rPr>
            </w:pPr>
            <w:r>
              <w:rPr>
                <w:noProof/>
                <w:szCs w:val="24"/>
              </w:rPr>
              <w:t>Xatmep</w:t>
            </w:r>
            <w:r>
              <w:rPr>
                <w:noProof/>
                <w:szCs w:val="24"/>
              </w:rPr>
              <w:fldChar w:fldCharType="begin"/>
            </w:r>
            <w:r>
              <w:rPr>
                <w:noProof/>
                <w:szCs w:val="24"/>
              </w:rPr>
              <w:instrText>XE "Xatmep"</w:instrText>
            </w:r>
            <w:r>
              <w:rPr>
                <w:noProof/>
                <w:szCs w:val="24"/>
              </w:rPr>
              <w:fldChar w:fldCharType="end"/>
            </w:r>
            <w:r>
              <w:rPr>
                <w:noProof/>
                <w:szCs w:val="24"/>
              </w:rPr>
              <w:t xml:space="preserve">  </w:t>
            </w:r>
          </w:p>
        </w:tc>
      </w:tr>
    </w:tbl>
    <w:p w14:paraId="3F1959D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A99104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ABE58A8"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D127F4F"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9AADBC7" w14:textId="77777777" w:rsidR="00B14CA4" w:rsidRPr="00882D33" w:rsidRDefault="00D62DDD" w:rsidP="00582E43">
            <w:pPr>
              <w:pStyle w:val="MemberFileHeading2"/>
            </w:pPr>
            <w:r>
              <w:t>Criteria Details</w:t>
            </w:r>
          </w:p>
        </w:tc>
      </w:tr>
      <w:tr w:rsidR="00AC6B77" w14:paraId="20D6CD0C" w14:textId="77777777" w:rsidTr="007C1F31">
        <w:trPr>
          <w:cantSplit/>
          <w:tblHeader/>
        </w:trPr>
        <w:tc>
          <w:tcPr>
            <w:tcW w:w="1973" w:type="dxa"/>
            <w:tcBorders>
              <w:top w:val="single" w:sz="4" w:space="0" w:color="7F7F7F"/>
              <w:bottom w:val="single" w:sz="4" w:space="0" w:color="7F7F7F"/>
              <w:right w:val="single" w:sz="4" w:space="0" w:color="7F7F7F"/>
            </w:tcBorders>
          </w:tcPr>
          <w:p w14:paraId="635BE62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798ED5C"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F726E67" w14:textId="77777777" w:rsidTr="007C1F31">
        <w:trPr>
          <w:cantSplit/>
          <w:tblHeader/>
        </w:trPr>
        <w:tc>
          <w:tcPr>
            <w:tcW w:w="1973" w:type="dxa"/>
            <w:tcBorders>
              <w:top w:val="single" w:sz="4" w:space="0" w:color="7F7F7F"/>
              <w:bottom w:val="single" w:sz="4" w:space="0" w:color="7F7F7F"/>
              <w:right w:val="single" w:sz="4" w:space="0" w:color="7F7F7F"/>
            </w:tcBorders>
          </w:tcPr>
          <w:p w14:paraId="6B850B0A"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A057BFC" w14:textId="77777777" w:rsidR="00B14CA4" w:rsidRPr="00882D33" w:rsidRDefault="00D62DDD" w:rsidP="007C4587">
            <w:pPr>
              <w:spacing w:after="0" w:line="240" w:lineRule="auto"/>
              <w:rPr>
                <w:szCs w:val="24"/>
              </w:rPr>
            </w:pPr>
            <w:r>
              <w:rPr>
                <w:noProof/>
                <w:szCs w:val="24"/>
              </w:rPr>
              <w:t>N/A</w:t>
            </w:r>
          </w:p>
        </w:tc>
      </w:tr>
      <w:tr w:rsidR="00AC6B77" w14:paraId="42054D97" w14:textId="77777777" w:rsidTr="007C1F31">
        <w:trPr>
          <w:cantSplit/>
          <w:tblHeader/>
        </w:trPr>
        <w:tc>
          <w:tcPr>
            <w:tcW w:w="1973" w:type="dxa"/>
            <w:tcBorders>
              <w:top w:val="single" w:sz="4" w:space="0" w:color="7F7F7F"/>
              <w:bottom w:val="single" w:sz="4" w:space="0" w:color="7F7F7F"/>
              <w:right w:val="single" w:sz="4" w:space="0" w:color="7F7F7F"/>
            </w:tcBorders>
          </w:tcPr>
          <w:p w14:paraId="140248E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6B467F7" w14:textId="77777777" w:rsidR="00B14CA4" w:rsidRPr="00882D33" w:rsidRDefault="00D62DDD" w:rsidP="005A2EF9">
            <w:pPr>
              <w:spacing w:after="0" w:line="240" w:lineRule="auto"/>
              <w:rPr>
                <w:szCs w:val="24"/>
              </w:rPr>
            </w:pPr>
            <w:r w:rsidRPr="00882D33">
              <w:rPr>
                <w:noProof/>
                <w:szCs w:val="24"/>
              </w:rPr>
              <w:t>N/A</w:t>
            </w:r>
          </w:p>
        </w:tc>
      </w:tr>
      <w:tr w:rsidR="00AC6B77" w14:paraId="4648B409" w14:textId="77777777" w:rsidTr="007C1F31">
        <w:trPr>
          <w:cantSplit/>
          <w:tblHeader/>
        </w:trPr>
        <w:tc>
          <w:tcPr>
            <w:tcW w:w="1973" w:type="dxa"/>
            <w:tcBorders>
              <w:top w:val="single" w:sz="4" w:space="0" w:color="7F7F7F"/>
              <w:bottom w:val="single" w:sz="4" w:space="0" w:color="7F7F7F"/>
              <w:right w:val="single" w:sz="4" w:space="0" w:color="7F7F7F"/>
            </w:tcBorders>
          </w:tcPr>
          <w:p w14:paraId="607E720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6DEA082E" w14:textId="77777777" w:rsidR="00B14CA4" w:rsidRPr="00882D33" w:rsidRDefault="00D62DDD" w:rsidP="005A2EF9">
            <w:pPr>
              <w:spacing w:after="0" w:line="240" w:lineRule="auto"/>
              <w:rPr>
                <w:szCs w:val="24"/>
              </w:rPr>
            </w:pPr>
            <w:r w:rsidRPr="00882D33">
              <w:rPr>
                <w:noProof/>
                <w:szCs w:val="24"/>
              </w:rPr>
              <w:t xml:space="preserve">Acute </w:t>
            </w:r>
            <w:r w:rsidRPr="00882D33">
              <w:rPr>
                <w:noProof/>
                <w:szCs w:val="24"/>
              </w:rPr>
              <w:t>lymphoblastic</w:t>
            </w:r>
            <w:r w:rsidRPr="00882D33">
              <w:rPr>
                <w:szCs w:val="24"/>
              </w:rPr>
              <w:t xml:space="preserve"> leukemia (ALL): Diagnosis of acute lymphoblastic leukemia (ALL). Polyarticular juvenile idiopathic arthritis (pJIA): Diagnosis of polyarticular juvenile idiopathic arthritis.</w:t>
            </w:r>
          </w:p>
        </w:tc>
      </w:tr>
      <w:tr w:rsidR="00AC6B77" w14:paraId="19DC72E5" w14:textId="77777777" w:rsidTr="007C1F31">
        <w:trPr>
          <w:cantSplit/>
          <w:tblHeader/>
        </w:trPr>
        <w:tc>
          <w:tcPr>
            <w:tcW w:w="1973" w:type="dxa"/>
            <w:tcBorders>
              <w:top w:val="single" w:sz="4" w:space="0" w:color="7F7F7F"/>
              <w:bottom w:val="single" w:sz="4" w:space="0" w:color="7F7F7F"/>
              <w:right w:val="single" w:sz="4" w:space="0" w:color="7F7F7F"/>
            </w:tcBorders>
          </w:tcPr>
          <w:p w14:paraId="6E2FA9B0"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58DBEC6" w14:textId="77777777" w:rsidR="00B14CA4" w:rsidRPr="00882D33" w:rsidRDefault="00D62DDD" w:rsidP="005A2EF9">
            <w:pPr>
              <w:spacing w:after="0" w:line="240" w:lineRule="auto"/>
              <w:rPr>
                <w:szCs w:val="24"/>
              </w:rPr>
            </w:pPr>
            <w:r>
              <w:rPr>
                <w:noProof/>
                <w:szCs w:val="24"/>
              </w:rPr>
              <w:t>N/A</w:t>
            </w:r>
          </w:p>
        </w:tc>
      </w:tr>
      <w:tr w:rsidR="00AC6B77" w14:paraId="4D14DB21" w14:textId="77777777" w:rsidTr="007C1F31">
        <w:trPr>
          <w:cantSplit/>
          <w:tblHeader/>
        </w:trPr>
        <w:tc>
          <w:tcPr>
            <w:tcW w:w="1973" w:type="dxa"/>
            <w:tcBorders>
              <w:top w:val="single" w:sz="4" w:space="0" w:color="7F7F7F"/>
              <w:bottom w:val="single" w:sz="4" w:space="0" w:color="7F7F7F"/>
              <w:right w:val="single" w:sz="4" w:space="0" w:color="7F7F7F"/>
            </w:tcBorders>
          </w:tcPr>
          <w:p w14:paraId="3930812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4D867DA" w14:textId="77777777" w:rsidR="00B14CA4" w:rsidRPr="00882D33" w:rsidRDefault="00D62DDD" w:rsidP="005A2EF9">
            <w:pPr>
              <w:spacing w:after="0" w:line="240" w:lineRule="auto"/>
              <w:rPr>
                <w:szCs w:val="24"/>
              </w:rPr>
            </w:pPr>
            <w:r w:rsidRPr="00882D33">
              <w:rPr>
                <w:noProof/>
                <w:szCs w:val="24"/>
              </w:rPr>
              <w:t xml:space="preserve">pJIA: </w:t>
            </w:r>
            <w:r w:rsidRPr="00882D33">
              <w:rPr>
                <w:szCs w:val="24"/>
              </w:rPr>
              <w:t>Prescribed by or in consultation with a rheumatologist.</w:t>
            </w:r>
          </w:p>
        </w:tc>
      </w:tr>
      <w:tr w:rsidR="00AC6B77" w14:paraId="5E5C8B34" w14:textId="77777777" w:rsidTr="007C1F31">
        <w:trPr>
          <w:cantSplit/>
          <w:tblHeader/>
        </w:trPr>
        <w:tc>
          <w:tcPr>
            <w:tcW w:w="1973" w:type="dxa"/>
            <w:tcBorders>
              <w:top w:val="single" w:sz="4" w:space="0" w:color="7F7F7F"/>
              <w:bottom w:val="single" w:sz="4" w:space="0" w:color="7F7F7F"/>
              <w:right w:val="single" w:sz="4" w:space="0" w:color="7F7F7F"/>
            </w:tcBorders>
          </w:tcPr>
          <w:p w14:paraId="34275F0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754171" w14:textId="77777777" w:rsidR="00B14CA4" w:rsidRPr="00882D33" w:rsidRDefault="00D62DDD" w:rsidP="005A2EF9">
            <w:pPr>
              <w:spacing w:after="0" w:line="240" w:lineRule="auto"/>
              <w:rPr>
                <w:szCs w:val="24"/>
              </w:rPr>
            </w:pPr>
            <w:r w:rsidRPr="00882D33">
              <w:rPr>
                <w:noProof/>
                <w:szCs w:val="24"/>
              </w:rPr>
              <w:t xml:space="preserve">ALL, </w:t>
            </w:r>
            <w:r w:rsidRPr="00882D33">
              <w:rPr>
                <w:szCs w:val="24"/>
              </w:rPr>
              <w:t>pJIA: 12 months.</w:t>
            </w:r>
          </w:p>
        </w:tc>
      </w:tr>
      <w:tr w:rsidR="00AC6B77" w14:paraId="72F55E07" w14:textId="77777777" w:rsidTr="007C1F31">
        <w:trPr>
          <w:cantSplit/>
          <w:tblHeader/>
        </w:trPr>
        <w:tc>
          <w:tcPr>
            <w:tcW w:w="1973" w:type="dxa"/>
            <w:tcBorders>
              <w:top w:val="single" w:sz="4" w:space="0" w:color="7F7F7F"/>
              <w:bottom w:val="single" w:sz="4" w:space="0" w:color="7F7F7F"/>
              <w:right w:val="single" w:sz="4" w:space="0" w:color="7F7F7F"/>
            </w:tcBorders>
          </w:tcPr>
          <w:p w14:paraId="1F552D1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1AFDE71" w14:textId="77777777" w:rsidR="00B14CA4" w:rsidRPr="00882D33" w:rsidRDefault="00D62DDD" w:rsidP="005A2EF9">
            <w:pPr>
              <w:spacing w:after="0" w:line="240" w:lineRule="auto"/>
              <w:rPr>
                <w:szCs w:val="24"/>
              </w:rPr>
            </w:pPr>
            <w:r w:rsidRPr="00882D33">
              <w:rPr>
                <w:noProof/>
                <w:szCs w:val="24"/>
              </w:rPr>
              <w:t>Subject to</w:t>
            </w:r>
            <w:r w:rsidRPr="00882D33">
              <w:rPr>
                <w:szCs w:val="24"/>
              </w:rPr>
              <w:t xml:space="preserve"> Part B vs D review. Approve for continuation of prior therapy.</w:t>
            </w:r>
          </w:p>
        </w:tc>
      </w:tr>
      <w:tr w:rsidR="00AC6B77" w14:paraId="0376E84E" w14:textId="77777777" w:rsidTr="007C1F31">
        <w:trPr>
          <w:cantSplit/>
          <w:tblHeader/>
        </w:trPr>
        <w:tc>
          <w:tcPr>
            <w:tcW w:w="1973" w:type="dxa"/>
            <w:tcBorders>
              <w:top w:val="single" w:sz="4" w:space="0" w:color="7F7F7F"/>
              <w:bottom w:val="single" w:sz="4" w:space="0" w:color="7F7F7F"/>
              <w:right w:val="single" w:sz="4" w:space="0" w:color="7F7F7F"/>
            </w:tcBorders>
          </w:tcPr>
          <w:p w14:paraId="4A252F99"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F9FE09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3BAB2B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C669056" w14:textId="77777777" w:rsidR="00B14CA4" w:rsidRPr="00881E28" w:rsidRDefault="00D62DDD" w:rsidP="00582E43">
      <w:pPr>
        <w:pStyle w:val="MemberFileHeading1"/>
      </w:pPr>
      <w:r w:rsidRPr="00881E28">
        <w:rPr>
          <w:noProof/>
        </w:rPr>
        <w:lastRenderedPageBreak/>
        <w:t>Xcopri (</w:t>
      </w:r>
      <w:r w:rsidRPr="00881E28">
        <w:t>s)</w:t>
      </w:r>
      <w:r>
        <w:rPr>
          <w:noProof/>
        </w:rPr>
        <w:fldChar w:fldCharType="begin"/>
      </w:r>
      <w:r w:rsidRPr="00881E28">
        <w:rPr>
          <w:noProof/>
        </w:rPr>
        <w:instrText>XE "Xcopri (s)"</w:instrText>
      </w:r>
      <w:r>
        <w:rPr>
          <w:noProof/>
        </w:rPr>
        <w:fldChar w:fldCharType="end"/>
      </w:r>
    </w:p>
    <w:p w14:paraId="75BC1120" w14:textId="77777777" w:rsidR="00B14CA4" w:rsidRPr="00B97476" w:rsidRDefault="00B14CA4" w:rsidP="00B97476">
      <w:pPr>
        <w:rPr>
          <w:b/>
          <w:sz w:val="28"/>
          <w:szCs w:val="28"/>
        </w:rPr>
        <w:sectPr w:rsidR="00B14CA4" w:rsidRPr="00B97476" w:rsidSect="00B659D1">
          <w:headerReference w:type="even" r:id="rId1214"/>
          <w:footerReference w:type="even" r:id="rId1215"/>
          <w:headerReference w:type="first" r:id="rId1216"/>
          <w:footerReference w:type="first" r:id="rId121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AA8A976" w14:textId="77777777">
        <w:trPr>
          <w:cantSplit/>
          <w:tblHeader/>
        </w:trPr>
        <w:tc>
          <w:tcPr>
            <w:tcW w:w="0" w:type="auto"/>
          </w:tcPr>
          <w:p w14:paraId="4AE9E951" w14:textId="77777777" w:rsidR="00AC6B77" w:rsidRDefault="00D62DDD">
            <w:pPr>
              <w:pStyle w:val="MemberFileHeading2"/>
            </w:pPr>
            <w:r>
              <w:t>Products Affected</w:t>
            </w:r>
          </w:p>
        </w:tc>
      </w:tr>
    </w:tbl>
    <w:p w14:paraId="0D49785F"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32BDDC4" w14:textId="77777777" w:rsidTr="007C1F31">
        <w:trPr>
          <w:cantSplit/>
          <w:tblHeader/>
        </w:trPr>
        <w:tc>
          <w:tcPr>
            <w:tcW w:w="4320" w:type="dxa"/>
          </w:tcPr>
          <w:p w14:paraId="0379CFF7" w14:textId="77777777" w:rsidR="00B14CA4" w:rsidRPr="00D16A09" w:rsidRDefault="00D62DDD" w:rsidP="00850BD5">
            <w:pPr>
              <w:numPr>
                <w:ilvl w:val="0"/>
                <w:numId w:val="302"/>
              </w:numPr>
              <w:spacing w:after="0" w:line="240" w:lineRule="auto"/>
              <w:ind w:left="432"/>
              <w:rPr>
                <w:noProof/>
                <w:szCs w:val="24"/>
              </w:rPr>
            </w:pPr>
            <w:r>
              <w:rPr>
                <w:noProof/>
                <w:szCs w:val="24"/>
              </w:rPr>
              <w:t>Xcopri</w:t>
            </w:r>
            <w:r>
              <w:rPr>
                <w:noProof/>
                <w:szCs w:val="24"/>
              </w:rPr>
              <w:fldChar w:fldCharType="begin"/>
            </w:r>
            <w:r>
              <w:rPr>
                <w:noProof/>
                <w:szCs w:val="24"/>
              </w:rPr>
              <w:instrText>XE "Xcopri"</w:instrText>
            </w:r>
            <w:r>
              <w:rPr>
                <w:noProof/>
                <w:szCs w:val="24"/>
              </w:rPr>
              <w:fldChar w:fldCharType="end"/>
            </w:r>
            <w:r>
              <w:rPr>
                <w:noProof/>
                <w:szCs w:val="24"/>
              </w:rPr>
              <w:t xml:space="preserve">  </w:t>
            </w:r>
          </w:p>
        </w:tc>
      </w:tr>
    </w:tbl>
    <w:p w14:paraId="74E79A6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41AE7A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E029B5D"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735350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F410FA8" w14:textId="77777777" w:rsidR="00B14CA4" w:rsidRPr="00882D33" w:rsidRDefault="00D62DDD" w:rsidP="00582E43">
            <w:pPr>
              <w:pStyle w:val="MemberFileHeading2"/>
            </w:pPr>
            <w:r>
              <w:t>Criteria Details</w:t>
            </w:r>
          </w:p>
        </w:tc>
      </w:tr>
      <w:tr w:rsidR="00AC6B77" w14:paraId="447CDF98" w14:textId="77777777" w:rsidTr="007C1F31">
        <w:trPr>
          <w:cantSplit/>
          <w:tblHeader/>
        </w:trPr>
        <w:tc>
          <w:tcPr>
            <w:tcW w:w="1973" w:type="dxa"/>
            <w:tcBorders>
              <w:top w:val="single" w:sz="4" w:space="0" w:color="7F7F7F"/>
              <w:bottom w:val="single" w:sz="4" w:space="0" w:color="7F7F7F"/>
              <w:right w:val="single" w:sz="4" w:space="0" w:color="7F7F7F"/>
            </w:tcBorders>
          </w:tcPr>
          <w:p w14:paraId="250F17E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F13C517"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4B2CA411" w14:textId="77777777" w:rsidTr="007C1F31">
        <w:trPr>
          <w:cantSplit/>
          <w:tblHeader/>
        </w:trPr>
        <w:tc>
          <w:tcPr>
            <w:tcW w:w="1973" w:type="dxa"/>
            <w:tcBorders>
              <w:top w:val="single" w:sz="4" w:space="0" w:color="7F7F7F"/>
              <w:bottom w:val="single" w:sz="4" w:space="0" w:color="7F7F7F"/>
              <w:right w:val="single" w:sz="4" w:space="0" w:color="7F7F7F"/>
            </w:tcBorders>
          </w:tcPr>
          <w:p w14:paraId="059A94B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6475FA3" w14:textId="77777777" w:rsidR="00B14CA4" w:rsidRPr="00882D33" w:rsidRDefault="00D62DDD" w:rsidP="007C4587">
            <w:pPr>
              <w:spacing w:after="0" w:line="240" w:lineRule="auto"/>
              <w:rPr>
                <w:szCs w:val="24"/>
              </w:rPr>
            </w:pPr>
            <w:r>
              <w:rPr>
                <w:noProof/>
                <w:szCs w:val="24"/>
              </w:rPr>
              <w:t>N/A</w:t>
            </w:r>
          </w:p>
        </w:tc>
      </w:tr>
      <w:tr w:rsidR="00AC6B77" w14:paraId="754F4711" w14:textId="77777777" w:rsidTr="007C1F31">
        <w:trPr>
          <w:cantSplit/>
          <w:tblHeader/>
        </w:trPr>
        <w:tc>
          <w:tcPr>
            <w:tcW w:w="1973" w:type="dxa"/>
            <w:tcBorders>
              <w:top w:val="single" w:sz="4" w:space="0" w:color="7F7F7F"/>
              <w:bottom w:val="single" w:sz="4" w:space="0" w:color="7F7F7F"/>
              <w:right w:val="single" w:sz="4" w:space="0" w:color="7F7F7F"/>
            </w:tcBorders>
          </w:tcPr>
          <w:p w14:paraId="0A9EEE54"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E29D14E" w14:textId="77777777" w:rsidR="00B14CA4" w:rsidRPr="00882D33" w:rsidRDefault="00D62DDD" w:rsidP="005A2EF9">
            <w:pPr>
              <w:spacing w:after="0" w:line="240" w:lineRule="auto"/>
              <w:rPr>
                <w:szCs w:val="24"/>
              </w:rPr>
            </w:pPr>
            <w:r w:rsidRPr="00882D33">
              <w:rPr>
                <w:noProof/>
                <w:szCs w:val="24"/>
              </w:rPr>
              <w:t>N/A</w:t>
            </w:r>
          </w:p>
        </w:tc>
      </w:tr>
      <w:tr w:rsidR="00AC6B77" w14:paraId="468B9561" w14:textId="77777777" w:rsidTr="007C1F31">
        <w:trPr>
          <w:cantSplit/>
          <w:tblHeader/>
        </w:trPr>
        <w:tc>
          <w:tcPr>
            <w:tcW w:w="1973" w:type="dxa"/>
            <w:tcBorders>
              <w:top w:val="single" w:sz="4" w:space="0" w:color="7F7F7F"/>
              <w:bottom w:val="single" w:sz="4" w:space="0" w:color="7F7F7F"/>
              <w:right w:val="single" w:sz="4" w:space="0" w:color="7F7F7F"/>
            </w:tcBorders>
          </w:tcPr>
          <w:p w14:paraId="7D665E0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B32CA66"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partial onset seizures.</w:t>
            </w:r>
          </w:p>
        </w:tc>
      </w:tr>
      <w:tr w:rsidR="00AC6B77" w14:paraId="510DA8C1" w14:textId="77777777" w:rsidTr="007C1F31">
        <w:trPr>
          <w:cantSplit/>
          <w:tblHeader/>
        </w:trPr>
        <w:tc>
          <w:tcPr>
            <w:tcW w:w="1973" w:type="dxa"/>
            <w:tcBorders>
              <w:top w:val="single" w:sz="4" w:space="0" w:color="7F7F7F"/>
              <w:bottom w:val="single" w:sz="4" w:space="0" w:color="7F7F7F"/>
              <w:right w:val="single" w:sz="4" w:space="0" w:color="7F7F7F"/>
            </w:tcBorders>
          </w:tcPr>
          <w:p w14:paraId="73EE7A6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EDAF59F" w14:textId="77777777" w:rsidR="00B14CA4" w:rsidRPr="00882D33" w:rsidRDefault="00D62DDD" w:rsidP="005A2EF9">
            <w:pPr>
              <w:spacing w:after="0" w:line="240" w:lineRule="auto"/>
              <w:rPr>
                <w:szCs w:val="24"/>
              </w:rPr>
            </w:pPr>
            <w:r>
              <w:rPr>
                <w:noProof/>
                <w:szCs w:val="24"/>
              </w:rPr>
              <w:t>N/A</w:t>
            </w:r>
          </w:p>
        </w:tc>
      </w:tr>
      <w:tr w:rsidR="00AC6B77" w14:paraId="3B8784CB" w14:textId="77777777" w:rsidTr="007C1F31">
        <w:trPr>
          <w:cantSplit/>
          <w:tblHeader/>
        </w:trPr>
        <w:tc>
          <w:tcPr>
            <w:tcW w:w="1973" w:type="dxa"/>
            <w:tcBorders>
              <w:top w:val="single" w:sz="4" w:space="0" w:color="7F7F7F"/>
              <w:bottom w:val="single" w:sz="4" w:space="0" w:color="7F7F7F"/>
              <w:right w:val="single" w:sz="4" w:space="0" w:color="7F7F7F"/>
            </w:tcBorders>
          </w:tcPr>
          <w:p w14:paraId="140FE5B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0EC1251" w14:textId="77777777" w:rsidR="00B14CA4" w:rsidRPr="00882D33" w:rsidRDefault="00D62DDD" w:rsidP="005A2EF9">
            <w:pPr>
              <w:spacing w:after="0" w:line="240" w:lineRule="auto"/>
              <w:rPr>
                <w:szCs w:val="24"/>
              </w:rPr>
            </w:pPr>
            <w:r w:rsidRPr="00882D33">
              <w:rPr>
                <w:noProof/>
                <w:szCs w:val="24"/>
              </w:rPr>
              <w:t>N/A</w:t>
            </w:r>
          </w:p>
        </w:tc>
      </w:tr>
      <w:tr w:rsidR="00AC6B77" w14:paraId="21B5A93D" w14:textId="77777777" w:rsidTr="007C1F31">
        <w:trPr>
          <w:cantSplit/>
          <w:tblHeader/>
        </w:trPr>
        <w:tc>
          <w:tcPr>
            <w:tcW w:w="1973" w:type="dxa"/>
            <w:tcBorders>
              <w:top w:val="single" w:sz="4" w:space="0" w:color="7F7F7F"/>
              <w:bottom w:val="single" w:sz="4" w:space="0" w:color="7F7F7F"/>
              <w:right w:val="single" w:sz="4" w:space="0" w:color="7F7F7F"/>
            </w:tcBorders>
          </w:tcPr>
          <w:p w14:paraId="58FE31A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2AC34EE0" w14:textId="77777777" w:rsidR="00B14CA4" w:rsidRPr="00882D33" w:rsidRDefault="00D62DDD" w:rsidP="005A2EF9">
            <w:pPr>
              <w:spacing w:after="0" w:line="240" w:lineRule="auto"/>
              <w:rPr>
                <w:szCs w:val="24"/>
              </w:rPr>
            </w:pPr>
            <w:r w:rsidRPr="00882D33">
              <w:rPr>
                <w:noProof/>
                <w:szCs w:val="24"/>
              </w:rPr>
              <w:t>12 months</w:t>
            </w:r>
          </w:p>
        </w:tc>
      </w:tr>
      <w:tr w:rsidR="00AC6B77" w14:paraId="329DB8CA" w14:textId="77777777" w:rsidTr="007C1F31">
        <w:trPr>
          <w:cantSplit/>
          <w:tblHeader/>
        </w:trPr>
        <w:tc>
          <w:tcPr>
            <w:tcW w:w="1973" w:type="dxa"/>
            <w:tcBorders>
              <w:top w:val="single" w:sz="4" w:space="0" w:color="7F7F7F"/>
              <w:bottom w:val="single" w:sz="4" w:space="0" w:color="7F7F7F"/>
              <w:right w:val="single" w:sz="4" w:space="0" w:color="7F7F7F"/>
            </w:tcBorders>
          </w:tcPr>
          <w:p w14:paraId="512A560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0337F0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F326530" w14:textId="77777777" w:rsidTr="007C1F31">
        <w:trPr>
          <w:cantSplit/>
          <w:tblHeader/>
        </w:trPr>
        <w:tc>
          <w:tcPr>
            <w:tcW w:w="1973" w:type="dxa"/>
            <w:tcBorders>
              <w:top w:val="single" w:sz="4" w:space="0" w:color="7F7F7F"/>
              <w:bottom w:val="single" w:sz="4" w:space="0" w:color="7F7F7F"/>
              <w:right w:val="single" w:sz="4" w:space="0" w:color="7F7F7F"/>
            </w:tcBorders>
          </w:tcPr>
          <w:p w14:paraId="67C6F785"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71296D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B60D88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D5F70B5" w14:textId="77777777" w:rsidR="00B14CA4" w:rsidRPr="00881E28" w:rsidRDefault="00D62DDD" w:rsidP="00582E43">
      <w:pPr>
        <w:pStyle w:val="MemberFileHeading1"/>
      </w:pPr>
      <w:r w:rsidRPr="00881E28">
        <w:rPr>
          <w:noProof/>
        </w:rPr>
        <w:lastRenderedPageBreak/>
        <w:t>Xeljanz (</w:t>
      </w:r>
      <w:r w:rsidRPr="00881E28">
        <w:t>s)</w:t>
      </w:r>
      <w:r>
        <w:rPr>
          <w:noProof/>
        </w:rPr>
        <w:fldChar w:fldCharType="begin"/>
      </w:r>
      <w:r w:rsidRPr="00881E28">
        <w:rPr>
          <w:noProof/>
        </w:rPr>
        <w:instrText>XE "Xeljanz (s)"</w:instrText>
      </w:r>
      <w:r>
        <w:rPr>
          <w:noProof/>
        </w:rPr>
        <w:fldChar w:fldCharType="end"/>
      </w:r>
    </w:p>
    <w:p w14:paraId="3173BC67" w14:textId="77777777" w:rsidR="00B14CA4" w:rsidRPr="00B97476" w:rsidRDefault="00B14CA4" w:rsidP="00B97476">
      <w:pPr>
        <w:rPr>
          <w:b/>
          <w:sz w:val="28"/>
          <w:szCs w:val="28"/>
        </w:rPr>
        <w:sectPr w:rsidR="00B14CA4" w:rsidRPr="00B97476" w:rsidSect="00B659D1">
          <w:headerReference w:type="even" r:id="rId1218"/>
          <w:footerReference w:type="even" r:id="rId1219"/>
          <w:headerReference w:type="first" r:id="rId1220"/>
          <w:footerReference w:type="first" r:id="rId122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D4BBFC7" w14:textId="77777777">
        <w:trPr>
          <w:cantSplit/>
          <w:tblHeader/>
        </w:trPr>
        <w:tc>
          <w:tcPr>
            <w:tcW w:w="0" w:type="auto"/>
          </w:tcPr>
          <w:p w14:paraId="400F7D6E" w14:textId="77777777" w:rsidR="00AC6B77" w:rsidRDefault="00D62DDD">
            <w:pPr>
              <w:pStyle w:val="MemberFileHeading2"/>
            </w:pPr>
            <w:r>
              <w:t>Products Affected</w:t>
            </w:r>
          </w:p>
        </w:tc>
      </w:tr>
    </w:tbl>
    <w:p w14:paraId="569B8C4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47B11569" w14:textId="77777777" w:rsidTr="007C1F31">
        <w:trPr>
          <w:gridAfter w:val="1"/>
          <w:wAfter w:w="108" w:type="dxa"/>
          <w:cantSplit/>
          <w:tblHeader/>
        </w:trPr>
        <w:tc>
          <w:tcPr>
            <w:tcW w:w="4320" w:type="dxa"/>
          </w:tcPr>
          <w:p w14:paraId="4E08EE76" w14:textId="77777777" w:rsidR="00B14CA4" w:rsidRPr="00D16A09" w:rsidRDefault="00D62DDD" w:rsidP="00850BD5">
            <w:pPr>
              <w:numPr>
                <w:ilvl w:val="0"/>
                <w:numId w:val="303"/>
              </w:numPr>
              <w:spacing w:after="0" w:line="240" w:lineRule="auto"/>
              <w:ind w:left="432"/>
              <w:rPr>
                <w:noProof/>
                <w:szCs w:val="24"/>
              </w:rPr>
            </w:pPr>
            <w:r>
              <w:rPr>
                <w:noProof/>
                <w:szCs w:val="24"/>
              </w:rPr>
              <w:t>Xeljanz</w:t>
            </w:r>
            <w:r>
              <w:rPr>
                <w:noProof/>
                <w:szCs w:val="24"/>
              </w:rPr>
              <w:fldChar w:fldCharType="begin"/>
            </w:r>
            <w:r>
              <w:rPr>
                <w:noProof/>
                <w:szCs w:val="24"/>
              </w:rPr>
              <w:instrText>XE "Xeljanz"</w:instrText>
            </w:r>
            <w:r>
              <w:rPr>
                <w:noProof/>
                <w:szCs w:val="24"/>
              </w:rPr>
              <w:fldChar w:fldCharType="end"/>
            </w:r>
            <w:r>
              <w:rPr>
                <w:noProof/>
                <w:szCs w:val="24"/>
              </w:rPr>
              <w:t xml:space="preserve">  </w:t>
            </w:r>
          </w:p>
        </w:tc>
      </w:tr>
      <w:tr w:rsidR="00AC6B77" w14:paraId="633A7ED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F8F303D" w14:textId="77777777" w:rsidR="00B14CA4" w:rsidRPr="00D16A09" w:rsidRDefault="00D62DDD" w:rsidP="00850BD5">
            <w:pPr>
              <w:numPr>
                <w:ilvl w:val="0"/>
                <w:numId w:val="303"/>
              </w:numPr>
              <w:spacing w:after="0" w:line="240" w:lineRule="auto"/>
              <w:ind w:left="432"/>
              <w:rPr>
                <w:noProof/>
                <w:szCs w:val="24"/>
              </w:rPr>
            </w:pPr>
            <w:r>
              <w:rPr>
                <w:noProof/>
                <w:szCs w:val="24"/>
              </w:rPr>
              <w:t>Xeljanz Xr</w:t>
            </w:r>
            <w:r>
              <w:rPr>
                <w:noProof/>
                <w:szCs w:val="24"/>
              </w:rPr>
              <w:fldChar w:fldCharType="begin"/>
            </w:r>
            <w:r>
              <w:rPr>
                <w:noProof/>
                <w:szCs w:val="24"/>
              </w:rPr>
              <w:instrText>XE "Xeljanz Xr"</w:instrText>
            </w:r>
            <w:r>
              <w:rPr>
                <w:noProof/>
                <w:szCs w:val="24"/>
              </w:rPr>
              <w:fldChar w:fldCharType="end"/>
            </w:r>
            <w:r>
              <w:rPr>
                <w:noProof/>
                <w:szCs w:val="24"/>
              </w:rPr>
              <w:t xml:space="preserve">  </w:t>
            </w:r>
          </w:p>
        </w:tc>
      </w:tr>
    </w:tbl>
    <w:p w14:paraId="56218A93"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5FCDFC4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091C98F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C53DF3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8A766B9" w14:textId="77777777" w:rsidR="00B14CA4" w:rsidRPr="00882D33" w:rsidRDefault="00D62DDD" w:rsidP="00582E43">
            <w:pPr>
              <w:pStyle w:val="MemberFileHeading2"/>
            </w:pPr>
            <w:r>
              <w:t>Criteria Details</w:t>
            </w:r>
          </w:p>
        </w:tc>
      </w:tr>
      <w:tr w:rsidR="00AC6B77" w14:paraId="4A3FEAEF" w14:textId="77777777" w:rsidTr="007C1F31">
        <w:trPr>
          <w:cantSplit/>
          <w:tblHeader/>
        </w:trPr>
        <w:tc>
          <w:tcPr>
            <w:tcW w:w="1973" w:type="dxa"/>
            <w:tcBorders>
              <w:top w:val="single" w:sz="4" w:space="0" w:color="7F7F7F"/>
              <w:bottom w:val="single" w:sz="4" w:space="0" w:color="7F7F7F"/>
              <w:right w:val="single" w:sz="4" w:space="0" w:color="7F7F7F"/>
            </w:tcBorders>
          </w:tcPr>
          <w:p w14:paraId="2924A90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E742F1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0F371BD" w14:textId="77777777" w:rsidTr="007C1F31">
        <w:trPr>
          <w:cantSplit/>
          <w:tblHeader/>
        </w:trPr>
        <w:tc>
          <w:tcPr>
            <w:tcW w:w="1973" w:type="dxa"/>
            <w:tcBorders>
              <w:top w:val="single" w:sz="4" w:space="0" w:color="7F7F7F"/>
              <w:bottom w:val="single" w:sz="4" w:space="0" w:color="7F7F7F"/>
              <w:right w:val="single" w:sz="4" w:space="0" w:color="7F7F7F"/>
            </w:tcBorders>
          </w:tcPr>
          <w:p w14:paraId="1124C1A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A25A338" w14:textId="77777777" w:rsidR="00B14CA4" w:rsidRPr="00882D33" w:rsidRDefault="00D62DDD" w:rsidP="007C4587">
            <w:pPr>
              <w:spacing w:after="0" w:line="240" w:lineRule="auto"/>
              <w:rPr>
                <w:szCs w:val="24"/>
              </w:rPr>
            </w:pPr>
            <w:r>
              <w:rPr>
                <w:noProof/>
                <w:szCs w:val="24"/>
              </w:rPr>
              <w:t>N/A</w:t>
            </w:r>
          </w:p>
        </w:tc>
      </w:tr>
      <w:tr w:rsidR="00AC6B77" w14:paraId="6081D430" w14:textId="77777777" w:rsidTr="007C1F31">
        <w:trPr>
          <w:cantSplit/>
          <w:tblHeader/>
        </w:trPr>
        <w:tc>
          <w:tcPr>
            <w:tcW w:w="1973" w:type="dxa"/>
            <w:tcBorders>
              <w:top w:val="single" w:sz="4" w:space="0" w:color="7F7F7F"/>
              <w:bottom w:val="single" w:sz="4" w:space="0" w:color="7F7F7F"/>
              <w:right w:val="single" w:sz="4" w:space="0" w:color="7F7F7F"/>
            </w:tcBorders>
          </w:tcPr>
          <w:p w14:paraId="365F23B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AE93ACD" w14:textId="77777777" w:rsidR="00B14CA4" w:rsidRPr="00882D33" w:rsidRDefault="00D62DDD" w:rsidP="005A2EF9">
            <w:pPr>
              <w:spacing w:after="0" w:line="240" w:lineRule="auto"/>
              <w:rPr>
                <w:szCs w:val="24"/>
              </w:rPr>
            </w:pPr>
            <w:r w:rsidRPr="00882D33">
              <w:rPr>
                <w:noProof/>
                <w:szCs w:val="24"/>
              </w:rPr>
              <w:t>N/A</w:t>
            </w:r>
          </w:p>
        </w:tc>
      </w:tr>
      <w:tr w:rsidR="00AC6B77" w14:paraId="470CF6A9" w14:textId="77777777" w:rsidTr="007C1F31">
        <w:trPr>
          <w:cantSplit/>
          <w:tblHeader/>
        </w:trPr>
        <w:tc>
          <w:tcPr>
            <w:tcW w:w="1973" w:type="dxa"/>
            <w:tcBorders>
              <w:top w:val="single" w:sz="4" w:space="0" w:color="7F7F7F"/>
              <w:bottom w:val="single" w:sz="4" w:space="0" w:color="7F7F7F"/>
              <w:right w:val="single" w:sz="4" w:space="0" w:color="7F7F7F"/>
            </w:tcBorders>
          </w:tcPr>
          <w:p w14:paraId="6FB6303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65AF90" w14:textId="77777777" w:rsidR="00B14CA4" w:rsidRPr="00882D33" w:rsidRDefault="00D62DDD" w:rsidP="005A2EF9">
            <w:pPr>
              <w:spacing w:after="0" w:line="240" w:lineRule="auto"/>
              <w:rPr>
                <w:szCs w:val="24"/>
              </w:rPr>
            </w:pPr>
            <w:r w:rsidRPr="00882D33">
              <w:rPr>
                <w:noProof/>
                <w:szCs w:val="24"/>
              </w:rPr>
              <w:t>Xeljanz tab</w:t>
            </w:r>
            <w:r w:rsidRPr="00882D33">
              <w:rPr>
                <w:szCs w:val="24"/>
              </w:rPr>
              <w:t xml:space="preserve">/Xeljanz XR tab: Rheumatoid arthritis (RA) </w:t>
            </w:r>
            <w:r w:rsidRPr="00882D33">
              <w:rPr>
                <w:szCs w:val="24"/>
              </w:rPr>
              <w:t>(Initial): Diagnosis of moderately to severely active RA. Minimum duration of a 3-month trial and failure, contraindication, or intolerance (TF/C/I) to one of the following conventional therapies at maximally tolerated doses: methotrexate, leflunomide, sulfasalazine. Xeljanz tab and solution/Xeljanz XR tab: Psoriatic arthritis (PsA) (Initial): Diagnosis of active PsA. One of the following: actively inflamed joints, dactylitis, enthesitis, axial disease, or active skin and/or nail involvement. Xeljanz tab/Xe</w:t>
            </w:r>
            <w:r w:rsidRPr="00882D33">
              <w:rPr>
                <w:szCs w:val="24"/>
              </w:rPr>
              <w:t>ljanz XR tab: Ankylosing spondylitis (AS) (Initial): Diagnosis of active AS. Minimum duration of a one-month TF/C/I to one nonsteroidal anti-inflammatory drug (NSAID) (eg, ibuprofen, naproxen) at maximally tolerated doses. RA, PsA, AS (Initial): Patient has had an inadequate response or intolerance to one or more TNF inhibitors (eg, adalimumab, etanercept). Xeljanz tab/Xeljanz XR tab: Ulcerative colitis (UC) (Initial): Diagnosis of moderately to severely active UC. One of the following: greater than 6 stool</w:t>
            </w:r>
            <w:r w:rsidRPr="00882D33">
              <w:rPr>
                <w:szCs w:val="24"/>
              </w:rPr>
              <w:t>s per day, frequent blood in the stools, frequent urgency, presence of ulcers, abnormal lab values (eg, hemoglobin, ESR, CRP), OR dependent on, or refractory to, corticosteroids. Patient has had an inadequate response or intolerance to one or more TNF inhibitors (eg, adalimumab). Not used in combination with other Janus kinase (JAK) inhibitors, biological therapies for UC, or potent immunosuppressants (e.g., azathioprine, cyclosporine).</w:t>
            </w:r>
          </w:p>
        </w:tc>
      </w:tr>
      <w:tr w:rsidR="00AC6B77" w14:paraId="5BBDDCF9" w14:textId="77777777" w:rsidTr="007C1F31">
        <w:trPr>
          <w:cantSplit/>
          <w:tblHeader/>
        </w:trPr>
        <w:tc>
          <w:tcPr>
            <w:tcW w:w="1973" w:type="dxa"/>
            <w:tcBorders>
              <w:top w:val="single" w:sz="4" w:space="0" w:color="7F7F7F"/>
              <w:bottom w:val="single" w:sz="4" w:space="0" w:color="7F7F7F"/>
              <w:right w:val="single" w:sz="4" w:space="0" w:color="7F7F7F"/>
            </w:tcBorders>
          </w:tcPr>
          <w:p w14:paraId="575F98F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097B56CE" w14:textId="77777777" w:rsidR="00B14CA4" w:rsidRPr="00882D33" w:rsidRDefault="00D62DDD" w:rsidP="005A2EF9">
            <w:pPr>
              <w:spacing w:after="0" w:line="240" w:lineRule="auto"/>
              <w:rPr>
                <w:szCs w:val="24"/>
              </w:rPr>
            </w:pPr>
            <w:r>
              <w:rPr>
                <w:noProof/>
                <w:szCs w:val="24"/>
              </w:rPr>
              <w:t>N/A</w:t>
            </w:r>
          </w:p>
        </w:tc>
      </w:tr>
      <w:tr w:rsidR="00AC6B77" w14:paraId="0AF1BF6F" w14:textId="77777777" w:rsidTr="007C1F31">
        <w:trPr>
          <w:cantSplit/>
          <w:tblHeader/>
        </w:trPr>
        <w:tc>
          <w:tcPr>
            <w:tcW w:w="1973" w:type="dxa"/>
            <w:tcBorders>
              <w:top w:val="single" w:sz="4" w:space="0" w:color="7F7F7F"/>
              <w:bottom w:val="single" w:sz="4" w:space="0" w:color="7F7F7F"/>
              <w:right w:val="single" w:sz="4" w:space="0" w:color="7F7F7F"/>
            </w:tcBorders>
          </w:tcPr>
          <w:p w14:paraId="1DD328E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8D41335" w14:textId="77777777" w:rsidR="00B14CA4" w:rsidRPr="00882D33" w:rsidRDefault="00D62DDD" w:rsidP="005A2EF9">
            <w:pPr>
              <w:spacing w:after="0" w:line="240" w:lineRule="auto"/>
              <w:rPr>
                <w:szCs w:val="24"/>
              </w:rPr>
            </w:pPr>
            <w:r w:rsidRPr="00882D33">
              <w:rPr>
                <w:noProof/>
                <w:szCs w:val="24"/>
              </w:rPr>
              <w:t xml:space="preserve">RA, </w:t>
            </w:r>
            <w:r w:rsidRPr="00882D33">
              <w:rPr>
                <w:szCs w:val="24"/>
              </w:rPr>
              <w:t xml:space="preserve">PJIA, AS </w:t>
            </w:r>
            <w:r w:rsidRPr="00882D33">
              <w:rPr>
                <w:szCs w:val="24"/>
              </w:rPr>
              <w:t>(initial): Prescribed by or in consultation with a rheumatologist. PsA (initial): Prescribed by or in consultation with a dermatologist or rheumatologist. UC (initial): Prescribed by or in consultation with a gastroenterologist.</w:t>
            </w:r>
          </w:p>
        </w:tc>
      </w:tr>
      <w:tr w:rsidR="00AC6B77" w14:paraId="14E03A3D" w14:textId="77777777" w:rsidTr="007C1F31">
        <w:trPr>
          <w:cantSplit/>
          <w:tblHeader/>
        </w:trPr>
        <w:tc>
          <w:tcPr>
            <w:tcW w:w="1973" w:type="dxa"/>
            <w:tcBorders>
              <w:top w:val="single" w:sz="4" w:space="0" w:color="7F7F7F"/>
              <w:bottom w:val="single" w:sz="4" w:space="0" w:color="7F7F7F"/>
              <w:right w:val="single" w:sz="4" w:space="0" w:color="7F7F7F"/>
            </w:tcBorders>
          </w:tcPr>
          <w:p w14:paraId="7749BD5E" w14:textId="77777777" w:rsidR="00B14CA4" w:rsidRPr="00882D33" w:rsidRDefault="00D62DDD" w:rsidP="005A2EF9">
            <w:pPr>
              <w:spacing w:after="0" w:line="240" w:lineRule="auto"/>
              <w:rPr>
                <w:b/>
                <w:szCs w:val="24"/>
              </w:rPr>
            </w:pPr>
            <w:r w:rsidRPr="00882D33">
              <w:rPr>
                <w:b/>
                <w:szCs w:val="24"/>
              </w:rPr>
              <w:lastRenderedPageBreak/>
              <w:t>Coverage Duration</w:t>
            </w:r>
          </w:p>
        </w:tc>
        <w:tc>
          <w:tcPr>
            <w:tcW w:w="7387" w:type="dxa"/>
            <w:tcBorders>
              <w:top w:val="single" w:sz="4" w:space="0" w:color="7F7F7F"/>
              <w:left w:val="single" w:sz="4" w:space="0" w:color="7F7F7F"/>
              <w:bottom w:val="single" w:sz="4" w:space="0" w:color="7F7F7F"/>
            </w:tcBorders>
          </w:tcPr>
          <w:p w14:paraId="62F2BA41" w14:textId="77777777" w:rsidR="00B14CA4" w:rsidRPr="00882D33" w:rsidRDefault="00D62DDD" w:rsidP="005A2EF9">
            <w:pPr>
              <w:spacing w:after="0" w:line="240" w:lineRule="auto"/>
              <w:rPr>
                <w:szCs w:val="24"/>
              </w:rPr>
            </w:pPr>
            <w:r w:rsidRPr="00882D33">
              <w:rPr>
                <w:noProof/>
                <w:szCs w:val="24"/>
              </w:rPr>
              <w:t>RA/PJIA</w:t>
            </w:r>
            <w:r w:rsidRPr="00882D33">
              <w:rPr>
                <w:szCs w:val="24"/>
              </w:rPr>
              <w:t>/PsA/AS (initial): 6 mo, (reauth): 12 months. UC (init): 4 mo. UC (reauth): 12 mo.</w:t>
            </w:r>
          </w:p>
        </w:tc>
      </w:tr>
      <w:tr w:rsidR="00AC6B77" w14:paraId="5C52D85C" w14:textId="77777777" w:rsidTr="007C1F31">
        <w:trPr>
          <w:cantSplit/>
          <w:tblHeader/>
        </w:trPr>
        <w:tc>
          <w:tcPr>
            <w:tcW w:w="1973" w:type="dxa"/>
            <w:tcBorders>
              <w:top w:val="single" w:sz="4" w:space="0" w:color="7F7F7F"/>
              <w:bottom w:val="single" w:sz="4" w:space="0" w:color="7F7F7F"/>
              <w:right w:val="single" w:sz="4" w:space="0" w:color="7F7F7F"/>
            </w:tcBorders>
          </w:tcPr>
          <w:p w14:paraId="7926FBD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7986475" w14:textId="77777777" w:rsidR="00B14CA4" w:rsidRPr="00882D33" w:rsidRDefault="00D62DDD" w:rsidP="005A2EF9">
            <w:pPr>
              <w:spacing w:after="0" w:line="240" w:lineRule="auto"/>
              <w:rPr>
                <w:szCs w:val="24"/>
              </w:rPr>
            </w:pPr>
            <w:r w:rsidRPr="00882D33">
              <w:rPr>
                <w:noProof/>
                <w:szCs w:val="24"/>
              </w:rPr>
              <w:t xml:space="preserve">Xeljanz: </w:t>
            </w:r>
            <w:r w:rsidRPr="00882D33">
              <w:rPr>
                <w:szCs w:val="24"/>
              </w:rPr>
              <w:t>Polyarticular course juvenile idiopathic arthritis (PJIA) (Initial): Diagnosis of active polyarticular course juvenile idiopathic arthritis. Minimum duration of a 6-week TF/C/I to one of the following conventional therapies at maximally tolerated doses: leflunomide or methotrexate. Patient has had an inadequate response or intolerance to one or more TNF inhibitors (eg, adalimumab, etanercept). RA, PsA, AS, PJIA (Initial): Not used in combination with other JAK inhibitors, biologic disease-modifying antirheu</w:t>
            </w:r>
            <w:r w:rsidRPr="00882D33">
              <w:rPr>
                <w:szCs w:val="24"/>
              </w:rPr>
              <w:t>matic drugs (DMARDs), or potent immunosuppressants (eg, azathioprine, cyclosporine). RA, PJIA (Reauth): Patient demonstrates positive clinical response to therapy as evidenced by at least one of the following: reduction in the total active (swollen and tender) joint count from baseline OR improvement in symptoms (eg, pain, stiffness, inflammation) from baseline. PsA (Reauth): Patient demonstrates positive clinical response to therapy as evidenced by at least one of the following: reduction in the total acti</w:t>
            </w:r>
            <w:r w:rsidRPr="00882D33">
              <w:rPr>
                <w:szCs w:val="24"/>
              </w:rPr>
              <w:t>ve (swollen and tender) joint count from baseline, improvement in symptoms (eg, pain, stiffness, pruritus, inflammation) from baseline, OR reduction in the BSA involvement from baseline. AS (Reauth): Patient demonstrates positive clinical response to therapy as evidenced by improvement from baseline for at least one of the following: disease activity (eg, pain, fatigue, inflammation, stiffness), lab values (erythrocyte sedimentation rate, C-reactive protein level), function, axial status (eg, lumbar spine m</w:t>
            </w:r>
            <w:r w:rsidRPr="00882D33">
              <w:rPr>
                <w:szCs w:val="24"/>
              </w:rPr>
              <w:t>otion, chest expansion), OR total active (swollen and tender) joint count. RA, PsA, AS, PJIA (reauth): Not used in combination with other JAK inhibitors, biologic DMARDs, or potent immunosuppressants (eg, azathioprine, cyclosporine). UC (Reauth): Patient demonstrates positive clinical response to therapy as evidenced by at least one of the following: improvement in intestinal inflammation (eg, mucosal healing, improvement of lab values [platelet counts, erythrocyte sedimentation rate, C-reactive protein lev</w:t>
            </w:r>
            <w:r w:rsidRPr="00882D33">
              <w:rPr>
                <w:szCs w:val="24"/>
              </w:rPr>
              <w:t>el]) from baseline OR reversal of high fecal output state. Not used in combination with other JAK inhibitors, biological therapies for UC, or potent immunosuppressants (e.g., azathioprine, cyclosporine).</w:t>
            </w:r>
          </w:p>
        </w:tc>
      </w:tr>
      <w:tr w:rsidR="00AC6B77" w14:paraId="061DC774" w14:textId="77777777" w:rsidTr="007C1F31">
        <w:trPr>
          <w:cantSplit/>
          <w:tblHeader/>
        </w:trPr>
        <w:tc>
          <w:tcPr>
            <w:tcW w:w="1973" w:type="dxa"/>
            <w:tcBorders>
              <w:top w:val="single" w:sz="4" w:space="0" w:color="7F7F7F"/>
              <w:bottom w:val="single" w:sz="4" w:space="0" w:color="7F7F7F"/>
              <w:right w:val="single" w:sz="4" w:space="0" w:color="7F7F7F"/>
            </w:tcBorders>
          </w:tcPr>
          <w:p w14:paraId="714324ED"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7EC7A54"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F7965F0"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F4875E4" w14:textId="77777777" w:rsidR="00B14CA4" w:rsidRPr="00881E28" w:rsidRDefault="00D62DDD" w:rsidP="00582E43">
      <w:pPr>
        <w:pStyle w:val="MemberFileHeading1"/>
      </w:pPr>
      <w:r w:rsidRPr="00881E28">
        <w:rPr>
          <w:noProof/>
        </w:rPr>
        <w:lastRenderedPageBreak/>
        <w:t>Xenazine (</w:t>
      </w:r>
      <w:r w:rsidRPr="00881E28">
        <w:t>s)</w:t>
      </w:r>
      <w:r>
        <w:rPr>
          <w:noProof/>
        </w:rPr>
        <w:fldChar w:fldCharType="begin"/>
      </w:r>
      <w:r w:rsidRPr="00881E28">
        <w:rPr>
          <w:noProof/>
        </w:rPr>
        <w:instrText>XE "Xenazine (s)"</w:instrText>
      </w:r>
      <w:r>
        <w:rPr>
          <w:noProof/>
        </w:rPr>
        <w:fldChar w:fldCharType="end"/>
      </w:r>
    </w:p>
    <w:p w14:paraId="09DF6D2B" w14:textId="77777777" w:rsidR="00B14CA4" w:rsidRPr="00B97476" w:rsidRDefault="00B14CA4" w:rsidP="00B97476">
      <w:pPr>
        <w:rPr>
          <w:b/>
          <w:sz w:val="28"/>
          <w:szCs w:val="28"/>
        </w:rPr>
        <w:sectPr w:rsidR="00B14CA4" w:rsidRPr="00B97476" w:rsidSect="00B659D1">
          <w:headerReference w:type="even" r:id="rId1222"/>
          <w:footerReference w:type="even" r:id="rId1223"/>
          <w:headerReference w:type="first" r:id="rId1224"/>
          <w:footerReference w:type="first" r:id="rId122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1A77CE3" w14:textId="77777777">
        <w:trPr>
          <w:cantSplit/>
          <w:tblHeader/>
        </w:trPr>
        <w:tc>
          <w:tcPr>
            <w:tcW w:w="0" w:type="auto"/>
          </w:tcPr>
          <w:p w14:paraId="5B6BCD15" w14:textId="77777777" w:rsidR="00AC6B77" w:rsidRDefault="00D62DDD">
            <w:pPr>
              <w:pStyle w:val="MemberFileHeading2"/>
            </w:pPr>
            <w:r>
              <w:t xml:space="preserve">Products </w:t>
            </w:r>
            <w:r>
              <w:t>Affected</w:t>
            </w:r>
          </w:p>
        </w:tc>
      </w:tr>
    </w:tbl>
    <w:p w14:paraId="28609F3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A0522A4" w14:textId="77777777" w:rsidTr="007C1F31">
        <w:trPr>
          <w:cantSplit/>
          <w:tblHeader/>
        </w:trPr>
        <w:tc>
          <w:tcPr>
            <w:tcW w:w="4320" w:type="dxa"/>
          </w:tcPr>
          <w:p w14:paraId="216EFDA3" w14:textId="77777777" w:rsidR="00B14CA4" w:rsidRPr="00D16A09" w:rsidRDefault="00D62DDD" w:rsidP="00850BD5">
            <w:pPr>
              <w:numPr>
                <w:ilvl w:val="0"/>
                <w:numId w:val="304"/>
              </w:numPr>
              <w:spacing w:after="0" w:line="240" w:lineRule="auto"/>
              <w:ind w:left="432"/>
              <w:rPr>
                <w:noProof/>
                <w:szCs w:val="24"/>
              </w:rPr>
            </w:pPr>
            <w:r>
              <w:rPr>
                <w:noProof/>
                <w:szCs w:val="24"/>
              </w:rPr>
              <w:t>Tetrabenazine</w:t>
            </w:r>
            <w:r>
              <w:rPr>
                <w:noProof/>
                <w:szCs w:val="24"/>
              </w:rPr>
              <w:fldChar w:fldCharType="begin"/>
            </w:r>
            <w:r>
              <w:rPr>
                <w:noProof/>
                <w:szCs w:val="24"/>
              </w:rPr>
              <w:instrText>XE "Tetrabenazine"</w:instrText>
            </w:r>
            <w:r>
              <w:rPr>
                <w:noProof/>
                <w:szCs w:val="24"/>
              </w:rPr>
              <w:fldChar w:fldCharType="end"/>
            </w:r>
            <w:r>
              <w:rPr>
                <w:noProof/>
                <w:szCs w:val="24"/>
              </w:rPr>
              <w:t xml:space="preserve">  </w:t>
            </w:r>
          </w:p>
        </w:tc>
      </w:tr>
    </w:tbl>
    <w:p w14:paraId="720ED1E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D97937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803C5A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B0007B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B3554D1" w14:textId="77777777" w:rsidR="00B14CA4" w:rsidRPr="00882D33" w:rsidRDefault="00D62DDD" w:rsidP="00582E43">
            <w:pPr>
              <w:pStyle w:val="MemberFileHeading2"/>
            </w:pPr>
            <w:r>
              <w:t>Criteria Details</w:t>
            </w:r>
          </w:p>
        </w:tc>
      </w:tr>
      <w:tr w:rsidR="00AC6B77" w14:paraId="412845A3" w14:textId="77777777" w:rsidTr="007C1F31">
        <w:trPr>
          <w:cantSplit/>
          <w:tblHeader/>
        </w:trPr>
        <w:tc>
          <w:tcPr>
            <w:tcW w:w="1973" w:type="dxa"/>
            <w:tcBorders>
              <w:top w:val="single" w:sz="4" w:space="0" w:color="7F7F7F"/>
              <w:bottom w:val="single" w:sz="4" w:space="0" w:color="7F7F7F"/>
              <w:right w:val="single" w:sz="4" w:space="0" w:color="7F7F7F"/>
            </w:tcBorders>
          </w:tcPr>
          <w:p w14:paraId="23C21E1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90A09D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77D9F7D" w14:textId="77777777" w:rsidTr="007C1F31">
        <w:trPr>
          <w:cantSplit/>
          <w:tblHeader/>
        </w:trPr>
        <w:tc>
          <w:tcPr>
            <w:tcW w:w="1973" w:type="dxa"/>
            <w:tcBorders>
              <w:top w:val="single" w:sz="4" w:space="0" w:color="7F7F7F"/>
              <w:bottom w:val="single" w:sz="4" w:space="0" w:color="7F7F7F"/>
              <w:right w:val="single" w:sz="4" w:space="0" w:color="7F7F7F"/>
            </w:tcBorders>
          </w:tcPr>
          <w:p w14:paraId="4104517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DB5EE23" w14:textId="77777777" w:rsidR="00B14CA4" w:rsidRPr="00882D33" w:rsidRDefault="00D62DDD" w:rsidP="007C4587">
            <w:pPr>
              <w:spacing w:after="0" w:line="240" w:lineRule="auto"/>
              <w:rPr>
                <w:szCs w:val="24"/>
              </w:rPr>
            </w:pPr>
            <w:r>
              <w:rPr>
                <w:noProof/>
                <w:szCs w:val="24"/>
              </w:rPr>
              <w:t>N/A</w:t>
            </w:r>
          </w:p>
        </w:tc>
      </w:tr>
      <w:tr w:rsidR="00AC6B77" w14:paraId="4368C233" w14:textId="77777777" w:rsidTr="007C1F31">
        <w:trPr>
          <w:cantSplit/>
          <w:tblHeader/>
        </w:trPr>
        <w:tc>
          <w:tcPr>
            <w:tcW w:w="1973" w:type="dxa"/>
            <w:tcBorders>
              <w:top w:val="single" w:sz="4" w:space="0" w:color="7F7F7F"/>
              <w:bottom w:val="single" w:sz="4" w:space="0" w:color="7F7F7F"/>
              <w:right w:val="single" w:sz="4" w:space="0" w:color="7F7F7F"/>
            </w:tcBorders>
          </w:tcPr>
          <w:p w14:paraId="195C520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5C3CBA9" w14:textId="77777777" w:rsidR="00B14CA4" w:rsidRPr="00882D33" w:rsidRDefault="00D62DDD" w:rsidP="005A2EF9">
            <w:pPr>
              <w:spacing w:after="0" w:line="240" w:lineRule="auto"/>
              <w:rPr>
                <w:szCs w:val="24"/>
              </w:rPr>
            </w:pPr>
            <w:r w:rsidRPr="00882D33">
              <w:rPr>
                <w:noProof/>
                <w:szCs w:val="24"/>
              </w:rPr>
              <w:t>N/A</w:t>
            </w:r>
          </w:p>
        </w:tc>
      </w:tr>
      <w:tr w:rsidR="00AC6B77" w14:paraId="6B00F705" w14:textId="77777777" w:rsidTr="007C1F31">
        <w:trPr>
          <w:cantSplit/>
          <w:tblHeader/>
        </w:trPr>
        <w:tc>
          <w:tcPr>
            <w:tcW w:w="1973" w:type="dxa"/>
            <w:tcBorders>
              <w:top w:val="single" w:sz="4" w:space="0" w:color="7F7F7F"/>
              <w:bottom w:val="single" w:sz="4" w:space="0" w:color="7F7F7F"/>
              <w:right w:val="single" w:sz="4" w:space="0" w:color="7F7F7F"/>
            </w:tcBorders>
          </w:tcPr>
          <w:p w14:paraId="24EEF406"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E144751" w14:textId="77777777" w:rsidR="00B14CA4" w:rsidRPr="00882D33" w:rsidRDefault="00D62DDD" w:rsidP="005A2EF9">
            <w:pPr>
              <w:spacing w:after="0" w:line="240" w:lineRule="auto"/>
              <w:rPr>
                <w:szCs w:val="24"/>
              </w:rPr>
            </w:pPr>
            <w:r w:rsidRPr="00882D33">
              <w:rPr>
                <w:noProof/>
                <w:szCs w:val="24"/>
              </w:rPr>
              <w:t>Chorea associated</w:t>
            </w:r>
            <w:r w:rsidRPr="00882D33">
              <w:rPr>
                <w:szCs w:val="24"/>
              </w:rPr>
              <w:t xml:space="preserve"> with Huntington's Disease (HD) (Initial): Diagnosis of chorea in patients with Huntington's disease. Tardive dyskinesia (Initial): Diagnosis of tardive dyskinesia.  One of the following:  1) Patient has persistent symptoms of tardive dyskinesia despite a trial of dose reduction, tapering, or discontinuation of the offending medication, OR 2) Patient is not a candidate for a trial of dose reduction, tapering, or discontinuation of the offending medication. Tourette's syndrome (Initial): Patient has tics ass</w:t>
            </w:r>
            <w:r w:rsidRPr="00882D33">
              <w:rPr>
                <w:szCs w:val="24"/>
              </w:rPr>
              <w:t>ociated with Tourette's syndrome. Trial and failure, contraindication, or intolerance to Haldol (haloperidol).</w:t>
            </w:r>
          </w:p>
        </w:tc>
      </w:tr>
      <w:tr w:rsidR="00AC6B77" w14:paraId="41FF0D37" w14:textId="77777777" w:rsidTr="007C1F31">
        <w:trPr>
          <w:cantSplit/>
          <w:tblHeader/>
        </w:trPr>
        <w:tc>
          <w:tcPr>
            <w:tcW w:w="1973" w:type="dxa"/>
            <w:tcBorders>
              <w:top w:val="single" w:sz="4" w:space="0" w:color="7F7F7F"/>
              <w:bottom w:val="single" w:sz="4" w:space="0" w:color="7F7F7F"/>
              <w:right w:val="single" w:sz="4" w:space="0" w:color="7F7F7F"/>
            </w:tcBorders>
          </w:tcPr>
          <w:p w14:paraId="1F1159C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7ACF9FB" w14:textId="77777777" w:rsidR="00B14CA4" w:rsidRPr="00882D33" w:rsidRDefault="00D62DDD" w:rsidP="005A2EF9">
            <w:pPr>
              <w:spacing w:after="0" w:line="240" w:lineRule="auto"/>
              <w:rPr>
                <w:szCs w:val="24"/>
              </w:rPr>
            </w:pPr>
            <w:r>
              <w:rPr>
                <w:noProof/>
                <w:szCs w:val="24"/>
              </w:rPr>
              <w:t>N/A</w:t>
            </w:r>
          </w:p>
        </w:tc>
      </w:tr>
      <w:tr w:rsidR="00AC6B77" w14:paraId="2B1A257A" w14:textId="77777777" w:rsidTr="007C1F31">
        <w:trPr>
          <w:cantSplit/>
          <w:tblHeader/>
        </w:trPr>
        <w:tc>
          <w:tcPr>
            <w:tcW w:w="1973" w:type="dxa"/>
            <w:tcBorders>
              <w:top w:val="single" w:sz="4" w:space="0" w:color="7F7F7F"/>
              <w:bottom w:val="single" w:sz="4" w:space="0" w:color="7F7F7F"/>
              <w:right w:val="single" w:sz="4" w:space="0" w:color="7F7F7F"/>
            </w:tcBorders>
          </w:tcPr>
          <w:p w14:paraId="70AADAB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59548E3" w14:textId="77777777" w:rsidR="00B14CA4" w:rsidRPr="00882D33" w:rsidRDefault="00D62DDD" w:rsidP="005A2EF9">
            <w:pPr>
              <w:spacing w:after="0" w:line="240" w:lineRule="auto"/>
              <w:rPr>
                <w:szCs w:val="24"/>
              </w:rPr>
            </w:pPr>
            <w:r w:rsidRPr="00882D33">
              <w:rPr>
                <w:noProof/>
                <w:szCs w:val="24"/>
              </w:rPr>
              <w:t>HD (</w:t>
            </w:r>
            <w:r w:rsidRPr="00882D33">
              <w:rPr>
                <w:szCs w:val="24"/>
              </w:rPr>
              <w:t xml:space="preserve">Initial): Prescribed by or in consultation with a neurologist. Tardive dyskinesia, </w:t>
            </w:r>
            <w:r w:rsidRPr="00882D33">
              <w:rPr>
                <w:szCs w:val="24"/>
              </w:rPr>
              <w:t>Tourette's syndrome (Initial): Prescribed by or in consultation with neurologist or psychiatrist.</w:t>
            </w:r>
          </w:p>
        </w:tc>
      </w:tr>
      <w:tr w:rsidR="00AC6B77" w14:paraId="38E89F7A" w14:textId="77777777" w:rsidTr="007C1F31">
        <w:trPr>
          <w:cantSplit/>
          <w:tblHeader/>
        </w:trPr>
        <w:tc>
          <w:tcPr>
            <w:tcW w:w="1973" w:type="dxa"/>
            <w:tcBorders>
              <w:top w:val="single" w:sz="4" w:space="0" w:color="7F7F7F"/>
              <w:bottom w:val="single" w:sz="4" w:space="0" w:color="7F7F7F"/>
              <w:right w:val="single" w:sz="4" w:space="0" w:color="7F7F7F"/>
            </w:tcBorders>
          </w:tcPr>
          <w:p w14:paraId="251C7A3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08928A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Reauth: 12 months.</w:t>
            </w:r>
          </w:p>
        </w:tc>
      </w:tr>
      <w:tr w:rsidR="00AC6B77" w14:paraId="76BB461D" w14:textId="77777777" w:rsidTr="007C1F31">
        <w:trPr>
          <w:cantSplit/>
          <w:tblHeader/>
        </w:trPr>
        <w:tc>
          <w:tcPr>
            <w:tcW w:w="1973" w:type="dxa"/>
            <w:tcBorders>
              <w:top w:val="single" w:sz="4" w:space="0" w:color="7F7F7F"/>
              <w:bottom w:val="single" w:sz="4" w:space="0" w:color="7F7F7F"/>
              <w:right w:val="single" w:sz="4" w:space="0" w:color="7F7F7F"/>
            </w:tcBorders>
          </w:tcPr>
          <w:p w14:paraId="4F3ACFE1"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E45CC4C"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xml:space="preserve"> (Reauth): Patient demonstrates positive clinical response to therapy.</w:t>
            </w:r>
          </w:p>
        </w:tc>
      </w:tr>
      <w:tr w:rsidR="00AC6B77" w14:paraId="5097FE88" w14:textId="77777777" w:rsidTr="007C1F31">
        <w:trPr>
          <w:cantSplit/>
          <w:tblHeader/>
        </w:trPr>
        <w:tc>
          <w:tcPr>
            <w:tcW w:w="1973" w:type="dxa"/>
            <w:tcBorders>
              <w:top w:val="single" w:sz="4" w:space="0" w:color="7F7F7F"/>
              <w:bottom w:val="single" w:sz="4" w:space="0" w:color="7F7F7F"/>
              <w:right w:val="single" w:sz="4" w:space="0" w:color="7F7F7F"/>
            </w:tcBorders>
          </w:tcPr>
          <w:p w14:paraId="097DC3D2"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8CDF760"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20C8D6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6698CA9B" w14:textId="77777777" w:rsidR="00B14CA4" w:rsidRPr="00881E28" w:rsidRDefault="00D62DDD" w:rsidP="00582E43">
      <w:pPr>
        <w:pStyle w:val="MemberFileHeading1"/>
      </w:pPr>
      <w:r w:rsidRPr="00881E28">
        <w:rPr>
          <w:noProof/>
        </w:rPr>
        <w:lastRenderedPageBreak/>
        <w:t>Xermelo (</w:t>
      </w:r>
      <w:r w:rsidRPr="00881E28">
        <w:t>s)</w:t>
      </w:r>
      <w:r>
        <w:rPr>
          <w:noProof/>
        </w:rPr>
        <w:fldChar w:fldCharType="begin"/>
      </w:r>
      <w:r w:rsidRPr="00881E28">
        <w:rPr>
          <w:noProof/>
        </w:rPr>
        <w:instrText>XE "Xermelo (s)"</w:instrText>
      </w:r>
      <w:r>
        <w:rPr>
          <w:noProof/>
        </w:rPr>
        <w:fldChar w:fldCharType="end"/>
      </w:r>
    </w:p>
    <w:p w14:paraId="0EA18CA1" w14:textId="77777777" w:rsidR="00B14CA4" w:rsidRPr="00B97476" w:rsidRDefault="00B14CA4" w:rsidP="00B97476">
      <w:pPr>
        <w:rPr>
          <w:b/>
          <w:sz w:val="28"/>
          <w:szCs w:val="28"/>
        </w:rPr>
        <w:sectPr w:rsidR="00B14CA4" w:rsidRPr="00B97476" w:rsidSect="00B659D1">
          <w:headerReference w:type="even" r:id="rId1226"/>
          <w:footerReference w:type="even" r:id="rId1227"/>
          <w:headerReference w:type="first" r:id="rId1228"/>
          <w:footerReference w:type="first" r:id="rId122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5B275E9" w14:textId="77777777">
        <w:trPr>
          <w:cantSplit/>
          <w:tblHeader/>
        </w:trPr>
        <w:tc>
          <w:tcPr>
            <w:tcW w:w="0" w:type="auto"/>
          </w:tcPr>
          <w:p w14:paraId="669CBAAD" w14:textId="77777777" w:rsidR="00AC6B77" w:rsidRDefault="00D62DDD">
            <w:pPr>
              <w:pStyle w:val="MemberFileHeading2"/>
            </w:pPr>
            <w:r>
              <w:t>Products Affected</w:t>
            </w:r>
          </w:p>
        </w:tc>
      </w:tr>
    </w:tbl>
    <w:p w14:paraId="1DC8AF4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34EB706C" w14:textId="77777777" w:rsidTr="007C1F31">
        <w:trPr>
          <w:cantSplit/>
          <w:tblHeader/>
        </w:trPr>
        <w:tc>
          <w:tcPr>
            <w:tcW w:w="4320" w:type="dxa"/>
          </w:tcPr>
          <w:p w14:paraId="4A62372C" w14:textId="77777777" w:rsidR="00B14CA4" w:rsidRPr="00D16A09" w:rsidRDefault="00D62DDD" w:rsidP="00850BD5">
            <w:pPr>
              <w:numPr>
                <w:ilvl w:val="0"/>
                <w:numId w:val="305"/>
              </w:numPr>
              <w:spacing w:after="0" w:line="240" w:lineRule="auto"/>
              <w:ind w:left="432"/>
              <w:rPr>
                <w:noProof/>
                <w:szCs w:val="24"/>
              </w:rPr>
            </w:pPr>
            <w:r>
              <w:rPr>
                <w:noProof/>
                <w:szCs w:val="24"/>
              </w:rPr>
              <w:t>Xermelo</w:t>
            </w:r>
            <w:r>
              <w:rPr>
                <w:noProof/>
                <w:szCs w:val="24"/>
              </w:rPr>
              <w:fldChar w:fldCharType="begin"/>
            </w:r>
            <w:r>
              <w:rPr>
                <w:noProof/>
                <w:szCs w:val="24"/>
              </w:rPr>
              <w:instrText>XE "Xermelo"</w:instrText>
            </w:r>
            <w:r>
              <w:rPr>
                <w:noProof/>
                <w:szCs w:val="24"/>
              </w:rPr>
              <w:fldChar w:fldCharType="end"/>
            </w:r>
            <w:r>
              <w:rPr>
                <w:noProof/>
                <w:szCs w:val="24"/>
              </w:rPr>
              <w:t xml:space="preserve">  </w:t>
            </w:r>
          </w:p>
        </w:tc>
      </w:tr>
    </w:tbl>
    <w:p w14:paraId="4744A61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FA5A04C"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CD133D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0033D7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7596DAD" w14:textId="77777777" w:rsidR="00B14CA4" w:rsidRPr="00882D33" w:rsidRDefault="00D62DDD" w:rsidP="00582E43">
            <w:pPr>
              <w:pStyle w:val="MemberFileHeading2"/>
            </w:pPr>
            <w:r>
              <w:t>Criteria Details</w:t>
            </w:r>
          </w:p>
        </w:tc>
      </w:tr>
      <w:tr w:rsidR="00AC6B77" w14:paraId="47703450" w14:textId="77777777" w:rsidTr="007C1F31">
        <w:trPr>
          <w:cantSplit/>
          <w:tblHeader/>
        </w:trPr>
        <w:tc>
          <w:tcPr>
            <w:tcW w:w="1973" w:type="dxa"/>
            <w:tcBorders>
              <w:top w:val="single" w:sz="4" w:space="0" w:color="7F7F7F"/>
              <w:bottom w:val="single" w:sz="4" w:space="0" w:color="7F7F7F"/>
              <w:right w:val="single" w:sz="4" w:space="0" w:color="7F7F7F"/>
            </w:tcBorders>
          </w:tcPr>
          <w:p w14:paraId="60BF2E16"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157FC2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86C12A1" w14:textId="77777777" w:rsidTr="007C1F31">
        <w:trPr>
          <w:cantSplit/>
          <w:tblHeader/>
        </w:trPr>
        <w:tc>
          <w:tcPr>
            <w:tcW w:w="1973" w:type="dxa"/>
            <w:tcBorders>
              <w:top w:val="single" w:sz="4" w:space="0" w:color="7F7F7F"/>
              <w:bottom w:val="single" w:sz="4" w:space="0" w:color="7F7F7F"/>
              <w:right w:val="single" w:sz="4" w:space="0" w:color="7F7F7F"/>
            </w:tcBorders>
          </w:tcPr>
          <w:p w14:paraId="3693AEF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AACF627" w14:textId="77777777" w:rsidR="00B14CA4" w:rsidRPr="00882D33" w:rsidRDefault="00D62DDD" w:rsidP="007C4587">
            <w:pPr>
              <w:spacing w:after="0" w:line="240" w:lineRule="auto"/>
              <w:rPr>
                <w:szCs w:val="24"/>
              </w:rPr>
            </w:pPr>
            <w:r>
              <w:rPr>
                <w:noProof/>
                <w:szCs w:val="24"/>
              </w:rPr>
              <w:t>N/A</w:t>
            </w:r>
          </w:p>
        </w:tc>
      </w:tr>
      <w:tr w:rsidR="00AC6B77" w14:paraId="19E012BD" w14:textId="77777777" w:rsidTr="007C1F31">
        <w:trPr>
          <w:cantSplit/>
          <w:tblHeader/>
        </w:trPr>
        <w:tc>
          <w:tcPr>
            <w:tcW w:w="1973" w:type="dxa"/>
            <w:tcBorders>
              <w:top w:val="single" w:sz="4" w:space="0" w:color="7F7F7F"/>
              <w:bottom w:val="single" w:sz="4" w:space="0" w:color="7F7F7F"/>
              <w:right w:val="single" w:sz="4" w:space="0" w:color="7F7F7F"/>
            </w:tcBorders>
          </w:tcPr>
          <w:p w14:paraId="251389E0"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799D129D" w14:textId="77777777" w:rsidR="00B14CA4" w:rsidRPr="00882D33" w:rsidRDefault="00D62DDD" w:rsidP="005A2EF9">
            <w:pPr>
              <w:spacing w:after="0" w:line="240" w:lineRule="auto"/>
              <w:rPr>
                <w:szCs w:val="24"/>
              </w:rPr>
            </w:pPr>
            <w:r w:rsidRPr="00882D33">
              <w:rPr>
                <w:noProof/>
                <w:szCs w:val="24"/>
              </w:rPr>
              <w:t>N/A</w:t>
            </w:r>
          </w:p>
        </w:tc>
      </w:tr>
      <w:tr w:rsidR="00AC6B77" w14:paraId="2688E7BD" w14:textId="77777777" w:rsidTr="007C1F31">
        <w:trPr>
          <w:cantSplit/>
          <w:tblHeader/>
        </w:trPr>
        <w:tc>
          <w:tcPr>
            <w:tcW w:w="1973" w:type="dxa"/>
            <w:tcBorders>
              <w:top w:val="single" w:sz="4" w:space="0" w:color="7F7F7F"/>
              <w:bottom w:val="single" w:sz="4" w:space="0" w:color="7F7F7F"/>
              <w:right w:val="single" w:sz="4" w:space="0" w:color="7F7F7F"/>
            </w:tcBorders>
          </w:tcPr>
          <w:p w14:paraId="443BA052"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E824474" w14:textId="77777777" w:rsidR="00B14CA4" w:rsidRPr="00882D33" w:rsidRDefault="00D62DDD" w:rsidP="005A2EF9">
            <w:pPr>
              <w:spacing w:after="0" w:line="240" w:lineRule="auto"/>
              <w:rPr>
                <w:szCs w:val="24"/>
              </w:rPr>
            </w:pPr>
            <w:r w:rsidRPr="00882D33">
              <w:rPr>
                <w:noProof/>
                <w:szCs w:val="24"/>
              </w:rPr>
              <w:t>Carcinoid syndrome</w:t>
            </w:r>
            <w:r w:rsidRPr="00882D33">
              <w:rPr>
                <w:szCs w:val="24"/>
              </w:rPr>
              <w:t xml:space="preserve"> diarrhea (Initial): Diagnosis of carcinoid syndrome diarrhea AND diarrhea is inadequately controlled by a stable dose of somatostatin analog (SSA) therapy (e.g., octreotide [Sandostatin, Sandostatin LAR], lanreotide [Somatuline Depot]) for at least 3 months AND used in combination with SSA therapy.</w:t>
            </w:r>
          </w:p>
        </w:tc>
      </w:tr>
      <w:tr w:rsidR="00AC6B77" w14:paraId="376C8D46" w14:textId="77777777" w:rsidTr="007C1F31">
        <w:trPr>
          <w:cantSplit/>
          <w:tblHeader/>
        </w:trPr>
        <w:tc>
          <w:tcPr>
            <w:tcW w:w="1973" w:type="dxa"/>
            <w:tcBorders>
              <w:top w:val="single" w:sz="4" w:space="0" w:color="7F7F7F"/>
              <w:bottom w:val="single" w:sz="4" w:space="0" w:color="7F7F7F"/>
              <w:right w:val="single" w:sz="4" w:space="0" w:color="7F7F7F"/>
            </w:tcBorders>
          </w:tcPr>
          <w:p w14:paraId="6D2F1014"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188C7FA" w14:textId="77777777" w:rsidR="00B14CA4" w:rsidRPr="00882D33" w:rsidRDefault="00D62DDD" w:rsidP="005A2EF9">
            <w:pPr>
              <w:spacing w:after="0" w:line="240" w:lineRule="auto"/>
              <w:rPr>
                <w:szCs w:val="24"/>
              </w:rPr>
            </w:pPr>
            <w:r>
              <w:rPr>
                <w:noProof/>
                <w:szCs w:val="24"/>
              </w:rPr>
              <w:t>N/A</w:t>
            </w:r>
          </w:p>
        </w:tc>
      </w:tr>
      <w:tr w:rsidR="00AC6B77" w14:paraId="03F726F9" w14:textId="77777777" w:rsidTr="007C1F31">
        <w:trPr>
          <w:cantSplit/>
          <w:tblHeader/>
        </w:trPr>
        <w:tc>
          <w:tcPr>
            <w:tcW w:w="1973" w:type="dxa"/>
            <w:tcBorders>
              <w:top w:val="single" w:sz="4" w:space="0" w:color="7F7F7F"/>
              <w:bottom w:val="single" w:sz="4" w:space="0" w:color="7F7F7F"/>
              <w:right w:val="single" w:sz="4" w:space="0" w:color="7F7F7F"/>
            </w:tcBorders>
          </w:tcPr>
          <w:p w14:paraId="5A748CE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44E1E8F"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Prescribed by or in consultation with an oncologist, endocrinologist, or gastroenterologist</w:t>
            </w:r>
          </w:p>
        </w:tc>
      </w:tr>
      <w:tr w:rsidR="00AC6B77" w14:paraId="0F246E19" w14:textId="77777777" w:rsidTr="007C1F31">
        <w:trPr>
          <w:cantSplit/>
          <w:tblHeader/>
        </w:trPr>
        <w:tc>
          <w:tcPr>
            <w:tcW w:w="1973" w:type="dxa"/>
            <w:tcBorders>
              <w:top w:val="single" w:sz="4" w:space="0" w:color="7F7F7F"/>
              <w:bottom w:val="single" w:sz="4" w:space="0" w:color="7F7F7F"/>
              <w:right w:val="single" w:sz="4" w:space="0" w:color="7F7F7F"/>
            </w:tcBorders>
          </w:tcPr>
          <w:p w14:paraId="3B9EDBD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863FE6D"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6 months. Reauth: 12 months</w:t>
            </w:r>
          </w:p>
        </w:tc>
      </w:tr>
      <w:tr w:rsidR="00AC6B77" w14:paraId="65BC52EA" w14:textId="77777777" w:rsidTr="007C1F31">
        <w:trPr>
          <w:cantSplit/>
          <w:tblHeader/>
        </w:trPr>
        <w:tc>
          <w:tcPr>
            <w:tcW w:w="1973" w:type="dxa"/>
            <w:tcBorders>
              <w:top w:val="single" w:sz="4" w:space="0" w:color="7F7F7F"/>
              <w:bottom w:val="single" w:sz="4" w:space="0" w:color="7F7F7F"/>
              <w:right w:val="single" w:sz="4" w:space="0" w:color="7F7F7F"/>
            </w:tcBorders>
          </w:tcPr>
          <w:p w14:paraId="03A0680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BC3E887" w14:textId="77777777" w:rsidR="00B14CA4" w:rsidRPr="00882D33" w:rsidRDefault="00D62DDD" w:rsidP="005A2EF9">
            <w:pPr>
              <w:spacing w:after="0" w:line="240" w:lineRule="auto"/>
              <w:rPr>
                <w:szCs w:val="24"/>
              </w:rPr>
            </w:pPr>
            <w:r w:rsidRPr="00882D33">
              <w:rPr>
                <w:noProof/>
                <w:szCs w:val="24"/>
              </w:rPr>
              <w:t>Carcinoid syndrome</w:t>
            </w:r>
            <w:r w:rsidRPr="00882D33">
              <w:rPr>
                <w:szCs w:val="24"/>
              </w:rPr>
              <w:t xml:space="preserve"> diarrhea (Reauthorization): Patient demonstrates positive clinical response to therapy  AND drug will continue to be used in combination with SSA therapy.</w:t>
            </w:r>
          </w:p>
        </w:tc>
      </w:tr>
      <w:tr w:rsidR="00AC6B77" w14:paraId="6B0BF10B" w14:textId="77777777" w:rsidTr="007C1F31">
        <w:trPr>
          <w:cantSplit/>
          <w:tblHeader/>
        </w:trPr>
        <w:tc>
          <w:tcPr>
            <w:tcW w:w="1973" w:type="dxa"/>
            <w:tcBorders>
              <w:top w:val="single" w:sz="4" w:space="0" w:color="7F7F7F"/>
              <w:bottom w:val="single" w:sz="4" w:space="0" w:color="7F7F7F"/>
              <w:right w:val="single" w:sz="4" w:space="0" w:color="7F7F7F"/>
            </w:tcBorders>
          </w:tcPr>
          <w:p w14:paraId="04C5CCFA"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35550D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42B2D2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76F27D3" w14:textId="77777777" w:rsidR="00B14CA4" w:rsidRPr="00881E28" w:rsidRDefault="00D62DDD" w:rsidP="00582E43">
      <w:pPr>
        <w:pStyle w:val="MemberFileHeading1"/>
      </w:pPr>
      <w:r w:rsidRPr="00881E28">
        <w:rPr>
          <w:noProof/>
        </w:rPr>
        <w:lastRenderedPageBreak/>
        <w:t>Xifaxan (</w:t>
      </w:r>
      <w:r w:rsidRPr="00881E28">
        <w:t>s)</w:t>
      </w:r>
      <w:r>
        <w:rPr>
          <w:noProof/>
        </w:rPr>
        <w:fldChar w:fldCharType="begin"/>
      </w:r>
      <w:r w:rsidRPr="00881E28">
        <w:rPr>
          <w:noProof/>
        </w:rPr>
        <w:instrText>XE "Xifaxan (s)"</w:instrText>
      </w:r>
      <w:r>
        <w:rPr>
          <w:noProof/>
        </w:rPr>
        <w:fldChar w:fldCharType="end"/>
      </w:r>
    </w:p>
    <w:p w14:paraId="0E57A585" w14:textId="77777777" w:rsidR="00B14CA4" w:rsidRPr="00B97476" w:rsidRDefault="00B14CA4" w:rsidP="00B97476">
      <w:pPr>
        <w:rPr>
          <w:b/>
          <w:sz w:val="28"/>
          <w:szCs w:val="28"/>
        </w:rPr>
        <w:sectPr w:rsidR="00B14CA4" w:rsidRPr="00B97476" w:rsidSect="00B659D1">
          <w:headerReference w:type="even" r:id="rId1230"/>
          <w:footerReference w:type="even" r:id="rId1231"/>
          <w:headerReference w:type="first" r:id="rId1232"/>
          <w:footerReference w:type="first" r:id="rId123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5EC71BDA" w14:textId="77777777">
        <w:trPr>
          <w:cantSplit/>
          <w:tblHeader/>
        </w:trPr>
        <w:tc>
          <w:tcPr>
            <w:tcW w:w="0" w:type="auto"/>
          </w:tcPr>
          <w:p w14:paraId="537586F4" w14:textId="77777777" w:rsidR="00AC6B77" w:rsidRDefault="00D62DDD">
            <w:pPr>
              <w:pStyle w:val="MemberFileHeading2"/>
            </w:pPr>
            <w:r>
              <w:t>Products Affected</w:t>
            </w:r>
          </w:p>
        </w:tc>
      </w:tr>
    </w:tbl>
    <w:p w14:paraId="36F9671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A5F3187" w14:textId="77777777" w:rsidTr="007C1F31">
        <w:trPr>
          <w:cantSplit/>
          <w:tblHeader/>
        </w:trPr>
        <w:tc>
          <w:tcPr>
            <w:tcW w:w="4320" w:type="dxa"/>
          </w:tcPr>
          <w:p w14:paraId="1784528A" w14:textId="77777777" w:rsidR="00B14CA4" w:rsidRPr="00D16A09" w:rsidRDefault="00D62DDD" w:rsidP="00850BD5">
            <w:pPr>
              <w:numPr>
                <w:ilvl w:val="0"/>
                <w:numId w:val="306"/>
              </w:numPr>
              <w:spacing w:after="0" w:line="240" w:lineRule="auto"/>
              <w:ind w:left="432"/>
              <w:rPr>
                <w:noProof/>
                <w:szCs w:val="24"/>
              </w:rPr>
            </w:pPr>
            <w:r>
              <w:rPr>
                <w:noProof/>
                <w:szCs w:val="24"/>
              </w:rPr>
              <w:t>Xifaxan</w:t>
            </w:r>
            <w:r>
              <w:rPr>
                <w:noProof/>
                <w:szCs w:val="24"/>
              </w:rPr>
              <w:fldChar w:fldCharType="begin"/>
            </w:r>
            <w:r>
              <w:rPr>
                <w:noProof/>
                <w:szCs w:val="24"/>
              </w:rPr>
              <w:instrText>XE "Xifaxan"</w:instrText>
            </w:r>
            <w:r>
              <w:rPr>
                <w:noProof/>
                <w:szCs w:val="24"/>
              </w:rPr>
              <w:fldChar w:fldCharType="end"/>
            </w:r>
            <w:r>
              <w:rPr>
                <w:noProof/>
                <w:szCs w:val="24"/>
              </w:rPr>
              <w:t xml:space="preserve">  </w:t>
            </w:r>
          </w:p>
        </w:tc>
      </w:tr>
    </w:tbl>
    <w:p w14:paraId="40FBE72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ADEA3B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3148A0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3BB5A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FB52336" w14:textId="77777777" w:rsidR="00B14CA4" w:rsidRPr="00882D33" w:rsidRDefault="00D62DDD" w:rsidP="00582E43">
            <w:pPr>
              <w:pStyle w:val="MemberFileHeading2"/>
            </w:pPr>
            <w:r>
              <w:t>Criteria Details</w:t>
            </w:r>
          </w:p>
        </w:tc>
      </w:tr>
      <w:tr w:rsidR="00AC6B77" w14:paraId="1297BB91" w14:textId="77777777" w:rsidTr="007C1F31">
        <w:trPr>
          <w:cantSplit/>
          <w:tblHeader/>
        </w:trPr>
        <w:tc>
          <w:tcPr>
            <w:tcW w:w="1973" w:type="dxa"/>
            <w:tcBorders>
              <w:top w:val="single" w:sz="4" w:space="0" w:color="7F7F7F"/>
              <w:bottom w:val="single" w:sz="4" w:space="0" w:color="7F7F7F"/>
              <w:right w:val="single" w:sz="4" w:space="0" w:color="7F7F7F"/>
            </w:tcBorders>
          </w:tcPr>
          <w:p w14:paraId="360056A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460A4221"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F96CCF5" w14:textId="77777777" w:rsidTr="007C1F31">
        <w:trPr>
          <w:cantSplit/>
          <w:tblHeader/>
        </w:trPr>
        <w:tc>
          <w:tcPr>
            <w:tcW w:w="1973" w:type="dxa"/>
            <w:tcBorders>
              <w:top w:val="single" w:sz="4" w:space="0" w:color="7F7F7F"/>
              <w:bottom w:val="single" w:sz="4" w:space="0" w:color="7F7F7F"/>
              <w:right w:val="single" w:sz="4" w:space="0" w:color="7F7F7F"/>
            </w:tcBorders>
          </w:tcPr>
          <w:p w14:paraId="6203596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89B94F" w14:textId="77777777" w:rsidR="00B14CA4" w:rsidRPr="00882D33" w:rsidRDefault="00D62DDD" w:rsidP="007C4587">
            <w:pPr>
              <w:spacing w:after="0" w:line="240" w:lineRule="auto"/>
              <w:rPr>
                <w:szCs w:val="24"/>
              </w:rPr>
            </w:pPr>
            <w:r>
              <w:rPr>
                <w:noProof/>
                <w:szCs w:val="24"/>
              </w:rPr>
              <w:t>N/A</w:t>
            </w:r>
          </w:p>
        </w:tc>
      </w:tr>
      <w:tr w:rsidR="00AC6B77" w14:paraId="26708488" w14:textId="77777777" w:rsidTr="007C1F31">
        <w:trPr>
          <w:cantSplit/>
          <w:tblHeader/>
        </w:trPr>
        <w:tc>
          <w:tcPr>
            <w:tcW w:w="1973" w:type="dxa"/>
            <w:tcBorders>
              <w:top w:val="single" w:sz="4" w:space="0" w:color="7F7F7F"/>
              <w:bottom w:val="single" w:sz="4" w:space="0" w:color="7F7F7F"/>
              <w:right w:val="single" w:sz="4" w:space="0" w:color="7F7F7F"/>
            </w:tcBorders>
          </w:tcPr>
          <w:p w14:paraId="5741DB3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483FC3E" w14:textId="77777777" w:rsidR="00B14CA4" w:rsidRPr="00882D33" w:rsidRDefault="00D62DDD" w:rsidP="005A2EF9">
            <w:pPr>
              <w:spacing w:after="0" w:line="240" w:lineRule="auto"/>
              <w:rPr>
                <w:szCs w:val="24"/>
              </w:rPr>
            </w:pPr>
            <w:r w:rsidRPr="00882D33">
              <w:rPr>
                <w:noProof/>
                <w:szCs w:val="24"/>
              </w:rPr>
              <w:t>N/A</w:t>
            </w:r>
          </w:p>
        </w:tc>
      </w:tr>
      <w:tr w:rsidR="00AC6B77" w14:paraId="4F6D0ECC" w14:textId="77777777" w:rsidTr="007C1F31">
        <w:trPr>
          <w:cantSplit/>
          <w:tblHeader/>
        </w:trPr>
        <w:tc>
          <w:tcPr>
            <w:tcW w:w="1973" w:type="dxa"/>
            <w:tcBorders>
              <w:top w:val="single" w:sz="4" w:space="0" w:color="7F7F7F"/>
              <w:bottom w:val="single" w:sz="4" w:space="0" w:color="7F7F7F"/>
              <w:right w:val="single" w:sz="4" w:space="0" w:color="7F7F7F"/>
            </w:tcBorders>
          </w:tcPr>
          <w:p w14:paraId="45991D1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1DFEB4DC" w14:textId="77777777" w:rsidR="00B14CA4" w:rsidRPr="00882D33" w:rsidRDefault="00D62DDD" w:rsidP="005A2EF9">
            <w:pPr>
              <w:spacing w:after="0" w:line="240" w:lineRule="auto"/>
              <w:rPr>
                <w:szCs w:val="24"/>
              </w:rPr>
            </w:pPr>
            <w:r w:rsidRPr="00882D33">
              <w:rPr>
                <w:noProof/>
                <w:szCs w:val="24"/>
              </w:rPr>
              <w:t>Travelers' diarrhea</w:t>
            </w:r>
            <w:r w:rsidRPr="00882D33">
              <w:rPr>
                <w:szCs w:val="24"/>
              </w:rPr>
              <w:t xml:space="preserve"> (TD): Diagnosis of travelers' diarrhea. One of the following: a) Trial and failure, contraindication, or intolerance to one of the following: Cipro (ciprofloxacin), Levaquin (levofloxacin), ofloxacin, Zithromax (azithromycin) OR b) resistance to all of the following: Cipro (ciprofloxacin), Levaquin (levofloxacin), ofloxacin, Zithromax (azithromycin). Prophylaxis (ppx) of hepatic encephalopathy (HE) recurrence (initial): Used for the prophylaxis of hepatic encephalopathy recurrence, AND One of the following</w:t>
            </w:r>
            <w:r w:rsidRPr="00882D33">
              <w:rPr>
                <w:szCs w:val="24"/>
              </w:rPr>
              <w:t>: 1) Trial and failure, contraindication or intolerance to lactulose or 2) Add-on treatment to lactulose. Treatment (tx) of HE: Used for the treatment of HE. One of the following: 1) Trial and failure, contraindication, or intolerance to lactulose or 2) Add-on treatment to lactulose. Irritable bowel syndrome with diarrhea (IBS-D)  (initial): Diagnosis of IBS-D, AND trial and failure, contraindication or intolerance to an antidiarrheal agent [eg, loperamide].</w:t>
            </w:r>
          </w:p>
        </w:tc>
      </w:tr>
      <w:tr w:rsidR="00AC6B77" w14:paraId="7605B6F8" w14:textId="77777777" w:rsidTr="007C1F31">
        <w:trPr>
          <w:cantSplit/>
          <w:tblHeader/>
        </w:trPr>
        <w:tc>
          <w:tcPr>
            <w:tcW w:w="1973" w:type="dxa"/>
            <w:tcBorders>
              <w:top w:val="single" w:sz="4" w:space="0" w:color="7F7F7F"/>
              <w:bottom w:val="single" w:sz="4" w:space="0" w:color="7F7F7F"/>
              <w:right w:val="single" w:sz="4" w:space="0" w:color="7F7F7F"/>
            </w:tcBorders>
          </w:tcPr>
          <w:p w14:paraId="25DD8EC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3FBAA2D6" w14:textId="77777777" w:rsidR="00B14CA4" w:rsidRPr="00882D33" w:rsidRDefault="00D62DDD" w:rsidP="005A2EF9">
            <w:pPr>
              <w:spacing w:after="0" w:line="240" w:lineRule="auto"/>
              <w:rPr>
                <w:szCs w:val="24"/>
              </w:rPr>
            </w:pPr>
            <w:r>
              <w:rPr>
                <w:noProof/>
                <w:szCs w:val="24"/>
              </w:rPr>
              <w:t>N/A</w:t>
            </w:r>
          </w:p>
        </w:tc>
      </w:tr>
      <w:tr w:rsidR="00AC6B77" w14:paraId="795747D7" w14:textId="77777777" w:rsidTr="007C1F31">
        <w:trPr>
          <w:cantSplit/>
          <w:tblHeader/>
        </w:trPr>
        <w:tc>
          <w:tcPr>
            <w:tcW w:w="1973" w:type="dxa"/>
            <w:tcBorders>
              <w:top w:val="single" w:sz="4" w:space="0" w:color="7F7F7F"/>
              <w:bottom w:val="single" w:sz="4" w:space="0" w:color="7F7F7F"/>
              <w:right w:val="single" w:sz="4" w:space="0" w:color="7F7F7F"/>
            </w:tcBorders>
          </w:tcPr>
          <w:p w14:paraId="54493005"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6C40743" w14:textId="77777777" w:rsidR="00B14CA4" w:rsidRPr="00882D33" w:rsidRDefault="00D62DDD" w:rsidP="005A2EF9">
            <w:pPr>
              <w:spacing w:after="0" w:line="240" w:lineRule="auto"/>
              <w:rPr>
                <w:szCs w:val="24"/>
              </w:rPr>
            </w:pPr>
            <w:r w:rsidRPr="00882D33">
              <w:rPr>
                <w:noProof/>
                <w:szCs w:val="24"/>
              </w:rPr>
              <w:t>N/A</w:t>
            </w:r>
          </w:p>
        </w:tc>
      </w:tr>
      <w:tr w:rsidR="00AC6B77" w14:paraId="0B2ABCEC" w14:textId="77777777" w:rsidTr="007C1F31">
        <w:trPr>
          <w:cantSplit/>
          <w:tblHeader/>
        </w:trPr>
        <w:tc>
          <w:tcPr>
            <w:tcW w:w="1973" w:type="dxa"/>
            <w:tcBorders>
              <w:top w:val="single" w:sz="4" w:space="0" w:color="7F7F7F"/>
              <w:bottom w:val="single" w:sz="4" w:space="0" w:color="7F7F7F"/>
              <w:right w:val="single" w:sz="4" w:space="0" w:color="7F7F7F"/>
            </w:tcBorders>
          </w:tcPr>
          <w:p w14:paraId="246BED48"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5B7AA577" w14:textId="77777777" w:rsidR="00B14CA4" w:rsidRPr="00882D33" w:rsidRDefault="00D62DDD" w:rsidP="005A2EF9">
            <w:pPr>
              <w:spacing w:after="0" w:line="240" w:lineRule="auto"/>
              <w:rPr>
                <w:szCs w:val="24"/>
              </w:rPr>
            </w:pPr>
            <w:r w:rsidRPr="00882D33">
              <w:rPr>
                <w:noProof/>
                <w:szCs w:val="24"/>
              </w:rPr>
              <w:t xml:space="preserve">TD: </w:t>
            </w:r>
            <w:r w:rsidRPr="00882D33">
              <w:rPr>
                <w:szCs w:val="24"/>
              </w:rPr>
              <w:t>14 days. HE (tx): 12 months. HE (ppx) (init, reauth): 12 months. IBS-D (init, reauth): 2 weeks.</w:t>
            </w:r>
          </w:p>
        </w:tc>
      </w:tr>
      <w:tr w:rsidR="00AC6B77" w14:paraId="17AB0A05" w14:textId="77777777" w:rsidTr="007C1F31">
        <w:trPr>
          <w:cantSplit/>
          <w:tblHeader/>
        </w:trPr>
        <w:tc>
          <w:tcPr>
            <w:tcW w:w="1973" w:type="dxa"/>
            <w:tcBorders>
              <w:top w:val="single" w:sz="4" w:space="0" w:color="7F7F7F"/>
              <w:bottom w:val="single" w:sz="4" w:space="0" w:color="7F7F7F"/>
              <w:right w:val="single" w:sz="4" w:space="0" w:color="7F7F7F"/>
            </w:tcBorders>
          </w:tcPr>
          <w:p w14:paraId="019E526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1CCC4EA" w14:textId="77777777" w:rsidR="00B14CA4" w:rsidRPr="00882D33" w:rsidRDefault="00D62DDD" w:rsidP="005A2EF9">
            <w:pPr>
              <w:spacing w:after="0" w:line="240" w:lineRule="auto"/>
              <w:rPr>
                <w:szCs w:val="24"/>
              </w:rPr>
            </w:pPr>
            <w:r w:rsidRPr="00882D33">
              <w:rPr>
                <w:noProof/>
                <w:szCs w:val="24"/>
              </w:rPr>
              <w:t>Prophylaxis of</w:t>
            </w:r>
            <w:r w:rsidRPr="00882D33">
              <w:rPr>
                <w:szCs w:val="24"/>
              </w:rPr>
              <w:t xml:space="preserve"> HE recurrence (reauth): Patient demonstrates positive clinical response to therapy. IBS-D (reauth): Symptoms of IBS continue to persist. Patient demonstrates positive clinical response to therapy.</w:t>
            </w:r>
          </w:p>
        </w:tc>
      </w:tr>
      <w:tr w:rsidR="00AC6B77" w14:paraId="1FD2C3B0" w14:textId="77777777" w:rsidTr="007C1F31">
        <w:trPr>
          <w:cantSplit/>
          <w:tblHeader/>
        </w:trPr>
        <w:tc>
          <w:tcPr>
            <w:tcW w:w="1973" w:type="dxa"/>
            <w:tcBorders>
              <w:top w:val="single" w:sz="4" w:space="0" w:color="7F7F7F"/>
              <w:bottom w:val="single" w:sz="4" w:space="0" w:color="7F7F7F"/>
              <w:right w:val="single" w:sz="4" w:space="0" w:color="7F7F7F"/>
            </w:tcBorders>
          </w:tcPr>
          <w:p w14:paraId="17AC2BF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31F38CC"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73AA035D"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C4FEB1D" w14:textId="77777777" w:rsidR="00B14CA4" w:rsidRPr="00881E28" w:rsidRDefault="00D62DDD" w:rsidP="00582E43">
      <w:pPr>
        <w:pStyle w:val="MemberFileHeading1"/>
      </w:pPr>
      <w:r w:rsidRPr="00881E28">
        <w:rPr>
          <w:noProof/>
        </w:rPr>
        <w:lastRenderedPageBreak/>
        <w:t>Xolair (</w:t>
      </w:r>
      <w:r w:rsidRPr="00881E28">
        <w:t>s)</w:t>
      </w:r>
      <w:r>
        <w:rPr>
          <w:noProof/>
        </w:rPr>
        <w:fldChar w:fldCharType="begin"/>
      </w:r>
      <w:r w:rsidRPr="00881E28">
        <w:rPr>
          <w:noProof/>
        </w:rPr>
        <w:instrText>XE "Xolair (s)"</w:instrText>
      </w:r>
      <w:r>
        <w:rPr>
          <w:noProof/>
        </w:rPr>
        <w:fldChar w:fldCharType="end"/>
      </w:r>
    </w:p>
    <w:p w14:paraId="00FB99C5" w14:textId="77777777" w:rsidR="00B14CA4" w:rsidRPr="00B97476" w:rsidRDefault="00B14CA4" w:rsidP="00B97476">
      <w:pPr>
        <w:rPr>
          <w:b/>
          <w:sz w:val="28"/>
          <w:szCs w:val="28"/>
        </w:rPr>
        <w:sectPr w:rsidR="00B14CA4" w:rsidRPr="00B97476" w:rsidSect="00B659D1">
          <w:headerReference w:type="even" r:id="rId1234"/>
          <w:footerReference w:type="even" r:id="rId1235"/>
          <w:headerReference w:type="first" r:id="rId1236"/>
          <w:footerReference w:type="first" r:id="rId123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B1BE501" w14:textId="77777777">
        <w:trPr>
          <w:cantSplit/>
          <w:tblHeader/>
        </w:trPr>
        <w:tc>
          <w:tcPr>
            <w:tcW w:w="0" w:type="auto"/>
          </w:tcPr>
          <w:p w14:paraId="4F46D310" w14:textId="77777777" w:rsidR="00AC6B77" w:rsidRDefault="00D62DDD">
            <w:pPr>
              <w:pStyle w:val="MemberFileHeading2"/>
            </w:pPr>
            <w:r>
              <w:t>Products Affected</w:t>
            </w:r>
          </w:p>
        </w:tc>
      </w:tr>
    </w:tbl>
    <w:p w14:paraId="18F51349"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949A3B0" w14:textId="77777777" w:rsidTr="007C1F31">
        <w:trPr>
          <w:cantSplit/>
          <w:tblHeader/>
        </w:trPr>
        <w:tc>
          <w:tcPr>
            <w:tcW w:w="4320" w:type="dxa"/>
          </w:tcPr>
          <w:p w14:paraId="282D34A7" w14:textId="77777777" w:rsidR="00B14CA4" w:rsidRPr="00D16A09" w:rsidRDefault="00D62DDD" w:rsidP="00850BD5">
            <w:pPr>
              <w:numPr>
                <w:ilvl w:val="0"/>
                <w:numId w:val="307"/>
              </w:numPr>
              <w:spacing w:after="0" w:line="240" w:lineRule="auto"/>
              <w:ind w:left="432"/>
              <w:rPr>
                <w:noProof/>
                <w:szCs w:val="24"/>
              </w:rPr>
            </w:pPr>
            <w:r>
              <w:rPr>
                <w:noProof/>
                <w:szCs w:val="24"/>
              </w:rPr>
              <w:t>Xolair</w:t>
            </w:r>
            <w:r>
              <w:rPr>
                <w:noProof/>
                <w:szCs w:val="24"/>
              </w:rPr>
              <w:fldChar w:fldCharType="begin"/>
            </w:r>
            <w:r>
              <w:rPr>
                <w:noProof/>
                <w:szCs w:val="24"/>
              </w:rPr>
              <w:instrText>XE "Xolair"</w:instrText>
            </w:r>
            <w:r>
              <w:rPr>
                <w:noProof/>
                <w:szCs w:val="24"/>
              </w:rPr>
              <w:fldChar w:fldCharType="end"/>
            </w:r>
            <w:r>
              <w:rPr>
                <w:noProof/>
                <w:szCs w:val="24"/>
              </w:rPr>
              <w:t xml:space="preserve">  </w:t>
            </w:r>
          </w:p>
        </w:tc>
      </w:tr>
    </w:tbl>
    <w:p w14:paraId="491979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158A4D5"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661A027"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0B8695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AD8F5C" w14:textId="77777777" w:rsidR="00B14CA4" w:rsidRPr="00882D33" w:rsidRDefault="00D62DDD" w:rsidP="00582E43">
            <w:pPr>
              <w:pStyle w:val="MemberFileHeading2"/>
            </w:pPr>
            <w:r>
              <w:t>Criteria Details</w:t>
            </w:r>
          </w:p>
        </w:tc>
      </w:tr>
      <w:tr w:rsidR="00AC6B77" w14:paraId="42524791" w14:textId="77777777" w:rsidTr="007C1F31">
        <w:trPr>
          <w:cantSplit/>
          <w:tblHeader/>
        </w:trPr>
        <w:tc>
          <w:tcPr>
            <w:tcW w:w="1973" w:type="dxa"/>
            <w:tcBorders>
              <w:top w:val="single" w:sz="4" w:space="0" w:color="7F7F7F"/>
              <w:bottom w:val="single" w:sz="4" w:space="0" w:color="7F7F7F"/>
              <w:right w:val="single" w:sz="4" w:space="0" w:color="7F7F7F"/>
            </w:tcBorders>
          </w:tcPr>
          <w:p w14:paraId="5A49C90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5BB177E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9597C15" w14:textId="77777777" w:rsidTr="007C1F31">
        <w:trPr>
          <w:cantSplit/>
          <w:tblHeader/>
        </w:trPr>
        <w:tc>
          <w:tcPr>
            <w:tcW w:w="1973" w:type="dxa"/>
            <w:tcBorders>
              <w:top w:val="single" w:sz="4" w:space="0" w:color="7F7F7F"/>
              <w:bottom w:val="single" w:sz="4" w:space="0" w:color="7F7F7F"/>
              <w:right w:val="single" w:sz="4" w:space="0" w:color="7F7F7F"/>
            </w:tcBorders>
          </w:tcPr>
          <w:p w14:paraId="69904D4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5FF29C0D" w14:textId="77777777" w:rsidR="00B14CA4" w:rsidRPr="00882D33" w:rsidRDefault="00D62DDD" w:rsidP="007C4587">
            <w:pPr>
              <w:spacing w:after="0" w:line="240" w:lineRule="auto"/>
              <w:rPr>
                <w:szCs w:val="24"/>
              </w:rPr>
            </w:pPr>
            <w:r>
              <w:rPr>
                <w:noProof/>
                <w:szCs w:val="24"/>
              </w:rPr>
              <w:t>N/A</w:t>
            </w:r>
          </w:p>
        </w:tc>
      </w:tr>
      <w:tr w:rsidR="00AC6B77" w14:paraId="54D2AFE3" w14:textId="77777777" w:rsidTr="007C1F31">
        <w:trPr>
          <w:cantSplit/>
          <w:tblHeader/>
        </w:trPr>
        <w:tc>
          <w:tcPr>
            <w:tcW w:w="1973" w:type="dxa"/>
            <w:tcBorders>
              <w:top w:val="single" w:sz="4" w:space="0" w:color="7F7F7F"/>
              <w:bottom w:val="single" w:sz="4" w:space="0" w:color="7F7F7F"/>
              <w:right w:val="single" w:sz="4" w:space="0" w:color="7F7F7F"/>
            </w:tcBorders>
          </w:tcPr>
          <w:p w14:paraId="78FA17E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D73F6E0" w14:textId="77777777" w:rsidR="00B14CA4" w:rsidRPr="00882D33" w:rsidRDefault="00D62DDD" w:rsidP="005A2EF9">
            <w:pPr>
              <w:spacing w:after="0" w:line="240" w:lineRule="auto"/>
              <w:rPr>
                <w:szCs w:val="24"/>
              </w:rPr>
            </w:pPr>
            <w:r w:rsidRPr="00882D33">
              <w:rPr>
                <w:noProof/>
                <w:szCs w:val="24"/>
              </w:rPr>
              <w:t>N/A</w:t>
            </w:r>
          </w:p>
        </w:tc>
      </w:tr>
      <w:tr w:rsidR="00AC6B77" w14:paraId="3D113D24" w14:textId="77777777" w:rsidTr="007C1F31">
        <w:trPr>
          <w:cantSplit/>
          <w:tblHeader/>
        </w:trPr>
        <w:tc>
          <w:tcPr>
            <w:tcW w:w="1973" w:type="dxa"/>
            <w:tcBorders>
              <w:top w:val="single" w:sz="4" w:space="0" w:color="7F7F7F"/>
              <w:bottom w:val="single" w:sz="4" w:space="0" w:color="7F7F7F"/>
              <w:right w:val="single" w:sz="4" w:space="0" w:color="7F7F7F"/>
            </w:tcBorders>
          </w:tcPr>
          <w:p w14:paraId="31B2805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7F35504" w14:textId="77777777" w:rsidR="00B14CA4" w:rsidRPr="00882D33" w:rsidRDefault="00D62DDD" w:rsidP="005A2EF9">
            <w:pPr>
              <w:spacing w:after="0" w:line="240" w:lineRule="auto"/>
              <w:rPr>
                <w:szCs w:val="24"/>
              </w:rPr>
            </w:pPr>
            <w:r w:rsidRPr="00882D33">
              <w:rPr>
                <w:noProof/>
                <w:szCs w:val="24"/>
              </w:rPr>
              <w:t>Asthma (</w:t>
            </w:r>
            <w:r w:rsidRPr="00882D33">
              <w:rPr>
                <w:szCs w:val="24"/>
              </w:rPr>
              <w:t>init): Diagnosis of moderate to severe persistent allergic asthma. Positive skin test or in vitro reactivity to a perennial aeroallergen. One of the following: A) All of the following: a) Patient is 6 years of age or older but less than 12 years of age, b) Pretreatment serum immunoglobulin (Ig)E level between 30 to 1300 IU/mL, c) Patient is currently being treated with one of the following unless there is a contraindication or intolerance to these medications: i) Both of the following: 1) Medium-dose inhale</w:t>
            </w:r>
            <w:r w:rsidRPr="00882D33">
              <w:rPr>
                <w:szCs w:val="24"/>
              </w:rPr>
              <w:t>d corticosteroid [ICS] (eg, greater than 100-200 mcg fluticasone propionate equivalent/day), and 2) Additional asthma controller medication (eg, leukotriene receptor antagonist [LTRA] [eg, montelukast], long-acting beta-2 agonist [LABA] [eg, salmeterol], long-acting muscarinic antagonist [LAMA] [eg, tiotropium]), OR ii) One medium dosed combination ICS/LABA product (eg, Wixela Inhub [fluticasone propionate 100mcg/salmeterol 50mcg], budesonide 80mcg/formoterol 4.5mcg, Breo Ellipta [fluticasone furoate 50 mcg</w:t>
            </w:r>
            <w:r w:rsidRPr="00882D33">
              <w:rPr>
                <w:szCs w:val="24"/>
              </w:rPr>
              <w:t>/vilanterol 25 mcg]), OR B) All of the following: a) Patient is 12 years of age or older, b) Treatment serum immunoglobulin (Ig)E level between 30 to 700 IU/mL, c) Patient is currently being treated with one of the following unless there is a contraindication or intolerance to these medications: i) Both of the following: 1) High-dose ICS [eg, greater than 500 mcg fluticasone propionate equivalent/day], and 2) Additional asthma controller medication (eg, LTRA [eg, montelukast], LABA [eg, salmeterol], LAMA [e</w:t>
            </w:r>
            <w:r w:rsidRPr="00882D33">
              <w:rPr>
                <w:szCs w:val="24"/>
              </w:rPr>
              <w:t>g, tiotropium]), OR ii) One maximally-dosed combination ICS/LABA product [eg, Wixela Inhub (fluticasone propionate 500mcg/salmeterol 50mcg), budesonide 160mcg/ formoterol 4.5mcg, Breo Ellipta (fluticasone 200mcg/vilanterol 25mcg)].</w:t>
            </w:r>
          </w:p>
        </w:tc>
      </w:tr>
      <w:tr w:rsidR="00AC6B77" w14:paraId="1412AA6A" w14:textId="77777777" w:rsidTr="007C1F31">
        <w:trPr>
          <w:cantSplit/>
          <w:tblHeader/>
        </w:trPr>
        <w:tc>
          <w:tcPr>
            <w:tcW w:w="1973" w:type="dxa"/>
            <w:tcBorders>
              <w:top w:val="single" w:sz="4" w:space="0" w:color="7F7F7F"/>
              <w:bottom w:val="single" w:sz="4" w:space="0" w:color="7F7F7F"/>
              <w:right w:val="single" w:sz="4" w:space="0" w:color="7F7F7F"/>
            </w:tcBorders>
          </w:tcPr>
          <w:p w14:paraId="59635AE1"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3A24A8B" w14:textId="77777777" w:rsidR="00B14CA4" w:rsidRPr="00882D33" w:rsidRDefault="00D62DDD" w:rsidP="005A2EF9">
            <w:pPr>
              <w:spacing w:after="0" w:line="240" w:lineRule="auto"/>
              <w:rPr>
                <w:szCs w:val="24"/>
              </w:rPr>
            </w:pPr>
            <w:r>
              <w:rPr>
                <w:noProof/>
                <w:szCs w:val="24"/>
              </w:rPr>
              <w:t>IgE-Mediated Food</w:t>
            </w:r>
            <w:r>
              <w:rPr>
                <w:szCs w:val="24"/>
              </w:rPr>
              <w:t xml:space="preserve"> Allergy (init): Patient is 1 year of age or older.</w:t>
            </w:r>
          </w:p>
        </w:tc>
      </w:tr>
      <w:tr w:rsidR="00AC6B77" w14:paraId="35EC43D8" w14:textId="77777777" w:rsidTr="007C1F31">
        <w:trPr>
          <w:cantSplit/>
          <w:tblHeader/>
        </w:trPr>
        <w:tc>
          <w:tcPr>
            <w:tcW w:w="1973" w:type="dxa"/>
            <w:tcBorders>
              <w:top w:val="single" w:sz="4" w:space="0" w:color="7F7F7F"/>
              <w:bottom w:val="single" w:sz="4" w:space="0" w:color="7F7F7F"/>
              <w:right w:val="single" w:sz="4" w:space="0" w:color="7F7F7F"/>
            </w:tcBorders>
          </w:tcPr>
          <w:p w14:paraId="2B2057E9" w14:textId="77777777" w:rsidR="00B14CA4" w:rsidRPr="00882D33" w:rsidRDefault="00D62DDD" w:rsidP="005A2EF9">
            <w:pPr>
              <w:spacing w:after="0" w:line="240" w:lineRule="auto"/>
              <w:rPr>
                <w:b/>
                <w:szCs w:val="24"/>
              </w:rPr>
            </w:pPr>
            <w:r w:rsidRPr="00882D33">
              <w:rPr>
                <w:b/>
                <w:szCs w:val="24"/>
              </w:rPr>
              <w:lastRenderedPageBreak/>
              <w:t>Prescriber Restrictions</w:t>
            </w:r>
          </w:p>
        </w:tc>
        <w:tc>
          <w:tcPr>
            <w:tcW w:w="7387" w:type="dxa"/>
            <w:tcBorders>
              <w:top w:val="single" w:sz="4" w:space="0" w:color="7F7F7F"/>
              <w:left w:val="single" w:sz="4" w:space="0" w:color="7F7F7F"/>
              <w:bottom w:val="single" w:sz="4" w:space="0" w:color="7F7F7F"/>
            </w:tcBorders>
          </w:tcPr>
          <w:p w14:paraId="12D9505A" w14:textId="77777777" w:rsidR="00B14CA4" w:rsidRPr="00882D33" w:rsidRDefault="00D62DDD" w:rsidP="005A2EF9">
            <w:pPr>
              <w:spacing w:after="0" w:line="240" w:lineRule="auto"/>
              <w:rPr>
                <w:szCs w:val="24"/>
              </w:rPr>
            </w:pPr>
            <w:r w:rsidRPr="00882D33">
              <w:rPr>
                <w:noProof/>
                <w:szCs w:val="24"/>
              </w:rPr>
              <w:t>Asthma (</w:t>
            </w:r>
            <w:r w:rsidRPr="00882D33">
              <w:rPr>
                <w:szCs w:val="24"/>
              </w:rPr>
              <w:t xml:space="preserve">init/reauth): Prescribed by or in consultation with an </w:t>
            </w:r>
            <w:r w:rsidRPr="00882D33">
              <w:rPr>
                <w:szCs w:val="24"/>
              </w:rPr>
              <w:t>allergist/immunologist, or pulmonologist. CSU (init): Prescribed by or in consultation with an allergist/immunologist, or dermatologist. CRSwNP (init/reauth): Prescribed by or in consultation with an allergist/immunologist, otolaryngologist, or pulmonologist. IgE-Mediated Food Allergy (Init/Reauth): Prescribed by or in consultation with an allergist/immunologist.</w:t>
            </w:r>
          </w:p>
        </w:tc>
      </w:tr>
      <w:tr w:rsidR="00AC6B77" w14:paraId="0BCC3666" w14:textId="77777777" w:rsidTr="007C1F31">
        <w:trPr>
          <w:cantSplit/>
          <w:tblHeader/>
        </w:trPr>
        <w:tc>
          <w:tcPr>
            <w:tcW w:w="1973" w:type="dxa"/>
            <w:tcBorders>
              <w:top w:val="single" w:sz="4" w:space="0" w:color="7F7F7F"/>
              <w:bottom w:val="single" w:sz="4" w:space="0" w:color="7F7F7F"/>
              <w:right w:val="single" w:sz="4" w:space="0" w:color="7F7F7F"/>
            </w:tcBorders>
          </w:tcPr>
          <w:p w14:paraId="43F3835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001B010" w14:textId="77777777" w:rsidR="00B14CA4" w:rsidRPr="00882D33" w:rsidRDefault="00D62DDD" w:rsidP="005A2EF9">
            <w:pPr>
              <w:spacing w:after="0" w:line="240" w:lineRule="auto"/>
              <w:rPr>
                <w:szCs w:val="24"/>
              </w:rPr>
            </w:pPr>
            <w:r w:rsidRPr="00882D33">
              <w:rPr>
                <w:noProof/>
                <w:szCs w:val="24"/>
              </w:rPr>
              <w:t xml:space="preserve">Asthma, </w:t>
            </w:r>
            <w:r w:rsidRPr="00882D33">
              <w:rPr>
                <w:szCs w:val="24"/>
              </w:rPr>
              <w:t>CSU, Allergy (init, reauth): 12 months. CRSwNP: 12 months.</w:t>
            </w:r>
          </w:p>
        </w:tc>
      </w:tr>
      <w:tr w:rsidR="00AC6B77" w14:paraId="48243E00" w14:textId="77777777" w:rsidTr="007C1F31">
        <w:trPr>
          <w:cantSplit/>
          <w:tblHeader/>
        </w:trPr>
        <w:tc>
          <w:tcPr>
            <w:tcW w:w="1973" w:type="dxa"/>
            <w:tcBorders>
              <w:top w:val="single" w:sz="4" w:space="0" w:color="7F7F7F"/>
              <w:bottom w:val="single" w:sz="4" w:space="0" w:color="7F7F7F"/>
              <w:right w:val="single" w:sz="4" w:space="0" w:color="7F7F7F"/>
            </w:tcBorders>
          </w:tcPr>
          <w:p w14:paraId="344F9FC7" w14:textId="77777777" w:rsidR="00B14CA4" w:rsidRPr="00882D33" w:rsidRDefault="00D62DDD" w:rsidP="005A2EF9">
            <w:pPr>
              <w:spacing w:after="0" w:line="240" w:lineRule="auto"/>
              <w:rPr>
                <w:b/>
                <w:szCs w:val="24"/>
              </w:rPr>
            </w:pPr>
            <w:r w:rsidRPr="00882D33">
              <w:rPr>
                <w:b/>
                <w:szCs w:val="24"/>
              </w:rPr>
              <w:lastRenderedPageBreak/>
              <w:t>Other Criteria</w:t>
            </w:r>
          </w:p>
        </w:tc>
        <w:tc>
          <w:tcPr>
            <w:tcW w:w="7387" w:type="dxa"/>
            <w:tcBorders>
              <w:top w:val="single" w:sz="4" w:space="0" w:color="7F7F7F"/>
              <w:left w:val="single" w:sz="4" w:space="0" w:color="7F7F7F"/>
              <w:bottom w:val="single" w:sz="4" w:space="0" w:color="7F7F7F"/>
            </w:tcBorders>
          </w:tcPr>
          <w:p w14:paraId="6DB15C06" w14:textId="77777777" w:rsidR="00B14CA4" w:rsidRPr="00882D33" w:rsidRDefault="00D62DDD" w:rsidP="005A2EF9">
            <w:pPr>
              <w:spacing w:after="0" w:line="240" w:lineRule="auto"/>
              <w:rPr>
                <w:szCs w:val="24"/>
              </w:rPr>
            </w:pPr>
            <w:r w:rsidRPr="00882D33">
              <w:rPr>
                <w:noProof/>
                <w:szCs w:val="24"/>
              </w:rPr>
              <w:t>Asthma (</w:t>
            </w:r>
            <w:r w:rsidRPr="00882D33">
              <w:rPr>
                <w:szCs w:val="24"/>
              </w:rPr>
              <w:t>reauth): Patient demonstrates positive clinical response to therapy. Patient continues to be treated with ICS (eg, fluticasone, budesonide) with or without additional asthma controller medication (eg, LTRA [eg, montelukast], LABA [eg, salmeterol], LAMA [eg, tiotropium]) unless there is a contraindication or intolerance to these medications. Chronic Spontaneous Urticaria (CSU) (init): Diagnosis of CSU. Persistent symptoms (itching and hives) with a second generation H1 antihistamine (eg, cetirizine, fexofena</w:t>
            </w:r>
            <w:r w:rsidRPr="00882D33">
              <w:rPr>
                <w:szCs w:val="24"/>
              </w:rPr>
              <w:t>dine), unless there is a contraindication or intolerance to H1 antihistamines. Used concurrently with an H1 antihistamine, unless there is a contraindication or intolerance to H1 antihistamines. CSU (reauth): Patient’s disease status has been re-evaluated since the last authorization to confirm the patient’s condition warrants continued treatment. Patient has experienced one or both of the following: Reduction in itching severity from baseline or Reduction in the number of hives from baseline. Chronic Rhino</w:t>
            </w:r>
            <w:r w:rsidRPr="00882D33">
              <w:rPr>
                <w:szCs w:val="24"/>
              </w:rPr>
              <w:t>sinusitis with Nasal polyps (CRSwNP) (init): Diagnosis of CRSwNP. Unless contraindicated, the patient has had an inadequate response to an intranasal corticosteroid (eg, fluticasone, mometasone). Used in combination with another agent for chronic rhinosinusitis with nasal polyps. CRSwNP (reauth): Patient demonstrates positive clinical response to therapy. Used in combination with another agent for chronic rhinosinusitis with nasal polyps. IgE-Mediated Food Allergy (Initial): One of the following: A) Both of</w:t>
            </w:r>
            <w:r w:rsidRPr="00882D33">
              <w:rPr>
                <w:szCs w:val="24"/>
              </w:rPr>
              <w:t xml:space="preserve"> the following: 1) Diagnosis of IgE Mediated Food Allergy as evidenced by one of the following: a) Positive skin prick test (defined as greater than or equal to 4 mm wheal greater than saline control) to food, b) Positive food specific IgE (greater than or equal to 6 kUA/L), c) Positive oral food challenge, defined as experiencing dose-limiting symptoms at a single dose of less than or equal to 300 mg of food protein, AND 2) Clinical history of IgE Mediated Food Allergy, OR B) Provider attestation that pati</w:t>
            </w:r>
            <w:r w:rsidRPr="00882D33">
              <w:rPr>
                <w:szCs w:val="24"/>
              </w:rPr>
              <w:t>ent has a history of severe allergic response, including anaphylaxis, following exposure to one or more foods. Used in conjunction with food allergen avoidance. Baseline (pre-Xolair tx) serum total IgE level is greater than or equal to 30 IU/mL and less than or equal to 1850 IU/mL. Dosing is according to serum total IgE levels and body weight. IgE-Mediated Food Allergy (Reauth): Patient demonstrates positive clinical response to therapy. Used in conjunction with food allergen avoidance. Dosing will continue</w:t>
            </w:r>
            <w:r w:rsidRPr="00882D33">
              <w:rPr>
                <w:szCs w:val="24"/>
              </w:rPr>
              <w:t xml:space="preserve"> to be based on body weight and pretreatment total IgE serum levels.</w:t>
            </w:r>
          </w:p>
        </w:tc>
      </w:tr>
      <w:tr w:rsidR="00AC6B77" w14:paraId="0B369A42" w14:textId="77777777" w:rsidTr="007C1F31">
        <w:trPr>
          <w:cantSplit/>
          <w:tblHeader/>
        </w:trPr>
        <w:tc>
          <w:tcPr>
            <w:tcW w:w="1973" w:type="dxa"/>
            <w:tcBorders>
              <w:top w:val="single" w:sz="4" w:space="0" w:color="7F7F7F"/>
              <w:bottom w:val="single" w:sz="4" w:space="0" w:color="7F7F7F"/>
              <w:right w:val="single" w:sz="4" w:space="0" w:color="7F7F7F"/>
            </w:tcBorders>
          </w:tcPr>
          <w:p w14:paraId="316B6E8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17BF36F"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48C87A8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E11FE0D" w14:textId="77777777" w:rsidR="00B14CA4" w:rsidRPr="00881E28" w:rsidRDefault="00D62DDD" w:rsidP="00582E43">
      <w:pPr>
        <w:pStyle w:val="MemberFileHeading1"/>
      </w:pPr>
      <w:r w:rsidRPr="00881E28">
        <w:rPr>
          <w:noProof/>
        </w:rPr>
        <w:lastRenderedPageBreak/>
        <w:t>Xolremdi (</w:t>
      </w:r>
      <w:r w:rsidRPr="00881E28">
        <w:t>s)</w:t>
      </w:r>
      <w:r>
        <w:rPr>
          <w:noProof/>
        </w:rPr>
        <w:fldChar w:fldCharType="begin"/>
      </w:r>
      <w:r w:rsidRPr="00881E28">
        <w:rPr>
          <w:noProof/>
        </w:rPr>
        <w:instrText>XE "Xolremdi (s)"</w:instrText>
      </w:r>
      <w:r>
        <w:rPr>
          <w:noProof/>
        </w:rPr>
        <w:fldChar w:fldCharType="end"/>
      </w:r>
    </w:p>
    <w:p w14:paraId="234C08E6" w14:textId="77777777" w:rsidR="00B14CA4" w:rsidRPr="00B97476" w:rsidRDefault="00B14CA4" w:rsidP="00B97476">
      <w:pPr>
        <w:rPr>
          <w:b/>
          <w:sz w:val="28"/>
          <w:szCs w:val="28"/>
        </w:rPr>
        <w:sectPr w:rsidR="00B14CA4" w:rsidRPr="00B97476" w:rsidSect="00B659D1">
          <w:headerReference w:type="even" r:id="rId1238"/>
          <w:footerReference w:type="even" r:id="rId1239"/>
          <w:headerReference w:type="first" r:id="rId1240"/>
          <w:footerReference w:type="first" r:id="rId124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E38140A" w14:textId="77777777">
        <w:trPr>
          <w:cantSplit/>
          <w:tblHeader/>
        </w:trPr>
        <w:tc>
          <w:tcPr>
            <w:tcW w:w="0" w:type="auto"/>
          </w:tcPr>
          <w:p w14:paraId="36FE20AB" w14:textId="77777777" w:rsidR="00AC6B77" w:rsidRDefault="00D62DDD">
            <w:pPr>
              <w:pStyle w:val="MemberFileHeading2"/>
            </w:pPr>
            <w:r>
              <w:t>Products Affected</w:t>
            </w:r>
          </w:p>
        </w:tc>
      </w:tr>
    </w:tbl>
    <w:p w14:paraId="0CF18BE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4FDADFA9" w14:textId="77777777" w:rsidTr="007C1F31">
        <w:trPr>
          <w:cantSplit/>
          <w:tblHeader/>
        </w:trPr>
        <w:tc>
          <w:tcPr>
            <w:tcW w:w="4320" w:type="dxa"/>
          </w:tcPr>
          <w:p w14:paraId="5865AE41" w14:textId="77777777" w:rsidR="00B14CA4" w:rsidRPr="00D16A09" w:rsidRDefault="00D62DDD" w:rsidP="00850BD5">
            <w:pPr>
              <w:numPr>
                <w:ilvl w:val="0"/>
                <w:numId w:val="308"/>
              </w:numPr>
              <w:spacing w:after="0" w:line="240" w:lineRule="auto"/>
              <w:ind w:left="432"/>
              <w:rPr>
                <w:noProof/>
                <w:szCs w:val="24"/>
              </w:rPr>
            </w:pPr>
            <w:r>
              <w:rPr>
                <w:noProof/>
                <w:szCs w:val="24"/>
              </w:rPr>
              <w:t>Xolremdi</w:t>
            </w:r>
            <w:r>
              <w:rPr>
                <w:noProof/>
                <w:szCs w:val="24"/>
              </w:rPr>
              <w:fldChar w:fldCharType="begin"/>
            </w:r>
            <w:r>
              <w:rPr>
                <w:noProof/>
                <w:szCs w:val="24"/>
              </w:rPr>
              <w:instrText xml:space="preserve">XE </w:instrText>
            </w:r>
            <w:r>
              <w:rPr>
                <w:noProof/>
                <w:szCs w:val="24"/>
              </w:rPr>
              <w:instrText>"Xolremdi"</w:instrText>
            </w:r>
            <w:r>
              <w:rPr>
                <w:noProof/>
                <w:szCs w:val="24"/>
              </w:rPr>
              <w:fldChar w:fldCharType="end"/>
            </w:r>
            <w:r>
              <w:rPr>
                <w:noProof/>
                <w:szCs w:val="24"/>
              </w:rPr>
              <w:t xml:space="preserve">  </w:t>
            </w:r>
          </w:p>
        </w:tc>
      </w:tr>
    </w:tbl>
    <w:p w14:paraId="1AC32D6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CB1046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BB6DBA9"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E020023"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6DCC2510" w14:textId="77777777" w:rsidR="00B14CA4" w:rsidRPr="00882D33" w:rsidRDefault="00D62DDD" w:rsidP="00582E43">
            <w:pPr>
              <w:pStyle w:val="MemberFileHeading2"/>
            </w:pPr>
            <w:r>
              <w:t>Criteria Details</w:t>
            </w:r>
          </w:p>
        </w:tc>
      </w:tr>
      <w:tr w:rsidR="00AC6B77" w14:paraId="4BC86524" w14:textId="77777777" w:rsidTr="007C1F31">
        <w:trPr>
          <w:cantSplit/>
          <w:tblHeader/>
        </w:trPr>
        <w:tc>
          <w:tcPr>
            <w:tcW w:w="1973" w:type="dxa"/>
            <w:tcBorders>
              <w:top w:val="single" w:sz="4" w:space="0" w:color="7F7F7F"/>
              <w:bottom w:val="single" w:sz="4" w:space="0" w:color="7F7F7F"/>
              <w:right w:val="single" w:sz="4" w:space="0" w:color="7F7F7F"/>
            </w:tcBorders>
          </w:tcPr>
          <w:p w14:paraId="4115BE2F"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A2DD81A"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A287E03" w14:textId="77777777" w:rsidTr="007C1F31">
        <w:trPr>
          <w:cantSplit/>
          <w:tblHeader/>
        </w:trPr>
        <w:tc>
          <w:tcPr>
            <w:tcW w:w="1973" w:type="dxa"/>
            <w:tcBorders>
              <w:top w:val="single" w:sz="4" w:space="0" w:color="7F7F7F"/>
              <w:bottom w:val="single" w:sz="4" w:space="0" w:color="7F7F7F"/>
              <w:right w:val="single" w:sz="4" w:space="0" w:color="7F7F7F"/>
            </w:tcBorders>
          </w:tcPr>
          <w:p w14:paraId="61DCEE1E"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3A7DF25" w14:textId="77777777" w:rsidR="00B14CA4" w:rsidRPr="00882D33" w:rsidRDefault="00D62DDD" w:rsidP="007C4587">
            <w:pPr>
              <w:spacing w:after="0" w:line="240" w:lineRule="auto"/>
              <w:rPr>
                <w:szCs w:val="24"/>
              </w:rPr>
            </w:pPr>
            <w:r>
              <w:rPr>
                <w:noProof/>
                <w:szCs w:val="24"/>
              </w:rPr>
              <w:t>N/A</w:t>
            </w:r>
          </w:p>
        </w:tc>
      </w:tr>
      <w:tr w:rsidR="00AC6B77" w14:paraId="1880C9B4" w14:textId="77777777" w:rsidTr="007C1F31">
        <w:trPr>
          <w:cantSplit/>
          <w:tblHeader/>
        </w:trPr>
        <w:tc>
          <w:tcPr>
            <w:tcW w:w="1973" w:type="dxa"/>
            <w:tcBorders>
              <w:top w:val="single" w:sz="4" w:space="0" w:color="7F7F7F"/>
              <w:bottom w:val="single" w:sz="4" w:space="0" w:color="7F7F7F"/>
              <w:right w:val="single" w:sz="4" w:space="0" w:color="7F7F7F"/>
            </w:tcBorders>
          </w:tcPr>
          <w:p w14:paraId="4E76FE6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60A6991" w14:textId="77777777" w:rsidR="00B14CA4" w:rsidRPr="00882D33" w:rsidRDefault="00D62DDD" w:rsidP="005A2EF9">
            <w:pPr>
              <w:spacing w:after="0" w:line="240" w:lineRule="auto"/>
              <w:rPr>
                <w:szCs w:val="24"/>
              </w:rPr>
            </w:pPr>
            <w:r w:rsidRPr="00882D33">
              <w:rPr>
                <w:noProof/>
                <w:szCs w:val="24"/>
              </w:rPr>
              <w:t>N/A</w:t>
            </w:r>
          </w:p>
        </w:tc>
      </w:tr>
      <w:tr w:rsidR="00AC6B77" w14:paraId="41CFA6FA" w14:textId="77777777" w:rsidTr="007C1F31">
        <w:trPr>
          <w:cantSplit/>
          <w:tblHeader/>
        </w:trPr>
        <w:tc>
          <w:tcPr>
            <w:tcW w:w="1973" w:type="dxa"/>
            <w:tcBorders>
              <w:top w:val="single" w:sz="4" w:space="0" w:color="7F7F7F"/>
              <w:bottom w:val="single" w:sz="4" w:space="0" w:color="7F7F7F"/>
              <w:right w:val="single" w:sz="4" w:space="0" w:color="7F7F7F"/>
            </w:tcBorders>
          </w:tcPr>
          <w:p w14:paraId="1FC6B2B1"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C201E6"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Diagnosis of WHIM (warts, </w:t>
            </w:r>
            <w:r w:rsidRPr="00882D33">
              <w:rPr>
                <w:szCs w:val="24"/>
              </w:rPr>
              <w:t>hypogammaglobulinemia, infections and myelokathexis) syndrome. Patient has genotype confirmed variant of CXCR4 as detected by an FDA-approved test or a test performed at a facility approved by Clinical Laboratory Improvement Amendments (CLIA). Patient has an absolute neutrophil count (ANC) less than 500 cells/µL.</w:t>
            </w:r>
          </w:p>
        </w:tc>
      </w:tr>
      <w:tr w:rsidR="00AC6B77" w14:paraId="12368781" w14:textId="77777777" w:rsidTr="007C1F31">
        <w:trPr>
          <w:cantSplit/>
          <w:tblHeader/>
        </w:trPr>
        <w:tc>
          <w:tcPr>
            <w:tcW w:w="1973" w:type="dxa"/>
            <w:tcBorders>
              <w:top w:val="single" w:sz="4" w:space="0" w:color="7F7F7F"/>
              <w:bottom w:val="single" w:sz="4" w:space="0" w:color="7F7F7F"/>
              <w:right w:val="single" w:sz="4" w:space="0" w:color="7F7F7F"/>
            </w:tcBorders>
          </w:tcPr>
          <w:p w14:paraId="5645972A"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6C51800" w14:textId="77777777" w:rsidR="00B14CA4" w:rsidRPr="00882D33" w:rsidRDefault="00D62DDD" w:rsidP="005A2EF9">
            <w:pPr>
              <w:spacing w:after="0" w:line="240" w:lineRule="auto"/>
              <w:rPr>
                <w:szCs w:val="24"/>
              </w:rPr>
            </w:pPr>
            <w:r>
              <w:rPr>
                <w:noProof/>
                <w:szCs w:val="24"/>
              </w:rPr>
              <w:t xml:space="preserve">Initial: </w:t>
            </w:r>
            <w:r>
              <w:rPr>
                <w:szCs w:val="24"/>
              </w:rPr>
              <w:t>Patient is 12 years of age or older.</w:t>
            </w:r>
          </w:p>
        </w:tc>
      </w:tr>
      <w:tr w:rsidR="00AC6B77" w14:paraId="543FD0D1" w14:textId="77777777" w:rsidTr="007C1F31">
        <w:trPr>
          <w:cantSplit/>
          <w:tblHeader/>
        </w:trPr>
        <w:tc>
          <w:tcPr>
            <w:tcW w:w="1973" w:type="dxa"/>
            <w:tcBorders>
              <w:top w:val="single" w:sz="4" w:space="0" w:color="7F7F7F"/>
              <w:bottom w:val="single" w:sz="4" w:space="0" w:color="7F7F7F"/>
              <w:right w:val="single" w:sz="4" w:space="0" w:color="7F7F7F"/>
            </w:tcBorders>
          </w:tcPr>
          <w:p w14:paraId="50F908A0"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CCCB4C4"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 xml:space="preserve">Prescribed by or in consultation with one of the following: immunologist, </w:t>
            </w:r>
            <w:r w:rsidRPr="00882D33">
              <w:rPr>
                <w:szCs w:val="24"/>
              </w:rPr>
              <w:t>hematologist, geneticist, dermatologist, or allergist.</w:t>
            </w:r>
          </w:p>
        </w:tc>
      </w:tr>
      <w:tr w:rsidR="00AC6B77" w14:paraId="65B634B5" w14:textId="77777777" w:rsidTr="007C1F31">
        <w:trPr>
          <w:cantSplit/>
          <w:tblHeader/>
        </w:trPr>
        <w:tc>
          <w:tcPr>
            <w:tcW w:w="1973" w:type="dxa"/>
            <w:tcBorders>
              <w:top w:val="single" w:sz="4" w:space="0" w:color="7F7F7F"/>
              <w:bottom w:val="single" w:sz="4" w:space="0" w:color="7F7F7F"/>
              <w:right w:val="single" w:sz="4" w:space="0" w:color="7F7F7F"/>
            </w:tcBorders>
          </w:tcPr>
          <w:p w14:paraId="2F3AC774"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D028BB2" w14:textId="77777777" w:rsidR="00B14CA4" w:rsidRPr="00882D33" w:rsidRDefault="00D62DDD" w:rsidP="005A2EF9">
            <w:pPr>
              <w:spacing w:after="0" w:line="240" w:lineRule="auto"/>
              <w:rPr>
                <w:szCs w:val="24"/>
              </w:rPr>
            </w:pPr>
            <w:r w:rsidRPr="00882D33">
              <w:rPr>
                <w:noProof/>
                <w:szCs w:val="24"/>
              </w:rPr>
              <w:t xml:space="preserve">Initial: </w:t>
            </w:r>
            <w:r w:rsidRPr="00882D33">
              <w:rPr>
                <w:szCs w:val="24"/>
              </w:rPr>
              <w:t>6 months, Reauth: 12 months</w:t>
            </w:r>
          </w:p>
        </w:tc>
      </w:tr>
      <w:tr w:rsidR="00AC6B77" w14:paraId="286EE8C1" w14:textId="77777777" w:rsidTr="007C1F31">
        <w:trPr>
          <w:cantSplit/>
          <w:tblHeader/>
        </w:trPr>
        <w:tc>
          <w:tcPr>
            <w:tcW w:w="1973" w:type="dxa"/>
            <w:tcBorders>
              <w:top w:val="single" w:sz="4" w:space="0" w:color="7F7F7F"/>
              <w:bottom w:val="single" w:sz="4" w:space="0" w:color="7F7F7F"/>
              <w:right w:val="single" w:sz="4" w:space="0" w:color="7F7F7F"/>
            </w:tcBorders>
          </w:tcPr>
          <w:p w14:paraId="1A10E62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5599326" w14:textId="77777777" w:rsidR="00B14CA4" w:rsidRPr="00882D33" w:rsidRDefault="00D62DDD" w:rsidP="005A2EF9">
            <w:pPr>
              <w:spacing w:after="0" w:line="240" w:lineRule="auto"/>
              <w:rPr>
                <w:szCs w:val="24"/>
              </w:rPr>
            </w:pPr>
            <w:r w:rsidRPr="00882D33">
              <w:rPr>
                <w:noProof/>
                <w:szCs w:val="24"/>
              </w:rPr>
              <w:t xml:space="preserve">Reauth: </w:t>
            </w:r>
            <w:r w:rsidRPr="00882D33">
              <w:rPr>
                <w:szCs w:val="24"/>
              </w:rPr>
              <w:t>Patient demonstrates positive clinical response to therapy.</w:t>
            </w:r>
          </w:p>
        </w:tc>
      </w:tr>
      <w:tr w:rsidR="00AC6B77" w14:paraId="548E860F" w14:textId="77777777" w:rsidTr="007C1F31">
        <w:trPr>
          <w:cantSplit/>
          <w:tblHeader/>
        </w:trPr>
        <w:tc>
          <w:tcPr>
            <w:tcW w:w="1973" w:type="dxa"/>
            <w:tcBorders>
              <w:top w:val="single" w:sz="4" w:space="0" w:color="7F7F7F"/>
              <w:bottom w:val="single" w:sz="4" w:space="0" w:color="7F7F7F"/>
              <w:right w:val="single" w:sz="4" w:space="0" w:color="7F7F7F"/>
            </w:tcBorders>
          </w:tcPr>
          <w:p w14:paraId="41E406AF"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3E147D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AB9BDB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2AF441C" w14:textId="77777777" w:rsidR="00B14CA4" w:rsidRPr="00881E28" w:rsidRDefault="00D62DDD" w:rsidP="00582E43">
      <w:pPr>
        <w:pStyle w:val="MemberFileHeading1"/>
      </w:pPr>
      <w:r w:rsidRPr="00881E28">
        <w:rPr>
          <w:noProof/>
        </w:rPr>
        <w:lastRenderedPageBreak/>
        <w:t>Xospata (</w:t>
      </w:r>
      <w:r w:rsidRPr="00881E28">
        <w:t>s)</w:t>
      </w:r>
      <w:r>
        <w:rPr>
          <w:noProof/>
        </w:rPr>
        <w:fldChar w:fldCharType="begin"/>
      </w:r>
      <w:r w:rsidRPr="00881E28">
        <w:rPr>
          <w:noProof/>
        </w:rPr>
        <w:instrText>XE "Xospata (s)"</w:instrText>
      </w:r>
      <w:r>
        <w:rPr>
          <w:noProof/>
        </w:rPr>
        <w:fldChar w:fldCharType="end"/>
      </w:r>
    </w:p>
    <w:p w14:paraId="58D4B61F" w14:textId="77777777" w:rsidR="00B14CA4" w:rsidRPr="00B97476" w:rsidRDefault="00B14CA4" w:rsidP="00B97476">
      <w:pPr>
        <w:rPr>
          <w:b/>
          <w:sz w:val="28"/>
          <w:szCs w:val="28"/>
        </w:rPr>
        <w:sectPr w:rsidR="00B14CA4" w:rsidRPr="00B97476" w:rsidSect="00B659D1">
          <w:headerReference w:type="even" r:id="rId1242"/>
          <w:footerReference w:type="even" r:id="rId1243"/>
          <w:headerReference w:type="first" r:id="rId1244"/>
          <w:footerReference w:type="first" r:id="rId124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B8FECAA" w14:textId="77777777">
        <w:trPr>
          <w:cantSplit/>
          <w:tblHeader/>
        </w:trPr>
        <w:tc>
          <w:tcPr>
            <w:tcW w:w="0" w:type="auto"/>
          </w:tcPr>
          <w:p w14:paraId="735B95D4" w14:textId="77777777" w:rsidR="00AC6B77" w:rsidRDefault="00D62DDD">
            <w:pPr>
              <w:pStyle w:val="MemberFileHeading2"/>
            </w:pPr>
            <w:r>
              <w:t>Products Affected</w:t>
            </w:r>
          </w:p>
        </w:tc>
      </w:tr>
    </w:tbl>
    <w:p w14:paraId="2990A8C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1E3A1950" w14:textId="77777777" w:rsidTr="007C1F31">
        <w:trPr>
          <w:cantSplit/>
          <w:tblHeader/>
        </w:trPr>
        <w:tc>
          <w:tcPr>
            <w:tcW w:w="4320" w:type="dxa"/>
          </w:tcPr>
          <w:p w14:paraId="7B76F8F7" w14:textId="77777777" w:rsidR="00B14CA4" w:rsidRPr="00D16A09" w:rsidRDefault="00D62DDD" w:rsidP="00850BD5">
            <w:pPr>
              <w:numPr>
                <w:ilvl w:val="0"/>
                <w:numId w:val="309"/>
              </w:numPr>
              <w:spacing w:after="0" w:line="240" w:lineRule="auto"/>
              <w:ind w:left="432"/>
              <w:rPr>
                <w:noProof/>
                <w:szCs w:val="24"/>
              </w:rPr>
            </w:pPr>
            <w:r>
              <w:rPr>
                <w:noProof/>
                <w:szCs w:val="24"/>
              </w:rPr>
              <w:t>Xospata</w:t>
            </w:r>
            <w:r>
              <w:rPr>
                <w:noProof/>
                <w:szCs w:val="24"/>
              </w:rPr>
              <w:fldChar w:fldCharType="begin"/>
            </w:r>
            <w:r>
              <w:rPr>
                <w:noProof/>
                <w:szCs w:val="24"/>
              </w:rPr>
              <w:instrText>XE "Xospata"</w:instrText>
            </w:r>
            <w:r>
              <w:rPr>
                <w:noProof/>
                <w:szCs w:val="24"/>
              </w:rPr>
              <w:fldChar w:fldCharType="end"/>
            </w:r>
            <w:r>
              <w:rPr>
                <w:noProof/>
                <w:szCs w:val="24"/>
              </w:rPr>
              <w:t xml:space="preserve">  </w:t>
            </w:r>
          </w:p>
        </w:tc>
      </w:tr>
    </w:tbl>
    <w:p w14:paraId="35E9D60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66C4745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B222F8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9B0882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464D3E8" w14:textId="77777777" w:rsidR="00B14CA4" w:rsidRPr="00882D33" w:rsidRDefault="00D62DDD" w:rsidP="00582E43">
            <w:pPr>
              <w:pStyle w:val="MemberFileHeading2"/>
            </w:pPr>
            <w:r>
              <w:t>Criteria Details</w:t>
            </w:r>
          </w:p>
        </w:tc>
      </w:tr>
      <w:tr w:rsidR="00AC6B77" w14:paraId="4A8B92E2" w14:textId="77777777" w:rsidTr="007C1F31">
        <w:trPr>
          <w:cantSplit/>
          <w:tblHeader/>
        </w:trPr>
        <w:tc>
          <w:tcPr>
            <w:tcW w:w="1973" w:type="dxa"/>
            <w:tcBorders>
              <w:top w:val="single" w:sz="4" w:space="0" w:color="7F7F7F"/>
              <w:bottom w:val="single" w:sz="4" w:space="0" w:color="7F7F7F"/>
              <w:right w:val="single" w:sz="4" w:space="0" w:color="7F7F7F"/>
            </w:tcBorders>
          </w:tcPr>
          <w:p w14:paraId="7986AD2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AE94B4" w14:textId="77777777" w:rsidR="00B14CA4" w:rsidRPr="00882D33" w:rsidRDefault="00D62DDD" w:rsidP="000B5799">
            <w:pPr>
              <w:spacing w:after="0" w:line="240" w:lineRule="auto"/>
              <w:rPr>
                <w:szCs w:val="24"/>
              </w:rPr>
            </w:pPr>
            <w:r>
              <w:rPr>
                <w:noProof/>
                <w:szCs w:val="24"/>
              </w:rPr>
              <w:t xml:space="preserve">All Medically-accepted </w:t>
            </w:r>
            <w:r>
              <w:rPr>
                <w:noProof/>
                <w:szCs w:val="24"/>
              </w:rPr>
              <w:t>Indications</w:t>
            </w:r>
            <w:r>
              <w:rPr>
                <w:szCs w:val="24"/>
              </w:rPr>
              <w:t>.</w:t>
            </w:r>
          </w:p>
        </w:tc>
      </w:tr>
      <w:tr w:rsidR="00AC6B77" w14:paraId="03641BFF" w14:textId="77777777" w:rsidTr="007C1F31">
        <w:trPr>
          <w:cantSplit/>
          <w:tblHeader/>
        </w:trPr>
        <w:tc>
          <w:tcPr>
            <w:tcW w:w="1973" w:type="dxa"/>
            <w:tcBorders>
              <w:top w:val="single" w:sz="4" w:space="0" w:color="7F7F7F"/>
              <w:bottom w:val="single" w:sz="4" w:space="0" w:color="7F7F7F"/>
              <w:right w:val="single" w:sz="4" w:space="0" w:color="7F7F7F"/>
            </w:tcBorders>
          </w:tcPr>
          <w:p w14:paraId="678ECB9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C25DB8A" w14:textId="77777777" w:rsidR="00B14CA4" w:rsidRPr="00882D33" w:rsidRDefault="00D62DDD" w:rsidP="007C4587">
            <w:pPr>
              <w:spacing w:after="0" w:line="240" w:lineRule="auto"/>
              <w:rPr>
                <w:szCs w:val="24"/>
              </w:rPr>
            </w:pPr>
            <w:r>
              <w:rPr>
                <w:noProof/>
                <w:szCs w:val="24"/>
              </w:rPr>
              <w:t>N/A</w:t>
            </w:r>
          </w:p>
        </w:tc>
      </w:tr>
      <w:tr w:rsidR="00AC6B77" w14:paraId="6DD507D4" w14:textId="77777777" w:rsidTr="007C1F31">
        <w:trPr>
          <w:cantSplit/>
          <w:tblHeader/>
        </w:trPr>
        <w:tc>
          <w:tcPr>
            <w:tcW w:w="1973" w:type="dxa"/>
            <w:tcBorders>
              <w:top w:val="single" w:sz="4" w:space="0" w:color="7F7F7F"/>
              <w:bottom w:val="single" w:sz="4" w:space="0" w:color="7F7F7F"/>
              <w:right w:val="single" w:sz="4" w:space="0" w:color="7F7F7F"/>
            </w:tcBorders>
          </w:tcPr>
          <w:p w14:paraId="3292B79D"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19AE1CB" w14:textId="77777777" w:rsidR="00B14CA4" w:rsidRPr="00882D33" w:rsidRDefault="00D62DDD" w:rsidP="005A2EF9">
            <w:pPr>
              <w:spacing w:after="0" w:line="240" w:lineRule="auto"/>
              <w:rPr>
                <w:szCs w:val="24"/>
              </w:rPr>
            </w:pPr>
            <w:r w:rsidRPr="00882D33">
              <w:rPr>
                <w:noProof/>
                <w:szCs w:val="24"/>
              </w:rPr>
              <w:t>N/A</w:t>
            </w:r>
          </w:p>
        </w:tc>
      </w:tr>
      <w:tr w:rsidR="00AC6B77" w14:paraId="75DB66B8" w14:textId="77777777" w:rsidTr="007C1F31">
        <w:trPr>
          <w:cantSplit/>
          <w:tblHeader/>
        </w:trPr>
        <w:tc>
          <w:tcPr>
            <w:tcW w:w="1973" w:type="dxa"/>
            <w:tcBorders>
              <w:top w:val="single" w:sz="4" w:space="0" w:color="7F7F7F"/>
              <w:bottom w:val="single" w:sz="4" w:space="0" w:color="7F7F7F"/>
              <w:right w:val="single" w:sz="4" w:space="0" w:color="7F7F7F"/>
            </w:tcBorders>
          </w:tcPr>
          <w:p w14:paraId="209A3D1D"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82746FE"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acute myeloid leukemia (AML). Disease is relapsed or refractory. Patient has a FMS-like tyrosine kinase (FLT3) mutation as determined by a U.S. Food and Drug Administration (FDA)-approved test (e.g., LeukoStrat CDx FLT3 Mutation Assay) or a test performed at a facility approved by Clinical Laboratory Improvement Amendments (CLIA).</w:t>
            </w:r>
          </w:p>
        </w:tc>
      </w:tr>
      <w:tr w:rsidR="00AC6B77" w14:paraId="7F5793A6" w14:textId="77777777" w:rsidTr="007C1F31">
        <w:trPr>
          <w:cantSplit/>
          <w:tblHeader/>
        </w:trPr>
        <w:tc>
          <w:tcPr>
            <w:tcW w:w="1973" w:type="dxa"/>
            <w:tcBorders>
              <w:top w:val="single" w:sz="4" w:space="0" w:color="7F7F7F"/>
              <w:bottom w:val="single" w:sz="4" w:space="0" w:color="7F7F7F"/>
              <w:right w:val="single" w:sz="4" w:space="0" w:color="7F7F7F"/>
            </w:tcBorders>
          </w:tcPr>
          <w:p w14:paraId="7D00A8F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D5FCD66" w14:textId="77777777" w:rsidR="00B14CA4" w:rsidRPr="00882D33" w:rsidRDefault="00D62DDD" w:rsidP="005A2EF9">
            <w:pPr>
              <w:spacing w:after="0" w:line="240" w:lineRule="auto"/>
              <w:rPr>
                <w:szCs w:val="24"/>
              </w:rPr>
            </w:pPr>
            <w:r>
              <w:rPr>
                <w:noProof/>
                <w:szCs w:val="24"/>
              </w:rPr>
              <w:t>N/A</w:t>
            </w:r>
          </w:p>
        </w:tc>
      </w:tr>
      <w:tr w:rsidR="00AC6B77" w14:paraId="13A2B8C6" w14:textId="77777777" w:rsidTr="007C1F31">
        <w:trPr>
          <w:cantSplit/>
          <w:tblHeader/>
        </w:trPr>
        <w:tc>
          <w:tcPr>
            <w:tcW w:w="1973" w:type="dxa"/>
            <w:tcBorders>
              <w:top w:val="single" w:sz="4" w:space="0" w:color="7F7F7F"/>
              <w:bottom w:val="single" w:sz="4" w:space="0" w:color="7F7F7F"/>
              <w:right w:val="single" w:sz="4" w:space="0" w:color="7F7F7F"/>
            </w:tcBorders>
          </w:tcPr>
          <w:p w14:paraId="5DC84016"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664F84B3" w14:textId="77777777" w:rsidR="00B14CA4" w:rsidRPr="00882D33" w:rsidRDefault="00D62DDD" w:rsidP="005A2EF9">
            <w:pPr>
              <w:spacing w:after="0" w:line="240" w:lineRule="auto"/>
              <w:rPr>
                <w:szCs w:val="24"/>
              </w:rPr>
            </w:pPr>
            <w:r w:rsidRPr="00882D33">
              <w:rPr>
                <w:noProof/>
                <w:szCs w:val="24"/>
              </w:rPr>
              <w:t>N/A</w:t>
            </w:r>
          </w:p>
        </w:tc>
      </w:tr>
      <w:tr w:rsidR="00AC6B77" w14:paraId="6119C09E" w14:textId="77777777" w:rsidTr="007C1F31">
        <w:trPr>
          <w:cantSplit/>
          <w:tblHeader/>
        </w:trPr>
        <w:tc>
          <w:tcPr>
            <w:tcW w:w="1973" w:type="dxa"/>
            <w:tcBorders>
              <w:top w:val="single" w:sz="4" w:space="0" w:color="7F7F7F"/>
              <w:bottom w:val="single" w:sz="4" w:space="0" w:color="7F7F7F"/>
              <w:right w:val="single" w:sz="4" w:space="0" w:color="7F7F7F"/>
            </w:tcBorders>
          </w:tcPr>
          <w:p w14:paraId="64972D10"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6A8B44E" w14:textId="77777777" w:rsidR="00B14CA4" w:rsidRPr="00882D33" w:rsidRDefault="00D62DDD" w:rsidP="005A2EF9">
            <w:pPr>
              <w:spacing w:after="0" w:line="240" w:lineRule="auto"/>
              <w:rPr>
                <w:szCs w:val="24"/>
              </w:rPr>
            </w:pPr>
            <w:r w:rsidRPr="00882D33">
              <w:rPr>
                <w:noProof/>
                <w:szCs w:val="24"/>
              </w:rPr>
              <w:t>12 months</w:t>
            </w:r>
          </w:p>
        </w:tc>
      </w:tr>
      <w:tr w:rsidR="00AC6B77" w14:paraId="139A8F33" w14:textId="77777777" w:rsidTr="007C1F31">
        <w:trPr>
          <w:cantSplit/>
          <w:tblHeader/>
        </w:trPr>
        <w:tc>
          <w:tcPr>
            <w:tcW w:w="1973" w:type="dxa"/>
            <w:tcBorders>
              <w:top w:val="single" w:sz="4" w:space="0" w:color="7F7F7F"/>
              <w:bottom w:val="single" w:sz="4" w:space="0" w:color="7F7F7F"/>
              <w:right w:val="single" w:sz="4" w:space="0" w:color="7F7F7F"/>
            </w:tcBorders>
          </w:tcPr>
          <w:p w14:paraId="33FF54A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55F49AE"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0F87CBC" w14:textId="77777777" w:rsidTr="007C1F31">
        <w:trPr>
          <w:cantSplit/>
          <w:tblHeader/>
        </w:trPr>
        <w:tc>
          <w:tcPr>
            <w:tcW w:w="1973" w:type="dxa"/>
            <w:tcBorders>
              <w:top w:val="single" w:sz="4" w:space="0" w:color="7F7F7F"/>
              <w:bottom w:val="single" w:sz="4" w:space="0" w:color="7F7F7F"/>
              <w:right w:val="single" w:sz="4" w:space="0" w:color="7F7F7F"/>
            </w:tcBorders>
          </w:tcPr>
          <w:p w14:paraId="2B745C1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9FD998D"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7D5E8D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452C1A5" w14:textId="77777777" w:rsidR="00B14CA4" w:rsidRPr="00881E28" w:rsidRDefault="00D62DDD" w:rsidP="00582E43">
      <w:pPr>
        <w:pStyle w:val="MemberFileHeading1"/>
      </w:pPr>
      <w:r w:rsidRPr="00881E28">
        <w:rPr>
          <w:noProof/>
        </w:rPr>
        <w:lastRenderedPageBreak/>
        <w:t>Xpovio (</w:t>
      </w:r>
      <w:r w:rsidRPr="00881E28">
        <w:t>s)</w:t>
      </w:r>
      <w:r>
        <w:rPr>
          <w:noProof/>
        </w:rPr>
        <w:fldChar w:fldCharType="begin"/>
      </w:r>
      <w:r w:rsidRPr="00881E28">
        <w:rPr>
          <w:noProof/>
        </w:rPr>
        <w:instrText>XE "Xpovio (s)"</w:instrText>
      </w:r>
      <w:r>
        <w:rPr>
          <w:noProof/>
        </w:rPr>
        <w:fldChar w:fldCharType="end"/>
      </w:r>
    </w:p>
    <w:p w14:paraId="35DBC310" w14:textId="77777777" w:rsidR="00B14CA4" w:rsidRPr="00B97476" w:rsidRDefault="00B14CA4" w:rsidP="00B97476">
      <w:pPr>
        <w:rPr>
          <w:b/>
          <w:sz w:val="28"/>
          <w:szCs w:val="28"/>
        </w:rPr>
        <w:sectPr w:rsidR="00B14CA4" w:rsidRPr="00B97476" w:rsidSect="00B659D1">
          <w:headerReference w:type="even" r:id="rId1246"/>
          <w:footerReference w:type="even" r:id="rId1247"/>
          <w:headerReference w:type="first" r:id="rId1248"/>
          <w:footerReference w:type="first" r:id="rId124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92AEF3A" w14:textId="77777777">
        <w:trPr>
          <w:cantSplit/>
          <w:tblHeader/>
        </w:trPr>
        <w:tc>
          <w:tcPr>
            <w:tcW w:w="0" w:type="auto"/>
          </w:tcPr>
          <w:p w14:paraId="4AD71AC6" w14:textId="77777777" w:rsidR="00AC6B77" w:rsidRDefault="00D62DDD">
            <w:pPr>
              <w:pStyle w:val="MemberFileHeading2"/>
            </w:pPr>
            <w:r>
              <w:t>Products Affected</w:t>
            </w:r>
          </w:p>
        </w:tc>
      </w:tr>
    </w:tbl>
    <w:p w14:paraId="2DA6E8C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0B1D6004" w14:textId="77777777" w:rsidTr="007C1F31">
        <w:trPr>
          <w:gridAfter w:val="1"/>
          <w:wAfter w:w="108" w:type="dxa"/>
          <w:cantSplit/>
          <w:tblHeader/>
        </w:trPr>
        <w:tc>
          <w:tcPr>
            <w:tcW w:w="4320" w:type="dxa"/>
          </w:tcPr>
          <w:p w14:paraId="3F2860FB" w14:textId="77777777" w:rsidR="00B14CA4" w:rsidRPr="00D16A09" w:rsidRDefault="00D62DDD" w:rsidP="00850BD5">
            <w:pPr>
              <w:numPr>
                <w:ilvl w:val="0"/>
                <w:numId w:val="310"/>
              </w:numPr>
              <w:spacing w:after="0" w:line="240" w:lineRule="auto"/>
              <w:ind w:left="432"/>
              <w:rPr>
                <w:noProof/>
                <w:szCs w:val="24"/>
              </w:rPr>
            </w:pPr>
            <w:r>
              <w:rPr>
                <w:noProof/>
                <w:szCs w:val="24"/>
              </w:rPr>
              <w:t>Xpovio</w:t>
            </w:r>
            <w:r>
              <w:rPr>
                <w:noProof/>
                <w:szCs w:val="24"/>
              </w:rPr>
              <w:fldChar w:fldCharType="begin"/>
            </w:r>
            <w:r>
              <w:rPr>
                <w:noProof/>
                <w:szCs w:val="24"/>
              </w:rPr>
              <w:instrText>XE "Xpovio"</w:instrText>
            </w:r>
            <w:r>
              <w:rPr>
                <w:noProof/>
                <w:szCs w:val="24"/>
              </w:rPr>
              <w:fldChar w:fldCharType="end"/>
            </w:r>
            <w:r>
              <w:rPr>
                <w:noProof/>
                <w:szCs w:val="24"/>
              </w:rPr>
              <w:t xml:space="preserve">  </w:t>
            </w:r>
          </w:p>
        </w:tc>
      </w:tr>
      <w:tr w:rsidR="00AC6B77" w14:paraId="7598F17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0F94356" w14:textId="77777777" w:rsidR="00B14CA4" w:rsidRPr="00D16A09" w:rsidRDefault="00D62DDD" w:rsidP="00850BD5">
            <w:pPr>
              <w:numPr>
                <w:ilvl w:val="0"/>
                <w:numId w:val="310"/>
              </w:numPr>
              <w:spacing w:after="0" w:line="240" w:lineRule="auto"/>
              <w:ind w:left="432"/>
              <w:rPr>
                <w:noProof/>
                <w:szCs w:val="24"/>
              </w:rPr>
            </w:pPr>
            <w:r>
              <w:rPr>
                <w:noProof/>
                <w:szCs w:val="24"/>
              </w:rPr>
              <w:t>Xpovio 60 Mg Twice Weekly</w:t>
            </w:r>
            <w:r>
              <w:rPr>
                <w:noProof/>
                <w:szCs w:val="24"/>
              </w:rPr>
              <w:fldChar w:fldCharType="begin"/>
            </w:r>
            <w:r>
              <w:rPr>
                <w:noProof/>
                <w:szCs w:val="24"/>
              </w:rPr>
              <w:instrText>XE "Xpovio 60 Mg Twice Weekly"</w:instrText>
            </w:r>
            <w:r>
              <w:rPr>
                <w:noProof/>
                <w:szCs w:val="24"/>
              </w:rPr>
              <w:fldChar w:fldCharType="end"/>
            </w:r>
            <w:r>
              <w:rPr>
                <w:noProof/>
                <w:szCs w:val="24"/>
              </w:rPr>
              <w:t xml:space="preserve">  </w:t>
            </w:r>
          </w:p>
        </w:tc>
      </w:tr>
      <w:tr w:rsidR="00AC6B77" w14:paraId="1070C46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774370E" w14:textId="77777777" w:rsidR="00B14CA4" w:rsidRPr="00D16A09" w:rsidRDefault="00D62DDD" w:rsidP="00850BD5">
            <w:pPr>
              <w:numPr>
                <w:ilvl w:val="0"/>
                <w:numId w:val="310"/>
              </w:numPr>
              <w:spacing w:after="0" w:line="240" w:lineRule="auto"/>
              <w:ind w:left="432"/>
              <w:rPr>
                <w:noProof/>
                <w:szCs w:val="24"/>
              </w:rPr>
            </w:pPr>
            <w:r>
              <w:rPr>
                <w:noProof/>
                <w:szCs w:val="24"/>
              </w:rPr>
              <w:t>Xpovio 80 Mg Twice Weekly</w:t>
            </w:r>
            <w:r>
              <w:rPr>
                <w:noProof/>
                <w:szCs w:val="24"/>
              </w:rPr>
              <w:fldChar w:fldCharType="begin"/>
            </w:r>
            <w:r>
              <w:rPr>
                <w:noProof/>
                <w:szCs w:val="24"/>
              </w:rPr>
              <w:instrText>XE "Xpovio 80 Mg Twice Weekly"</w:instrText>
            </w:r>
            <w:r>
              <w:rPr>
                <w:noProof/>
                <w:szCs w:val="24"/>
              </w:rPr>
              <w:fldChar w:fldCharType="end"/>
            </w:r>
            <w:r>
              <w:rPr>
                <w:noProof/>
                <w:szCs w:val="24"/>
              </w:rPr>
              <w:t xml:space="preserve">  </w:t>
            </w:r>
          </w:p>
        </w:tc>
      </w:tr>
    </w:tbl>
    <w:p w14:paraId="512BF66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E992D88"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B6B7B5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757478E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04ED5C4" w14:textId="77777777" w:rsidR="00B14CA4" w:rsidRPr="00882D33" w:rsidRDefault="00D62DDD" w:rsidP="00582E43">
            <w:pPr>
              <w:pStyle w:val="MemberFileHeading2"/>
            </w:pPr>
            <w:r>
              <w:t>Criteria Details</w:t>
            </w:r>
          </w:p>
        </w:tc>
      </w:tr>
      <w:tr w:rsidR="00AC6B77" w14:paraId="427862AE" w14:textId="77777777" w:rsidTr="007C1F31">
        <w:trPr>
          <w:cantSplit/>
          <w:tblHeader/>
        </w:trPr>
        <w:tc>
          <w:tcPr>
            <w:tcW w:w="1973" w:type="dxa"/>
            <w:tcBorders>
              <w:top w:val="single" w:sz="4" w:space="0" w:color="7F7F7F"/>
              <w:bottom w:val="single" w:sz="4" w:space="0" w:color="7F7F7F"/>
              <w:right w:val="single" w:sz="4" w:space="0" w:color="7F7F7F"/>
            </w:tcBorders>
          </w:tcPr>
          <w:p w14:paraId="2566DEB2"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767A075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F8617C5" w14:textId="77777777" w:rsidTr="007C1F31">
        <w:trPr>
          <w:cantSplit/>
          <w:tblHeader/>
        </w:trPr>
        <w:tc>
          <w:tcPr>
            <w:tcW w:w="1973" w:type="dxa"/>
            <w:tcBorders>
              <w:top w:val="single" w:sz="4" w:space="0" w:color="7F7F7F"/>
              <w:bottom w:val="single" w:sz="4" w:space="0" w:color="7F7F7F"/>
              <w:right w:val="single" w:sz="4" w:space="0" w:color="7F7F7F"/>
            </w:tcBorders>
          </w:tcPr>
          <w:p w14:paraId="1F6E918B"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FD23D49" w14:textId="77777777" w:rsidR="00B14CA4" w:rsidRPr="00882D33" w:rsidRDefault="00D62DDD" w:rsidP="007C4587">
            <w:pPr>
              <w:spacing w:after="0" w:line="240" w:lineRule="auto"/>
              <w:rPr>
                <w:szCs w:val="24"/>
              </w:rPr>
            </w:pPr>
            <w:r>
              <w:rPr>
                <w:noProof/>
                <w:szCs w:val="24"/>
              </w:rPr>
              <w:t>N/A</w:t>
            </w:r>
          </w:p>
        </w:tc>
      </w:tr>
      <w:tr w:rsidR="00AC6B77" w14:paraId="3FE868B4" w14:textId="77777777" w:rsidTr="007C1F31">
        <w:trPr>
          <w:cantSplit/>
          <w:tblHeader/>
        </w:trPr>
        <w:tc>
          <w:tcPr>
            <w:tcW w:w="1973" w:type="dxa"/>
            <w:tcBorders>
              <w:top w:val="single" w:sz="4" w:space="0" w:color="7F7F7F"/>
              <w:bottom w:val="single" w:sz="4" w:space="0" w:color="7F7F7F"/>
              <w:right w:val="single" w:sz="4" w:space="0" w:color="7F7F7F"/>
            </w:tcBorders>
          </w:tcPr>
          <w:p w14:paraId="064AE35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1FF72EC" w14:textId="77777777" w:rsidR="00B14CA4" w:rsidRPr="00882D33" w:rsidRDefault="00D62DDD" w:rsidP="005A2EF9">
            <w:pPr>
              <w:spacing w:after="0" w:line="240" w:lineRule="auto"/>
              <w:rPr>
                <w:szCs w:val="24"/>
              </w:rPr>
            </w:pPr>
            <w:r w:rsidRPr="00882D33">
              <w:rPr>
                <w:noProof/>
                <w:szCs w:val="24"/>
              </w:rPr>
              <w:t>N/A</w:t>
            </w:r>
          </w:p>
        </w:tc>
      </w:tr>
      <w:tr w:rsidR="00AC6B77" w14:paraId="204CE9DF" w14:textId="77777777" w:rsidTr="007C1F31">
        <w:trPr>
          <w:cantSplit/>
          <w:tblHeader/>
        </w:trPr>
        <w:tc>
          <w:tcPr>
            <w:tcW w:w="1973" w:type="dxa"/>
            <w:tcBorders>
              <w:top w:val="single" w:sz="4" w:space="0" w:color="7F7F7F"/>
              <w:bottom w:val="single" w:sz="4" w:space="0" w:color="7F7F7F"/>
              <w:right w:val="single" w:sz="4" w:space="0" w:color="7F7F7F"/>
            </w:tcBorders>
          </w:tcPr>
          <w:p w14:paraId="5205983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BAE1448" w14:textId="77777777" w:rsidR="00B14CA4" w:rsidRPr="00882D33" w:rsidRDefault="00D62DDD" w:rsidP="005A2EF9">
            <w:pPr>
              <w:spacing w:after="0" w:line="240" w:lineRule="auto"/>
              <w:rPr>
                <w:szCs w:val="24"/>
              </w:rPr>
            </w:pPr>
            <w:r w:rsidRPr="00882D33">
              <w:rPr>
                <w:noProof/>
                <w:szCs w:val="24"/>
              </w:rPr>
              <w:t>Multiple Myeloma</w:t>
            </w:r>
            <w:r w:rsidRPr="00882D33">
              <w:rPr>
                <w:szCs w:val="24"/>
              </w:rPr>
              <w:t xml:space="preserve"> (MM), Diffuse large B-cell lymphoma (DLBCL): Diagnosis of one of the following: 1) DLBCL OR 2) Multiple Myeloma.</w:t>
            </w:r>
          </w:p>
        </w:tc>
      </w:tr>
      <w:tr w:rsidR="00AC6B77" w14:paraId="0A8DD0A7" w14:textId="77777777" w:rsidTr="007C1F31">
        <w:trPr>
          <w:cantSplit/>
          <w:tblHeader/>
        </w:trPr>
        <w:tc>
          <w:tcPr>
            <w:tcW w:w="1973" w:type="dxa"/>
            <w:tcBorders>
              <w:top w:val="single" w:sz="4" w:space="0" w:color="7F7F7F"/>
              <w:bottom w:val="single" w:sz="4" w:space="0" w:color="7F7F7F"/>
              <w:right w:val="single" w:sz="4" w:space="0" w:color="7F7F7F"/>
            </w:tcBorders>
          </w:tcPr>
          <w:p w14:paraId="41B4D013"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09F4E5B" w14:textId="77777777" w:rsidR="00B14CA4" w:rsidRPr="00882D33" w:rsidRDefault="00D62DDD" w:rsidP="005A2EF9">
            <w:pPr>
              <w:spacing w:after="0" w:line="240" w:lineRule="auto"/>
              <w:rPr>
                <w:szCs w:val="24"/>
              </w:rPr>
            </w:pPr>
            <w:r>
              <w:rPr>
                <w:noProof/>
                <w:szCs w:val="24"/>
              </w:rPr>
              <w:t>N/A</w:t>
            </w:r>
          </w:p>
        </w:tc>
      </w:tr>
      <w:tr w:rsidR="00AC6B77" w14:paraId="1056A416" w14:textId="77777777" w:rsidTr="007C1F31">
        <w:trPr>
          <w:cantSplit/>
          <w:tblHeader/>
        </w:trPr>
        <w:tc>
          <w:tcPr>
            <w:tcW w:w="1973" w:type="dxa"/>
            <w:tcBorders>
              <w:top w:val="single" w:sz="4" w:space="0" w:color="7F7F7F"/>
              <w:bottom w:val="single" w:sz="4" w:space="0" w:color="7F7F7F"/>
              <w:right w:val="single" w:sz="4" w:space="0" w:color="7F7F7F"/>
            </w:tcBorders>
          </w:tcPr>
          <w:p w14:paraId="7D8A571A"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F3C88BE" w14:textId="77777777" w:rsidR="00B14CA4" w:rsidRPr="00882D33" w:rsidRDefault="00D62DDD" w:rsidP="005A2EF9">
            <w:pPr>
              <w:spacing w:after="0" w:line="240" w:lineRule="auto"/>
              <w:rPr>
                <w:szCs w:val="24"/>
              </w:rPr>
            </w:pPr>
            <w:r w:rsidRPr="00882D33">
              <w:rPr>
                <w:noProof/>
                <w:szCs w:val="24"/>
              </w:rPr>
              <w:t>N/A</w:t>
            </w:r>
          </w:p>
        </w:tc>
      </w:tr>
      <w:tr w:rsidR="00AC6B77" w14:paraId="5F634C46" w14:textId="77777777" w:rsidTr="007C1F31">
        <w:trPr>
          <w:cantSplit/>
          <w:tblHeader/>
        </w:trPr>
        <w:tc>
          <w:tcPr>
            <w:tcW w:w="1973" w:type="dxa"/>
            <w:tcBorders>
              <w:top w:val="single" w:sz="4" w:space="0" w:color="7F7F7F"/>
              <w:bottom w:val="single" w:sz="4" w:space="0" w:color="7F7F7F"/>
              <w:right w:val="single" w:sz="4" w:space="0" w:color="7F7F7F"/>
            </w:tcBorders>
          </w:tcPr>
          <w:p w14:paraId="66E1A94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A27AEA1" w14:textId="77777777" w:rsidR="00B14CA4" w:rsidRPr="00882D33" w:rsidRDefault="00D62DDD" w:rsidP="005A2EF9">
            <w:pPr>
              <w:spacing w:after="0" w:line="240" w:lineRule="auto"/>
              <w:rPr>
                <w:szCs w:val="24"/>
              </w:rPr>
            </w:pPr>
            <w:r w:rsidRPr="00882D33">
              <w:rPr>
                <w:noProof/>
                <w:szCs w:val="24"/>
              </w:rPr>
              <w:t>12 months</w:t>
            </w:r>
          </w:p>
        </w:tc>
      </w:tr>
      <w:tr w:rsidR="00AC6B77" w14:paraId="444BA906" w14:textId="77777777" w:rsidTr="007C1F31">
        <w:trPr>
          <w:cantSplit/>
          <w:tblHeader/>
        </w:trPr>
        <w:tc>
          <w:tcPr>
            <w:tcW w:w="1973" w:type="dxa"/>
            <w:tcBorders>
              <w:top w:val="single" w:sz="4" w:space="0" w:color="7F7F7F"/>
              <w:bottom w:val="single" w:sz="4" w:space="0" w:color="7F7F7F"/>
              <w:right w:val="single" w:sz="4" w:space="0" w:color="7F7F7F"/>
            </w:tcBorders>
          </w:tcPr>
          <w:p w14:paraId="7F7207F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4A7CC0B"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B3F9A77" w14:textId="77777777" w:rsidTr="007C1F31">
        <w:trPr>
          <w:cantSplit/>
          <w:tblHeader/>
        </w:trPr>
        <w:tc>
          <w:tcPr>
            <w:tcW w:w="1973" w:type="dxa"/>
            <w:tcBorders>
              <w:top w:val="single" w:sz="4" w:space="0" w:color="7F7F7F"/>
              <w:bottom w:val="single" w:sz="4" w:space="0" w:color="7F7F7F"/>
              <w:right w:val="single" w:sz="4" w:space="0" w:color="7F7F7F"/>
            </w:tcBorders>
          </w:tcPr>
          <w:p w14:paraId="25A01BA8"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0A51B2A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5215B35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58E61BB" w14:textId="77777777" w:rsidR="00B14CA4" w:rsidRPr="00881E28" w:rsidRDefault="00D62DDD" w:rsidP="00582E43">
      <w:pPr>
        <w:pStyle w:val="MemberFileHeading1"/>
      </w:pPr>
      <w:r w:rsidRPr="00881E28">
        <w:rPr>
          <w:noProof/>
        </w:rPr>
        <w:lastRenderedPageBreak/>
        <w:t>Xtandi (</w:t>
      </w:r>
      <w:r w:rsidRPr="00881E28">
        <w:t>s)</w:t>
      </w:r>
      <w:r>
        <w:rPr>
          <w:noProof/>
        </w:rPr>
        <w:fldChar w:fldCharType="begin"/>
      </w:r>
      <w:r w:rsidRPr="00881E28">
        <w:rPr>
          <w:noProof/>
        </w:rPr>
        <w:instrText>XE "Xtandi (s)"</w:instrText>
      </w:r>
      <w:r>
        <w:rPr>
          <w:noProof/>
        </w:rPr>
        <w:fldChar w:fldCharType="end"/>
      </w:r>
    </w:p>
    <w:p w14:paraId="62481B33" w14:textId="77777777" w:rsidR="00B14CA4" w:rsidRPr="00B97476" w:rsidRDefault="00B14CA4" w:rsidP="00B97476">
      <w:pPr>
        <w:rPr>
          <w:b/>
          <w:sz w:val="28"/>
          <w:szCs w:val="28"/>
        </w:rPr>
        <w:sectPr w:rsidR="00B14CA4" w:rsidRPr="00B97476" w:rsidSect="00B659D1">
          <w:headerReference w:type="even" r:id="rId1250"/>
          <w:footerReference w:type="even" r:id="rId1251"/>
          <w:headerReference w:type="first" r:id="rId1252"/>
          <w:footerReference w:type="first" r:id="rId125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7A4A2A2" w14:textId="77777777">
        <w:trPr>
          <w:cantSplit/>
          <w:tblHeader/>
        </w:trPr>
        <w:tc>
          <w:tcPr>
            <w:tcW w:w="0" w:type="auto"/>
          </w:tcPr>
          <w:p w14:paraId="03484C52" w14:textId="77777777" w:rsidR="00AC6B77" w:rsidRDefault="00D62DDD">
            <w:pPr>
              <w:pStyle w:val="MemberFileHeading2"/>
            </w:pPr>
            <w:r>
              <w:t>Products Affected</w:t>
            </w:r>
          </w:p>
        </w:tc>
      </w:tr>
    </w:tbl>
    <w:p w14:paraId="773CED03"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155E297" w14:textId="77777777" w:rsidTr="007C1F31">
        <w:trPr>
          <w:cantSplit/>
          <w:tblHeader/>
        </w:trPr>
        <w:tc>
          <w:tcPr>
            <w:tcW w:w="4320" w:type="dxa"/>
          </w:tcPr>
          <w:p w14:paraId="51FFE736" w14:textId="77777777" w:rsidR="00B14CA4" w:rsidRPr="00D16A09" w:rsidRDefault="00D62DDD" w:rsidP="00850BD5">
            <w:pPr>
              <w:numPr>
                <w:ilvl w:val="0"/>
                <w:numId w:val="311"/>
              </w:numPr>
              <w:spacing w:after="0" w:line="240" w:lineRule="auto"/>
              <w:ind w:left="432"/>
              <w:rPr>
                <w:noProof/>
                <w:szCs w:val="24"/>
              </w:rPr>
            </w:pPr>
            <w:r>
              <w:rPr>
                <w:noProof/>
                <w:szCs w:val="24"/>
              </w:rPr>
              <w:t>Xtandi</w:t>
            </w:r>
            <w:r>
              <w:rPr>
                <w:noProof/>
                <w:szCs w:val="24"/>
              </w:rPr>
              <w:fldChar w:fldCharType="begin"/>
            </w:r>
            <w:r>
              <w:rPr>
                <w:noProof/>
                <w:szCs w:val="24"/>
              </w:rPr>
              <w:instrText>XE "Xtandi"</w:instrText>
            </w:r>
            <w:r>
              <w:rPr>
                <w:noProof/>
                <w:szCs w:val="24"/>
              </w:rPr>
              <w:fldChar w:fldCharType="end"/>
            </w:r>
            <w:r>
              <w:rPr>
                <w:noProof/>
                <w:szCs w:val="24"/>
              </w:rPr>
              <w:t xml:space="preserve">  </w:t>
            </w:r>
          </w:p>
        </w:tc>
      </w:tr>
    </w:tbl>
    <w:p w14:paraId="36E29F8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F100F9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97D4E8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632B0C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1B4A07B" w14:textId="77777777" w:rsidR="00B14CA4" w:rsidRPr="00882D33" w:rsidRDefault="00D62DDD" w:rsidP="00582E43">
            <w:pPr>
              <w:pStyle w:val="MemberFileHeading2"/>
            </w:pPr>
            <w:r>
              <w:t>Criteria Details</w:t>
            </w:r>
          </w:p>
        </w:tc>
      </w:tr>
      <w:tr w:rsidR="00AC6B77" w14:paraId="254D1FBB" w14:textId="77777777" w:rsidTr="007C1F31">
        <w:trPr>
          <w:cantSplit/>
          <w:tblHeader/>
        </w:trPr>
        <w:tc>
          <w:tcPr>
            <w:tcW w:w="1973" w:type="dxa"/>
            <w:tcBorders>
              <w:top w:val="single" w:sz="4" w:space="0" w:color="7F7F7F"/>
              <w:bottom w:val="single" w:sz="4" w:space="0" w:color="7F7F7F"/>
              <w:right w:val="single" w:sz="4" w:space="0" w:color="7F7F7F"/>
            </w:tcBorders>
          </w:tcPr>
          <w:p w14:paraId="573A3B3A"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FFF041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11AA52E3" w14:textId="77777777" w:rsidTr="007C1F31">
        <w:trPr>
          <w:cantSplit/>
          <w:tblHeader/>
        </w:trPr>
        <w:tc>
          <w:tcPr>
            <w:tcW w:w="1973" w:type="dxa"/>
            <w:tcBorders>
              <w:top w:val="single" w:sz="4" w:space="0" w:color="7F7F7F"/>
              <w:bottom w:val="single" w:sz="4" w:space="0" w:color="7F7F7F"/>
              <w:right w:val="single" w:sz="4" w:space="0" w:color="7F7F7F"/>
            </w:tcBorders>
          </w:tcPr>
          <w:p w14:paraId="1AC70B19"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61018078" w14:textId="77777777" w:rsidR="00B14CA4" w:rsidRPr="00882D33" w:rsidRDefault="00D62DDD" w:rsidP="007C4587">
            <w:pPr>
              <w:spacing w:after="0" w:line="240" w:lineRule="auto"/>
              <w:rPr>
                <w:szCs w:val="24"/>
              </w:rPr>
            </w:pPr>
            <w:r>
              <w:rPr>
                <w:noProof/>
                <w:szCs w:val="24"/>
              </w:rPr>
              <w:t>N/A</w:t>
            </w:r>
          </w:p>
        </w:tc>
      </w:tr>
      <w:tr w:rsidR="00AC6B77" w14:paraId="6F99F7DF" w14:textId="77777777" w:rsidTr="007C1F31">
        <w:trPr>
          <w:cantSplit/>
          <w:tblHeader/>
        </w:trPr>
        <w:tc>
          <w:tcPr>
            <w:tcW w:w="1973" w:type="dxa"/>
            <w:tcBorders>
              <w:top w:val="single" w:sz="4" w:space="0" w:color="7F7F7F"/>
              <w:bottom w:val="single" w:sz="4" w:space="0" w:color="7F7F7F"/>
              <w:right w:val="single" w:sz="4" w:space="0" w:color="7F7F7F"/>
            </w:tcBorders>
          </w:tcPr>
          <w:p w14:paraId="4E3A9965"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91B83BF" w14:textId="77777777" w:rsidR="00B14CA4" w:rsidRPr="00882D33" w:rsidRDefault="00D62DDD" w:rsidP="005A2EF9">
            <w:pPr>
              <w:spacing w:after="0" w:line="240" w:lineRule="auto"/>
              <w:rPr>
                <w:szCs w:val="24"/>
              </w:rPr>
            </w:pPr>
            <w:r w:rsidRPr="00882D33">
              <w:rPr>
                <w:noProof/>
                <w:szCs w:val="24"/>
              </w:rPr>
              <w:t>N/A</w:t>
            </w:r>
          </w:p>
        </w:tc>
      </w:tr>
      <w:tr w:rsidR="00AC6B77" w14:paraId="48CBEAB5" w14:textId="77777777" w:rsidTr="007C1F31">
        <w:trPr>
          <w:cantSplit/>
          <w:tblHeader/>
        </w:trPr>
        <w:tc>
          <w:tcPr>
            <w:tcW w:w="1973" w:type="dxa"/>
            <w:tcBorders>
              <w:top w:val="single" w:sz="4" w:space="0" w:color="7F7F7F"/>
              <w:bottom w:val="single" w:sz="4" w:space="0" w:color="7F7F7F"/>
              <w:right w:val="single" w:sz="4" w:space="0" w:color="7F7F7F"/>
            </w:tcBorders>
          </w:tcPr>
          <w:p w14:paraId="00C71CC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71A7AE05" w14:textId="77777777" w:rsidR="00B14CA4" w:rsidRPr="00882D33" w:rsidRDefault="00D62DDD"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prostate cancer. Metastatic castration-sensitive prostate cancer (M-CSPC): Diagnosis of metastatic castration-sensitive prostate cancer. Non-metastatic castrion-sensitive prostate cancer (nm-CSPC): Diagnosis of non-metastatic castration-sensitive prostate cancer (nmCSPC). Patient has high-risk biochemical recurrence (BCR) defined by a PSA doubling time less than or equal to 9 months and one of the following: A) PSA values greater than </w:t>
            </w:r>
            <w:r w:rsidRPr="00882D33">
              <w:rPr>
                <w:szCs w:val="24"/>
              </w:rPr>
              <w:t>or equal to 1 ng/mL if the patient had prior prostatectomy (with or without radiotherapy) OR B) PSA values at least 2 ng/mL above the nadir if the patient had prior radiotherapy only.</w:t>
            </w:r>
          </w:p>
        </w:tc>
      </w:tr>
      <w:tr w:rsidR="00AC6B77" w14:paraId="00D4563F" w14:textId="77777777" w:rsidTr="007C1F31">
        <w:trPr>
          <w:cantSplit/>
          <w:tblHeader/>
        </w:trPr>
        <w:tc>
          <w:tcPr>
            <w:tcW w:w="1973" w:type="dxa"/>
            <w:tcBorders>
              <w:top w:val="single" w:sz="4" w:space="0" w:color="7F7F7F"/>
              <w:bottom w:val="single" w:sz="4" w:space="0" w:color="7F7F7F"/>
              <w:right w:val="single" w:sz="4" w:space="0" w:color="7F7F7F"/>
            </w:tcBorders>
          </w:tcPr>
          <w:p w14:paraId="51F7EE8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F879E65" w14:textId="77777777" w:rsidR="00B14CA4" w:rsidRPr="00882D33" w:rsidRDefault="00D62DDD" w:rsidP="005A2EF9">
            <w:pPr>
              <w:spacing w:after="0" w:line="240" w:lineRule="auto"/>
              <w:rPr>
                <w:szCs w:val="24"/>
              </w:rPr>
            </w:pPr>
            <w:r>
              <w:rPr>
                <w:noProof/>
                <w:szCs w:val="24"/>
              </w:rPr>
              <w:t>N/A</w:t>
            </w:r>
          </w:p>
        </w:tc>
      </w:tr>
      <w:tr w:rsidR="00AC6B77" w14:paraId="4082129E" w14:textId="77777777" w:rsidTr="007C1F31">
        <w:trPr>
          <w:cantSplit/>
          <w:tblHeader/>
        </w:trPr>
        <w:tc>
          <w:tcPr>
            <w:tcW w:w="1973" w:type="dxa"/>
            <w:tcBorders>
              <w:top w:val="single" w:sz="4" w:space="0" w:color="7F7F7F"/>
              <w:bottom w:val="single" w:sz="4" w:space="0" w:color="7F7F7F"/>
              <w:right w:val="single" w:sz="4" w:space="0" w:color="7F7F7F"/>
            </w:tcBorders>
          </w:tcPr>
          <w:p w14:paraId="6CFD6249"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FB07B96" w14:textId="77777777" w:rsidR="00B14CA4" w:rsidRPr="00882D33" w:rsidRDefault="00D62DDD" w:rsidP="005A2EF9">
            <w:pPr>
              <w:spacing w:after="0" w:line="240" w:lineRule="auto"/>
              <w:rPr>
                <w:szCs w:val="24"/>
              </w:rPr>
            </w:pPr>
            <w:r w:rsidRPr="00882D33">
              <w:rPr>
                <w:noProof/>
                <w:szCs w:val="24"/>
              </w:rPr>
              <w:t>N/A</w:t>
            </w:r>
          </w:p>
        </w:tc>
      </w:tr>
      <w:tr w:rsidR="00AC6B77" w14:paraId="07309DA1" w14:textId="77777777" w:rsidTr="007C1F31">
        <w:trPr>
          <w:cantSplit/>
          <w:tblHeader/>
        </w:trPr>
        <w:tc>
          <w:tcPr>
            <w:tcW w:w="1973" w:type="dxa"/>
            <w:tcBorders>
              <w:top w:val="single" w:sz="4" w:space="0" w:color="7F7F7F"/>
              <w:bottom w:val="single" w:sz="4" w:space="0" w:color="7F7F7F"/>
              <w:right w:val="single" w:sz="4" w:space="0" w:color="7F7F7F"/>
            </w:tcBorders>
          </w:tcPr>
          <w:p w14:paraId="59110B2B"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7DE64D4E" w14:textId="77777777" w:rsidR="00B14CA4" w:rsidRPr="00882D33" w:rsidRDefault="00D62DDD" w:rsidP="005A2EF9">
            <w:pPr>
              <w:spacing w:after="0" w:line="240" w:lineRule="auto"/>
              <w:rPr>
                <w:szCs w:val="24"/>
              </w:rPr>
            </w:pPr>
            <w:r w:rsidRPr="00882D33">
              <w:rPr>
                <w:noProof/>
                <w:szCs w:val="24"/>
              </w:rPr>
              <w:t>12 months</w:t>
            </w:r>
          </w:p>
        </w:tc>
      </w:tr>
      <w:tr w:rsidR="00AC6B77" w14:paraId="26EC8B35" w14:textId="77777777" w:rsidTr="007C1F31">
        <w:trPr>
          <w:cantSplit/>
          <w:tblHeader/>
        </w:trPr>
        <w:tc>
          <w:tcPr>
            <w:tcW w:w="1973" w:type="dxa"/>
            <w:tcBorders>
              <w:top w:val="single" w:sz="4" w:space="0" w:color="7F7F7F"/>
              <w:bottom w:val="single" w:sz="4" w:space="0" w:color="7F7F7F"/>
              <w:right w:val="single" w:sz="4" w:space="0" w:color="7F7F7F"/>
            </w:tcBorders>
          </w:tcPr>
          <w:p w14:paraId="6F1BD95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A6EC79D"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ABAFE93" w14:textId="77777777" w:rsidTr="007C1F31">
        <w:trPr>
          <w:cantSplit/>
          <w:tblHeader/>
        </w:trPr>
        <w:tc>
          <w:tcPr>
            <w:tcW w:w="1973" w:type="dxa"/>
            <w:tcBorders>
              <w:top w:val="single" w:sz="4" w:space="0" w:color="7F7F7F"/>
              <w:bottom w:val="single" w:sz="4" w:space="0" w:color="7F7F7F"/>
              <w:right w:val="single" w:sz="4" w:space="0" w:color="7F7F7F"/>
            </w:tcBorders>
          </w:tcPr>
          <w:p w14:paraId="5BA53A6E"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CBF876B"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42C4F3B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8C5A02D" w14:textId="77777777" w:rsidR="00B14CA4" w:rsidRPr="00881E28" w:rsidRDefault="00D62DDD" w:rsidP="00582E43">
      <w:pPr>
        <w:pStyle w:val="MemberFileHeading1"/>
      </w:pPr>
      <w:r w:rsidRPr="00881E28">
        <w:rPr>
          <w:noProof/>
        </w:rPr>
        <w:lastRenderedPageBreak/>
        <w:t>Xyrem (</w:t>
      </w:r>
      <w:r w:rsidRPr="00881E28">
        <w:t>s)</w:t>
      </w:r>
      <w:r>
        <w:rPr>
          <w:noProof/>
        </w:rPr>
        <w:fldChar w:fldCharType="begin"/>
      </w:r>
      <w:r w:rsidRPr="00881E28">
        <w:rPr>
          <w:noProof/>
        </w:rPr>
        <w:instrText>XE "Xyrem (s)"</w:instrText>
      </w:r>
      <w:r>
        <w:rPr>
          <w:noProof/>
        </w:rPr>
        <w:fldChar w:fldCharType="end"/>
      </w:r>
    </w:p>
    <w:p w14:paraId="709E8DC6" w14:textId="77777777" w:rsidR="00B14CA4" w:rsidRPr="00B97476" w:rsidRDefault="00B14CA4" w:rsidP="00B97476">
      <w:pPr>
        <w:rPr>
          <w:b/>
          <w:sz w:val="28"/>
          <w:szCs w:val="28"/>
        </w:rPr>
        <w:sectPr w:rsidR="00B14CA4" w:rsidRPr="00B97476" w:rsidSect="00B659D1">
          <w:headerReference w:type="even" r:id="rId1254"/>
          <w:footerReference w:type="even" r:id="rId1255"/>
          <w:headerReference w:type="first" r:id="rId1256"/>
          <w:footerReference w:type="first" r:id="rId125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C907C71" w14:textId="77777777">
        <w:trPr>
          <w:cantSplit/>
          <w:tblHeader/>
        </w:trPr>
        <w:tc>
          <w:tcPr>
            <w:tcW w:w="0" w:type="auto"/>
          </w:tcPr>
          <w:p w14:paraId="0DB1E450" w14:textId="77777777" w:rsidR="00AC6B77" w:rsidRDefault="00D62DDD">
            <w:pPr>
              <w:pStyle w:val="MemberFileHeading2"/>
            </w:pPr>
            <w:r>
              <w:t>Products Affected</w:t>
            </w:r>
          </w:p>
        </w:tc>
      </w:tr>
    </w:tbl>
    <w:p w14:paraId="775D7A4E"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467D32F" w14:textId="77777777" w:rsidTr="007C1F31">
        <w:trPr>
          <w:cantSplit/>
          <w:tblHeader/>
        </w:trPr>
        <w:tc>
          <w:tcPr>
            <w:tcW w:w="4320" w:type="dxa"/>
          </w:tcPr>
          <w:p w14:paraId="4E0301C5" w14:textId="77777777" w:rsidR="00B14CA4" w:rsidRPr="00D16A09" w:rsidRDefault="00D62DDD" w:rsidP="00850BD5">
            <w:pPr>
              <w:numPr>
                <w:ilvl w:val="0"/>
                <w:numId w:val="312"/>
              </w:numPr>
              <w:spacing w:after="0" w:line="240" w:lineRule="auto"/>
              <w:ind w:left="432"/>
              <w:rPr>
                <w:noProof/>
                <w:szCs w:val="24"/>
              </w:rPr>
            </w:pPr>
            <w:r>
              <w:rPr>
                <w:noProof/>
                <w:szCs w:val="24"/>
              </w:rPr>
              <w:t>Sodium Oxybate</w:t>
            </w:r>
            <w:r>
              <w:rPr>
                <w:noProof/>
                <w:szCs w:val="24"/>
              </w:rPr>
              <w:fldChar w:fldCharType="begin"/>
            </w:r>
            <w:r>
              <w:rPr>
                <w:noProof/>
                <w:szCs w:val="24"/>
              </w:rPr>
              <w:instrText>XE "Sodium Oxybate"</w:instrText>
            </w:r>
            <w:r>
              <w:rPr>
                <w:noProof/>
                <w:szCs w:val="24"/>
              </w:rPr>
              <w:fldChar w:fldCharType="end"/>
            </w:r>
            <w:r>
              <w:rPr>
                <w:noProof/>
                <w:szCs w:val="24"/>
              </w:rPr>
              <w:t xml:space="preserve">  </w:t>
            </w:r>
          </w:p>
        </w:tc>
      </w:tr>
    </w:tbl>
    <w:p w14:paraId="7E1D8C2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E96014B"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E279EBC"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BBC6758"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35D597A6" w14:textId="77777777" w:rsidR="00B14CA4" w:rsidRPr="00882D33" w:rsidRDefault="00D62DDD" w:rsidP="00582E43">
            <w:pPr>
              <w:pStyle w:val="MemberFileHeading2"/>
            </w:pPr>
            <w:r>
              <w:t>Criteria Details</w:t>
            </w:r>
          </w:p>
        </w:tc>
      </w:tr>
      <w:tr w:rsidR="00AC6B77" w14:paraId="691F2746" w14:textId="77777777" w:rsidTr="007C1F31">
        <w:trPr>
          <w:cantSplit/>
          <w:tblHeader/>
        </w:trPr>
        <w:tc>
          <w:tcPr>
            <w:tcW w:w="1973" w:type="dxa"/>
            <w:tcBorders>
              <w:top w:val="single" w:sz="4" w:space="0" w:color="7F7F7F"/>
              <w:bottom w:val="single" w:sz="4" w:space="0" w:color="7F7F7F"/>
              <w:right w:val="single" w:sz="4" w:space="0" w:color="7F7F7F"/>
            </w:tcBorders>
          </w:tcPr>
          <w:p w14:paraId="31016D90"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ED4E9E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977BCC8" w14:textId="77777777" w:rsidTr="007C1F31">
        <w:trPr>
          <w:cantSplit/>
          <w:tblHeader/>
        </w:trPr>
        <w:tc>
          <w:tcPr>
            <w:tcW w:w="1973" w:type="dxa"/>
            <w:tcBorders>
              <w:top w:val="single" w:sz="4" w:space="0" w:color="7F7F7F"/>
              <w:bottom w:val="single" w:sz="4" w:space="0" w:color="7F7F7F"/>
              <w:right w:val="single" w:sz="4" w:space="0" w:color="7F7F7F"/>
            </w:tcBorders>
          </w:tcPr>
          <w:p w14:paraId="6B32A422"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0CFA849" w14:textId="77777777" w:rsidR="00B14CA4" w:rsidRPr="00882D33" w:rsidRDefault="00D62DDD" w:rsidP="007C4587">
            <w:pPr>
              <w:spacing w:after="0" w:line="240" w:lineRule="auto"/>
              <w:rPr>
                <w:szCs w:val="24"/>
              </w:rPr>
            </w:pPr>
            <w:r>
              <w:rPr>
                <w:noProof/>
                <w:szCs w:val="24"/>
              </w:rPr>
              <w:t>N/A</w:t>
            </w:r>
          </w:p>
        </w:tc>
      </w:tr>
      <w:tr w:rsidR="00AC6B77" w14:paraId="1DD5FD01" w14:textId="77777777" w:rsidTr="007C1F31">
        <w:trPr>
          <w:cantSplit/>
          <w:tblHeader/>
        </w:trPr>
        <w:tc>
          <w:tcPr>
            <w:tcW w:w="1973" w:type="dxa"/>
            <w:tcBorders>
              <w:top w:val="single" w:sz="4" w:space="0" w:color="7F7F7F"/>
              <w:bottom w:val="single" w:sz="4" w:space="0" w:color="7F7F7F"/>
              <w:right w:val="single" w:sz="4" w:space="0" w:color="7F7F7F"/>
            </w:tcBorders>
          </w:tcPr>
          <w:p w14:paraId="51920A57"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AA38298" w14:textId="77777777" w:rsidR="00B14CA4" w:rsidRPr="00882D33" w:rsidRDefault="00D62DDD" w:rsidP="005A2EF9">
            <w:pPr>
              <w:spacing w:after="0" w:line="240" w:lineRule="auto"/>
              <w:rPr>
                <w:szCs w:val="24"/>
              </w:rPr>
            </w:pPr>
            <w:r w:rsidRPr="00882D33">
              <w:rPr>
                <w:noProof/>
                <w:szCs w:val="24"/>
              </w:rPr>
              <w:t>N/A</w:t>
            </w:r>
          </w:p>
        </w:tc>
      </w:tr>
      <w:tr w:rsidR="00AC6B77" w14:paraId="15E526C0" w14:textId="77777777" w:rsidTr="007C1F31">
        <w:trPr>
          <w:cantSplit/>
          <w:tblHeader/>
        </w:trPr>
        <w:tc>
          <w:tcPr>
            <w:tcW w:w="1973" w:type="dxa"/>
            <w:tcBorders>
              <w:top w:val="single" w:sz="4" w:space="0" w:color="7F7F7F"/>
              <w:bottom w:val="single" w:sz="4" w:space="0" w:color="7F7F7F"/>
              <w:right w:val="single" w:sz="4" w:space="0" w:color="7F7F7F"/>
            </w:tcBorders>
          </w:tcPr>
          <w:p w14:paraId="3557C58A"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341FF20" w14:textId="77777777" w:rsidR="00B14CA4" w:rsidRPr="00882D33" w:rsidRDefault="00D62DDD" w:rsidP="005A2EF9">
            <w:pPr>
              <w:spacing w:after="0" w:line="240" w:lineRule="auto"/>
              <w:rPr>
                <w:szCs w:val="24"/>
              </w:rPr>
            </w:pPr>
            <w:r w:rsidRPr="00882D33">
              <w:rPr>
                <w:noProof/>
                <w:szCs w:val="24"/>
              </w:rPr>
              <w:t>Narcolepsy with</w:t>
            </w:r>
            <w:r w:rsidRPr="00882D33">
              <w:rPr>
                <w:szCs w:val="24"/>
              </w:rPr>
              <w:t xml:space="preserve"> cataplexy (Narcolepsy Type 1)(initial): Diagnosis of narcolepsy as confirmed by sleep study (unless the prescriber provides justification confirming that a sleep study would not be feasible), AND symptoms of cataplexy are present, AND symptoms of excessive daytime sleepiness (eg, irrepressible need to sleep or daytime lapses into sleep) are present. Narcolepsy without cataplexy (Narcolepsy Type 2)(initial): Diagnosis of narcolepsy as confirmed by sleep study (unless the prescriber provides justification co</w:t>
            </w:r>
            <w:r w:rsidRPr="00882D33">
              <w:rPr>
                <w:szCs w:val="24"/>
              </w:rPr>
              <w:t>nfirming that a sleep study would not be feasible), AND symptoms of cataplexy are absent, AND symptoms of excessive daytime sleepiness (eg, irrepressible need to sleep or daytime lapses into sleep) are present, AND One of the following: a) patient is under 18 years of age or b) trial and failure, contraindication  or intolerance to one of the following: 1) amphetamine-based stimulant (eg, amphetamine, dextroamphetamine), OR 2) methylphenidate-based stimulant.</w:t>
            </w:r>
          </w:p>
        </w:tc>
      </w:tr>
      <w:tr w:rsidR="00AC6B77" w14:paraId="69A71AF9" w14:textId="77777777" w:rsidTr="007C1F31">
        <w:trPr>
          <w:cantSplit/>
          <w:tblHeader/>
        </w:trPr>
        <w:tc>
          <w:tcPr>
            <w:tcW w:w="1973" w:type="dxa"/>
            <w:tcBorders>
              <w:top w:val="single" w:sz="4" w:space="0" w:color="7F7F7F"/>
              <w:bottom w:val="single" w:sz="4" w:space="0" w:color="7F7F7F"/>
              <w:right w:val="single" w:sz="4" w:space="0" w:color="7F7F7F"/>
            </w:tcBorders>
          </w:tcPr>
          <w:p w14:paraId="130C491B"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95D4183" w14:textId="77777777" w:rsidR="00B14CA4" w:rsidRPr="00882D33" w:rsidRDefault="00D62DDD" w:rsidP="005A2EF9">
            <w:pPr>
              <w:spacing w:after="0" w:line="240" w:lineRule="auto"/>
              <w:rPr>
                <w:szCs w:val="24"/>
              </w:rPr>
            </w:pPr>
            <w:r>
              <w:rPr>
                <w:noProof/>
                <w:szCs w:val="24"/>
              </w:rPr>
              <w:t>All Indications</w:t>
            </w:r>
            <w:r>
              <w:rPr>
                <w:szCs w:val="24"/>
              </w:rPr>
              <w:t xml:space="preserve"> (initial):  Patient is 7 years of age or older.</w:t>
            </w:r>
          </w:p>
        </w:tc>
      </w:tr>
      <w:tr w:rsidR="00AC6B77" w14:paraId="2C534CA5" w14:textId="77777777" w:rsidTr="007C1F31">
        <w:trPr>
          <w:cantSplit/>
          <w:tblHeader/>
        </w:trPr>
        <w:tc>
          <w:tcPr>
            <w:tcW w:w="1973" w:type="dxa"/>
            <w:tcBorders>
              <w:top w:val="single" w:sz="4" w:space="0" w:color="7F7F7F"/>
              <w:bottom w:val="single" w:sz="4" w:space="0" w:color="7F7F7F"/>
              <w:right w:val="single" w:sz="4" w:space="0" w:color="7F7F7F"/>
            </w:tcBorders>
          </w:tcPr>
          <w:p w14:paraId="4AC2C13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C7C0186"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Prescribed by or in consultation with one of the following: neurologist, psychiatrist, or sleep medicine specialist.</w:t>
            </w:r>
          </w:p>
        </w:tc>
      </w:tr>
      <w:tr w:rsidR="00AC6B77" w14:paraId="72E5503D" w14:textId="77777777" w:rsidTr="007C1F31">
        <w:trPr>
          <w:cantSplit/>
          <w:tblHeader/>
        </w:trPr>
        <w:tc>
          <w:tcPr>
            <w:tcW w:w="1973" w:type="dxa"/>
            <w:tcBorders>
              <w:top w:val="single" w:sz="4" w:space="0" w:color="7F7F7F"/>
              <w:bottom w:val="single" w:sz="4" w:space="0" w:color="7F7F7F"/>
              <w:right w:val="single" w:sz="4" w:space="0" w:color="7F7F7F"/>
            </w:tcBorders>
          </w:tcPr>
          <w:p w14:paraId="12B01D0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9573DAA"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(initial): 6 months. All uses (reauth): 12 months</w:t>
            </w:r>
          </w:p>
        </w:tc>
      </w:tr>
      <w:tr w:rsidR="00AC6B77" w14:paraId="1BA77A4B" w14:textId="77777777" w:rsidTr="007C1F31">
        <w:trPr>
          <w:cantSplit/>
          <w:tblHeader/>
        </w:trPr>
        <w:tc>
          <w:tcPr>
            <w:tcW w:w="1973" w:type="dxa"/>
            <w:tcBorders>
              <w:top w:val="single" w:sz="4" w:space="0" w:color="7F7F7F"/>
              <w:bottom w:val="single" w:sz="4" w:space="0" w:color="7F7F7F"/>
              <w:right w:val="single" w:sz="4" w:space="0" w:color="7F7F7F"/>
            </w:tcBorders>
          </w:tcPr>
          <w:p w14:paraId="624417D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95276E1" w14:textId="77777777" w:rsidR="00B14CA4" w:rsidRPr="00882D33" w:rsidRDefault="00D62DDD" w:rsidP="005A2EF9">
            <w:pPr>
              <w:spacing w:after="0" w:line="240" w:lineRule="auto"/>
              <w:rPr>
                <w:szCs w:val="24"/>
              </w:rPr>
            </w:pPr>
            <w:r w:rsidRPr="00882D33">
              <w:rPr>
                <w:noProof/>
                <w:szCs w:val="24"/>
              </w:rPr>
              <w:t>All uses</w:t>
            </w:r>
            <w:r w:rsidRPr="00882D33">
              <w:rPr>
                <w:szCs w:val="24"/>
              </w:rPr>
              <w:t xml:space="preserve"> (Reauth): Patient demonstrates positive clinical response to therapy.</w:t>
            </w:r>
          </w:p>
        </w:tc>
      </w:tr>
      <w:tr w:rsidR="00AC6B77" w14:paraId="6E3AD67C" w14:textId="77777777" w:rsidTr="007C1F31">
        <w:trPr>
          <w:cantSplit/>
          <w:tblHeader/>
        </w:trPr>
        <w:tc>
          <w:tcPr>
            <w:tcW w:w="1973" w:type="dxa"/>
            <w:tcBorders>
              <w:top w:val="single" w:sz="4" w:space="0" w:color="7F7F7F"/>
              <w:bottom w:val="single" w:sz="4" w:space="0" w:color="7F7F7F"/>
              <w:right w:val="single" w:sz="4" w:space="0" w:color="7F7F7F"/>
            </w:tcBorders>
          </w:tcPr>
          <w:p w14:paraId="030B5FF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66C9271"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6243574B"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C78C903" w14:textId="77777777" w:rsidR="00B14CA4" w:rsidRPr="00881E28" w:rsidRDefault="00D62DDD" w:rsidP="00582E43">
      <w:pPr>
        <w:pStyle w:val="MemberFileHeading1"/>
      </w:pPr>
      <w:r w:rsidRPr="00881E28">
        <w:rPr>
          <w:noProof/>
        </w:rPr>
        <w:lastRenderedPageBreak/>
        <w:t>Yonsa (</w:t>
      </w:r>
      <w:r w:rsidRPr="00881E28">
        <w:t>s)</w:t>
      </w:r>
      <w:r>
        <w:rPr>
          <w:noProof/>
        </w:rPr>
        <w:fldChar w:fldCharType="begin"/>
      </w:r>
      <w:r w:rsidRPr="00881E28">
        <w:rPr>
          <w:noProof/>
        </w:rPr>
        <w:instrText>XE "Yonsa (s)"</w:instrText>
      </w:r>
      <w:r>
        <w:rPr>
          <w:noProof/>
        </w:rPr>
        <w:fldChar w:fldCharType="end"/>
      </w:r>
    </w:p>
    <w:p w14:paraId="50C46017" w14:textId="77777777" w:rsidR="00B14CA4" w:rsidRPr="00B97476" w:rsidRDefault="00B14CA4" w:rsidP="00B97476">
      <w:pPr>
        <w:rPr>
          <w:b/>
          <w:sz w:val="28"/>
          <w:szCs w:val="28"/>
        </w:rPr>
        <w:sectPr w:rsidR="00B14CA4" w:rsidRPr="00B97476" w:rsidSect="00B659D1">
          <w:headerReference w:type="even" r:id="rId1258"/>
          <w:footerReference w:type="even" r:id="rId1259"/>
          <w:headerReference w:type="first" r:id="rId1260"/>
          <w:footerReference w:type="first" r:id="rId126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6103C413" w14:textId="77777777">
        <w:trPr>
          <w:cantSplit/>
          <w:tblHeader/>
        </w:trPr>
        <w:tc>
          <w:tcPr>
            <w:tcW w:w="0" w:type="auto"/>
          </w:tcPr>
          <w:p w14:paraId="18A730B1" w14:textId="77777777" w:rsidR="00AC6B77" w:rsidRDefault="00D62DDD">
            <w:pPr>
              <w:pStyle w:val="MemberFileHeading2"/>
            </w:pPr>
            <w:r>
              <w:t>Products Affected</w:t>
            </w:r>
          </w:p>
        </w:tc>
      </w:tr>
    </w:tbl>
    <w:p w14:paraId="582A0A0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710F4BD" w14:textId="77777777" w:rsidTr="007C1F31">
        <w:trPr>
          <w:cantSplit/>
          <w:tblHeader/>
        </w:trPr>
        <w:tc>
          <w:tcPr>
            <w:tcW w:w="4320" w:type="dxa"/>
          </w:tcPr>
          <w:p w14:paraId="6885FB92" w14:textId="77777777" w:rsidR="00B14CA4" w:rsidRPr="00D16A09" w:rsidRDefault="00D62DDD" w:rsidP="00850BD5">
            <w:pPr>
              <w:numPr>
                <w:ilvl w:val="0"/>
                <w:numId w:val="313"/>
              </w:numPr>
              <w:spacing w:after="0" w:line="240" w:lineRule="auto"/>
              <w:ind w:left="432"/>
              <w:rPr>
                <w:noProof/>
                <w:szCs w:val="24"/>
              </w:rPr>
            </w:pPr>
            <w:r>
              <w:rPr>
                <w:noProof/>
                <w:szCs w:val="24"/>
              </w:rPr>
              <w:t>Yonsa</w:t>
            </w:r>
            <w:r>
              <w:rPr>
                <w:noProof/>
                <w:szCs w:val="24"/>
              </w:rPr>
              <w:fldChar w:fldCharType="begin"/>
            </w:r>
            <w:r>
              <w:rPr>
                <w:noProof/>
                <w:szCs w:val="24"/>
              </w:rPr>
              <w:instrText>XE "Yonsa"</w:instrText>
            </w:r>
            <w:r>
              <w:rPr>
                <w:noProof/>
                <w:szCs w:val="24"/>
              </w:rPr>
              <w:fldChar w:fldCharType="end"/>
            </w:r>
            <w:r>
              <w:rPr>
                <w:noProof/>
                <w:szCs w:val="24"/>
              </w:rPr>
              <w:t xml:space="preserve">  </w:t>
            </w:r>
          </w:p>
        </w:tc>
      </w:tr>
    </w:tbl>
    <w:p w14:paraId="6089FBA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88845C2"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0EBEBF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EE8E24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73D2CC9" w14:textId="77777777" w:rsidR="00B14CA4" w:rsidRPr="00882D33" w:rsidRDefault="00D62DDD" w:rsidP="00582E43">
            <w:pPr>
              <w:pStyle w:val="MemberFileHeading2"/>
            </w:pPr>
            <w:r>
              <w:t>Criteria Details</w:t>
            </w:r>
          </w:p>
        </w:tc>
      </w:tr>
      <w:tr w:rsidR="00AC6B77" w14:paraId="6AEF9BC4" w14:textId="77777777" w:rsidTr="007C1F31">
        <w:trPr>
          <w:cantSplit/>
          <w:tblHeader/>
        </w:trPr>
        <w:tc>
          <w:tcPr>
            <w:tcW w:w="1973" w:type="dxa"/>
            <w:tcBorders>
              <w:top w:val="single" w:sz="4" w:space="0" w:color="7F7F7F"/>
              <w:bottom w:val="single" w:sz="4" w:space="0" w:color="7F7F7F"/>
              <w:right w:val="single" w:sz="4" w:space="0" w:color="7F7F7F"/>
            </w:tcBorders>
          </w:tcPr>
          <w:p w14:paraId="15C75CFD"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C47009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9775F59" w14:textId="77777777" w:rsidTr="007C1F31">
        <w:trPr>
          <w:cantSplit/>
          <w:tblHeader/>
        </w:trPr>
        <w:tc>
          <w:tcPr>
            <w:tcW w:w="1973" w:type="dxa"/>
            <w:tcBorders>
              <w:top w:val="single" w:sz="4" w:space="0" w:color="7F7F7F"/>
              <w:bottom w:val="single" w:sz="4" w:space="0" w:color="7F7F7F"/>
              <w:right w:val="single" w:sz="4" w:space="0" w:color="7F7F7F"/>
            </w:tcBorders>
          </w:tcPr>
          <w:p w14:paraId="05379D67"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9E1ACF" w14:textId="77777777" w:rsidR="00B14CA4" w:rsidRPr="00882D33" w:rsidRDefault="00D62DDD" w:rsidP="007C4587">
            <w:pPr>
              <w:spacing w:after="0" w:line="240" w:lineRule="auto"/>
              <w:rPr>
                <w:szCs w:val="24"/>
              </w:rPr>
            </w:pPr>
            <w:r>
              <w:rPr>
                <w:noProof/>
                <w:szCs w:val="24"/>
              </w:rPr>
              <w:t>N/A</w:t>
            </w:r>
          </w:p>
        </w:tc>
      </w:tr>
      <w:tr w:rsidR="00AC6B77" w14:paraId="55FF7786" w14:textId="77777777" w:rsidTr="007C1F31">
        <w:trPr>
          <w:cantSplit/>
          <w:tblHeader/>
        </w:trPr>
        <w:tc>
          <w:tcPr>
            <w:tcW w:w="1973" w:type="dxa"/>
            <w:tcBorders>
              <w:top w:val="single" w:sz="4" w:space="0" w:color="7F7F7F"/>
              <w:bottom w:val="single" w:sz="4" w:space="0" w:color="7F7F7F"/>
              <w:right w:val="single" w:sz="4" w:space="0" w:color="7F7F7F"/>
            </w:tcBorders>
          </w:tcPr>
          <w:p w14:paraId="2391C59B"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A5690D8" w14:textId="77777777" w:rsidR="00B14CA4" w:rsidRPr="00882D33" w:rsidRDefault="00D62DDD" w:rsidP="005A2EF9">
            <w:pPr>
              <w:spacing w:after="0" w:line="240" w:lineRule="auto"/>
              <w:rPr>
                <w:szCs w:val="24"/>
              </w:rPr>
            </w:pPr>
            <w:r w:rsidRPr="00882D33">
              <w:rPr>
                <w:noProof/>
                <w:szCs w:val="24"/>
              </w:rPr>
              <w:t>N/A</w:t>
            </w:r>
          </w:p>
        </w:tc>
      </w:tr>
      <w:tr w:rsidR="00AC6B77" w14:paraId="50FF6FB9" w14:textId="77777777" w:rsidTr="007C1F31">
        <w:trPr>
          <w:cantSplit/>
          <w:tblHeader/>
        </w:trPr>
        <w:tc>
          <w:tcPr>
            <w:tcW w:w="1973" w:type="dxa"/>
            <w:tcBorders>
              <w:top w:val="single" w:sz="4" w:space="0" w:color="7F7F7F"/>
              <w:bottom w:val="single" w:sz="4" w:space="0" w:color="7F7F7F"/>
              <w:right w:val="single" w:sz="4" w:space="0" w:color="7F7F7F"/>
            </w:tcBorders>
          </w:tcPr>
          <w:p w14:paraId="44992D5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36D3E65" w14:textId="77777777" w:rsidR="00B14CA4" w:rsidRPr="00882D33" w:rsidRDefault="00D62DDD" w:rsidP="005A2EF9">
            <w:pPr>
              <w:spacing w:after="0" w:line="240" w:lineRule="auto"/>
              <w:rPr>
                <w:szCs w:val="24"/>
              </w:rPr>
            </w:pPr>
            <w:r w:rsidRPr="00882D33">
              <w:rPr>
                <w:noProof/>
                <w:szCs w:val="24"/>
              </w:rPr>
              <w:t>Prostate Cancer</w:t>
            </w:r>
            <w:r w:rsidRPr="00882D33">
              <w:rPr>
                <w:szCs w:val="24"/>
              </w:rPr>
              <w:t xml:space="preserve">: Diagnosis of castration-resistant (chemical or surgical) prostate </w:t>
            </w:r>
            <w:r w:rsidRPr="00882D33">
              <w:rPr>
                <w:szCs w:val="24"/>
              </w:rPr>
              <w:t>cancer. Trial and failure or intolerance to Xtandi (enzalutamide).</w:t>
            </w:r>
          </w:p>
        </w:tc>
      </w:tr>
      <w:tr w:rsidR="00AC6B77" w14:paraId="436A6583" w14:textId="77777777" w:rsidTr="007C1F31">
        <w:trPr>
          <w:cantSplit/>
          <w:tblHeader/>
        </w:trPr>
        <w:tc>
          <w:tcPr>
            <w:tcW w:w="1973" w:type="dxa"/>
            <w:tcBorders>
              <w:top w:val="single" w:sz="4" w:space="0" w:color="7F7F7F"/>
              <w:bottom w:val="single" w:sz="4" w:space="0" w:color="7F7F7F"/>
              <w:right w:val="single" w:sz="4" w:space="0" w:color="7F7F7F"/>
            </w:tcBorders>
          </w:tcPr>
          <w:p w14:paraId="726DED89"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E3E9F18" w14:textId="77777777" w:rsidR="00B14CA4" w:rsidRPr="00882D33" w:rsidRDefault="00D62DDD" w:rsidP="005A2EF9">
            <w:pPr>
              <w:spacing w:after="0" w:line="240" w:lineRule="auto"/>
              <w:rPr>
                <w:szCs w:val="24"/>
              </w:rPr>
            </w:pPr>
            <w:r>
              <w:rPr>
                <w:noProof/>
                <w:szCs w:val="24"/>
              </w:rPr>
              <w:t>N/A</w:t>
            </w:r>
          </w:p>
        </w:tc>
      </w:tr>
      <w:tr w:rsidR="00AC6B77" w14:paraId="2703EB0E" w14:textId="77777777" w:rsidTr="007C1F31">
        <w:trPr>
          <w:cantSplit/>
          <w:tblHeader/>
        </w:trPr>
        <w:tc>
          <w:tcPr>
            <w:tcW w:w="1973" w:type="dxa"/>
            <w:tcBorders>
              <w:top w:val="single" w:sz="4" w:space="0" w:color="7F7F7F"/>
              <w:bottom w:val="single" w:sz="4" w:space="0" w:color="7F7F7F"/>
              <w:right w:val="single" w:sz="4" w:space="0" w:color="7F7F7F"/>
            </w:tcBorders>
          </w:tcPr>
          <w:p w14:paraId="63C52DED"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1E7FC70C" w14:textId="77777777" w:rsidR="00B14CA4" w:rsidRPr="00882D33" w:rsidRDefault="00D62DDD" w:rsidP="005A2EF9">
            <w:pPr>
              <w:spacing w:after="0" w:line="240" w:lineRule="auto"/>
              <w:rPr>
                <w:szCs w:val="24"/>
              </w:rPr>
            </w:pPr>
            <w:r w:rsidRPr="00882D33">
              <w:rPr>
                <w:noProof/>
                <w:szCs w:val="24"/>
              </w:rPr>
              <w:t>N/A</w:t>
            </w:r>
          </w:p>
        </w:tc>
      </w:tr>
      <w:tr w:rsidR="00AC6B77" w14:paraId="504818F8" w14:textId="77777777" w:rsidTr="007C1F31">
        <w:trPr>
          <w:cantSplit/>
          <w:tblHeader/>
        </w:trPr>
        <w:tc>
          <w:tcPr>
            <w:tcW w:w="1973" w:type="dxa"/>
            <w:tcBorders>
              <w:top w:val="single" w:sz="4" w:space="0" w:color="7F7F7F"/>
              <w:bottom w:val="single" w:sz="4" w:space="0" w:color="7F7F7F"/>
              <w:right w:val="single" w:sz="4" w:space="0" w:color="7F7F7F"/>
            </w:tcBorders>
          </w:tcPr>
          <w:p w14:paraId="5C5D4DCD"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27EA9E3" w14:textId="77777777" w:rsidR="00B14CA4" w:rsidRPr="00882D33" w:rsidRDefault="00D62DDD" w:rsidP="005A2EF9">
            <w:pPr>
              <w:spacing w:after="0" w:line="240" w:lineRule="auto"/>
              <w:rPr>
                <w:szCs w:val="24"/>
              </w:rPr>
            </w:pPr>
            <w:r w:rsidRPr="00882D33">
              <w:rPr>
                <w:noProof/>
                <w:szCs w:val="24"/>
              </w:rPr>
              <w:t>12 months</w:t>
            </w:r>
          </w:p>
        </w:tc>
      </w:tr>
      <w:tr w:rsidR="00AC6B77" w14:paraId="397AF1EF" w14:textId="77777777" w:rsidTr="007C1F31">
        <w:trPr>
          <w:cantSplit/>
          <w:tblHeader/>
        </w:trPr>
        <w:tc>
          <w:tcPr>
            <w:tcW w:w="1973" w:type="dxa"/>
            <w:tcBorders>
              <w:top w:val="single" w:sz="4" w:space="0" w:color="7F7F7F"/>
              <w:bottom w:val="single" w:sz="4" w:space="0" w:color="7F7F7F"/>
              <w:right w:val="single" w:sz="4" w:space="0" w:color="7F7F7F"/>
            </w:tcBorders>
          </w:tcPr>
          <w:p w14:paraId="78F2C213"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40C5DE6"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A797A15" w14:textId="77777777" w:rsidTr="007C1F31">
        <w:trPr>
          <w:cantSplit/>
          <w:tblHeader/>
        </w:trPr>
        <w:tc>
          <w:tcPr>
            <w:tcW w:w="1973" w:type="dxa"/>
            <w:tcBorders>
              <w:top w:val="single" w:sz="4" w:space="0" w:color="7F7F7F"/>
              <w:bottom w:val="single" w:sz="4" w:space="0" w:color="7F7F7F"/>
              <w:right w:val="single" w:sz="4" w:space="0" w:color="7F7F7F"/>
            </w:tcBorders>
          </w:tcPr>
          <w:p w14:paraId="3CA02C33"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67CC7A37"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14D32E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9A66F08" w14:textId="77777777" w:rsidR="00B14CA4" w:rsidRPr="00881E28" w:rsidRDefault="00D62DDD" w:rsidP="00582E43">
      <w:pPr>
        <w:pStyle w:val="MemberFileHeading1"/>
      </w:pPr>
      <w:r w:rsidRPr="00881E28">
        <w:rPr>
          <w:noProof/>
        </w:rPr>
        <w:lastRenderedPageBreak/>
        <w:t>Zavesca (</w:t>
      </w:r>
      <w:r w:rsidRPr="00881E28">
        <w:t>s)</w:t>
      </w:r>
      <w:r>
        <w:rPr>
          <w:noProof/>
        </w:rPr>
        <w:fldChar w:fldCharType="begin"/>
      </w:r>
      <w:r w:rsidRPr="00881E28">
        <w:rPr>
          <w:noProof/>
        </w:rPr>
        <w:instrText>XE "Zavesca (s)"</w:instrText>
      </w:r>
      <w:r>
        <w:rPr>
          <w:noProof/>
        </w:rPr>
        <w:fldChar w:fldCharType="end"/>
      </w:r>
    </w:p>
    <w:p w14:paraId="60FE58B3" w14:textId="77777777" w:rsidR="00B14CA4" w:rsidRPr="00B97476" w:rsidRDefault="00B14CA4" w:rsidP="00B97476">
      <w:pPr>
        <w:rPr>
          <w:b/>
          <w:sz w:val="28"/>
          <w:szCs w:val="28"/>
        </w:rPr>
        <w:sectPr w:rsidR="00B14CA4" w:rsidRPr="00B97476" w:rsidSect="00B659D1">
          <w:headerReference w:type="even" r:id="rId1262"/>
          <w:footerReference w:type="even" r:id="rId1263"/>
          <w:headerReference w:type="first" r:id="rId1264"/>
          <w:footerReference w:type="first" r:id="rId126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6E3DB1D" w14:textId="77777777">
        <w:trPr>
          <w:cantSplit/>
          <w:tblHeader/>
        </w:trPr>
        <w:tc>
          <w:tcPr>
            <w:tcW w:w="0" w:type="auto"/>
          </w:tcPr>
          <w:p w14:paraId="189DC038" w14:textId="77777777" w:rsidR="00AC6B77" w:rsidRDefault="00D62DDD">
            <w:pPr>
              <w:pStyle w:val="MemberFileHeading2"/>
            </w:pPr>
            <w:r>
              <w:t>Products Affected</w:t>
            </w:r>
          </w:p>
        </w:tc>
      </w:tr>
    </w:tbl>
    <w:p w14:paraId="5FCFACF2"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78D73E18" w14:textId="77777777" w:rsidTr="007C1F31">
        <w:trPr>
          <w:gridAfter w:val="1"/>
          <w:wAfter w:w="108" w:type="dxa"/>
          <w:cantSplit/>
          <w:tblHeader/>
        </w:trPr>
        <w:tc>
          <w:tcPr>
            <w:tcW w:w="4320" w:type="dxa"/>
          </w:tcPr>
          <w:p w14:paraId="1E59DF46" w14:textId="77777777" w:rsidR="00B14CA4" w:rsidRPr="00D16A09" w:rsidRDefault="00D62DDD" w:rsidP="00850BD5">
            <w:pPr>
              <w:numPr>
                <w:ilvl w:val="0"/>
                <w:numId w:val="314"/>
              </w:numPr>
              <w:spacing w:after="0" w:line="240" w:lineRule="auto"/>
              <w:ind w:left="432"/>
              <w:rPr>
                <w:noProof/>
                <w:szCs w:val="24"/>
              </w:rPr>
            </w:pPr>
            <w:r>
              <w:rPr>
                <w:noProof/>
                <w:szCs w:val="24"/>
              </w:rPr>
              <w:t>Miglustat</w:t>
            </w:r>
            <w:r>
              <w:rPr>
                <w:noProof/>
                <w:szCs w:val="24"/>
              </w:rPr>
              <w:fldChar w:fldCharType="begin"/>
            </w:r>
            <w:r>
              <w:rPr>
                <w:noProof/>
                <w:szCs w:val="24"/>
              </w:rPr>
              <w:instrText>XE "Miglustat"</w:instrText>
            </w:r>
            <w:r>
              <w:rPr>
                <w:noProof/>
                <w:szCs w:val="24"/>
              </w:rPr>
              <w:fldChar w:fldCharType="end"/>
            </w:r>
            <w:r>
              <w:rPr>
                <w:noProof/>
                <w:szCs w:val="24"/>
              </w:rPr>
              <w:t xml:space="preserve">  </w:t>
            </w:r>
          </w:p>
        </w:tc>
      </w:tr>
      <w:tr w:rsidR="00AC6B77" w14:paraId="6F9ED74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4760B5D" w14:textId="77777777" w:rsidR="00B14CA4" w:rsidRPr="00D16A09" w:rsidRDefault="00D62DDD" w:rsidP="00850BD5">
            <w:pPr>
              <w:numPr>
                <w:ilvl w:val="0"/>
                <w:numId w:val="314"/>
              </w:numPr>
              <w:spacing w:after="0" w:line="240" w:lineRule="auto"/>
              <w:ind w:left="432"/>
              <w:rPr>
                <w:noProof/>
                <w:szCs w:val="24"/>
              </w:rPr>
            </w:pPr>
            <w:r>
              <w:rPr>
                <w:noProof/>
                <w:szCs w:val="24"/>
              </w:rPr>
              <w:t>Yargesa</w:t>
            </w:r>
            <w:r>
              <w:rPr>
                <w:noProof/>
                <w:szCs w:val="24"/>
              </w:rPr>
              <w:fldChar w:fldCharType="begin"/>
            </w:r>
            <w:r>
              <w:rPr>
                <w:noProof/>
                <w:szCs w:val="24"/>
              </w:rPr>
              <w:instrText>XE "Yargesa"</w:instrText>
            </w:r>
            <w:r>
              <w:rPr>
                <w:noProof/>
                <w:szCs w:val="24"/>
              </w:rPr>
              <w:fldChar w:fldCharType="end"/>
            </w:r>
            <w:r>
              <w:rPr>
                <w:noProof/>
                <w:szCs w:val="24"/>
              </w:rPr>
              <w:t xml:space="preserve">  </w:t>
            </w:r>
          </w:p>
        </w:tc>
      </w:tr>
    </w:tbl>
    <w:p w14:paraId="3BB6DA8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70EA250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43AF521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19AD83A"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C6617E5" w14:textId="77777777" w:rsidR="00B14CA4" w:rsidRPr="00882D33" w:rsidRDefault="00D62DDD" w:rsidP="00582E43">
            <w:pPr>
              <w:pStyle w:val="MemberFileHeading2"/>
            </w:pPr>
            <w:r>
              <w:t>Criteria Details</w:t>
            </w:r>
          </w:p>
        </w:tc>
      </w:tr>
      <w:tr w:rsidR="00AC6B77" w14:paraId="3453FD3E" w14:textId="77777777" w:rsidTr="007C1F31">
        <w:trPr>
          <w:cantSplit/>
          <w:tblHeader/>
        </w:trPr>
        <w:tc>
          <w:tcPr>
            <w:tcW w:w="1973" w:type="dxa"/>
            <w:tcBorders>
              <w:top w:val="single" w:sz="4" w:space="0" w:color="7F7F7F"/>
              <w:bottom w:val="single" w:sz="4" w:space="0" w:color="7F7F7F"/>
              <w:right w:val="single" w:sz="4" w:space="0" w:color="7F7F7F"/>
            </w:tcBorders>
          </w:tcPr>
          <w:p w14:paraId="37EDAC34"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3F40AE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37D973FD" w14:textId="77777777" w:rsidTr="007C1F31">
        <w:trPr>
          <w:cantSplit/>
          <w:tblHeader/>
        </w:trPr>
        <w:tc>
          <w:tcPr>
            <w:tcW w:w="1973" w:type="dxa"/>
            <w:tcBorders>
              <w:top w:val="single" w:sz="4" w:space="0" w:color="7F7F7F"/>
              <w:bottom w:val="single" w:sz="4" w:space="0" w:color="7F7F7F"/>
              <w:right w:val="single" w:sz="4" w:space="0" w:color="7F7F7F"/>
            </w:tcBorders>
          </w:tcPr>
          <w:p w14:paraId="1526F085"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1E5CC40" w14:textId="77777777" w:rsidR="00B14CA4" w:rsidRPr="00882D33" w:rsidRDefault="00D62DDD" w:rsidP="007C4587">
            <w:pPr>
              <w:spacing w:after="0" w:line="240" w:lineRule="auto"/>
              <w:rPr>
                <w:szCs w:val="24"/>
              </w:rPr>
            </w:pPr>
            <w:r>
              <w:rPr>
                <w:noProof/>
                <w:szCs w:val="24"/>
              </w:rPr>
              <w:t>N/A</w:t>
            </w:r>
          </w:p>
        </w:tc>
      </w:tr>
      <w:tr w:rsidR="00AC6B77" w14:paraId="70BF011F" w14:textId="77777777" w:rsidTr="007C1F31">
        <w:trPr>
          <w:cantSplit/>
          <w:tblHeader/>
        </w:trPr>
        <w:tc>
          <w:tcPr>
            <w:tcW w:w="1973" w:type="dxa"/>
            <w:tcBorders>
              <w:top w:val="single" w:sz="4" w:space="0" w:color="7F7F7F"/>
              <w:bottom w:val="single" w:sz="4" w:space="0" w:color="7F7F7F"/>
              <w:right w:val="single" w:sz="4" w:space="0" w:color="7F7F7F"/>
            </w:tcBorders>
          </w:tcPr>
          <w:p w14:paraId="2C43885A"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35D2BD90" w14:textId="77777777" w:rsidR="00B14CA4" w:rsidRPr="00882D33" w:rsidRDefault="00D62DDD" w:rsidP="005A2EF9">
            <w:pPr>
              <w:spacing w:after="0" w:line="240" w:lineRule="auto"/>
              <w:rPr>
                <w:szCs w:val="24"/>
              </w:rPr>
            </w:pPr>
            <w:r w:rsidRPr="00882D33">
              <w:rPr>
                <w:noProof/>
                <w:szCs w:val="24"/>
              </w:rPr>
              <w:t>N/A</w:t>
            </w:r>
          </w:p>
        </w:tc>
      </w:tr>
      <w:tr w:rsidR="00AC6B77" w14:paraId="73800BBF" w14:textId="77777777" w:rsidTr="007C1F31">
        <w:trPr>
          <w:cantSplit/>
          <w:tblHeader/>
        </w:trPr>
        <w:tc>
          <w:tcPr>
            <w:tcW w:w="1973" w:type="dxa"/>
            <w:tcBorders>
              <w:top w:val="single" w:sz="4" w:space="0" w:color="7F7F7F"/>
              <w:bottom w:val="single" w:sz="4" w:space="0" w:color="7F7F7F"/>
              <w:right w:val="single" w:sz="4" w:space="0" w:color="7F7F7F"/>
            </w:tcBorders>
          </w:tcPr>
          <w:p w14:paraId="6A9AEADC"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5430E9A4" w14:textId="77777777" w:rsidR="00B14CA4" w:rsidRPr="00882D33" w:rsidRDefault="00D62DDD" w:rsidP="005A2EF9">
            <w:pPr>
              <w:spacing w:after="0" w:line="240" w:lineRule="auto"/>
              <w:rPr>
                <w:szCs w:val="24"/>
              </w:rPr>
            </w:pPr>
            <w:r w:rsidRPr="00882D33">
              <w:rPr>
                <w:noProof/>
                <w:szCs w:val="24"/>
              </w:rPr>
              <w:t>Gaucher disease</w:t>
            </w:r>
            <w:r w:rsidRPr="00882D33">
              <w:rPr>
                <w:szCs w:val="24"/>
              </w:rPr>
              <w:t xml:space="preserve">: Diagnosis of mild to moderate type 1 Gaucher disease. Niemann-Pick disease type C (NPC) (off-label) </w:t>
            </w:r>
            <w:r w:rsidRPr="00882D33">
              <w:rPr>
                <w:szCs w:val="24"/>
              </w:rPr>
              <w:t>(initial): Diagnosis of NPC. Requested drug will be used in combination with Miplyffa (arimoclomol).</w:t>
            </w:r>
          </w:p>
        </w:tc>
      </w:tr>
      <w:tr w:rsidR="00AC6B77" w14:paraId="32BD2D84" w14:textId="77777777" w:rsidTr="007C1F31">
        <w:trPr>
          <w:cantSplit/>
          <w:tblHeader/>
        </w:trPr>
        <w:tc>
          <w:tcPr>
            <w:tcW w:w="1973" w:type="dxa"/>
            <w:tcBorders>
              <w:top w:val="single" w:sz="4" w:space="0" w:color="7F7F7F"/>
              <w:bottom w:val="single" w:sz="4" w:space="0" w:color="7F7F7F"/>
              <w:right w:val="single" w:sz="4" w:space="0" w:color="7F7F7F"/>
            </w:tcBorders>
          </w:tcPr>
          <w:p w14:paraId="124F900E"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15631B2" w14:textId="77777777" w:rsidR="00B14CA4" w:rsidRPr="00882D33" w:rsidRDefault="00D62DDD" w:rsidP="005A2EF9">
            <w:pPr>
              <w:spacing w:after="0" w:line="240" w:lineRule="auto"/>
              <w:rPr>
                <w:szCs w:val="24"/>
              </w:rPr>
            </w:pPr>
            <w:r>
              <w:rPr>
                <w:noProof/>
                <w:szCs w:val="24"/>
              </w:rPr>
              <w:t>Gaucher disease</w:t>
            </w:r>
            <w:r>
              <w:rPr>
                <w:szCs w:val="24"/>
              </w:rPr>
              <w:t>: Patient is 18 years of age or older.</w:t>
            </w:r>
          </w:p>
        </w:tc>
      </w:tr>
      <w:tr w:rsidR="00AC6B77" w14:paraId="144CCE52" w14:textId="77777777" w:rsidTr="007C1F31">
        <w:trPr>
          <w:cantSplit/>
          <w:tblHeader/>
        </w:trPr>
        <w:tc>
          <w:tcPr>
            <w:tcW w:w="1973" w:type="dxa"/>
            <w:tcBorders>
              <w:top w:val="single" w:sz="4" w:space="0" w:color="7F7F7F"/>
              <w:bottom w:val="single" w:sz="4" w:space="0" w:color="7F7F7F"/>
              <w:right w:val="single" w:sz="4" w:space="0" w:color="7F7F7F"/>
            </w:tcBorders>
          </w:tcPr>
          <w:p w14:paraId="1E87EF1B"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FECA397" w14:textId="77777777" w:rsidR="00B14CA4" w:rsidRPr="00882D33" w:rsidRDefault="00D62DDD" w:rsidP="005A2EF9">
            <w:pPr>
              <w:spacing w:after="0" w:line="240" w:lineRule="auto"/>
              <w:rPr>
                <w:szCs w:val="24"/>
              </w:rPr>
            </w:pPr>
            <w:r w:rsidRPr="00882D33">
              <w:rPr>
                <w:noProof/>
                <w:szCs w:val="24"/>
              </w:rPr>
              <w:t>NPC (</w:t>
            </w:r>
            <w:r w:rsidRPr="00882D33">
              <w:rPr>
                <w:szCs w:val="24"/>
              </w:rPr>
              <w:t xml:space="preserve">initial): Prescribed by or in </w:t>
            </w:r>
            <w:r w:rsidRPr="00882D33">
              <w:rPr>
                <w:szCs w:val="24"/>
              </w:rPr>
              <w:t>consultation with a specialist knowledgeable in the treatment of Niemann-Pick disease type C.</w:t>
            </w:r>
          </w:p>
        </w:tc>
      </w:tr>
      <w:tr w:rsidR="00AC6B77" w14:paraId="60157188" w14:textId="77777777" w:rsidTr="007C1F31">
        <w:trPr>
          <w:cantSplit/>
          <w:tblHeader/>
        </w:trPr>
        <w:tc>
          <w:tcPr>
            <w:tcW w:w="1973" w:type="dxa"/>
            <w:tcBorders>
              <w:top w:val="single" w:sz="4" w:space="0" w:color="7F7F7F"/>
              <w:bottom w:val="single" w:sz="4" w:space="0" w:color="7F7F7F"/>
              <w:right w:val="single" w:sz="4" w:space="0" w:color="7F7F7F"/>
            </w:tcBorders>
          </w:tcPr>
          <w:p w14:paraId="6193D9EF"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01C7DDF" w14:textId="77777777" w:rsidR="00B14CA4" w:rsidRPr="00882D33" w:rsidRDefault="00D62DDD" w:rsidP="005A2EF9">
            <w:pPr>
              <w:spacing w:after="0" w:line="240" w:lineRule="auto"/>
              <w:rPr>
                <w:szCs w:val="24"/>
              </w:rPr>
            </w:pPr>
            <w:r w:rsidRPr="00882D33">
              <w:rPr>
                <w:noProof/>
                <w:szCs w:val="24"/>
              </w:rPr>
              <w:t>Gaucher disease</w:t>
            </w:r>
            <w:r w:rsidRPr="00882D33">
              <w:rPr>
                <w:szCs w:val="24"/>
              </w:rPr>
              <w:t>: 12 months. NPC (initial): 6 months, (reauth): 12 months.</w:t>
            </w:r>
          </w:p>
        </w:tc>
      </w:tr>
      <w:tr w:rsidR="00AC6B77" w14:paraId="4C49A4CD" w14:textId="77777777" w:rsidTr="007C1F31">
        <w:trPr>
          <w:cantSplit/>
          <w:tblHeader/>
        </w:trPr>
        <w:tc>
          <w:tcPr>
            <w:tcW w:w="1973" w:type="dxa"/>
            <w:tcBorders>
              <w:top w:val="single" w:sz="4" w:space="0" w:color="7F7F7F"/>
              <w:bottom w:val="single" w:sz="4" w:space="0" w:color="7F7F7F"/>
              <w:right w:val="single" w:sz="4" w:space="0" w:color="7F7F7F"/>
            </w:tcBorders>
          </w:tcPr>
          <w:p w14:paraId="31B15DF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C6F1370" w14:textId="77777777" w:rsidR="00B14CA4" w:rsidRPr="00882D33" w:rsidRDefault="00D62DDD" w:rsidP="005A2EF9">
            <w:pPr>
              <w:spacing w:after="0" w:line="240" w:lineRule="auto"/>
              <w:rPr>
                <w:szCs w:val="24"/>
              </w:rPr>
            </w:pPr>
            <w:r w:rsidRPr="00882D33">
              <w:rPr>
                <w:noProof/>
                <w:szCs w:val="24"/>
              </w:rPr>
              <w:t>NPC (</w:t>
            </w:r>
            <w:r w:rsidRPr="00882D33">
              <w:rPr>
                <w:szCs w:val="24"/>
              </w:rPr>
              <w:t xml:space="preserve">reauth): Patient demonstrates positive </w:t>
            </w:r>
            <w:r w:rsidRPr="00882D33">
              <w:rPr>
                <w:szCs w:val="24"/>
              </w:rPr>
              <w:t>clinical response to therapy. Requested drug will be used in combination with Miplyffa (arimoclomol).</w:t>
            </w:r>
          </w:p>
        </w:tc>
      </w:tr>
      <w:tr w:rsidR="00AC6B77" w14:paraId="141BD6F0" w14:textId="77777777" w:rsidTr="007C1F31">
        <w:trPr>
          <w:cantSplit/>
          <w:tblHeader/>
        </w:trPr>
        <w:tc>
          <w:tcPr>
            <w:tcW w:w="1973" w:type="dxa"/>
            <w:tcBorders>
              <w:top w:val="single" w:sz="4" w:space="0" w:color="7F7F7F"/>
              <w:bottom w:val="single" w:sz="4" w:space="0" w:color="7F7F7F"/>
              <w:right w:val="single" w:sz="4" w:space="0" w:color="7F7F7F"/>
            </w:tcBorders>
          </w:tcPr>
          <w:p w14:paraId="404422B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0F4A2F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B11716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739644D" w14:textId="77777777" w:rsidR="00B14CA4" w:rsidRPr="00881E28" w:rsidRDefault="00D62DDD" w:rsidP="00582E43">
      <w:pPr>
        <w:pStyle w:val="MemberFileHeading1"/>
      </w:pPr>
      <w:r w:rsidRPr="00881E28">
        <w:rPr>
          <w:noProof/>
        </w:rPr>
        <w:lastRenderedPageBreak/>
        <w:t>Zejula (</w:t>
      </w:r>
      <w:r w:rsidRPr="00881E28">
        <w:t>s)</w:t>
      </w:r>
      <w:r>
        <w:rPr>
          <w:noProof/>
        </w:rPr>
        <w:fldChar w:fldCharType="begin"/>
      </w:r>
      <w:r w:rsidRPr="00881E28">
        <w:rPr>
          <w:noProof/>
        </w:rPr>
        <w:instrText>XE "Zejula (s)"</w:instrText>
      </w:r>
      <w:r>
        <w:rPr>
          <w:noProof/>
        </w:rPr>
        <w:fldChar w:fldCharType="end"/>
      </w:r>
    </w:p>
    <w:p w14:paraId="2FC9A18F" w14:textId="77777777" w:rsidR="00B14CA4" w:rsidRPr="00B97476" w:rsidRDefault="00B14CA4" w:rsidP="00B97476">
      <w:pPr>
        <w:rPr>
          <w:b/>
          <w:sz w:val="28"/>
          <w:szCs w:val="28"/>
        </w:rPr>
        <w:sectPr w:rsidR="00B14CA4" w:rsidRPr="00B97476" w:rsidSect="00B659D1">
          <w:headerReference w:type="even" r:id="rId1266"/>
          <w:footerReference w:type="even" r:id="rId1267"/>
          <w:headerReference w:type="first" r:id="rId1268"/>
          <w:footerReference w:type="first" r:id="rId126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0C6995AA" w14:textId="77777777">
        <w:trPr>
          <w:cantSplit/>
          <w:tblHeader/>
        </w:trPr>
        <w:tc>
          <w:tcPr>
            <w:tcW w:w="0" w:type="auto"/>
          </w:tcPr>
          <w:p w14:paraId="6547BEA4" w14:textId="77777777" w:rsidR="00AC6B77" w:rsidRDefault="00D62DDD">
            <w:pPr>
              <w:pStyle w:val="MemberFileHeading2"/>
            </w:pPr>
            <w:r>
              <w:t>Products Affected</w:t>
            </w:r>
          </w:p>
        </w:tc>
      </w:tr>
    </w:tbl>
    <w:p w14:paraId="3D2AAA2A"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E5E32EA" w14:textId="77777777" w:rsidTr="007C1F31">
        <w:trPr>
          <w:cantSplit/>
          <w:tblHeader/>
        </w:trPr>
        <w:tc>
          <w:tcPr>
            <w:tcW w:w="4320" w:type="dxa"/>
          </w:tcPr>
          <w:p w14:paraId="499F4671" w14:textId="77777777" w:rsidR="00B14CA4" w:rsidRPr="00D16A09" w:rsidRDefault="00D62DDD" w:rsidP="00850BD5">
            <w:pPr>
              <w:numPr>
                <w:ilvl w:val="0"/>
                <w:numId w:val="315"/>
              </w:numPr>
              <w:spacing w:after="0" w:line="240" w:lineRule="auto"/>
              <w:ind w:left="432"/>
              <w:rPr>
                <w:noProof/>
                <w:szCs w:val="24"/>
              </w:rPr>
            </w:pPr>
            <w:r>
              <w:rPr>
                <w:noProof/>
                <w:szCs w:val="24"/>
              </w:rPr>
              <w:t>Zejula</w:t>
            </w:r>
            <w:r>
              <w:rPr>
                <w:noProof/>
                <w:szCs w:val="24"/>
              </w:rPr>
              <w:fldChar w:fldCharType="begin"/>
            </w:r>
            <w:r>
              <w:rPr>
                <w:noProof/>
                <w:szCs w:val="24"/>
              </w:rPr>
              <w:instrText>XE "Zejula"</w:instrText>
            </w:r>
            <w:r>
              <w:rPr>
                <w:noProof/>
                <w:szCs w:val="24"/>
              </w:rPr>
              <w:fldChar w:fldCharType="end"/>
            </w:r>
            <w:r>
              <w:rPr>
                <w:noProof/>
                <w:szCs w:val="24"/>
              </w:rPr>
              <w:t xml:space="preserve"> TABS </w:t>
            </w:r>
          </w:p>
        </w:tc>
      </w:tr>
    </w:tbl>
    <w:p w14:paraId="7ED4415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2FDC0DC3"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2431623"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808B341"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0D18E0A" w14:textId="77777777" w:rsidR="00B14CA4" w:rsidRPr="00882D33" w:rsidRDefault="00D62DDD" w:rsidP="00582E43">
            <w:pPr>
              <w:pStyle w:val="MemberFileHeading2"/>
            </w:pPr>
            <w:r>
              <w:t>Criteria Details</w:t>
            </w:r>
          </w:p>
        </w:tc>
      </w:tr>
      <w:tr w:rsidR="00AC6B77" w14:paraId="3D65837B" w14:textId="77777777" w:rsidTr="007C1F31">
        <w:trPr>
          <w:cantSplit/>
          <w:tblHeader/>
        </w:trPr>
        <w:tc>
          <w:tcPr>
            <w:tcW w:w="1973" w:type="dxa"/>
            <w:tcBorders>
              <w:top w:val="single" w:sz="4" w:space="0" w:color="7F7F7F"/>
              <w:bottom w:val="single" w:sz="4" w:space="0" w:color="7F7F7F"/>
              <w:right w:val="single" w:sz="4" w:space="0" w:color="7F7F7F"/>
            </w:tcBorders>
          </w:tcPr>
          <w:p w14:paraId="52B503F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5663756"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B054DBF" w14:textId="77777777" w:rsidTr="007C1F31">
        <w:trPr>
          <w:cantSplit/>
          <w:tblHeader/>
        </w:trPr>
        <w:tc>
          <w:tcPr>
            <w:tcW w:w="1973" w:type="dxa"/>
            <w:tcBorders>
              <w:top w:val="single" w:sz="4" w:space="0" w:color="7F7F7F"/>
              <w:bottom w:val="single" w:sz="4" w:space="0" w:color="7F7F7F"/>
              <w:right w:val="single" w:sz="4" w:space="0" w:color="7F7F7F"/>
            </w:tcBorders>
          </w:tcPr>
          <w:p w14:paraId="7A71EA1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7F2E371D" w14:textId="77777777" w:rsidR="00B14CA4" w:rsidRPr="00882D33" w:rsidRDefault="00D62DDD" w:rsidP="007C4587">
            <w:pPr>
              <w:spacing w:after="0" w:line="240" w:lineRule="auto"/>
              <w:rPr>
                <w:szCs w:val="24"/>
              </w:rPr>
            </w:pPr>
            <w:r>
              <w:rPr>
                <w:noProof/>
                <w:szCs w:val="24"/>
              </w:rPr>
              <w:t>N/A</w:t>
            </w:r>
          </w:p>
        </w:tc>
      </w:tr>
      <w:tr w:rsidR="00AC6B77" w14:paraId="1DE7DFF7" w14:textId="77777777" w:rsidTr="007C1F31">
        <w:trPr>
          <w:cantSplit/>
          <w:tblHeader/>
        </w:trPr>
        <w:tc>
          <w:tcPr>
            <w:tcW w:w="1973" w:type="dxa"/>
            <w:tcBorders>
              <w:top w:val="single" w:sz="4" w:space="0" w:color="7F7F7F"/>
              <w:bottom w:val="single" w:sz="4" w:space="0" w:color="7F7F7F"/>
              <w:right w:val="single" w:sz="4" w:space="0" w:color="7F7F7F"/>
            </w:tcBorders>
          </w:tcPr>
          <w:p w14:paraId="058455C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0DA9DE3" w14:textId="77777777" w:rsidR="00B14CA4" w:rsidRPr="00882D33" w:rsidRDefault="00D62DDD" w:rsidP="005A2EF9">
            <w:pPr>
              <w:spacing w:after="0" w:line="240" w:lineRule="auto"/>
              <w:rPr>
                <w:szCs w:val="24"/>
              </w:rPr>
            </w:pPr>
            <w:r w:rsidRPr="00882D33">
              <w:rPr>
                <w:noProof/>
                <w:szCs w:val="24"/>
              </w:rPr>
              <w:t>N/A</w:t>
            </w:r>
          </w:p>
        </w:tc>
      </w:tr>
      <w:tr w:rsidR="00AC6B77" w14:paraId="227CFC41" w14:textId="77777777" w:rsidTr="007C1F31">
        <w:trPr>
          <w:cantSplit/>
          <w:tblHeader/>
        </w:trPr>
        <w:tc>
          <w:tcPr>
            <w:tcW w:w="1973" w:type="dxa"/>
            <w:tcBorders>
              <w:top w:val="single" w:sz="4" w:space="0" w:color="7F7F7F"/>
              <w:bottom w:val="single" w:sz="4" w:space="0" w:color="7F7F7F"/>
              <w:right w:val="single" w:sz="4" w:space="0" w:color="7F7F7F"/>
            </w:tcBorders>
          </w:tcPr>
          <w:p w14:paraId="6387B9AE"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68EB35D4" w14:textId="77777777" w:rsidR="00B14CA4" w:rsidRPr="00882D33" w:rsidRDefault="00D62DDD" w:rsidP="005A2EF9">
            <w:pPr>
              <w:spacing w:after="0" w:line="240" w:lineRule="auto"/>
              <w:rPr>
                <w:szCs w:val="24"/>
              </w:rPr>
            </w:pPr>
            <w:r w:rsidRPr="00882D33">
              <w:rPr>
                <w:noProof/>
                <w:szCs w:val="24"/>
              </w:rPr>
              <w:t>Epithelial ovarian</w:t>
            </w:r>
            <w:r w:rsidRPr="00882D33">
              <w:rPr>
                <w:szCs w:val="24"/>
              </w:rPr>
              <w:t>, fallopian tube, or primary peritoneal cancer: Diagnosis of one of the following: epithelial ovarian cancer, fallopian tube cancer, or primary peritoneal cancer.</w:t>
            </w:r>
          </w:p>
        </w:tc>
      </w:tr>
      <w:tr w:rsidR="00AC6B77" w14:paraId="38FC6FBA" w14:textId="77777777" w:rsidTr="007C1F31">
        <w:trPr>
          <w:cantSplit/>
          <w:tblHeader/>
        </w:trPr>
        <w:tc>
          <w:tcPr>
            <w:tcW w:w="1973" w:type="dxa"/>
            <w:tcBorders>
              <w:top w:val="single" w:sz="4" w:space="0" w:color="7F7F7F"/>
              <w:bottom w:val="single" w:sz="4" w:space="0" w:color="7F7F7F"/>
              <w:right w:val="single" w:sz="4" w:space="0" w:color="7F7F7F"/>
            </w:tcBorders>
          </w:tcPr>
          <w:p w14:paraId="2FE61538"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8C8C363" w14:textId="77777777" w:rsidR="00B14CA4" w:rsidRPr="00882D33" w:rsidRDefault="00D62DDD" w:rsidP="005A2EF9">
            <w:pPr>
              <w:spacing w:after="0" w:line="240" w:lineRule="auto"/>
              <w:rPr>
                <w:szCs w:val="24"/>
              </w:rPr>
            </w:pPr>
            <w:r>
              <w:rPr>
                <w:noProof/>
                <w:szCs w:val="24"/>
              </w:rPr>
              <w:t>N/A</w:t>
            </w:r>
          </w:p>
        </w:tc>
      </w:tr>
      <w:tr w:rsidR="00AC6B77" w14:paraId="08664F2D" w14:textId="77777777" w:rsidTr="007C1F31">
        <w:trPr>
          <w:cantSplit/>
          <w:tblHeader/>
        </w:trPr>
        <w:tc>
          <w:tcPr>
            <w:tcW w:w="1973" w:type="dxa"/>
            <w:tcBorders>
              <w:top w:val="single" w:sz="4" w:space="0" w:color="7F7F7F"/>
              <w:bottom w:val="single" w:sz="4" w:space="0" w:color="7F7F7F"/>
              <w:right w:val="single" w:sz="4" w:space="0" w:color="7F7F7F"/>
            </w:tcBorders>
          </w:tcPr>
          <w:p w14:paraId="4757065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09B144A" w14:textId="77777777" w:rsidR="00B14CA4" w:rsidRPr="00882D33" w:rsidRDefault="00D62DDD" w:rsidP="005A2EF9">
            <w:pPr>
              <w:spacing w:after="0" w:line="240" w:lineRule="auto"/>
              <w:rPr>
                <w:szCs w:val="24"/>
              </w:rPr>
            </w:pPr>
            <w:r w:rsidRPr="00882D33">
              <w:rPr>
                <w:noProof/>
                <w:szCs w:val="24"/>
              </w:rPr>
              <w:t>N/A</w:t>
            </w:r>
          </w:p>
        </w:tc>
      </w:tr>
      <w:tr w:rsidR="00AC6B77" w14:paraId="061262CB" w14:textId="77777777" w:rsidTr="007C1F31">
        <w:trPr>
          <w:cantSplit/>
          <w:tblHeader/>
        </w:trPr>
        <w:tc>
          <w:tcPr>
            <w:tcW w:w="1973" w:type="dxa"/>
            <w:tcBorders>
              <w:top w:val="single" w:sz="4" w:space="0" w:color="7F7F7F"/>
              <w:bottom w:val="single" w:sz="4" w:space="0" w:color="7F7F7F"/>
              <w:right w:val="single" w:sz="4" w:space="0" w:color="7F7F7F"/>
            </w:tcBorders>
          </w:tcPr>
          <w:p w14:paraId="57F8213A"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1F8A88" w14:textId="77777777" w:rsidR="00B14CA4" w:rsidRPr="00882D33" w:rsidRDefault="00D62DDD" w:rsidP="005A2EF9">
            <w:pPr>
              <w:spacing w:after="0" w:line="240" w:lineRule="auto"/>
              <w:rPr>
                <w:szCs w:val="24"/>
              </w:rPr>
            </w:pPr>
            <w:r w:rsidRPr="00882D33">
              <w:rPr>
                <w:noProof/>
                <w:szCs w:val="24"/>
              </w:rPr>
              <w:t>12 months</w:t>
            </w:r>
          </w:p>
        </w:tc>
      </w:tr>
      <w:tr w:rsidR="00AC6B77" w14:paraId="105E74D7" w14:textId="77777777" w:rsidTr="007C1F31">
        <w:trPr>
          <w:cantSplit/>
          <w:tblHeader/>
        </w:trPr>
        <w:tc>
          <w:tcPr>
            <w:tcW w:w="1973" w:type="dxa"/>
            <w:tcBorders>
              <w:top w:val="single" w:sz="4" w:space="0" w:color="7F7F7F"/>
              <w:bottom w:val="single" w:sz="4" w:space="0" w:color="7F7F7F"/>
              <w:right w:val="single" w:sz="4" w:space="0" w:color="7F7F7F"/>
            </w:tcBorders>
          </w:tcPr>
          <w:p w14:paraId="0A64C1F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5672E23F"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91BDED3" w14:textId="77777777" w:rsidTr="007C1F31">
        <w:trPr>
          <w:cantSplit/>
          <w:tblHeader/>
        </w:trPr>
        <w:tc>
          <w:tcPr>
            <w:tcW w:w="1973" w:type="dxa"/>
            <w:tcBorders>
              <w:top w:val="single" w:sz="4" w:space="0" w:color="7F7F7F"/>
              <w:bottom w:val="single" w:sz="4" w:space="0" w:color="7F7F7F"/>
              <w:right w:val="single" w:sz="4" w:space="0" w:color="7F7F7F"/>
            </w:tcBorders>
          </w:tcPr>
          <w:p w14:paraId="12B50971"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637E36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6D4040E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5505FE15" w14:textId="77777777" w:rsidR="00B14CA4" w:rsidRPr="00881E28" w:rsidRDefault="00D62DDD" w:rsidP="00582E43">
      <w:pPr>
        <w:pStyle w:val="MemberFileHeading1"/>
      </w:pPr>
      <w:r w:rsidRPr="00881E28">
        <w:rPr>
          <w:noProof/>
        </w:rPr>
        <w:lastRenderedPageBreak/>
        <w:t>Zelboraf (</w:t>
      </w:r>
      <w:r w:rsidRPr="00881E28">
        <w:t>s)</w:t>
      </w:r>
      <w:r>
        <w:rPr>
          <w:noProof/>
        </w:rPr>
        <w:fldChar w:fldCharType="begin"/>
      </w:r>
      <w:r w:rsidRPr="00881E28">
        <w:rPr>
          <w:noProof/>
        </w:rPr>
        <w:instrText>XE "Zelboraf (s)"</w:instrText>
      </w:r>
      <w:r>
        <w:rPr>
          <w:noProof/>
        </w:rPr>
        <w:fldChar w:fldCharType="end"/>
      </w:r>
    </w:p>
    <w:p w14:paraId="61F15FB1" w14:textId="77777777" w:rsidR="00B14CA4" w:rsidRPr="00B97476" w:rsidRDefault="00B14CA4" w:rsidP="00B97476">
      <w:pPr>
        <w:rPr>
          <w:b/>
          <w:sz w:val="28"/>
          <w:szCs w:val="28"/>
        </w:rPr>
        <w:sectPr w:rsidR="00B14CA4" w:rsidRPr="00B97476" w:rsidSect="00B659D1">
          <w:headerReference w:type="even" r:id="rId1270"/>
          <w:footerReference w:type="even" r:id="rId1271"/>
          <w:headerReference w:type="first" r:id="rId1272"/>
          <w:footerReference w:type="first" r:id="rId127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D5A75D3" w14:textId="77777777">
        <w:trPr>
          <w:cantSplit/>
          <w:tblHeader/>
        </w:trPr>
        <w:tc>
          <w:tcPr>
            <w:tcW w:w="0" w:type="auto"/>
          </w:tcPr>
          <w:p w14:paraId="03F0F101" w14:textId="77777777" w:rsidR="00AC6B77" w:rsidRDefault="00D62DDD">
            <w:pPr>
              <w:pStyle w:val="MemberFileHeading2"/>
            </w:pPr>
            <w:r>
              <w:t>Products Affected</w:t>
            </w:r>
          </w:p>
        </w:tc>
      </w:tr>
    </w:tbl>
    <w:p w14:paraId="28CED67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427C0D0" w14:textId="77777777" w:rsidTr="007C1F31">
        <w:trPr>
          <w:cantSplit/>
          <w:tblHeader/>
        </w:trPr>
        <w:tc>
          <w:tcPr>
            <w:tcW w:w="4320" w:type="dxa"/>
          </w:tcPr>
          <w:p w14:paraId="2266FDEA" w14:textId="77777777" w:rsidR="00B14CA4" w:rsidRPr="00D16A09" w:rsidRDefault="00D62DDD" w:rsidP="00850BD5">
            <w:pPr>
              <w:numPr>
                <w:ilvl w:val="0"/>
                <w:numId w:val="316"/>
              </w:numPr>
              <w:spacing w:after="0" w:line="240" w:lineRule="auto"/>
              <w:ind w:left="432"/>
              <w:rPr>
                <w:noProof/>
                <w:szCs w:val="24"/>
              </w:rPr>
            </w:pPr>
            <w:r>
              <w:rPr>
                <w:noProof/>
                <w:szCs w:val="24"/>
              </w:rPr>
              <w:t>Zelboraf</w:t>
            </w:r>
            <w:r>
              <w:rPr>
                <w:noProof/>
                <w:szCs w:val="24"/>
              </w:rPr>
              <w:fldChar w:fldCharType="begin"/>
            </w:r>
            <w:r>
              <w:rPr>
                <w:noProof/>
                <w:szCs w:val="24"/>
              </w:rPr>
              <w:instrText>XE "Zelboraf"</w:instrText>
            </w:r>
            <w:r>
              <w:rPr>
                <w:noProof/>
                <w:szCs w:val="24"/>
              </w:rPr>
              <w:fldChar w:fldCharType="end"/>
            </w:r>
            <w:r>
              <w:rPr>
                <w:noProof/>
                <w:szCs w:val="24"/>
              </w:rPr>
              <w:t xml:space="preserve">  </w:t>
            </w:r>
          </w:p>
        </w:tc>
      </w:tr>
    </w:tbl>
    <w:p w14:paraId="641CDE5A"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428B0706"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16D60EA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6A995355"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171EE223" w14:textId="77777777" w:rsidR="00B14CA4" w:rsidRPr="00882D33" w:rsidRDefault="00D62DDD" w:rsidP="00582E43">
            <w:pPr>
              <w:pStyle w:val="MemberFileHeading2"/>
            </w:pPr>
            <w:r>
              <w:t>Criteria Details</w:t>
            </w:r>
          </w:p>
        </w:tc>
      </w:tr>
      <w:tr w:rsidR="00AC6B77" w14:paraId="471B1740" w14:textId="77777777" w:rsidTr="007C1F31">
        <w:trPr>
          <w:cantSplit/>
          <w:tblHeader/>
        </w:trPr>
        <w:tc>
          <w:tcPr>
            <w:tcW w:w="1973" w:type="dxa"/>
            <w:tcBorders>
              <w:top w:val="single" w:sz="4" w:space="0" w:color="7F7F7F"/>
              <w:bottom w:val="single" w:sz="4" w:space="0" w:color="7F7F7F"/>
              <w:right w:val="single" w:sz="4" w:space="0" w:color="7F7F7F"/>
            </w:tcBorders>
          </w:tcPr>
          <w:p w14:paraId="2CFD613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F86F2BE"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FC3CE35" w14:textId="77777777" w:rsidTr="007C1F31">
        <w:trPr>
          <w:cantSplit/>
          <w:tblHeader/>
        </w:trPr>
        <w:tc>
          <w:tcPr>
            <w:tcW w:w="1973" w:type="dxa"/>
            <w:tcBorders>
              <w:top w:val="single" w:sz="4" w:space="0" w:color="7F7F7F"/>
              <w:bottom w:val="single" w:sz="4" w:space="0" w:color="7F7F7F"/>
              <w:right w:val="single" w:sz="4" w:space="0" w:color="7F7F7F"/>
            </w:tcBorders>
          </w:tcPr>
          <w:p w14:paraId="7557BCE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1F5DA48" w14:textId="77777777" w:rsidR="00B14CA4" w:rsidRPr="00882D33" w:rsidRDefault="00D62DDD" w:rsidP="007C4587">
            <w:pPr>
              <w:spacing w:after="0" w:line="240" w:lineRule="auto"/>
              <w:rPr>
                <w:szCs w:val="24"/>
              </w:rPr>
            </w:pPr>
            <w:r>
              <w:rPr>
                <w:noProof/>
                <w:szCs w:val="24"/>
              </w:rPr>
              <w:t>N/A</w:t>
            </w:r>
          </w:p>
        </w:tc>
      </w:tr>
      <w:tr w:rsidR="00AC6B77" w14:paraId="225C0C7F" w14:textId="77777777" w:rsidTr="007C1F31">
        <w:trPr>
          <w:cantSplit/>
          <w:tblHeader/>
        </w:trPr>
        <w:tc>
          <w:tcPr>
            <w:tcW w:w="1973" w:type="dxa"/>
            <w:tcBorders>
              <w:top w:val="single" w:sz="4" w:space="0" w:color="7F7F7F"/>
              <w:bottom w:val="single" w:sz="4" w:space="0" w:color="7F7F7F"/>
              <w:right w:val="single" w:sz="4" w:space="0" w:color="7F7F7F"/>
            </w:tcBorders>
          </w:tcPr>
          <w:p w14:paraId="65CA76C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233AD076" w14:textId="77777777" w:rsidR="00B14CA4" w:rsidRPr="00882D33" w:rsidRDefault="00D62DDD" w:rsidP="005A2EF9">
            <w:pPr>
              <w:spacing w:after="0" w:line="240" w:lineRule="auto"/>
              <w:rPr>
                <w:szCs w:val="24"/>
              </w:rPr>
            </w:pPr>
            <w:r w:rsidRPr="00882D33">
              <w:rPr>
                <w:noProof/>
                <w:szCs w:val="24"/>
              </w:rPr>
              <w:t>N/A</w:t>
            </w:r>
          </w:p>
        </w:tc>
      </w:tr>
      <w:tr w:rsidR="00AC6B77" w14:paraId="34DF0E16" w14:textId="77777777" w:rsidTr="007C1F31">
        <w:trPr>
          <w:cantSplit/>
          <w:tblHeader/>
        </w:trPr>
        <w:tc>
          <w:tcPr>
            <w:tcW w:w="1973" w:type="dxa"/>
            <w:tcBorders>
              <w:top w:val="single" w:sz="4" w:space="0" w:color="7F7F7F"/>
              <w:bottom w:val="single" w:sz="4" w:space="0" w:color="7F7F7F"/>
              <w:right w:val="single" w:sz="4" w:space="0" w:color="7F7F7F"/>
            </w:tcBorders>
          </w:tcPr>
          <w:p w14:paraId="40581E82"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F9727D0" w14:textId="77777777" w:rsidR="00B14CA4" w:rsidRPr="00882D33" w:rsidRDefault="00D62DDD" w:rsidP="005A2EF9">
            <w:pPr>
              <w:spacing w:after="0" w:line="240" w:lineRule="auto"/>
              <w:rPr>
                <w:szCs w:val="24"/>
              </w:rPr>
            </w:pPr>
            <w:r w:rsidRPr="00882D33">
              <w:rPr>
                <w:noProof/>
                <w:szCs w:val="24"/>
              </w:rPr>
              <w:t xml:space="preserve">Melanoma: </w:t>
            </w:r>
            <w:r w:rsidRPr="00882D33">
              <w:rPr>
                <w:szCs w:val="24"/>
              </w:rPr>
              <w:t>Diagnosis of unresectable melanoma or metastatic melanoma. Cancer is BRAFV600 mutant type (MT) as detected by a U.S. Food and Drug Administration (FDA)-approved test (eg, cobas 4600 BRAFV600 Mutation Test) or a test performed at a facility approved by Clinical Laboratory Improvement Amendments (CLIA). Erdheim-Chester Disease: Diagnosis of Erdheim-Chester disease AND Disease is BRAFV600 mutant type (MT).</w:t>
            </w:r>
          </w:p>
        </w:tc>
      </w:tr>
      <w:tr w:rsidR="00AC6B77" w14:paraId="0EB728D3" w14:textId="77777777" w:rsidTr="007C1F31">
        <w:trPr>
          <w:cantSplit/>
          <w:tblHeader/>
        </w:trPr>
        <w:tc>
          <w:tcPr>
            <w:tcW w:w="1973" w:type="dxa"/>
            <w:tcBorders>
              <w:top w:val="single" w:sz="4" w:space="0" w:color="7F7F7F"/>
              <w:bottom w:val="single" w:sz="4" w:space="0" w:color="7F7F7F"/>
              <w:right w:val="single" w:sz="4" w:space="0" w:color="7F7F7F"/>
            </w:tcBorders>
          </w:tcPr>
          <w:p w14:paraId="6C2C2C52"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5AD26D1" w14:textId="77777777" w:rsidR="00B14CA4" w:rsidRPr="00882D33" w:rsidRDefault="00D62DDD" w:rsidP="005A2EF9">
            <w:pPr>
              <w:spacing w:after="0" w:line="240" w:lineRule="auto"/>
              <w:rPr>
                <w:szCs w:val="24"/>
              </w:rPr>
            </w:pPr>
            <w:r>
              <w:rPr>
                <w:noProof/>
                <w:szCs w:val="24"/>
              </w:rPr>
              <w:t>N/A</w:t>
            </w:r>
          </w:p>
        </w:tc>
      </w:tr>
      <w:tr w:rsidR="00AC6B77" w14:paraId="24E865A9" w14:textId="77777777" w:rsidTr="007C1F31">
        <w:trPr>
          <w:cantSplit/>
          <w:tblHeader/>
        </w:trPr>
        <w:tc>
          <w:tcPr>
            <w:tcW w:w="1973" w:type="dxa"/>
            <w:tcBorders>
              <w:top w:val="single" w:sz="4" w:space="0" w:color="7F7F7F"/>
              <w:bottom w:val="single" w:sz="4" w:space="0" w:color="7F7F7F"/>
              <w:right w:val="single" w:sz="4" w:space="0" w:color="7F7F7F"/>
            </w:tcBorders>
          </w:tcPr>
          <w:p w14:paraId="23A5D4BC"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BDEFEF9" w14:textId="77777777" w:rsidR="00B14CA4" w:rsidRPr="00882D33" w:rsidRDefault="00D62DDD" w:rsidP="005A2EF9">
            <w:pPr>
              <w:spacing w:after="0" w:line="240" w:lineRule="auto"/>
              <w:rPr>
                <w:szCs w:val="24"/>
              </w:rPr>
            </w:pPr>
            <w:r w:rsidRPr="00882D33">
              <w:rPr>
                <w:noProof/>
                <w:szCs w:val="24"/>
              </w:rPr>
              <w:t>N/A</w:t>
            </w:r>
          </w:p>
        </w:tc>
      </w:tr>
      <w:tr w:rsidR="00AC6B77" w14:paraId="70C2504B" w14:textId="77777777" w:rsidTr="007C1F31">
        <w:trPr>
          <w:cantSplit/>
          <w:tblHeader/>
        </w:trPr>
        <w:tc>
          <w:tcPr>
            <w:tcW w:w="1973" w:type="dxa"/>
            <w:tcBorders>
              <w:top w:val="single" w:sz="4" w:space="0" w:color="7F7F7F"/>
              <w:bottom w:val="single" w:sz="4" w:space="0" w:color="7F7F7F"/>
              <w:right w:val="single" w:sz="4" w:space="0" w:color="7F7F7F"/>
            </w:tcBorders>
          </w:tcPr>
          <w:p w14:paraId="0290B7A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04E21813" w14:textId="77777777" w:rsidR="00B14CA4" w:rsidRPr="00882D33" w:rsidRDefault="00D62DDD" w:rsidP="005A2EF9">
            <w:pPr>
              <w:spacing w:after="0" w:line="240" w:lineRule="auto"/>
              <w:rPr>
                <w:szCs w:val="24"/>
              </w:rPr>
            </w:pPr>
            <w:r w:rsidRPr="00882D33">
              <w:rPr>
                <w:noProof/>
                <w:szCs w:val="24"/>
              </w:rPr>
              <w:t xml:space="preserve">12 </w:t>
            </w:r>
            <w:r w:rsidRPr="00882D33">
              <w:rPr>
                <w:noProof/>
                <w:szCs w:val="24"/>
              </w:rPr>
              <w:t>months</w:t>
            </w:r>
          </w:p>
        </w:tc>
      </w:tr>
      <w:tr w:rsidR="00AC6B77" w14:paraId="746A04B8" w14:textId="77777777" w:rsidTr="007C1F31">
        <w:trPr>
          <w:cantSplit/>
          <w:tblHeader/>
        </w:trPr>
        <w:tc>
          <w:tcPr>
            <w:tcW w:w="1973" w:type="dxa"/>
            <w:tcBorders>
              <w:top w:val="single" w:sz="4" w:space="0" w:color="7F7F7F"/>
              <w:bottom w:val="single" w:sz="4" w:space="0" w:color="7F7F7F"/>
              <w:right w:val="single" w:sz="4" w:space="0" w:color="7F7F7F"/>
            </w:tcBorders>
          </w:tcPr>
          <w:p w14:paraId="698F3157"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3564BB16" w14:textId="77777777" w:rsidR="00B14CA4" w:rsidRPr="00882D33" w:rsidRDefault="00D62DDD" w:rsidP="005A2EF9">
            <w:pPr>
              <w:spacing w:after="0" w:line="240" w:lineRule="auto"/>
              <w:rPr>
                <w:szCs w:val="24"/>
              </w:rPr>
            </w:pPr>
            <w:r w:rsidRPr="00882D33">
              <w:rPr>
                <w:noProof/>
                <w:szCs w:val="24"/>
              </w:rPr>
              <w:t>All indications</w:t>
            </w:r>
            <w:r w:rsidRPr="00882D33">
              <w:rPr>
                <w:szCs w:val="24"/>
              </w:rPr>
              <w:t>: Approve for continuation of therapy.</w:t>
            </w:r>
          </w:p>
        </w:tc>
      </w:tr>
      <w:tr w:rsidR="00AC6B77" w14:paraId="5F009009" w14:textId="77777777" w:rsidTr="007C1F31">
        <w:trPr>
          <w:cantSplit/>
          <w:tblHeader/>
        </w:trPr>
        <w:tc>
          <w:tcPr>
            <w:tcW w:w="1973" w:type="dxa"/>
            <w:tcBorders>
              <w:top w:val="single" w:sz="4" w:space="0" w:color="7F7F7F"/>
              <w:bottom w:val="single" w:sz="4" w:space="0" w:color="7F7F7F"/>
              <w:right w:val="single" w:sz="4" w:space="0" w:color="7F7F7F"/>
            </w:tcBorders>
          </w:tcPr>
          <w:p w14:paraId="2243FCD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25483AB2"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3A28D26"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7E0DC983" w14:textId="77777777" w:rsidR="00B14CA4" w:rsidRPr="00881E28" w:rsidRDefault="00D62DDD" w:rsidP="00582E43">
      <w:pPr>
        <w:pStyle w:val="MemberFileHeading1"/>
      </w:pPr>
      <w:r w:rsidRPr="00881E28">
        <w:rPr>
          <w:noProof/>
        </w:rPr>
        <w:lastRenderedPageBreak/>
        <w:t>Zokinvy (</w:t>
      </w:r>
      <w:r w:rsidRPr="00881E28">
        <w:t>s)</w:t>
      </w:r>
      <w:r>
        <w:rPr>
          <w:noProof/>
        </w:rPr>
        <w:fldChar w:fldCharType="begin"/>
      </w:r>
      <w:r w:rsidRPr="00881E28">
        <w:rPr>
          <w:noProof/>
        </w:rPr>
        <w:instrText>XE "Zokinvy (s)"</w:instrText>
      </w:r>
      <w:r>
        <w:rPr>
          <w:noProof/>
        </w:rPr>
        <w:fldChar w:fldCharType="end"/>
      </w:r>
    </w:p>
    <w:p w14:paraId="71F89734" w14:textId="77777777" w:rsidR="00B14CA4" w:rsidRPr="00B97476" w:rsidRDefault="00B14CA4" w:rsidP="00B97476">
      <w:pPr>
        <w:rPr>
          <w:b/>
          <w:sz w:val="28"/>
          <w:szCs w:val="28"/>
        </w:rPr>
        <w:sectPr w:rsidR="00B14CA4" w:rsidRPr="00B97476" w:rsidSect="00B659D1">
          <w:headerReference w:type="even" r:id="rId1274"/>
          <w:footerReference w:type="even" r:id="rId1275"/>
          <w:headerReference w:type="first" r:id="rId1276"/>
          <w:footerReference w:type="first" r:id="rId127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47537F3" w14:textId="77777777">
        <w:trPr>
          <w:cantSplit/>
          <w:tblHeader/>
        </w:trPr>
        <w:tc>
          <w:tcPr>
            <w:tcW w:w="0" w:type="auto"/>
          </w:tcPr>
          <w:p w14:paraId="68CDA664" w14:textId="77777777" w:rsidR="00AC6B77" w:rsidRDefault="00D62DDD">
            <w:pPr>
              <w:pStyle w:val="MemberFileHeading2"/>
            </w:pPr>
            <w:r>
              <w:t>Products Affected</w:t>
            </w:r>
          </w:p>
        </w:tc>
      </w:tr>
    </w:tbl>
    <w:p w14:paraId="2206587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D33E4C6" w14:textId="77777777" w:rsidTr="007C1F31">
        <w:trPr>
          <w:cantSplit/>
          <w:tblHeader/>
        </w:trPr>
        <w:tc>
          <w:tcPr>
            <w:tcW w:w="4320" w:type="dxa"/>
          </w:tcPr>
          <w:p w14:paraId="0FF03527" w14:textId="77777777" w:rsidR="00B14CA4" w:rsidRPr="00D16A09" w:rsidRDefault="00D62DDD" w:rsidP="00850BD5">
            <w:pPr>
              <w:numPr>
                <w:ilvl w:val="0"/>
                <w:numId w:val="317"/>
              </w:numPr>
              <w:spacing w:after="0" w:line="240" w:lineRule="auto"/>
              <w:ind w:left="432"/>
              <w:rPr>
                <w:noProof/>
                <w:szCs w:val="24"/>
              </w:rPr>
            </w:pPr>
            <w:r>
              <w:rPr>
                <w:noProof/>
                <w:szCs w:val="24"/>
              </w:rPr>
              <w:t>Zokinvy</w:t>
            </w:r>
            <w:r>
              <w:rPr>
                <w:noProof/>
                <w:szCs w:val="24"/>
              </w:rPr>
              <w:fldChar w:fldCharType="begin"/>
            </w:r>
            <w:r>
              <w:rPr>
                <w:noProof/>
                <w:szCs w:val="24"/>
              </w:rPr>
              <w:instrText>XE "Zokinvy"</w:instrText>
            </w:r>
            <w:r>
              <w:rPr>
                <w:noProof/>
                <w:szCs w:val="24"/>
              </w:rPr>
              <w:fldChar w:fldCharType="end"/>
            </w:r>
            <w:r>
              <w:rPr>
                <w:noProof/>
                <w:szCs w:val="24"/>
              </w:rPr>
              <w:t xml:space="preserve">  </w:t>
            </w:r>
          </w:p>
        </w:tc>
      </w:tr>
    </w:tbl>
    <w:p w14:paraId="1ADC3DF9"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E423C39"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E5FBDA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1E0D041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7463A938" w14:textId="77777777" w:rsidR="00B14CA4" w:rsidRPr="00882D33" w:rsidRDefault="00D62DDD" w:rsidP="00582E43">
            <w:pPr>
              <w:pStyle w:val="MemberFileHeading2"/>
            </w:pPr>
            <w:r>
              <w:t>Criteria Details</w:t>
            </w:r>
          </w:p>
        </w:tc>
      </w:tr>
      <w:tr w:rsidR="00AC6B77" w14:paraId="357FBB18" w14:textId="77777777" w:rsidTr="007C1F31">
        <w:trPr>
          <w:cantSplit/>
          <w:tblHeader/>
        </w:trPr>
        <w:tc>
          <w:tcPr>
            <w:tcW w:w="1973" w:type="dxa"/>
            <w:tcBorders>
              <w:top w:val="single" w:sz="4" w:space="0" w:color="7F7F7F"/>
              <w:bottom w:val="single" w:sz="4" w:space="0" w:color="7F7F7F"/>
              <w:right w:val="single" w:sz="4" w:space="0" w:color="7F7F7F"/>
            </w:tcBorders>
          </w:tcPr>
          <w:p w14:paraId="29FAC618"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148E632F"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5AC81E5C" w14:textId="77777777" w:rsidTr="007C1F31">
        <w:trPr>
          <w:cantSplit/>
          <w:tblHeader/>
        </w:trPr>
        <w:tc>
          <w:tcPr>
            <w:tcW w:w="1973" w:type="dxa"/>
            <w:tcBorders>
              <w:top w:val="single" w:sz="4" w:space="0" w:color="7F7F7F"/>
              <w:bottom w:val="single" w:sz="4" w:space="0" w:color="7F7F7F"/>
              <w:right w:val="single" w:sz="4" w:space="0" w:color="7F7F7F"/>
            </w:tcBorders>
          </w:tcPr>
          <w:p w14:paraId="00396A54"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5B0CD7E" w14:textId="77777777" w:rsidR="00B14CA4" w:rsidRPr="00882D33" w:rsidRDefault="00D62DDD" w:rsidP="007C4587">
            <w:pPr>
              <w:spacing w:after="0" w:line="240" w:lineRule="auto"/>
              <w:rPr>
                <w:szCs w:val="24"/>
              </w:rPr>
            </w:pPr>
            <w:r>
              <w:rPr>
                <w:noProof/>
                <w:szCs w:val="24"/>
              </w:rPr>
              <w:t>N/A</w:t>
            </w:r>
          </w:p>
        </w:tc>
      </w:tr>
      <w:tr w:rsidR="00AC6B77" w14:paraId="1FDE4974" w14:textId="77777777" w:rsidTr="007C1F31">
        <w:trPr>
          <w:cantSplit/>
          <w:tblHeader/>
        </w:trPr>
        <w:tc>
          <w:tcPr>
            <w:tcW w:w="1973" w:type="dxa"/>
            <w:tcBorders>
              <w:top w:val="single" w:sz="4" w:space="0" w:color="7F7F7F"/>
              <w:bottom w:val="single" w:sz="4" w:space="0" w:color="7F7F7F"/>
              <w:right w:val="single" w:sz="4" w:space="0" w:color="7F7F7F"/>
            </w:tcBorders>
          </w:tcPr>
          <w:p w14:paraId="4A419181"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077D2C9" w14:textId="77777777" w:rsidR="00B14CA4" w:rsidRPr="00882D33" w:rsidRDefault="00D62DDD" w:rsidP="005A2EF9">
            <w:pPr>
              <w:spacing w:after="0" w:line="240" w:lineRule="auto"/>
              <w:rPr>
                <w:szCs w:val="24"/>
              </w:rPr>
            </w:pPr>
            <w:r w:rsidRPr="00882D33">
              <w:rPr>
                <w:noProof/>
                <w:szCs w:val="24"/>
              </w:rPr>
              <w:t>N/A</w:t>
            </w:r>
          </w:p>
        </w:tc>
      </w:tr>
      <w:tr w:rsidR="00AC6B77" w14:paraId="274FFBBE" w14:textId="77777777" w:rsidTr="007C1F31">
        <w:trPr>
          <w:cantSplit/>
          <w:tblHeader/>
        </w:trPr>
        <w:tc>
          <w:tcPr>
            <w:tcW w:w="1973" w:type="dxa"/>
            <w:tcBorders>
              <w:top w:val="single" w:sz="4" w:space="0" w:color="7F7F7F"/>
              <w:bottom w:val="single" w:sz="4" w:space="0" w:color="7F7F7F"/>
              <w:right w:val="single" w:sz="4" w:space="0" w:color="7F7F7F"/>
            </w:tcBorders>
          </w:tcPr>
          <w:p w14:paraId="2DB4B837"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0BDDFE" w14:textId="77777777" w:rsidR="00B14CA4" w:rsidRPr="00882D33" w:rsidRDefault="00D62DDD" w:rsidP="005A2EF9">
            <w:pPr>
              <w:spacing w:after="0" w:line="240" w:lineRule="auto"/>
              <w:rPr>
                <w:szCs w:val="24"/>
              </w:rPr>
            </w:pPr>
            <w:r w:rsidRPr="00882D33">
              <w:rPr>
                <w:noProof/>
                <w:szCs w:val="24"/>
              </w:rPr>
              <w:t>One of</w:t>
            </w:r>
            <w:r w:rsidRPr="00882D33">
              <w:rPr>
                <w:szCs w:val="24"/>
              </w:rPr>
              <w:t xml:space="preserve"> the following: 1) Diagnosis of Hutchinson-Gilford Progeria Syndrome, OR 2) For treatment of processing-deficient Progeroid Laminopathies with one of the following: i) Heterozygous LMNA mutation with progerin-like protein accumulation OR ii) Homozygous or compound heterozygous ZMPSTE24 mutations. Patient has a body surface area of 0.39 m^2 and above.</w:t>
            </w:r>
          </w:p>
        </w:tc>
      </w:tr>
      <w:tr w:rsidR="00AC6B77" w14:paraId="3A485D53" w14:textId="77777777" w:rsidTr="007C1F31">
        <w:trPr>
          <w:cantSplit/>
          <w:tblHeader/>
        </w:trPr>
        <w:tc>
          <w:tcPr>
            <w:tcW w:w="1973" w:type="dxa"/>
            <w:tcBorders>
              <w:top w:val="single" w:sz="4" w:space="0" w:color="7F7F7F"/>
              <w:bottom w:val="single" w:sz="4" w:space="0" w:color="7F7F7F"/>
              <w:right w:val="single" w:sz="4" w:space="0" w:color="7F7F7F"/>
            </w:tcBorders>
          </w:tcPr>
          <w:p w14:paraId="427970C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7E86A71" w14:textId="77777777" w:rsidR="00B14CA4" w:rsidRPr="00882D33" w:rsidRDefault="00D62DDD" w:rsidP="005A2EF9">
            <w:pPr>
              <w:spacing w:after="0" w:line="240" w:lineRule="auto"/>
              <w:rPr>
                <w:szCs w:val="24"/>
              </w:rPr>
            </w:pPr>
            <w:r>
              <w:rPr>
                <w:noProof/>
                <w:szCs w:val="24"/>
              </w:rPr>
              <w:t>Patient is</w:t>
            </w:r>
            <w:r>
              <w:rPr>
                <w:szCs w:val="24"/>
              </w:rPr>
              <w:t xml:space="preserve"> 12 months of age or older.</w:t>
            </w:r>
          </w:p>
        </w:tc>
      </w:tr>
      <w:tr w:rsidR="00AC6B77" w14:paraId="0959E3F0" w14:textId="77777777" w:rsidTr="007C1F31">
        <w:trPr>
          <w:cantSplit/>
          <w:tblHeader/>
        </w:trPr>
        <w:tc>
          <w:tcPr>
            <w:tcW w:w="1973" w:type="dxa"/>
            <w:tcBorders>
              <w:top w:val="single" w:sz="4" w:space="0" w:color="7F7F7F"/>
              <w:bottom w:val="single" w:sz="4" w:space="0" w:color="7F7F7F"/>
              <w:right w:val="single" w:sz="4" w:space="0" w:color="7F7F7F"/>
            </w:tcBorders>
          </w:tcPr>
          <w:p w14:paraId="0530FEB1"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43A76EFE" w14:textId="77777777" w:rsidR="00B14CA4" w:rsidRPr="00882D33" w:rsidRDefault="00D62DDD" w:rsidP="005A2EF9">
            <w:pPr>
              <w:spacing w:after="0" w:line="240" w:lineRule="auto"/>
              <w:rPr>
                <w:szCs w:val="24"/>
              </w:rPr>
            </w:pPr>
            <w:r w:rsidRPr="00882D33">
              <w:rPr>
                <w:noProof/>
                <w:szCs w:val="24"/>
              </w:rPr>
              <w:t>N/A</w:t>
            </w:r>
          </w:p>
        </w:tc>
      </w:tr>
      <w:tr w:rsidR="00AC6B77" w14:paraId="78203E81" w14:textId="77777777" w:rsidTr="007C1F31">
        <w:trPr>
          <w:cantSplit/>
          <w:tblHeader/>
        </w:trPr>
        <w:tc>
          <w:tcPr>
            <w:tcW w:w="1973" w:type="dxa"/>
            <w:tcBorders>
              <w:top w:val="single" w:sz="4" w:space="0" w:color="7F7F7F"/>
              <w:bottom w:val="single" w:sz="4" w:space="0" w:color="7F7F7F"/>
              <w:right w:val="single" w:sz="4" w:space="0" w:color="7F7F7F"/>
            </w:tcBorders>
          </w:tcPr>
          <w:p w14:paraId="588A239C"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46850511" w14:textId="77777777" w:rsidR="00B14CA4" w:rsidRPr="00882D33" w:rsidRDefault="00D62DDD" w:rsidP="005A2EF9">
            <w:pPr>
              <w:spacing w:after="0" w:line="240" w:lineRule="auto"/>
              <w:rPr>
                <w:szCs w:val="24"/>
              </w:rPr>
            </w:pPr>
            <w:r w:rsidRPr="00882D33">
              <w:rPr>
                <w:noProof/>
                <w:szCs w:val="24"/>
              </w:rPr>
              <w:t>12 months</w:t>
            </w:r>
          </w:p>
        </w:tc>
      </w:tr>
      <w:tr w:rsidR="00AC6B77" w14:paraId="2BEA82B3" w14:textId="77777777" w:rsidTr="007C1F31">
        <w:trPr>
          <w:cantSplit/>
          <w:tblHeader/>
        </w:trPr>
        <w:tc>
          <w:tcPr>
            <w:tcW w:w="1973" w:type="dxa"/>
            <w:tcBorders>
              <w:top w:val="single" w:sz="4" w:space="0" w:color="7F7F7F"/>
              <w:bottom w:val="single" w:sz="4" w:space="0" w:color="7F7F7F"/>
              <w:right w:val="single" w:sz="4" w:space="0" w:color="7F7F7F"/>
            </w:tcBorders>
          </w:tcPr>
          <w:p w14:paraId="080AD932"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33B103C" w14:textId="77777777" w:rsidR="00B14CA4" w:rsidRPr="00882D33" w:rsidRDefault="00D62DDD" w:rsidP="005A2EF9">
            <w:pPr>
              <w:spacing w:after="0" w:line="240" w:lineRule="auto"/>
              <w:rPr>
                <w:szCs w:val="24"/>
              </w:rPr>
            </w:pPr>
            <w:r w:rsidRPr="00882D33">
              <w:rPr>
                <w:noProof/>
                <w:szCs w:val="24"/>
              </w:rPr>
              <w:t>N/A</w:t>
            </w:r>
          </w:p>
        </w:tc>
      </w:tr>
      <w:tr w:rsidR="00AC6B77" w14:paraId="7A1C65D1" w14:textId="77777777" w:rsidTr="007C1F31">
        <w:trPr>
          <w:cantSplit/>
          <w:tblHeader/>
        </w:trPr>
        <w:tc>
          <w:tcPr>
            <w:tcW w:w="1973" w:type="dxa"/>
            <w:tcBorders>
              <w:top w:val="single" w:sz="4" w:space="0" w:color="7F7F7F"/>
              <w:bottom w:val="single" w:sz="4" w:space="0" w:color="7F7F7F"/>
              <w:right w:val="single" w:sz="4" w:space="0" w:color="7F7F7F"/>
            </w:tcBorders>
          </w:tcPr>
          <w:p w14:paraId="5EA4C9A5" w14:textId="77777777" w:rsidR="00B14CA4" w:rsidRPr="00882D33" w:rsidRDefault="00D62DDD" w:rsidP="005A2EF9">
            <w:pPr>
              <w:spacing w:after="0" w:line="240" w:lineRule="auto"/>
              <w:rPr>
                <w:b/>
                <w:szCs w:val="24"/>
              </w:rPr>
            </w:pPr>
            <w:r w:rsidRPr="00E60F1D">
              <w:rPr>
                <w:b/>
                <w:szCs w:val="24"/>
              </w:rPr>
              <w:t xml:space="preserve">Prerequisite </w:t>
            </w:r>
            <w:r w:rsidRPr="00E60F1D">
              <w:rPr>
                <w:b/>
                <w:szCs w:val="24"/>
              </w:rPr>
              <w:t>Therapy Required</w:t>
            </w:r>
          </w:p>
        </w:tc>
        <w:tc>
          <w:tcPr>
            <w:tcW w:w="7387" w:type="dxa"/>
            <w:tcBorders>
              <w:top w:val="single" w:sz="4" w:space="0" w:color="7F7F7F"/>
              <w:left w:val="single" w:sz="4" w:space="0" w:color="7F7F7F"/>
              <w:bottom w:val="single" w:sz="4" w:space="0" w:color="7F7F7F"/>
            </w:tcBorders>
          </w:tcPr>
          <w:p w14:paraId="72D896C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2E7AFEE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F92E1FA" w14:textId="77777777" w:rsidR="00B14CA4" w:rsidRPr="00881E28" w:rsidRDefault="00D62DDD" w:rsidP="00582E43">
      <w:pPr>
        <w:pStyle w:val="MemberFileHeading1"/>
      </w:pPr>
      <w:r w:rsidRPr="00881E28">
        <w:rPr>
          <w:noProof/>
        </w:rPr>
        <w:lastRenderedPageBreak/>
        <w:t>Zolinza (</w:t>
      </w:r>
      <w:r w:rsidRPr="00881E28">
        <w:t>s)</w:t>
      </w:r>
      <w:r>
        <w:rPr>
          <w:noProof/>
        </w:rPr>
        <w:fldChar w:fldCharType="begin"/>
      </w:r>
      <w:r w:rsidRPr="00881E28">
        <w:rPr>
          <w:noProof/>
        </w:rPr>
        <w:instrText>XE "Zolinza (s)"</w:instrText>
      </w:r>
      <w:r>
        <w:rPr>
          <w:noProof/>
        </w:rPr>
        <w:fldChar w:fldCharType="end"/>
      </w:r>
    </w:p>
    <w:p w14:paraId="00F414C8" w14:textId="77777777" w:rsidR="00B14CA4" w:rsidRPr="00B97476" w:rsidRDefault="00B14CA4" w:rsidP="00B97476">
      <w:pPr>
        <w:rPr>
          <w:b/>
          <w:sz w:val="28"/>
          <w:szCs w:val="28"/>
        </w:rPr>
        <w:sectPr w:rsidR="00B14CA4" w:rsidRPr="00B97476" w:rsidSect="00B659D1">
          <w:headerReference w:type="even" r:id="rId1278"/>
          <w:footerReference w:type="even" r:id="rId1279"/>
          <w:headerReference w:type="first" r:id="rId1280"/>
          <w:footerReference w:type="first" r:id="rId128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DC1572E" w14:textId="77777777">
        <w:trPr>
          <w:cantSplit/>
          <w:tblHeader/>
        </w:trPr>
        <w:tc>
          <w:tcPr>
            <w:tcW w:w="0" w:type="auto"/>
          </w:tcPr>
          <w:p w14:paraId="2ECDF1C8" w14:textId="77777777" w:rsidR="00AC6B77" w:rsidRDefault="00D62DDD">
            <w:pPr>
              <w:pStyle w:val="MemberFileHeading2"/>
            </w:pPr>
            <w:r>
              <w:t>Products Affected</w:t>
            </w:r>
          </w:p>
        </w:tc>
      </w:tr>
    </w:tbl>
    <w:p w14:paraId="687CA0C6"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21B9CDF" w14:textId="77777777" w:rsidTr="007C1F31">
        <w:trPr>
          <w:cantSplit/>
          <w:tblHeader/>
        </w:trPr>
        <w:tc>
          <w:tcPr>
            <w:tcW w:w="4320" w:type="dxa"/>
          </w:tcPr>
          <w:p w14:paraId="6D3A56AA" w14:textId="77777777" w:rsidR="00B14CA4" w:rsidRPr="00D16A09" w:rsidRDefault="00D62DDD" w:rsidP="00850BD5">
            <w:pPr>
              <w:numPr>
                <w:ilvl w:val="0"/>
                <w:numId w:val="318"/>
              </w:numPr>
              <w:spacing w:after="0" w:line="240" w:lineRule="auto"/>
              <w:ind w:left="432"/>
              <w:rPr>
                <w:noProof/>
                <w:szCs w:val="24"/>
              </w:rPr>
            </w:pPr>
            <w:r>
              <w:rPr>
                <w:noProof/>
                <w:szCs w:val="24"/>
              </w:rPr>
              <w:t>Zolinza</w:t>
            </w:r>
            <w:r>
              <w:rPr>
                <w:noProof/>
                <w:szCs w:val="24"/>
              </w:rPr>
              <w:fldChar w:fldCharType="begin"/>
            </w:r>
            <w:r>
              <w:rPr>
                <w:noProof/>
                <w:szCs w:val="24"/>
              </w:rPr>
              <w:instrText>XE "Zolinza"</w:instrText>
            </w:r>
            <w:r>
              <w:rPr>
                <w:noProof/>
                <w:szCs w:val="24"/>
              </w:rPr>
              <w:fldChar w:fldCharType="end"/>
            </w:r>
            <w:r>
              <w:rPr>
                <w:noProof/>
                <w:szCs w:val="24"/>
              </w:rPr>
              <w:t xml:space="preserve">  </w:t>
            </w:r>
          </w:p>
        </w:tc>
      </w:tr>
    </w:tbl>
    <w:p w14:paraId="285E08D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A85838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25872CF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F14D6EC"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D85EAA2" w14:textId="77777777" w:rsidR="00B14CA4" w:rsidRPr="00882D33" w:rsidRDefault="00D62DDD" w:rsidP="00582E43">
            <w:pPr>
              <w:pStyle w:val="MemberFileHeading2"/>
            </w:pPr>
            <w:r>
              <w:t>Criteria Details</w:t>
            </w:r>
          </w:p>
        </w:tc>
      </w:tr>
      <w:tr w:rsidR="00AC6B77" w14:paraId="4CA51CD6" w14:textId="77777777" w:rsidTr="007C1F31">
        <w:trPr>
          <w:cantSplit/>
          <w:tblHeader/>
        </w:trPr>
        <w:tc>
          <w:tcPr>
            <w:tcW w:w="1973" w:type="dxa"/>
            <w:tcBorders>
              <w:top w:val="single" w:sz="4" w:space="0" w:color="7F7F7F"/>
              <w:bottom w:val="single" w:sz="4" w:space="0" w:color="7F7F7F"/>
              <w:right w:val="single" w:sz="4" w:space="0" w:color="7F7F7F"/>
            </w:tcBorders>
          </w:tcPr>
          <w:p w14:paraId="4DD4804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C4921D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008B7A96" w14:textId="77777777" w:rsidTr="007C1F31">
        <w:trPr>
          <w:cantSplit/>
          <w:tblHeader/>
        </w:trPr>
        <w:tc>
          <w:tcPr>
            <w:tcW w:w="1973" w:type="dxa"/>
            <w:tcBorders>
              <w:top w:val="single" w:sz="4" w:space="0" w:color="7F7F7F"/>
              <w:bottom w:val="single" w:sz="4" w:space="0" w:color="7F7F7F"/>
              <w:right w:val="single" w:sz="4" w:space="0" w:color="7F7F7F"/>
            </w:tcBorders>
          </w:tcPr>
          <w:p w14:paraId="755019D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CFBBCEC" w14:textId="77777777" w:rsidR="00B14CA4" w:rsidRPr="00882D33" w:rsidRDefault="00D62DDD" w:rsidP="007C4587">
            <w:pPr>
              <w:spacing w:after="0" w:line="240" w:lineRule="auto"/>
              <w:rPr>
                <w:szCs w:val="24"/>
              </w:rPr>
            </w:pPr>
            <w:r>
              <w:rPr>
                <w:noProof/>
                <w:szCs w:val="24"/>
              </w:rPr>
              <w:t>N/A</w:t>
            </w:r>
          </w:p>
        </w:tc>
      </w:tr>
      <w:tr w:rsidR="00AC6B77" w14:paraId="221518A4" w14:textId="77777777" w:rsidTr="007C1F31">
        <w:trPr>
          <w:cantSplit/>
          <w:tblHeader/>
        </w:trPr>
        <w:tc>
          <w:tcPr>
            <w:tcW w:w="1973" w:type="dxa"/>
            <w:tcBorders>
              <w:top w:val="single" w:sz="4" w:space="0" w:color="7F7F7F"/>
              <w:bottom w:val="single" w:sz="4" w:space="0" w:color="7F7F7F"/>
              <w:right w:val="single" w:sz="4" w:space="0" w:color="7F7F7F"/>
            </w:tcBorders>
          </w:tcPr>
          <w:p w14:paraId="01EA7F99"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1C2DBF6A" w14:textId="77777777" w:rsidR="00B14CA4" w:rsidRPr="00882D33" w:rsidRDefault="00D62DDD" w:rsidP="005A2EF9">
            <w:pPr>
              <w:spacing w:after="0" w:line="240" w:lineRule="auto"/>
              <w:rPr>
                <w:szCs w:val="24"/>
              </w:rPr>
            </w:pPr>
            <w:r w:rsidRPr="00882D33">
              <w:rPr>
                <w:noProof/>
                <w:szCs w:val="24"/>
              </w:rPr>
              <w:t>N/A</w:t>
            </w:r>
          </w:p>
        </w:tc>
      </w:tr>
      <w:tr w:rsidR="00AC6B77" w14:paraId="5DD059C1" w14:textId="77777777" w:rsidTr="007C1F31">
        <w:trPr>
          <w:cantSplit/>
          <w:tblHeader/>
        </w:trPr>
        <w:tc>
          <w:tcPr>
            <w:tcW w:w="1973" w:type="dxa"/>
            <w:tcBorders>
              <w:top w:val="single" w:sz="4" w:space="0" w:color="7F7F7F"/>
              <w:bottom w:val="single" w:sz="4" w:space="0" w:color="7F7F7F"/>
              <w:right w:val="single" w:sz="4" w:space="0" w:color="7F7F7F"/>
            </w:tcBorders>
          </w:tcPr>
          <w:p w14:paraId="1E5F0F94"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FE5613E" w14:textId="77777777" w:rsidR="00B14CA4" w:rsidRPr="00882D33" w:rsidRDefault="00D62DDD" w:rsidP="005A2EF9">
            <w:pPr>
              <w:spacing w:after="0" w:line="240" w:lineRule="auto"/>
              <w:rPr>
                <w:szCs w:val="24"/>
              </w:rPr>
            </w:pPr>
            <w:r w:rsidRPr="00882D33">
              <w:rPr>
                <w:noProof/>
                <w:szCs w:val="24"/>
              </w:rPr>
              <w:t>Cutaneous T-cell</w:t>
            </w:r>
            <w:r w:rsidRPr="00882D33">
              <w:rPr>
                <w:szCs w:val="24"/>
              </w:rPr>
              <w:t xml:space="preserve"> lymphoma (CTCL): Diagnosis of CTCL. Progressive, persistent or recurrent disease on or contraindication or intolerance to two systemic therapies (e.g., bexarotene, romidepsin, etc.).</w:t>
            </w:r>
          </w:p>
        </w:tc>
      </w:tr>
      <w:tr w:rsidR="00AC6B77" w14:paraId="4D11C8E4" w14:textId="77777777" w:rsidTr="007C1F31">
        <w:trPr>
          <w:cantSplit/>
          <w:tblHeader/>
        </w:trPr>
        <w:tc>
          <w:tcPr>
            <w:tcW w:w="1973" w:type="dxa"/>
            <w:tcBorders>
              <w:top w:val="single" w:sz="4" w:space="0" w:color="7F7F7F"/>
              <w:bottom w:val="single" w:sz="4" w:space="0" w:color="7F7F7F"/>
              <w:right w:val="single" w:sz="4" w:space="0" w:color="7F7F7F"/>
            </w:tcBorders>
          </w:tcPr>
          <w:p w14:paraId="1D103B8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2C93C0F" w14:textId="77777777" w:rsidR="00B14CA4" w:rsidRPr="00882D33" w:rsidRDefault="00D62DDD" w:rsidP="005A2EF9">
            <w:pPr>
              <w:spacing w:after="0" w:line="240" w:lineRule="auto"/>
              <w:rPr>
                <w:szCs w:val="24"/>
              </w:rPr>
            </w:pPr>
            <w:r>
              <w:rPr>
                <w:noProof/>
                <w:szCs w:val="24"/>
              </w:rPr>
              <w:t>N/A</w:t>
            </w:r>
          </w:p>
        </w:tc>
      </w:tr>
      <w:tr w:rsidR="00AC6B77" w14:paraId="64ABC932" w14:textId="77777777" w:rsidTr="007C1F31">
        <w:trPr>
          <w:cantSplit/>
          <w:tblHeader/>
        </w:trPr>
        <w:tc>
          <w:tcPr>
            <w:tcW w:w="1973" w:type="dxa"/>
            <w:tcBorders>
              <w:top w:val="single" w:sz="4" w:space="0" w:color="7F7F7F"/>
              <w:bottom w:val="single" w:sz="4" w:space="0" w:color="7F7F7F"/>
              <w:right w:val="single" w:sz="4" w:space="0" w:color="7F7F7F"/>
            </w:tcBorders>
          </w:tcPr>
          <w:p w14:paraId="3E54AA92"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5120716A" w14:textId="77777777" w:rsidR="00B14CA4" w:rsidRPr="00882D33" w:rsidRDefault="00D62DDD" w:rsidP="005A2EF9">
            <w:pPr>
              <w:spacing w:after="0" w:line="240" w:lineRule="auto"/>
              <w:rPr>
                <w:szCs w:val="24"/>
              </w:rPr>
            </w:pPr>
            <w:r w:rsidRPr="00882D33">
              <w:rPr>
                <w:noProof/>
                <w:szCs w:val="24"/>
              </w:rPr>
              <w:t>N/A</w:t>
            </w:r>
          </w:p>
        </w:tc>
      </w:tr>
      <w:tr w:rsidR="00AC6B77" w14:paraId="1C9811EF" w14:textId="77777777" w:rsidTr="007C1F31">
        <w:trPr>
          <w:cantSplit/>
          <w:tblHeader/>
        </w:trPr>
        <w:tc>
          <w:tcPr>
            <w:tcW w:w="1973" w:type="dxa"/>
            <w:tcBorders>
              <w:top w:val="single" w:sz="4" w:space="0" w:color="7F7F7F"/>
              <w:bottom w:val="single" w:sz="4" w:space="0" w:color="7F7F7F"/>
              <w:right w:val="single" w:sz="4" w:space="0" w:color="7F7F7F"/>
            </w:tcBorders>
          </w:tcPr>
          <w:p w14:paraId="2D526D44" w14:textId="77777777" w:rsidR="00B14CA4" w:rsidRPr="00882D33" w:rsidRDefault="00D62DDD" w:rsidP="005A2EF9">
            <w:pPr>
              <w:spacing w:after="0" w:line="240" w:lineRule="auto"/>
              <w:rPr>
                <w:b/>
                <w:szCs w:val="24"/>
              </w:rPr>
            </w:pPr>
            <w:r w:rsidRPr="00882D33">
              <w:rPr>
                <w:b/>
                <w:szCs w:val="24"/>
              </w:rPr>
              <w:t xml:space="preserve">Coverage </w:t>
            </w:r>
            <w:r w:rsidRPr="00882D33">
              <w:rPr>
                <w:b/>
                <w:szCs w:val="24"/>
              </w:rPr>
              <w:t>Duration</w:t>
            </w:r>
          </w:p>
        </w:tc>
        <w:tc>
          <w:tcPr>
            <w:tcW w:w="7387" w:type="dxa"/>
            <w:tcBorders>
              <w:top w:val="single" w:sz="4" w:space="0" w:color="7F7F7F"/>
              <w:left w:val="single" w:sz="4" w:space="0" w:color="7F7F7F"/>
              <w:bottom w:val="single" w:sz="4" w:space="0" w:color="7F7F7F"/>
            </w:tcBorders>
          </w:tcPr>
          <w:p w14:paraId="4E3684F9" w14:textId="77777777" w:rsidR="00B14CA4" w:rsidRPr="00882D33" w:rsidRDefault="00D62DDD" w:rsidP="005A2EF9">
            <w:pPr>
              <w:spacing w:after="0" w:line="240" w:lineRule="auto"/>
              <w:rPr>
                <w:szCs w:val="24"/>
              </w:rPr>
            </w:pPr>
            <w:r w:rsidRPr="00882D33">
              <w:rPr>
                <w:noProof/>
                <w:szCs w:val="24"/>
              </w:rPr>
              <w:t>12 months</w:t>
            </w:r>
          </w:p>
        </w:tc>
      </w:tr>
      <w:tr w:rsidR="00AC6B77" w14:paraId="254581A1" w14:textId="77777777" w:rsidTr="007C1F31">
        <w:trPr>
          <w:cantSplit/>
          <w:tblHeader/>
        </w:trPr>
        <w:tc>
          <w:tcPr>
            <w:tcW w:w="1973" w:type="dxa"/>
            <w:tcBorders>
              <w:top w:val="single" w:sz="4" w:space="0" w:color="7F7F7F"/>
              <w:bottom w:val="single" w:sz="4" w:space="0" w:color="7F7F7F"/>
              <w:right w:val="single" w:sz="4" w:space="0" w:color="7F7F7F"/>
            </w:tcBorders>
          </w:tcPr>
          <w:p w14:paraId="10F4D0A0"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1AF43297"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0867E443" w14:textId="77777777" w:rsidTr="007C1F31">
        <w:trPr>
          <w:cantSplit/>
          <w:tblHeader/>
        </w:trPr>
        <w:tc>
          <w:tcPr>
            <w:tcW w:w="1973" w:type="dxa"/>
            <w:tcBorders>
              <w:top w:val="single" w:sz="4" w:space="0" w:color="7F7F7F"/>
              <w:bottom w:val="single" w:sz="4" w:space="0" w:color="7F7F7F"/>
              <w:right w:val="single" w:sz="4" w:space="0" w:color="7F7F7F"/>
            </w:tcBorders>
          </w:tcPr>
          <w:p w14:paraId="768ACEDB"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62EB1CD"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14AC893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3A183F79" w14:textId="77777777" w:rsidR="00B14CA4" w:rsidRPr="00881E28" w:rsidRDefault="00D62DDD" w:rsidP="00582E43">
      <w:pPr>
        <w:pStyle w:val="MemberFileHeading1"/>
      </w:pPr>
      <w:r w:rsidRPr="00881E28">
        <w:rPr>
          <w:noProof/>
        </w:rPr>
        <w:lastRenderedPageBreak/>
        <w:t>Ztalmy (</w:t>
      </w:r>
      <w:r w:rsidRPr="00881E28">
        <w:t>s)</w:t>
      </w:r>
      <w:r>
        <w:rPr>
          <w:noProof/>
        </w:rPr>
        <w:fldChar w:fldCharType="begin"/>
      </w:r>
      <w:r w:rsidRPr="00881E28">
        <w:rPr>
          <w:noProof/>
        </w:rPr>
        <w:instrText>XE "Ztalmy (s)"</w:instrText>
      </w:r>
      <w:r>
        <w:rPr>
          <w:noProof/>
        </w:rPr>
        <w:fldChar w:fldCharType="end"/>
      </w:r>
    </w:p>
    <w:p w14:paraId="4F47C58B" w14:textId="77777777" w:rsidR="00B14CA4" w:rsidRPr="00B97476" w:rsidRDefault="00B14CA4" w:rsidP="00B97476">
      <w:pPr>
        <w:rPr>
          <w:b/>
          <w:sz w:val="28"/>
          <w:szCs w:val="28"/>
        </w:rPr>
        <w:sectPr w:rsidR="00B14CA4" w:rsidRPr="00B97476" w:rsidSect="00B659D1">
          <w:headerReference w:type="even" r:id="rId1282"/>
          <w:footerReference w:type="even" r:id="rId1283"/>
          <w:headerReference w:type="first" r:id="rId1284"/>
          <w:footerReference w:type="first" r:id="rId128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3041B1E5" w14:textId="77777777">
        <w:trPr>
          <w:cantSplit/>
          <w:tblHeader/>
        </w:trPr>
        <w:tc>
          <w:tcPr>
            <w:tcW w:w="0" w:type="auto"/>
          </w:tcPr>
          <w:p w14:paraId="0F72555E" w14:textId="77777777" w:rsidR="00AC6B77" w:rsidRDefault="00D62DDD">
            <w:pPr>
              <w:pStyle w:val="MemberFileHeading2"/>
            </w:pPr>
            <w:r>
              <w:t>Products Affected</w:t>
            </w:r>
          </w:p>
        </w:tc>
      </w:tr>
    </w:tbl>
    <w:p w14:paraId="1030BA14"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6A69C3E4" w14:textId="77777777" w:rsidTr="007C1F31">
        <w:trPr>
          <w:cantSplit/>
          <w:tblHeader/>
        </w:trPr>
        <w:tc>
          <w:tcPr>
            <w:tcW w:w="4320" w:type="dxa"/>
          </w:tcPr>
          <w:p w14:paraId="63526140" w14:textId="77777777" w:rsidR="00B14CA4" w:rsidRPr="00D16A09" w:rsidRDefault="00D62DDD" w:rsidP="00850BD5">
            <w:pPr>
              <w:numPr>
                <w:ilvl w:val="0"/>
                <w:numId w:val="319"/>
              </w:numPr>
              <w:spacing w:after="0" w:line="240" w:lineRule="auto"/>
              <w:ind w:left="432"/>
              <w:rPr>
                <w:noProof/>
                <w:szCs w:val="24"/>
              </w:rPr>
            </w:pPr>
            <w:r>
              <w:rPr>
                <w:noProof/>
                <w:szCs w:val="24"/>
              </w:rPr>
              <w:t>Ztalmy</w:t>
            </w:r>
            <w:r>
              <w:rPr>
                <w:noProof/>
                <w:szCs w:val="24"/>
              </w:rPr>
              <w:fldChar w:fldCharType="begin"/>
            </w:r>
            <w:r>
              <w:rPr>
                <w:noProof/>
                <w:szCs w:val="24"/>
              </w:rPr>
              <w:instrText>XE "Ztalmy"</w:instrText>
            </w:r>
            <w:r>
              <w:rPr>
                <w:noProof/>
                <w:szCs w:val="24"/>
              </w:rPr>
              <w:fldChar w:fldCharType="end"/>
            </w:r>
            <w:r>
              <w:rPr>
                <w:noProof/>
                <w:szCs w:val="24"/>
              </w:rPr>
              <w:t xml:space="preserve">  </w:t>
            </w:r>
          </w:p>
        </w:tc>
      </w:tr>
    </w:tbl>
    <w:p w14:paraId="768CF464"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888961E"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73EB1212"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4AF3C50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04DB80DB" w14:textId="77777777" w:rsidR="00B14CA4" w:rsidRPr="00882D33" w:rsidRDefault="00D62DDD" w:rsidP="00582E43">
            <w:pPr>
              <w:pStyle w:val="MemberFileHeading2"/>
            </w:pPr>
            <w:r>
              <w:t>Criteria Details</w:t>
            </w:r>
          </w:p>
        </w:tc>
      </w:tr>
      <w:tr w:rsidR="00AC6B77" w14:paraId="05FCE010" w14:textId="77777777" w:rsidTr="007C1F31">
        <w:trPr>
          <w:cantSplit/>
          <w:tblHeader/>
        </w:trPr>
        <w:tc>
          <w:tcPr>
            <w:tcW w:w="1973" w:type="dxa"/>
            <w:tcBorders>
              <w:top w:val="single" w:sz="4" w:space="0" w:color="7F7F7F"/>
              <w:bottom w:val="single" w:sz="4" w:space="0" w:color="7F7F7F"/>
              <w:right w:val="single" w:sz="4" w:space="0" w:color="7F7F7F"/>
            </w:tcBorders>
          </w:tcPr>
          <w:p w14:paraId="1C212571"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EA61EEB"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3A57100" w14:textId="77777777" w:rsidTr="007C1F31">
        <w:trPr>
          <w:cantSplit/>
          <w:tblHeader/>
        </w:trPr>
        <w:tc>
          <w:tcPr>
            <w:tcW w:w="1973" w:type="dxa"/>
            <w:tcBorders>
              <w:top w:val="single" w:sz="4" w:space="0" w:color="7F7F7F"/>
              <w:bottom w:val="single" w:sz="4" w:space="0" w:color="7F7F7F"/>
              <w:right w:val="single" w:sz="4" w:space="0" w:color="7F7F7F"/>
            </w:tcBorders>
          </w:tcPr>
          <w:p w14:paraId="512C6C40"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3041B40F" w14:textId="77777777" w:rsidR="00B14CA4" w:rsidRPr="00882D33" w:rsidRDefault="00D62DDD" w:rsidP="007C4587">
            <w:pPr>
              <w:spacing w:after="0" w:line="240" w:lineRule="auto"/>
              <w:rPr>
                <w:szCs w:val="24"/>
              </w:rPr>
            </w:pPr>
            <w:r>
              <w:rPr>
                <w:noProof/>
                <w:szCs w:val="24"/>
              </w:rPr>
              <w:t>N/A</w:t>
            </w:r>
          </w:p>
        </w:tc>
      </w:tr>
      <w:tr w:rsidR="00AC6B77" w14:paraId="31651CCB" w14:textId="77777777" w:rsidTr="007C1F31">
        <w:trPr>
          <w:cantSplit/>
          <w:tblHeader/>
        </w:trPr>
        <w:tc>
          <w:tcPr>
            <w:tcW w:w="1973" w:type="dxa"/>
            <w:tcBorders>
              <w:top w:val="single" w:sz="4" w:space="0" w:color="7F7F7F"/>
              <w:bottom w:val="single" w:sz="4" w:space="0" w:color="7F7F7F"/>
              <w:right w:val="single" w:sz="4" w:space="0" w:color="7F7F7F"/>
            </w:tcBorders>
          </w:tcPr>
          <w:p w14:paraId="5CECE6C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75DB7E9" w14:textId="77777777" w:rsidR="00B14CA4" w:rsidRPr="00882D33" w:rsidRDefault="00D62DDD" w:rsidP="005A2EF9">
            <w:pPr>
              <w:spacing w:after="0" w:line="240" w:lineRule="auto"/>
              <w:rPr>
                <w:szCs w:val="24"/>
              </w:rPr>
            </w:pPr>
            <w:r w:rsidRPr="00882D33">
              <w:rPr>
                <w:noProof/>
                <w:szCs w:val="24"/>
              </w:rPr>
              <w:t>N/A</w:t>
            </w:r>
          </w:p>
        </w:tc>
      </w:tr>
      <w:tr w:rsidR="00AC6B77" w14:paraId="12EF4B25" w14:textId="77777777" w:rsidTr="007C1F31">
        <w:trPr>
          <w:cantSplit/>
          <w:tblHeader/>
        </w:trPr>
        <w:tc>
          <w:tcPr>
            <w:tcW w:w="1973" w:type="dxa"/>
            <w:tcBorders>
              <w:top w:val="single" w:sz="4" w:space="0" w:color="7F7F7F"/>
              <w:bottom w:val="single" w:sz="4" w:space="0" w:color="7F7F7F"/>
              <w:right w:val="single" w:sz="4" w:space="0" w:color="7F7F7F"/>
            </w:tcBorders>
          </w:tcPr>
          <w:p w14:paraId="0F0E659A"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365C6DDB" w14:textId="77777777" w:rsidR="00B14CA4" w:rsidRPr="00882D33" w:rsidRDefault="00D62DDD" w:rsidP="005A2EF9">
            <w:pPr>
              <w:spacing w:after="0" w:line="240" w:lineRule="auto"/>
              <w:rPr>
                <w:szCs w:val="24"/>
              </w:rPr>
            </w:pPr>
            <w:r w:rsidRPr="00882D33">
              <w:rPr>
                <w:noProof/>
                <w:szCs w:val="24"/>
              </w:rPr>
              <w:t>Diagnosis of</w:t>
            </w:r>
            <w:r w:rsidRPr="00882D33">
              <w:rPr>
                <w:szCs w:val="24"/>
              </w:rPr>
              <w:t xml:space="preserve"> cyclin-dependent kinase-like 5 (CDKL5) deficiency disorder (CDD). Patient has a mutation in the CDKL5 gene.</w:t>
            </w:r>
          </w:p>
        </w:tc>
      </w:tr>
      <w:tr w:rsidR="00AC6B77" w14:paraId="732F73D7" w14:textId="77777777" w:rsidTr="007C1F31">
        <w:trPr>
          <w:cantSplit/>
          <w:tblHeader/>
        </w:trPr>
        <w:tc>
          <w:tcPr>
            <w:tcW w:w="1973" w:type="dxa"/>
            <w:tcBorders>
              <w:top w:val="single" w:sz="4" w:space="0" w:color="7F7F7F"/>
              <w:bottom w:val="single" w:sz="4" w:space="0" w:color="7F7F7F"/>
              <w:right w:val="single" w:sz="4" w:space="0" w:color="7F7F7F"/>
            </w:tcBorders>
          </w:tcPr>
          <w:p w14:paraId="0122831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240BC91F" w14:textId="77777777" w:rsidR="00B14CA4" w:rsidRPr="00882D33" w:rsidRDefault="00D62DDD" w:rsidP="005A2EF9">
            <w:pPr>
              <w:spacing w:after="0" w:line="240" w:lineRule="auto"/>
              <w:rPr>
                <w:szCs w:val="24"/>
              </w:rPr>
            </w:pPr>
            <w:r>
              <w:rPr>
                <w:noProof/>
                <w:szCs w:val="24"/>
              </w:rPr>
              <w:t>Patient is</w:t>
            </w:r>
            <w:r>
              <w:rPr>
                <w:szCs w:val="24"/>
              </w:rPr>
              <w:t xml:space="preserve"> 2 years of age or older.</w:t>
            </w:r>
          </w:p>
        </w:tc>
      </w:tr>
      <w:tr w:rsidR="00AC6B77" w14:paraId="2249F235" w14:textId="77777777" w:rsidTr="007C1F31">
        <w:trPr>
          <w:cantSplit/>
          <w:tblHeader/>
        </w:trPr>
        <w:tc>
          <w:tcPr>
            <w:tcW w:w="1973" w:type="dxa"/>
            <w:tcBorders>
              <w:top w:val="single" w:sz="4" w:space="0" w:color="7F7F7F"/>
              <w:bottom w:val="single" w:sz="4" w:space="0" w:color="7F7F7F"/>
              <w:right w:val="single" w:sz="4" w:space="0" w:color="7F7F7F"/>
            </w:tcBorders>
          </w:tcPr>
          <w:p w14:paraId="7E7BF2AE"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419F146" w14:textId="77777777" w:rsidR="00B14CA4" w:rsidRPr="00882D33" w:rsidRDefault="00D62DDD" w:rsidP="005A2EF9">
            <w:pPr>
              <w:spacing w:after="0" w:line="240" w:lineRule="auto"/>
              <w:rPr>
                <w:szCs w:val="24"/>
              </w:rPr>
            </w:pPr>
            <w:r w:rsidRPr="00882D33">
              <w:rPr>
                <w:noProof/>
                <w:szCs w:val="24"/>
              </w:rPr>
              <w:t>Prescribed by</w:t>
            </w:r>
            <w:r w:rsidRPr="00882D33">
              <w:rPr>
                <w:szCs w:val="24"/>
              </w:rPr>
              <w:t xml:space="preserve"> or in consultation with a neurologist.</w:t>
            </w:r>
          </w:p>
        </w:tc>
      </w:tr>
      <w:tr w:rsidR="00AC6B77" w14:paraId="708C488D" w14:textId="77777777" w:rsidTr="007C1F31">
        <w:trPr>
          <w:cantSplit/>
          <w:tblHeader/>
        </w:trPr>
        <w:tc>
          <w:tcPr>
            <w:tcW w:w="1973" w:type="dxa"/>
            <w:tcBorders>
              <w:top w:val="single" w:sz="4" w:space="0" w:color="7F7F7F"/>
              <w:bottom w:val="single" w:sz="4" w:space="0" w:color="7F7F7F"/>
              <w:right w:val="single" w:sz="4" w:space="0" w:color="7F7F7F"/>
            </w:tcBorders>
          </w:tcPr>
          <w:p w14:paraId="09DDA4C3"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17068796" w14:textId="77777777" w:rsidR="00B14CA4" w:rsidRPr="00882D33" w:rsidRDefault="00D62DDD" w:rsidP="005A2EF9">
            <w:pPr>
              <w:spacing w:after="0" w:line="240" w:lineRule="auto"/>
              <w:rPr>
                <w:szCs w:val="24"/>
              </w:rPr>
            </w:pPr>
            <w:r w:rsidRPr="00882D33">
              <w:rPr>
                <w:noProof/>
                <w:szCs w:val="24"/>
              </w:rPr>
              <w:t>12 months</w:t>
            </w:r>
          </w:p>
        </w:tc>
      </w:tr>
      <w:tr w:rsidR="00AC6B77" w14:paraId="57DB025C" w14:textId="77777777" w:rsidTr="007C1F31">
        <w:trPr>
          <w:cantSplit/>
          <w:tblHeader/>
        </w:trPr>
        <w:tc>
          <w:tcPr>
            <w:tcW w:w="1973" w:type="dxa"/>
            <w:tcBorders>
              <w:top w:val="single" w:sz="4" w:space="0" w:color="7F7F7F"/>
              <w:bottom w:val="single" w:sz="4" w:space="0" w:color="7F7F7F"/>
              <w:right w:val="single" w:sz="4" w:space="0" w:color="7F7F7F"/>
            </w:tcBorders>
          </w:tcPr>
          <w:p w14:paraId="50C838DD"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C3A690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5EC3E754" w14:textId="77777777" w:rsidTr="007C1F31">
        <w:trPr>
          <w:cantSplit/>
          <w:tblHeader/>
        </w:trPr>
        <w:tc>
          <w:tcPr>
            <w:tcW w:w="1973" w:type="dxa"/>
            <w:tcBorders>
              <w:top w:val="single" w:sz="4" w:space="0" w:color="7F7F7F"/>
              <w:bottom w:val="single" w:sz="4" w:space="0" w:color="7F7F7F"/>
              <w:right w:val="single" w:sz="4" w:space="0" w:color="7F7F7F"/>
            </w:tcBorders>
          </w:tcPr>
          <w:p w14:paraId="07F669B4"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1341CF8C"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1C8E6792"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E280EA7" w14:textId="77777777" w:rsidR="00B14CA4" w:rsidRPr="00881E28" w:rsidRDefault="00D62DDD" w:rsidP="00582E43">
      <w:pPr>
        <w:pStyle w:val="MemberFileHeading1"/>
      </w:pPr>
      <w:r w:rsidRPr="00881E28">
        <w:rPr>
          <w:noProof/>
        </w:rPr>
        <w:lastRenderedPageBreak/>
        <w:t>Zurzuvae (</w:t>
      </w:r>
      <w:r w:rsidRPr="00881E28">
        <w:t>s)</w:t>
      </w:r>
      <w:r>
        <w:rPr>
          <w:noProof/>
        </w:rPr>
        <w:fldChar w:fldCharType="begin"/>
      </w:r>
      <w:r w:rsidRPr="00881E28">
        <w:rPr>
          <w:noProof/>
        </w:rPr>
        <w:instrText xml:space="preserve">XE </w:instrText>
      </w:r>
      <w:r w:rsidRPr="00881E28">
        <w:rPr>
          <w:noProof/>
        </w:rPr>
        <w:instrText>"Zurzuvae (s)"</w:instrText>
      </w:r>
      <w:r>
        <w:rPr>
          <w:noProof/>
        </w:rPr>
        <w:fldChar w:fldCharType="end"/>
      </w:r>
    </w:p>
    <w:p w14:paraId="01C6E281" w14:textId="77777777" w:rsidR="00B14CA4" w:rsidRPr="00B97476" w:rsidRDefault="00B14CA4" w:rsidP="00B97476">
      <w:pPr>
        <w:rPr>
          <w:b/>
          <w:sz w:val="28"/>
          <w:szCs w:val="28"/>
        </w:rPr>
        <w:sectPr w:rsidR="00B14CA4" w:rsidRPr="00B97476" w:rsidSect="00B659D1">
          <w:headerReference w:type="even" r:id="rId1286"/>
          <w:footerReference w:type="even" r:id="rId1287"/>
          <w:headerReference w:type="first" r:id="rId1288"/>
          <w:footerReference w:type="first" r:id="rId1289"/>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1097A225" w14:textId="77777777">
        <w:trPr>
          <w:cantSplit/>
          <w:tblHeader/>
        </w:trPr>
        <w:tc>
          <w:tcPr>
            <w:tcW w:w="0" w:type="auto"/>
          </w:tcPr>
          <w:p w14:paraId="45EC2D6E" w14:textId="77777777" w:rsidR="00AC6B77" w:rsidRDefault="00D62DDD">
            <w:pPr>
              <w:pStyle w:val="MemberFileHeading2"/>
            </w:pPr>
            <w:r>
              <w:t>Products Affected</w:t>
            </w:r>
          </w:p>
        </w:tc>
      </w:tr>
    </w:tbl>
    <w:p w14:paraId="385F4531"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7BE3B59A" w14:textId="77777777" w:rsidTr="007C1F31">
        <w:trPr>
          <w:cantSplit/>
          <w:tblHeader/>
        </w:trPr>
        <w:tc>
          <w:tcPr>
            <w:tcW w:w="4320" w:type="dxa"/>
          </w:tcPr>
          <w:p w14:paraId="24340D01" w14:textId="77777777" w:rsidR="00B14CA4" w:rsidRPr="00D16A09" w:rsidRDefault="00D62DDD" w:rsidP="00850BD5">
            <w:pPr>
              <w:numPr>
                <w:ilvl w:val="0"/>
                <w:numId w:val="320"/>
              </w:numPr>
              <w:spacing w:after="0" w:line="240" w:lineRule="auto"/>
              <w:ind w:left="432"/>
              <w:rPr>
                <w:noProof/>
                <w:szCs w:val="24"/>
              </w:rPr>
            </w:pPr>
            <w:r>
              <w:rPr>
                <w:noProof/>
                <w:szCs w:val="24"/>
              </w:rPr>
              <w:t>Zurzuvae</w:t>
            </w:r>
            <w:r>
              <w:rPr>
                <w:noProof/>
                <w:szCs w:val="24"/>
              </w:rPr>
              <w:fldChar w:fldCharType="begin"/>
            </w:r>
            <w:r>
              <w:rPr>
                <w:noProof/>
                <w:szCs w:val="24"/>
              </w:rPr>
              <w:instrText>XE "Zurzuvae"</w:instrText>
            </w:r>
            <w:r>
              <w:rPr>
                <w:noProof/>
                <w:szCs w:val="24"/>
              </w:rPr>
              <w:fldChar w:fldCharType="end"/>
            </w:r>
            <w:r>
              <w:rPr>
                <w:noProof/>
                <w:szCs w:val="24"/>
              </w:rPr>
              <w:t xml:space="preserve">  </w:t>
            </w:r>
          </w:p>
        </w:tc>
      </w:tr>
    </w:tbl>
    <w:p w14:paraId="69BAD7C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FF4801A"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3F4AF0A"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21E32FA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3A6E039" w14:textId="77777777" w:rsidR="00B14CA4" w:rsidRPr="00882D33" w:rsidRDefault="00D62DDD" w:rsidP="00582E43">
            <w:pPr>
              <w:pStyle w:val="MemberFileHeading2"/>
            </w:pPr>
            <w:r>
              <w:t>Criteria Details</w:t>
            </w:r>
          </w:p>
        </w:tc>
      </w:tr>
      <w:tr w:rsidR="00AC6B77" w14:paraId="1058884B" w14:textId="77777777" w:rsidTr="007C1F31">
        <w:trPr>
          <w:cantSplit/>
          <w:tblHeader/>
        </w:trPr>
        <w:tc>
          <w:tcPr>
            <w:tcW w:w="1973" w:type="dxa"/>
            <w:tcBorders>
              <w:top w:val="single" w:sz="4" w:space="0" w:color="7F7F7F"/>
              <w:bottom w:val="single" w:sz="4" w:space="0" w:color="7F7F7F"/>
              <w:right w:val="single" w:sz="4" w:space="0" w:color="7F7F7F"/>
            </w:tcBorders>
          </w:tcPr>
          <w:p w14:paraId="6CEC05A5"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35A1842D"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57D2DFE" w14:textId="77777777" w:rsidTr="007C1F31">
        <w:trPr>
          <w:cantSplit/>
          <w:tblHeader/>
        </w:trPr>
        <w:tc>
          <w:tcPr>
            <w:tcW w:w="1973" w:type="dxa"/>
            <w:tcBorders>
              <w:top w:val="single" w:sz="4" w:space="0" w:color="7F7F7F"/>
              <w:bottom w:val="single" w:sz="4" w:space="0" w:color="7F7F7F"/>
              <w:right w:val="single" w:sz="4" w:space="0" w:color="7F7F7F"/>
            </w:tcBorders>
          </w:tcPr>
          <w:p w14:paraId="2F7165D6"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C5C8C40" w14:textId="77777777" w:rsidR="00B14CA4" w:rsidRPr="00882D33" w:rsidRDefault="00D62DDD" w:rsidP="007C4587">
            <w:pPr>
              <w:spacing w:after="0" w:line="240" w:lineRule="auto"/>
              <w:rPr>
                <w:szCs w:val="24"/>
              </w:rPr>
            </w:pPr>
            <w:r>
              <w:rPr>
                <w:noProof/>
                <w:szCs w:val="24"/>
              </w:rPr>
              <w:t>N/A</w:t>
            </w:r>
          </w:p>
        </w:tc>
      </w:tr>
      <w:tr w:rsidR="00AC6B77" w14:paraId="4B1B90C6" w14:textId="77777777" w:rsidTr="007C1F31">
        <w:trPr>
          <w:cantSplit/>
          <w:tblHeader/>
        </w:trPr>
        <w:tc>
          <w:tcPr>
            <w:tcW w:w="1973" w:type="dxa"/>
            <w:tcBorders>
              <w:top w:val="single" w:sz="4" w:space="0" w:color="7F7F7F"/>
              <w:bottom w:val="single" w:sz="4" w:space="0" w:color="7F7F7F"/>
              <w:right w:val="single" w:sz="4" w:space="0" w:color="7F7F7F"/>
            </w:tcBorders>
          </w:tcPr>
          <w:p w14:paraId="5E5A52B2"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4A236662" w14:textId="77777777" w:rsidR="00B14CA4" w:rsidRPr="00882D33" w:rsidRDefault="00D62DDD" w:rsidP="005A2EF9">
            <w:pPr>
              <w:spacing w:after="0" w:line="240" w:lineRule="auto"/>
              <w:rPr>
                <w:szCs w:val="24"/>
              </w:rPr>
            </w:pPr>
            <w:r w:rsidRPr="00882D33">
              <w:rPr>
                <w:noProof/>
                <w:szCs w:val="24"/>
              </w:rPr>
              <w:t>N/A</w:t>
            </w:r>
          </w:p>
        </w:tc>
      </w:tr>
      <w:tr w:rsidR="00AC6B77" w14:paraId="54A296C3" w14:textId="77777777" w:rsidTr="007C1F31">
        <w:trPr>
          <w:cantSplit/>
          <w:tblHeader/>
        </w:trPr>
        <w:tc>
          <w:tcPr>
            <w:tcW w:w="1973" w:type="dxa"/>
            <w:tcBorders>
              <w:top w:val="single" w:sz="4" w:space="0" w:color="7F7F7F"/>
              <w:bottom w:val="single" w:sz="4" w:space="0" w:color="7F7F7F"/>
              <w:right w:val="single" w:sz="4" w:space="0" w:color="7F7F7F"/>
            </w:tcBorders>
          </w:tcPr>
          <w:p w14:paraId="7B8DC73B"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09211155" w14:textId="77777777" w:rsidR="00B14CA4" w:rsidRPr="00882D33" w:rsidRDefault="00D62DDD" w:rsidP="005A2EF9">
            <w:pPr>
              <w:spacing w:after="0" w:line="240" w:lineRule="auto"/>
              <w:rPr>
                <w:szCs w:val="24"/>
              </w:rPr>
            </w:pPr>
            <w:r w:rsidRPr="00882D33">
              <w:rPr>
                <w:noProof/>
                <w:szCs w:val="24"/>
              </w:rPr>
              <w:t>Postpartum Depression</w:t>
            </w:r>
            <w:r w:rsidRPr="00882D33">
              <w:rPr>
                <w:szCs w:val="24"/>
              </w:rPr>
              <w:t xml:space="preserve"> (PPD): Diagnosis of PPD. Onset of symptoms in the third trimester or within 4 weeks of delivery. Prescriber attests that the patient has been counseled and has agreed to adhere to the following: Will follow instructions to not drive or operate machinery until at least 12 hours after taking each dose of Zurzuvae for the duration of the 14-day treatment course and that patients are informed that they may not be able to assess their own driving competence or the degree of driving impairment caused by Zurzuvae</w:t>
            </w:r>
            <w:r w:rsidRPr="00882D33">
              <w:rPr>
                <w:szCs w:val="24"/>
              </w:rPr>
              <w:t>.</w:t>
            </w:r>
          </w:p>
        </w:tc>
      </w:tr>
      <w:tr w:rsidR="00AC6B77" w14:paraId="5C0ED49C" w14:textId="77777777" w:rsidTr="007C1F31">
        <w:trPr>
          <w:cantSplit/>
          <w:tblHeader/>
        </w:trPr>
        <w:tc>
          <w:tcPr>
            <w:tcW w:w="1973" w:type="dxa"/>
            <w:tcBorders>
              <w:top w:val="single" w:sz="4" w:space="0" w:color="7F7F7F"/>
              <w:bottom w:val="single" w:sz="4" w:space="0" w:color="7F7F7F"/>
              <w:right w:val="single" w:sz="4" w:space="0" w:color="7F7F7F"/>
            </w:tcBorders>
          </w:tcPr>
          <w:p w14:paraId="7C7E891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1D5EE1F2" w14:textId="77777777" w:rsidR="00B14CA4" w:rsidRPr="00882D33" w:rsidRDefault="00D62DDD" w:rsidP="005A2EF9">
            <w:pPr>
              <w:spacing w:after="0" w:line="240" w:lineRule="auto"/>
              <w:rPr>
                <w:szCs w:val="24"/>
              </w:rPr>
            </w:pPr>
            <w:r>
              <w:rPr>
                <w:noProof/>
                <w:szCs w:val="24"/>
              </w:rPr>
              <w:t xml:space="preserve">PPD: </w:t>
            </w:r>
            <w:r>
              <w:rPr>
                <w:szCs w:val="24"/>
              </w:rPr>
              <w:t>Patient is 18 years of age or older.</w:t>
            </w:r>
          </w:p>
        </w:tc>
      </w:tr>
      <w:tr w:rsidR="00AC6B77" w14:paraId="07FF98BF" w14:textId="77777777" w:rsidTr="007C1F31">
        <w:trPr>
          <w:cantSplit/>
          <w:tblHeader/>
        </w:trPr>
        <w:tc>
          <w:tcPr>
            <w:tcW w:w="1973" w:type="dxa"/>
            <w:tcBorders>
              <w:top w:val="single" w:sz="4" w:space="0" w:color="7F7F7F"/>
              <w:bottom w:val="single" w:sz="4" w:space="0" w:color="7F7F7F"/>
              <w:right w:val="single" w:sz="4" w:space="0" w:color="7F7F7F"/>
            </w:tcBorders>
          </w:tcPr>
          <w:p w14:paraId="3FFF3A64"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3D6FE060" w14:textId="77777777" w:rsidR="00B14CA4" w:rsidRPr="00882D33" w:rsidRDefault="00D62DDD" w:rsidP="005A2EF9">
            <w:pPr>
              <w:spacing w:after="0" w:line="240" w:lineRule="auto"/>
              <w:rPr>
                <w:szCs w:val="24"/>
              </w:rPr>
            </w:pPr>
            <w:r w:rsidRPr="00882D33">
              <w:rPr>
                <w:noProof/>
                <w:szCs w:val="24"/>
              </w:rPr>
              <w:t>N/A</w:t>
            </w:r>
          </w:p>
        </w:tc>
      </w:tr>
      <w:tr w:rsidR="00AC6B77" w14:paraId="40A2A86E" w14:textId="77777777" w:rsidTr="007C1F31">
        <w:trPr>
          <w:cantSplit/>
          <w:tblHeader/>
        </w:trPr>
        <w:tc>
          <w:tcPr>
            <w:tcW w:w="1973" w:type="dxa"/>
            <w:tcBorders>
              <w:top w:val="single" w:sz="4" w:space="0" w:color="7F7F7F"/>
              <w:bottom w:val="single" w:sz="4" w:space="0" w:color="7F7F7F"/>
              <w:right w:val="single" w:sz="4" w:space="0" w:color="7F7F7F"/>
            </w:tcBorders>
          </w:tcPr>
          <w:p w14:paraId="73939101"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F2EC759" w14:textId="77777777" w:rsidR="00B14CA4" w:rsidRPr="00882D33" w:rsidRDefault="00D62DDD" w:rsidP="005A2EF9">
            <w:pPr>
              <w:spacing w:after="0" w:line="240" w:lineRule="auto"/>
              <w:rPr>
                <w:szCs w:val="24"/>
              </w:rPr>
            </w:pPr>
            <w:r w:rsidRPr="00882D33">
              <w:rPr>
                <w:noProof/>
                <w:szCs w:val="24"/>
              </w:rPr>
              <w:t>14 days</w:t>
            </w:r>
          </w:p>
        </w:tc>
      </w:tr>
      <w:tr w:rsidR="00AC6B77" w14:paraId="552BA7D2" w14:textId="77777777" w:rsidTr="007C1F31">
        <w:trPr>
          <w:cantSplit/>
          <w:tblHeader/>
        </w:trPr>
        <w:tc>
          <w:tcPr>
            <w:tcW w:w="1973" w:type="dxa"/>
            <w:tcBorders>
              <w:top w:val="single" w:sz="4" w:space="0" w:color="7F7F7F"/>
              <w:bottom w:val="single" w:sz="4" w:space="0" w:color="7F7F7F"/>
              <w:right w:val="single" w:sz="4" w:space="0" w:color="7F7F7F"/>
            </w:tcBorders>
          </w:tcPr>
          <w:p w14:paraId="3B244A9E"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A4F744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942D9A2" w14:textId="77777777" w:rsidTr="007C1F31">
        <w:trPr>
          <w:cantSplit/>
          <w:tblHeader/>
        </w:trPr>
        <w:tc>
          <w:tcPr>
            <w:tcW w:w="1973" w:type="dxa"/>
            <w:tcBorders>
              <w:top w:val="single" w:sz="4" w:space="0" w:color="7F7F7F"/>
              <w:bottom w:val="single" w:sz="4" w:space="0" w:color="7F7F7F"/>
              <w:right w:val="single" w:sz="4" w:space="0" w:color="7F7F7F"/>
            </w:tcBorders>
          </w:tcPr>
          <w:p w14:paraId="06D204C6"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20DDF78"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04A3E9E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F520D47" w14:textId="77777777" w:rsidR="00B14CA4" w:rsidRPr="00881E28" w:rsidRDefault="00D62DDD" w:rsidP="00582E43">
      <w:pPr>
        <w:pStyle w:val="MemberFileHeading1"/>
      </w:pPr>
      <w:r w:rsidRPr="00881E28">
        <w:rPr>
          <w:noProof/>
        </w:rPr>
        <w:lastRenderedPageBreak/>
        <w:t>Zydelig (</w:t>
      </w:r>
      <w:r w:rsidRPr="00881E28">
        <w:t>s)</w:t>
      </w:r>
      <w:r>
        <w:rPr>
          <w:noProof/>
        </w:rPr>
        <w:fldChar w:fldCharType="begin"/>
      </w:r>
      <w:r w:rsidRPr="00881E28">
        <w:rPr>
          <w:noProof/>
        </w:rPr>
        <w:instrText>XE "Zydelig (s)"</w:instrText>
      </w:r>
      <w:r>
        <w:rPr>
          <w:noProof/>
        </w:rPr>
        <w:fldChar w:fldCharType="end"/>
      </w:r>
    </w:p>
    <w:p w14:paraId="29D43104" w14:textId="77777777" w:rsidR="00B14CA4" w:rsidRPr="00B97476" w:rsidRDefault="00B14CA4" w:rsidP="00B97476">
      <w:pPr>
        <w:rPr>
          <w:b/>
          <w:sz w:val="28"/>
          <w:szCs w:val="28"/>
        </w:rPr>
        <w:sectPr w:rsidR="00B14CA4" w:rsidRPr="00B97476" w:rsidSect="00B659D1">
          <w:headerReference w:type="even" r:id="rId1290"/>
          <w:footerReference w:type="even" r:id="rId1291"/>
          <w:headerReference w:type="first" r:id="rId1292"/>
          <w:footerReference w:type="first" r:id="rId1293"/>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8060644" w14:textId="77777777">
        <w:trPr>
          <w:cantSplit/>
          <w:tblHeader/>
        </w:trPr>
        <w:tc>
          <w:tcPr>
            <w:tcW w:w="0" w:type="auto"/>
          </w:tcPr>
          <w:p w14:paraId="4C692039" w14:textId="77777777" w:rsidR="00AC6B77" w:rsidRDefault="00D62DDD">
            <w:pPr>
              <w:pStyle w:val="MemberFileHeading2"/>
            </w:pPr>
            <w:r>
              <w:t>Products Affected</w:t>
            </w:r>
          </w:p>
        </w:tc>
      </w:tr>
    </w:tbl>
    <w:p w14:paraId="39EE3DEC"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0CB0FE5C" w14:textId="77777777" w:rsidTr="007C1F31">
        <w:trPr>
          <w:cantSplit/>
          <w:tblHeader/>
        </w:trPr>
        <w:tc>
          <w:tcPr>
            <w:tcW w:w="4320" w:type="dxa"/>
          </w:tcPr>
          <w:p w14:paraId="1A2B5D8F" w14:textId="77777777" w:rsidR="00B14CA4" w:rsidRPr="00D16A09" w:rsidRDefault="00D62DDD" w:rsidP="00850BD5">
            <w:pPr>
              <w:numPr>
                <w:ilvl w:val="0"/>
                <w:numId w:val="321"/>
              </w:numPr>
              <w:spacing w:after="0" w:line="240" w:lineRule="auto"/>
              <w:ind w:left="432"/>
              <w:rPr>
                <w:noProof/>
                <w:szCs w:val="24"/>
              </w:rPr>
            </w:pPr>
            <w:r>
              <w:rPr>
                <w:noProof/>
                <w:szCs w:val="24"/>
              </w:rPr>
              <w:t>Zydelig</w:t>
            </w:r>
            <w:r>
              <w:rPr>
                <w:noProof/>
                <w:szCs w:val="24"/>
              </w:rPr>
              <w:fldChar w:fldCharType="begin"/>
            </w:r>
            <w:r>
              <w:rPr>
                <w:noProof/>
                <w:szCs w:val="24"/>
              </w:rPr>
              <w:instrText>XE "Zydelig"</w:instrText>
            </w:r>
            <w:r>
              <w:rPr>
                <w:noProof/>
                <w:szCs w:val="24"/>
              </w:rPr>
              <w:fldChar w:fldCharType="end"/>
            </w:r>
            <w:r>
              <w:rPr>
                <w:noProof/>
                <w:szCs w:val="24"/>
              </w:rPr>
              <w:t xml:space="preserve">  </w:t>
            </w:r>
          </w:p>
        </w:tc>
      </w:tr>
    </w:tbl>
    <w:p w14:paraId="7D1AC6DE"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074C1C60"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34EAF6EB"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0DE94DBE"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4A5834B6" w14:textId="77777777" w:rsidR="00B14CA4" w:rsidRPr="00882D33" w:rsidRDefault="00D62DDD" w:rsidP="00582E43">
            <w:pPr>
              <w:pStyle w:val="MemberFileHeading2"/>
            </w:pPr>
            <w:r>
              <w:t>Criteria Details</w:t>
            </w:r>
          </w:p>
        </w:tc>
      </w:tr>
      <w:tr w:rsidR="00AC6B77" w14:paraId="7AEC341A" w14:textId="77777777" w:rsidTr="007C1F31">
        <w:trPr>
          <w:cantSplit/>
          <w:tblHeader/>
        </w:trPr>
        <w:tc>
          <w:tcPr>
            <w:tcW w:w="1973" w:type="dxa"/>
            <w:tcBorders>
              <w:top w:val="single" w:sz="4" w:space="0" w:color="7F7F7F"/>
              <w:bottom w:val="single" w:sz="4" w:space="0" w:color="7F7F7F"/>
              <w:right w:val="single" w:sz="4" w:space="0" w:color="7F7F7F"/>
            </w:tcBorders>
          </w:tcPr>
          <w:p w14:paraId="350F762E"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2D35904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6C2EC02A" w14:textId="77777777" w:rsidTr="007C1F31">
        <w:trPr>
          <w:cantSplit/>
          <w:tblHeader/>
        </w:trPr>
        <w:tc>
          <w:tcPr>
            <w:tcW w:w="1973" w:type="dxa"/>
            <w:tcBorders>
              <w:top w:val="single" w:sz="4" w:space="0" w:color="7F7F7F"/>
              <w:bottom w:val="single" w:sz="4" w:space="0" w:color="7F7F7F"/>
              <w:right w:val="single" w:sz="4" w:space="0" w:color="7F7F7F"/>
            </w:tcBorders>
          </w:tcPr>
          <w:p w14:paraId="5297BA83"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21DB112D" w14:textId="77777777" w:rsidR="00B14CA4" w:rsidRPr="00882D33" w:rsidRDefault="00D62DDD" w:rsidP="007C4587">
            <w:pPr>
              <w:spacing w:after="0" w:line="240" w:lineRule="auto"/>
              <w:rPr>
                <w:szCs w:val="24"/>
              </w:rPr>
            </w:pPr>
            <w:r>
              <w:rPr>
                <w:noProof/>
                <w:szCs w:val="24"/>
              </w:rPr>
              <w:t>N/A</w:t>
            </w:r>
          </w:p>
        </w:tc>
      </w:tr>
      <w:tr w:rsidR="00AC6B77" w14:paraId="66BE77D2" w14:textId="77777777" w:rsidTr="007C1F31">
        <w:trPr>
          <w:cantSplit/>
          <w:tblHeader/>
        </w:trPr>
        <w:tc>
          <w:tcPr>
            <w:tcW w:w="1973" w:type="dxa"/>
            <w:tcBorders>
              <w:top w:val="single" w:sz="4" w:space="0" w:color="7F7F7F"/>
              <w:bottom w:val="single" w:sz="4" w:space="0" w:color="7F7F7F"/>
              <w:right w:val="single" w:sz="4" w:space="0" w:color="7F7F7F"/>
            </w:tcBorders>
          </w:tcPr>
          <w:p w14:paraId="588EFCC6"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008418F7" w14:textId="77777777" w:rsidR="00B14CA4" w:rsidRPr="00882D33" w:rsidRDefault="00D62DDD" w:rsidP="005A2EF9">
            <w:pPr>
              <w:spacing w:after="0" w:line="240" w:lineRule="auto"/>
              <w:rPr>
                <w:szCs w:val="24"/>
              </w:rPr>
            </w:pPr>
            <w:r w:rsidRPr="00882D33">
              <w:rPr>
                <w:noProof/>
                <w:szCs w:val="24"/>
              </w:rPr>
              <w:t>N/A</w:t>
            </w:r>
          </w:p>
        </w:tc>
      </w:tr>
      <w:tr w:rsidR="00AC6B77" w14:paraId="4075A32B" w14:textId="77777777" w:rsidTr="007C1F31">
        <w:trPr>
          <w:cantSplit/>
          <w:tblHeader/>
        </w:trPr>
        <w:tc>
          <w:tcPr>
            <w:tcW w:w="1973" w:type="dxa"/>
            <w:tcBorders>
              <w:top w:val="single" w:sz="4" w:space="0" w:color="7F7F7F"/>
              <w:bottom w:val="single" w:sz="4" w:space="0" w:color="7F7F7F"/>
              <w:right w:val="single" w:sz="4" w:space="0" w:color="7F7F7F"/>
            </w:tcBorders>
          </w:tcPr>
          <w:p w14:paraId="3407A70E"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24A09B61" w14:textId="77777777" w:rsidR="00B14CA4" w:rsidRPr="00882D33" w:rsidRDefault="00D62DDD" w:rsidP="005A2EF9">
            <w:pPr>
              <w:spacing w:after="0" w:line="240" w:lineRule="auto"/>
              <w:rPr>
                <w:szCs w:val="24"/>
              </w:rPr>
            </w:pPr>
            <w:r w:rsidRPr="00882D33">
              <w:rPr>
                <w:noProof/>
                <w:szCs w:val="24"/>
              </w:rPr>
              <w:t>Chronic lymphocytic</w:t>
            </w:r>
            <w:r w:rsidRPr="00882D33">
              <w:rPr>
                <w:szCs w:val="24"/>
              </w:rPr>
              <w:t xml:space="preserve"> leukemia (CLL): Diagnosis of CLL. Used in combination with Rituxan (rituximab). The patient has relapsed on at least one prior therapy (eg, purine analogues [fludarabine, pentostatin, cladribine], alkylating agents [chlorambucil, cyclophosphamide], or monoclonal antibodies [rituximab]). Patient is a candidate for Rituxan (rituximab) monotherapy due to presence of other comorbidities (eg, coronary artery disease, peripheral vascular disease, diabetes mellitus, pulmonary disease [COPD]).</w:t>
            </w:r>
          </w:p>
        </w:tc>
      </w:tr>
      <w:tr w:rsidR="00AC6B77" w14:paraId="31C2FDCB" w14:textId="77777777" w:rsidTr="007C1F31">
        <w:trPr>
          <w:cantSplit/>
          <w:tblHeader/>
        </w:trPr>
        <w:tc>
          <w:tcPr>
            <w:tcW w:w="1973" w:type="dxa"/>
            <w:tcBorders>
              <w:top w:val="single" w:sz="4" w:space="0" w:color="7F7F7F"/>
              <w:bottom w:val="single" w:sz="4" w:space="0" w:color="7F7F7F"/>
              <w:right w:val="single" w:sz="4" w:space="0" w:color="7F7F7F"/>
            </w:tcBorders>
          </w:tcPr>
          <w:p w14:paraId="7C0174AC"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5EE5D255" w14:textId="77777777" w:rsidR="00B14CA4" w:rsidRPr="00882D33" w:rsidRDefault="00D62DDD" w:rsidP="005A2EF9">
            <w:pPr>
              <w:spacing w:after="0" w:line="240" w:lineRule="auto"/>
              <w:rPr>
                <w:szCs w:val="24"/>
              </w:rPr>
            </w:pPr>
            <w:r>
              <w:rPr>
                <w:noProof/>
                <w:szCs w:val="24"/>
              </w:rPr>
              <w:t>N/A</w:t>
            </w:r>
          </w:p>
        </w:tc>
      </w:tr>
      <w:tr w:rsidR="00AC6B77" w14:paraId="65DCEDDE" w14:textId="77777777" w:rsidTr="007C1F31">
        <w:trPr>
          <w:cantSplit/>
          <w:tblHeader/>
        </w:trPr>
        <w:tc>
          <w:tcPr>
            <w:tcW w:w="1973" w:type="dxa"/>
            <w:tcBorders>
              <w:top w:val="single" w:sz="4" w:space="0" w:color="7F7F7F"/>
              <w:bottom w:val="single" w:sz="4" w:space="0" w:color="7F7F7F"/>
              <w:right w:val="single" w:sz="4" w:space="0" w:color="7F7F7F"/>
            </w:tcBorders>
          </w:tcPr>
          <w:p w14:paraId="208F125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2BBF52EC" w14:textId="77777777" w:rsidR="00B14CA4" w:rsidRPr="00882D33" w:rsidRDefault="00D62DDD" w:rsidP="005A2EF9">
            <w:pPr>
              <w:spacing w:after="0" w:line="240" w:lineRule="auto"/>
              <w:rPr>
                <w:szCs w:val="24"/>
              </w:rPr>
            </w:pPr>
            <w:r w:rsidRPr="00882D33">
              <w:rPr>
                <w:noProof/>
                <w:szCs w:val="24"/>
              </w:rPr>
              <w:t>N/A</w:t>
            </w:r>
          </w:p>
        </w:tc>
      </w:tr>
      <w:tr w:rsidR="00AC6B77" w14:paraId="497BB625" w14:textId="77777777" w:rsidTr="007C1F31">
        <w:trPr>
          <w:cantSplit/>
          <w:tblHeader/>
        </w:trPr>
        <w:tc>
          <w:tcPr>
            <w:tcW w:w="1973" w:type="dxa"/>
            <w:tcBorders>
              <w:top w:val="single" w:sz="4" w:space="0" w:color="7F7F7F"/>
              <w:bottom w:val="single" w:sz="4" w:space="0" w:color="7F7F7F"/>
              <w:right w:val="single" w:sz="4" w:space="0" w:color="7F7F7F"/>
            </w:tcBorders>
          </w:tcPr>
          <w:p w14:paraId="679E3816"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3BDA870C" w14:textId="77777777" w:rsidR="00B14CA4" w:rsidRPr="00882D33" w:rsidRDefault="00D62DDD" w:rsidP="005A2EF9">
            <w:pPr>
              <w:spacing w:after="0" w:line="240" w:lineRule="auto"/>
              <w:rPr>
                <w:szCs w:val="24"/>
              </w:rPr>
            </w:pPr>
            <w:r w:rsidRPr="00882D33">
              <w:rPr>
                <w:noProof/>
                <w:szCs w:val="24"/>
              </w:rPr>
              <w:t>12 months</w:t>
            </w:r>
          </w:p>
        </w:tc>
      </w:tr>
      <w:tr w:rsidR="00AC6B77" w14:paraId="32BD36FB" w14:textId="77777777" w:rsidTr="007C1F31">
        <w:trPr>
          <w:cantSplit/>
          <w:tblHeader/>
        </w:trPr>
        <w:tc>
          <w:tcPr>
            <w:tcW w:w="1973" w:type="dxa"/>
            <w:tcBorders>
              <w:top w:val="single" w:sz="4" w:space="0" w:color="7F7F7F"/>
              <w:bottom w:val="single" w:sz="4" w:space="0" w:color="7F7F7F"/>
              <w:right w:val="single" w:sz="4" w:space="0" w:color="7F7F7F"/>
            </w:tcBorders>
          </w:tcPr>
          <w:p w14:paraId="2A077AA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7BF9A1B2"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24462434" w14:textId="77777777" w:rsidTr="007C1F31">
        <w:trPr>
          <w:cantSplit/>
          <w:tblHeader/>
        </w:trPr>
        <w:tc>
          <w:tcPr>
            <w:tcW w:w="1973" w:type="dxa"/>
            <w:tcBorders>
              <w:top w:val="single" w:sz="4" w:space="0" w:color="7F7F7F"/>
              <w:bottom w:val="single" w:sz="4" w:space="0" w:color="7F7F7F"/>
              <w:right w:val="single" w:sz="4" w:space="0" w:color="7F7F7F"/>
            </w:tcBorders>
          </w:tcPr>
          <w:p w14:paraId="1FF304D7"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490D74C9" w14:textId="77777777" w:rsidR="00B14CA4" w:rsidRPr="00882D33" w:rsidRDefault="00D62DDD" w:rsidP="005A2EF9">
            <w:pPr>
              <w:spacing w:after="0" w:line="240" w:lineRule="auto"/>
              <w:rPr>
                <w:szCs w:val="24"/>
              </w:rPr>
            </w:pPr>
            <w:r>
              <w:rPr>
                <w:noProof/>
                <w:szCs w:val="24"/>
              </w:rPr>
              <w:t>Criteria DOES</w:t>
            </w:r>
            <w:r>
              <w:rPr>
                <w:szCs w:val="24"/>
              </w:rPr>
              <w:t xml:space="preserve"> require use of a prerequisite Part D drug.</w:t>
            </w:r>
          </w:p>
        </w:tc>
      </w:tr>
    </w:tbl>
    <w:p w14:paraId="31E7A8EC"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F482AE5" w14:textId="77777777" w:rsidR="00B14CA4" w:rsidRPr="00881E28" w:rsidRDefault="00D62DDD" w:rsidP="00582E43">
      <w:pPr>
        <w:pStyle w:val="MemberFileHeading1"/>
      </w:pPr>
      <w:r w:rsidRPr="00881E28">
        <w:rPr>
          <w:noProof/>
        </w:rPr>
        <w:lastRenderedPageBreak/>
        <w:t>Zykadia (</w:t>
      </w:r>
      <w:r w:rsidRPr="00881E28">
        <w:t>s)</w:t>
      </w:r>
      <w:r>
        <w:rPr>
          <w:noProof/>
        </w:rPr>
        <w:fldChar w:fldCharType="begin"/>
      </w:r>
      <w:r w:rsidRPr="00881E28">
        <w:rPr>
          <w:noProof/>
        </w:rPr>
        <w:instrText>XE "Zykadia (s)"</w:instrText>
      </w:r>
      <w:r>
        <w:rPr>
          <w:noProof/>
        </w:rPr>
        <w:fldChar w:fldCharType="end"/>
      </w:r>
    </w:p>
    <w:p w14:paraId="2EA25FC5" w14:textId="77777777" w:rsidR="00B14CA4" w:rsidRPr="00B97476" w:rsidRDefault="00B14CA4" w:rsidP="00B97476">
      <w:pPr>
        <w:rPr>
          <w:b/>
          <w:sz w:val="28"/>
          <w:szCs w:val="28"/>
        </w:rPr>
        <w:sectPr w:rsidR="00B14CA4" w:rsidRPr="00B97476" w:rsidSect="00B659D1">
          <w:headerReference w:type="even" r:id="rId1294"/>
          <w:footerReference w:type="even" r:id="rId1295"/>
          <w:headerReference w:type="first" r:id="rId1296"/>
          <w:footerReference w:type="first" r:id="rId1297"/>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2023D983" w14:textId="77777777">
        <w:trPr>
          <w:cantSplit/>
          <w:tblHeader/>
        </w:trPr>
        <w:tc>
          <w:tcPr>
            <w:tcW w:w="0" w:type="auto"/>
          </w:tcPr>
          <w:p w14:paraId="2640D478" w14:textId="77777777" w:rsidR="00AC6B77" w:rsidRDefault="00D62DDD">
            <w:pPr>
              <w:pStyle w:val="MemberFileHeading2"/>
            </w:pPr>
            <w:r>
              <w:t>Products Affected</w:t>
            </w:r>
          </w:p>
        </w:tc>
      </w:tr>
    </w:tbl>
    <w:p w14:paraId="03CA476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tblGrid>
      <w:tr w:rsidR="00AC6B77" w14:paraId="5C98A1EA" w14:textId="77777777" w:rsidTr="007C1F31">
        <w:trPr>
          <w:cantSplit/>
          <w:tblHeader/>
        </w:trPr>
        <w:tc>
          <w:tcPr>
            <w:tcW w:w="4320" w:type="dxa"/>
          </w:tcPr>
          <w:p w14:paraId="1A5C28DF" w14:textId="77777777" w:rsidR="00B14CA4" w:rsidRPr="00D16A09" w:rsidRDefault="00D62DDD" w:rsidP="00850BD5">
            <w:pPr>
              <w:numPr>
                <w:ilvl w:val="0"/>
                <w:numId w:val="322"/>
              </w:numPr>
              <w:spacing w:after="0" w:line="240" w:lineRule="auto"/>
              <w:ind w:left="432"/>
              <w:rPr>
                <w:noProof/>
                <w:szCs w:val="24"/>
              </w:rPr>
            </w:pPr>
            <w:r>
              <w:rPr>
                <w:noProof/>
                <w:szCs w:val="24"/>
              </w:rPr>
              <w:t>Zykadia</w:t>
            </w:r>
            <w:r>
              <w:rPr>
                <w:noProof/>
                <w:szCs w:val="24"/>
              </w:rPr>
              <w:fldChar w:fldCharType="begin"/>
            </w:r>
            <w:r>
              <w:rPr>
                <w:noProof/>
                <w:szCs w:val="24"/>
              </w:rPr>
              <w:instrText>XE "Zykadia"</w:instrText>
            </w:r>
            <w:r>
              <w:rPr>
                <w:noProof/>
                <w:szCs w:val="24"/>
              </w:rPr>
              <w:fldChar w:fldCharType="end"/>
            </w:r>
            <w:r>
              <w:rPr>
                <w:noProof/>
                <w:szCs w:val="24"/>
              </w:rPr>
              <w:t xml:space="preserve"> TABS </w:t>
            </w:r>
          </w:p>
        </w:tc>
      </w:tr>
    </w:tbl>
    <w:p w14:paraId="668882F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1E1552B1"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689F16F"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31207AD"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55BD343D" w14:textId="77777777" w:rsidR="00B14CA4" w:rsidRPr="00882D33" w:rsidRDefault="00D62DDD" w:rsidP="00582E43">
            <w:pPr>
              <w:pStyle w:val="MemberFileHeading2"/>
            </w:pPr>
            <w:r>
              <w:t>Criteria Details</w:t>
            </w:r>
          </w:p>
        </w:tc>
      </w:tr>
      <w:tr w:rsidR="00AC6B77" w14:paraId="2CD72F5F" w14:textId="77777777" w:rsidTr="007C1F31">
        <w:trPr>
          <w:cantSplit/>
          <w:tblHeader/>
        </w:trPr>
        <w:tc>
          <w:tcPr>
            <w:tcW w:w="1973" w:type="dxa"/>
            <w:tcBorders>
              <w:top w:val="single" w:sz="4" w:space="0" w:color="7F7F7F"/>
              <w:bottom w:val="single" w:sz="4" w:space="0" w:color="7F7F7F"/>
              <w:right w:val="single" w:sz="4" w:space="0" w:color="7F7F7F"/>
            </w:tcBorders>
          </w:tcPr>
          <w:p w14:paraId="05001109"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6E9A3459"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78298DD8" w14:textId="77777777" w:rsidTr="007C1F31">
        <w:trPr>
          <w:cantSplit/>
          <w:tblHeader/>
        </w:trPr>
        <w:tc>
          <w:tcPr>
            <w:tcW w:w="1973" w:type="dxa"/>
            <w:tcBorders>
              <w:top w:val="single" w:sz="4" w:space="0" w:color="7F7F7F"/>
              <w:bottom w:val="single" w:sz="4" w:space="0" w:color="7F7F7F"/>
              <w:right w:val="single" w:sz="4" w:space="0" w:color="7F7F7F"/>
            </w:tcBorders>
          </w:tcPr>
          <w:p w14:paraId="56411EDC"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1B49C57A" w14:textId="77777777" w:rsidR="00B14CA4" w:rsidRPr="00882D33" w:rsidRDefault="00D62DDD" w:rsidP="007C4587">
            <w:pPr>
              <w:spacing w:after="0" w:line="240" w:lineRule="auto"/>
              <w:rPr>
                <w:szCs w:val="24"/>
              </w:rPr>
            </w:pPr>
            <w:r>
              <w:rPr>
                <w:noProof/>
                <w:szCs w:val="24"/>
              </w:rPr>
              <w:t>N/A</w:t>
            </w:r>
          </w:p>
        </w:tc>
      </w:tr>
      <w:tr w:rsidR="00AC6B77" w14:paraId="6F4CBE7F" w14:textId="77777777" w:rsidTr="007C1F31">
        <w:trPr>
          <w:cantSplit/>
          <w:tblHeader/>
        </w:trPr>
        <w:tc>
          <w:tcPr>
            <w:tcW w:w="1973" w:type="dxa"/>
            <w:tcBorders>
              <w:top w:val="single" w:sz="4" w:space="0" w:color="7F7F7F"/>
              <w:bottom w:val="single" w:sz="4" w:space="0" w:color="7F7F7F"/>
              <w:right w:val="single" w:sz="4" w:space="0" w:color="7F7F7F"/>
            </w:tcBorders>
          </w:tcPr>
          <w:p w14:paraId="6D337DF8"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6B747F83" w14:textId="77777777" w:rsidR="00B14CA4" w:rsidRPr="00882D33" w:rsidRDefault="00D62DDD" w:rsidP="005A2EF9">
            <w:pPr>
              <w:spacing w:after="0" w:line="240" w:lineRule="auto"/>
              <w:rPr>
                <w:szCs w:val="24"/>
              </w:rPr>
            </w:pPr>
            <w:r w:rsidRPr="00882D33">
              <w:rPr>
                <w:noProof/>
                <w:szCs w:val="24"/>
              </w:rPr>
              <w:t>N/A</w:t>
            </w:r>
          </w:p>
        </w:tc>
      </w:tr>
      <w:tr w:rsidR="00AC6B77" w14:paraId="0CFBA45F" w14:textId="77777777" w:rsidTr="007C1F31">
        <w:trPr>
          <w:cantSplit/>
          <w:tblHeader/>
        </w:trPr>
        <w:tc>
          <w:tcPr>
            <w:tcW w:w="1973" w:type="dxa"/>
            <w:tcBorders>
              <w:top w:val="single" w:sz="4" w:space="0" w:color="7F7F7F"/>
              <w:bottom w:val="single" w:sz="4" w:space="0" w:color="7F7F7F"/>
              <w:right w:val="single" w:sz="4" w:space="0" w:color="7F7F7F"/>
            </w:tcBorders>
          </w:tcPr>
          <w:p w14:paraId="6E34FC5B" w14:textId="77777777" w:rsidR="00B14CA4" w:rsidRPr="00882D33" w:rsidRDefault="00D62DDD" w:rsidP="005A2EF9">
            <w:pPr>
              <w:spacing w:after="0" w:line="240" w:lineRule="auto"/>
              <w:rPr>
                <w:b/>
                <w:szCs w:val="24"/>
              </w:rPr>
            </w:pPr>
            <w:r w:rsidRPr="00882D33">
              <w:rPr>
                <w:b/>
                <w:szCs w:val="24"/>
              </w:rPr>
              <w:t xml:space="preserve">Required Medical </w:t>
            </w:r>
            <w:r w:rsidRPr="00882D33">
              <w:rPr>
                <w:b/>
                <w:szCs w:val="24"/>
              </w:rPr>
              <w:t>Information</w:t>
            </w:r>
          </w:p>
        </w:tc>
        <w:tc>
          <w:tcPr>
            <w:tcW w:w="7387" w:type="dxa"/>
            <w:tcBorders>
              <w:top w:val="single" w:sz="4" w:space="0" w:color="7F7F7F"/>
              <w:left w:val="single" w:sz="4" w:space="0" w:color="7F7F7F"/>
              <w:bottom w:val="single" w:sz="4" w:space="0" w:color="7F7F7F"/>
            </w:tcBorders>
          </w:tcPr>
          <w:p w14:paraId="01C21065" w14:textId="77777777" w:rsidR="00B14CA4" w:rsidRPr="00882D33" w:rsidRDefault="00D62DDD" w:rsidP="005A2EF9">
            <w:pPr>
              <w:spacing w:after="0" w:line="240" w:lineRule="auto"/>
              <w:rPr>
                <w:szCs w:val="24"/>
              </w:rPr>
            </w:pPr>
            <w:r w:rsidRPr="00882D33">
              <w:rPr>
                <w:noProof/>
                <w:szCs w:val="24"/>
              </w:rPr>
              <w:t>Non-small cell</w:t>
            </w:r>
            <w:r w:rsidRPr="00882D33">
              <w:rPr>
                <w:szCs w:val="24"/>
              </w:rPr>
              <w:t xml:space="preserve"> lung cancer (NSCLC): Diagnosis of NSCLC that is metastatic or recurrent. Tumor is anaplastic lymphoma kinase (ALK)-positive as detected by a U.S. Food and Drug Administration (FDA)-approved test or a test performed at a facility approved by Clinical Laboratory Improvement Amendments (CLIA).</w:t>
            </w:r>
          </w:p>
        </w:tc>
      </w:tr>
      <w:tr w:rsidR="00AC6B77" w14:paraId="5EA4A9E5" w14:textId="77777777" w:rsidTr="007C1F31">
        <w:trPr>
          <w:cantSplit/>
          <w:tblHeader/>
        </w:trPr>
        <w:tc>
          <w:tcPr>
            <w:tcW w:w="1973" w:type="dxa"/>
            <w:tcBorders>
              <w:top w:val="single" w:sz="4" w:space="0" w:color="7F7F7F"/>
              <w:bottom w:val="single" w:sz="4" w:space="0" w:color="7F7F7F"/>
              <w:right w:val="single" w:sz="4" w:space="0" w:color="7F7F7F"/>
            </w:tcBorders>
          </w:tcPr>
          <w:p w14:paraId="2CDD946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4B92ED41" w14:textId="77777777" w:rsidR="00B14CA4" w:rsidRPr="00882D33" w:rsidRDefault="00D62DDD" w:rsidP="005A2EF9">
            <w:pPr>
              <w:spacing w:after="0" w:line="240" w:lineRule="auto"/>
              <w:rPr>
                <w:szCs w:val="24"/>
              </w:rPr>
            </w:pPr>
            <w:r>
              <w:rPr>
                <w:noProof/>
                <w:szCs w:val="24"/>
              </w:rPr>
              <w:t>N/A</w:t>
            </w:r>
          </w:p>
        </w:tc>
      </w:tr>
      <w:tr w:rsidR="00AC6B77" w14:paraId="2122AF41" w14:textId="77777777" w:rsidTr="007C1F31">
        <w:trPr>
          <w:cantSplit/>
          <w:tblHeader/>
        </w:trPr>
        <w:tc>
          <w:tcPr>
            <w:tcW w:w="1973" w:type="dxa"/>
            <w:tcBorders>
              <w:top w:val="single" w:sz="4" w:space="0" w:color="7F7F7F"/>
              <w:bottom w:val="single" w:sz="4" w:space="0" w:color="7F7F7F"/>
              <w:right w:val="single" w:sz="4" w:space="0" w:color="7F7F7F"/>
            </w:tcBorders>
          </w:tcPr>
          <w:p w14:paraId="6E169F17" w14:textId="77777777" w:rsidR="00B14CA4" w:rsidRPr="00882D33" w:rsidRDefault="00D62DDD" w:rsidP="005A2EF9">
            <w:pPr>
              <w:spacing w:after="0" w:line="240" w:lineRule="auto"/>
              <w:rPr>
                <w:b/>
                <w:szCs w:val="24"/>
              </w:rPr>
            </w:pPr>
            <w:r w:rsidRPr="00882D33">
              <w:rPr>
                <w:b/>
                <w:szCs w:val="24"/>
              </w:rPr>
              <w:t>Prescriber Restrictions</w:t>
            </w:r>
          </w:p>
        </w:tc>
        <w:tc>
          <w:tcPr>
            <w:tcW w:w="7387" w:type="dxa"/>
            <w:tcBorders>
              <w:top w:val="single" w:sz="4" w:space="0" w:color="7F7F7F"/>
              <w:left w:val="single" w:sz="4" w:space="0" w:color="7F7F7F"/>
              <w:bottom w:val="single" w:sz="4" w:space="0" w:color="7F7F7F"/>
            </w:tcBorders>
          </w:tcPr>
          <w:p w14:paraId="74E21A95" w14:textId="77777777" w:rsidR="00B14CA4" w:rsidRPr="00882D33" w:rsidRDefault="00D62DDD" w:rsidP="005A2EF9">
            <w:pPr>
              <w:spacing w:after="0" w:line="240" w:lineRule="auto"/>
              <w:rPr>
                <w:szCs w:val="24"/>
              </w:rPr>
            </w:pPr>
            <w:r w:rsidRPr="00882D33">
              <w:rPr>
                <w:noProof/>
                <w:szCs w:val="24"/>
              </w:rPr>
              <w:t>N/A</w:t>
            </w:r>
          </w:p>
        </w:tc>
      </w:tr>
      <w:tr w:rsidR="00AC6B77" w14:paraId="11526EB4" w14:textId="77777777" w:rsidTr="007C1F31">
        <w:trPr>
          <w:cantSplit/>
          <w:tblHeader/>
        </w:trPr>
        <w:tc>
          <w:tcPr>
            <w:tcW w:w="1973" w:type="dxa"/>
            <w:tcBorders>
              <w:top w:val="single" w:sz="4" w:space="0" w:color="7F7F7F"/>
              <w:bottom w:val="single" w:sz="4" w:space="0" w:color="7F7F7F"/>
              <w:right w:val="single" w:sz="4" w:space="0" w:color="7F7F7F"/>
            </w:tcBorders>
          </w:tcPr>
          <w:p w14:paraId="4AAA2475"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7C458028" w14:textId="77777777" w:rsidR="00B14CA4" w:rsidRPr="00882D33" w:rsidRDefault="00D62DDD" w:rsidP="005A2EF9">
            <w:pPr>
              <w:spacing w:after="0" w:line="240" w:lineRule="auto"/>
              <w:rPr>
                <w:szCs w:val="24"/>
              </w:rPr>
            </w:pPr>
            <w:r w:rsidRPr="00882D33">
              <w:rPr>
                <w:noProof/>
                <w:szCs w:val="24"/>
              </w:rPr>
              <w:t>12 months</w:t>
            </w:r>
          </w:p>
        </w:tc>
      </w:tr>
      <w:tr w:rsidR="00AC6B77" w14:paraId="113BF3C6" w14:textId="77777777" w:rsidTr="007C1F31">
        <w:trPr>
          <w:cantSplit/>
          <w:tblHeader/>
        </w:trPr>
        <w:tc>
          <w:tcPr>
            <w:tcW w:w="1973" w:type="dxa"/>
            <w:tcBorders>
              <w:top w:val="single" w:sz="4" w:space="0" w:color="7F7F7F"/>
              <w:bottom w:val="single" w:sz="4" w:space="0" w:color="7F7F7F"/>
              <w:right w:val="single" w:sz="4" w:space="0" w:color="7F7F7F"/>
            </w:tcBorders>
          </w:tcPr>
          <w:p w14:paraId="226D9FB9"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629535C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7093CA74" w14:textId="77777777" w:rsidTr="007C1F31">
        <w:trPr>
          <w:cantSplit/>
          <w:tblHeader/>
        </w:trPr>
        <w:tc>
          <w:tcPr>
            <w:tcW w:w="1973" w:type="dxa"/>
            <w:tcBorders>
              <w:top w:val="single" w:sz="4" w:space="0" w:color="7F7F7F"/>
              <w:bottom w:val="single" w:sz="4" w:space="0" w:color="7F7F7F"/>
              <w:right w:val="single" w:sz="4" w:space="0" w:color="7F7F7F"/>
            </w:tcBorders>
          </w:tcPr>
          <w:p w14:paraId="4403B16C"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5CBA4271"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70CAC96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2E9EACEC" w14:textId="77777777" w:rsidR="00B14CA4" w:rsidRPr="00881E28" w:rsidRDefault="00D62DDD" w:rsidP="00582E43">
      <w:pPr>
        <w:pStyle w:val="MemberFileHeading1"/>
      </w:pPr>
      <w:r w:rsidRPr="00881E28">
        <w:rPr>
          <w:noProof/>
        </w:rPr>
        <w:lastRenderedPageBreak/>
        <w:t>Zytiga (</w:t>
      </w:r>
      <w:r w:rsidRPr="00881E28">
        <w:t>preferred) (s)</w:t>
      </w:r>
      <w:r>
        <w:rPr>
          <w:noProof/>
        </w:rPr>
        <w:fldChar w:fldCharType="begin"/>
      </w:r>
      <w:r w:rsidRPr="00881E28">
        <w:rPr>
          <w:noProof/>
        </w:rPr>
        <w:instrText>XE "Zytiga (preferred) (s)"</w:instrText>
      </w:r>
      <w:r>
        <w:rPr>
          <w:noProof/>
        </w:rPr>
        <w:fldChar w:fldCharType="end"/>
      </w:r>
    </w:p>
    <w:p w14:paraId="185CAE7B" w14:textId="77777777" w:rsidR="00B14CA4" w:rsidRPr="00B97476" w:rsidRDefault="00B14CA4" w:rsidP="00B97476">
      <w:pPr>
        <w:rPr>
          <w:b/>
          <w:sz w:val="28"/>
          <w:szCs w:val="28"/>
        </w:rPr>
        <w:sectPr w:rsidR="00B14CA4" w:rsidRPr="00B97476" w:rsidSect="00B659D1">
          <w:headerReference w:type="even" r:id="rId1298"/>
          <w:footerReference w:type="even" r:id="rId1299"/>
          <w:headerReference w:type="first" r:id="rId1300"/>
          <w:footerReference w:type="first" r:id="rId1301"/>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7629F1B9" w14:textId="77777777">
        <w:trPr>
          <w:cantSplit/>
          <w:tblHeader/>
        </w:trPr>
        <w:tc>
          <w:tcPr>
            <w:tcW w:w="0" w:type="auto"/>
          </w:tcPr>
          <w:p w14:paraId="369E68DF" w14:textId="77777777" w:rsidR="00AC6B77" w:rsidRDefault="00D62DDD">
            <w:pPr>
              <w:pStyle w:val="MemberFileHeading2"/>
            </w:pPr>
            <w:r>
              <w:t>Products Affected</w:t>
            </w:r>
          </w:p>
        </w:tc>
      </w:tr>
    </w:tbl>
    <w:p w14:paraId="0221E488"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169D99F" w14:textId="77777777" w:rsidTr="007C1F31">
        <w:trPr>
          <w:gridAfter w:val="1"/>
          <w:wAfter w:w="108" w:type="dxa"/>
          <w:cantSplit/>
          <w:tblHeader/>
        </w:trPr>
        <w:tc>
          <w:tcPr>
            <w:tcW w:w="4320" w:type="dxa"/>
          </w:tcPr>
          <w:p w14:paraId="422B47AF" w14:textId="77777777" w:rsidR="00B14CA4" w:rsidRPr="00D16A09" w:rsidRDefault="00D62DDD" w:rsidP="00850BD5">
            <w:pPr>
              <w:numPr>
                <w:ilvl w:val="0"/>
                <w:numId w:val="323"/>
              </w:numPr>
              <w:spacing w:after="0" w:line="240" w:lineRule="auto"/>
              <w:ind w:left="432"/>
              <w:rPr>
                <w:noProof/>
                <w:szCs w:val="24"/>
              </w:rPr>
            </w:pPr>
            <w:r>
              <w:rPr>
                <w:noProof/>
                <w:szCs w:val="24"/>
              </w:rPr>
              <w:t>Abiraterone Acetate</w:t>
            </w:r>
            <w:r>
              <w:rPr>
                <w:noProof/>
                <w:szCs w:val="24"/>
              </w:rPr>
              <w:fldChar w:fldCharType="begin"/>
            </w:r>
            <w:r>
              <w:rPr>
                <w:noProof/>
                <w:szCs w:val="24"/>
              </w:rPr>
              <w:instrText>XE "Abiraterone Acetate"</w:instrText>
            </w:r>
            <w:r>
              <w:rPr>
                <w:noProof/>
                <w:szCs w:val="24"/>
              </w:rPr>
              <w:fldChar w:fldCharType="end"/>
            </w:r>
            <w:r>
              <w:rPr>
                <w:noProof/>
                <w:szCs w:val="24"/>
              </w:rPr>
              <w:t xml:space="preserve"> TABS 250MG, 500MG</w:t>
            </w:r>
          </w:p>
        </w:tc>
      </w:tr>
      <w:tr w:rsidR="00AC6B77" w14:paraId="1CA3F71A"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4CE6275" w14:textId="77777777" w:rsidR="00B14CA4" w:rsidRPr="00D16A09" w:rsidRDefault="00D62DDD" w:rsidP="00850BD5">
            <w:pPr>
              <w:numPr>
                <w:ilvl w:val="0"/>
                <w:numId w:val="323"/>
              </w:numPr>
              <w:spacing w:after="0" w:line="240" w:lineRule="auto"/>
              <w:ind w:left="432"/>
              <w:rPr>
                <w:noProof/>
                <w:szCs w:val="24"/>
              </w:rPr>
            </w:pPr>
            <w:r>
              <w:rPr>
                <w:noProof/>
                <w:szCs w:val="24"/>
              </w:rPr>
              <w:t>Abirtega</w:t>
            </w:r>
            <w:r>
              <w:rPr>
                <w:noProof/>
                <w:szCs w:val="24"/>
              </w:rPr>
              <w:fldChar w:fldCharType="begin"/>
            </w:r>
            <w:r>
              <w:rPr>
                <w:noProof/>
                <w:szCs w:val="24"/>
              </w:rPr>
              <w:instrText xml:space="preserve">XE </w:instrText>
            </w:r>
            <w:r>
              <w:rPr>
                <w:noProof/>
                <w:szCs w:val="24"/>
              </w:rPr>
              <w:instrText>"Abirtega"</w:instrText>
            </w:r>
            <w:r>
              <w:rPr>
                <w:noProof/>
                <w:szCs w:val="24"/>
              </w:rPr>
              <w:fldChar w:fldCharType="end"/>
            </w:r>
            <w:r>
              <w:rPr>
                <w:noProof/>
                <w:szCs w:val="24"/>
              </w:rPr>
              <w:t xml:space="preserve">  </w:t>
            </w:r>
          </w:p>
        </w:tc>
      </w:tr>
    </w:tbl>
    <w:p w14:paraId="594B56B1"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A49B19F" w14:textId="77777777" w:rsidR="00B14CA4" w:rsidRDefault="00B14CA4" w:rsidP="005A2EF9">
      <w:pPr>
        <w:spacing w:after="0" w:line="240" w:lineRule="auto"/>
        <w:jc w:val="both"/>
        <w:rPr>
          <w:noProof/>
          <w:szCs w:val="24"/>
        </w:rPr>
      </w:pPr>
    </w:p>
    <w:tbl>
      <w:tblPr>
        <w:tblpPr w:leftFromText="180" w:rightFromText="180" w:vertAnchor="text" w:horzAnchor="margin" w:tblpX="115" w:tblpY="69"/>
        <w:tblW w:w="9360" w:type="dxa"/>
        <w:tblBorders>
          <w:top w:val="nil"/>
          <w:left w:val="nil"/>
          <w:bottom w:val="single" w:sz="4" w:space="0" w:color="000000"/>
          <w:right w:val="nil"/>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1973"/>
        <w:gridCol w:w="7387"/>
      </w:tblGrid>
      <w:tr w:rsidR="00AC6B77" w14:paraId="5E56E705" w14:textId="77777777" w:rsidTr="007C1F31">
        <w:trPr>
          <w:cantSplit/>
          <w:tblHeader/>
        </w:trPr>
        <w:tc>
          <w:tcPr>
            <w:tcW w:w="1973" w:type="dxa"/>
            <w:tcBorders>
              <w:top w:val="single" w:sz="4" w:space="0" w:color="7F7F7F"/>
              <w:left w:val="single" w:sz="4" w:space="0" w:color="7F7F7F"/>
              <w:bottom w:val="single" w:sz="4" w:space="0" w:color="7F7F7F"/>
              <w:right w:val="single" w:sz="4" w:space="0" w:color="7F7F7F"/>
            </w:tcBorders>
          </w:tcPr>
          <w:p w14:paraId="382FFB20" w14:textId="77777777" w:rsidR="00B14CA4" w:rsidRPr="00882D33" w:rsidRDefault="00D62DDD" w:rsidP="00582E43">
            <w:pPr>
              <w:pStyle w:val="MemberFileHeading2"/>
            </w:pPr>
            <w:r>
              <w:t>PA Criteria</w:t>
            </w:r>
          </w:p>
        </w:tc>
        <w:tc>
          <w:tcPr>
            <w:tcW w:w="7387" w:type="dxa"/>
            <w:tcBorders>
              <w:top w:val="single" w:sz="4" w:space="0" w:color="7F7F7F"/>
              <w:left w:val="single" w:sz="4" w:space="0" w:color="7F7F7F"/>
              <w:bottom w:val="single" w:sz="4" w:space="0" w:color="7F7F7F"/>
              <w:right w:val="single" w:sz="4" w:space="0" w:color="7F7F7F"/>
            </w:tcBorders>
          </w:tcPr>
          <w:p w14:paraId="23C1D6B7" w14:textId="77777777" w:rsidR="00B14CA4" w:rsidRPr="00882D33" w:rsidRDefault="00D62DDD" w:rsidP="00582E43">
            <w:pPr>
              <w:pStyle w:val="MemberFileHeading2"/>
            </w:pPr>
            <w:r>
              <w:t>Criteria Details</w:t>
            </w:r>
          </w:p>
        </w:tc>
      </w:tr>
      <w:tr w:rsidR="00AC6B77" w14:paraId="0747E1EC" w14:textId="77777777" w:rsidTr="007C1F31">
        <w:trPr>
          <w:cantSplit/>
          <w:tblHeader/>
        </w:trPr>
        <w:tc>
          <w:tcPr>
            <w:tcW w:w="1973" w:type="dxa"/>
            <w:tcBorders>
              <w:top w:val="single" w:sz="4" w:space="0" w:color="7F7F7F"/>
              <w:bottom w:val="single" w:sz="4" w:space="0" w:color="7F7F7F"/>
              <w:right w:val="single" w:sz="4" w:space="0" w:color="7F7F7F"/>
            </w:tcBorders>
          </w:tcPr>
          <w:p w14:paraId="46E9A207" w14:textId="77777777" w:rsidR="00B14CA4" w:rsidRDefault="00D62DDD" w:rsidP="005A2EF9">
            <w:pPr>
              <w:spacing w:after="0" w:line="240" w:lineRule="auto"/>
              <w:rPr>
                <w:b/>
                <w:szCs w:val="24"/>
              </w:rPr>
            </w:pPr>
            <w:r>
              <w:rPr>
                <w:b/>
                <w:szCs w:val="24"/>
              </w:rPr>
              <w:t>Indications</w:t>
            </w:r>
          </w:p>
        </w:tc>
        <w:tc>
          <w:tcPr>
            <w:tcW w:w="7387" w:type="dxa"/>
            <w:tcBorders>
              <w:top w:val="single" w:sz="4" w:space="0" w:color="7F7F7F"/>
              <w:left w:val="single" w:sz="4" w:space="0" w:color="7F7F7F"/>
              <w:bottom w:val="single" w:sz="4" w:space="0" w:color="7F7F7F"/>
            </w:tcBorders>
          </w:tcPr>
          <w:p w14:paraId="0BF9C003" w14:textId="77777777" w:rsidR="00B14CA4" w:rsidRPr="00882D33" w:rsidRDefault="00D62DDD" w:rsidP="000B5799">
            <w:pPr>
              <w:spacing w:after="0" w:line="240" w:lineRule="auto"/>
              <w:rPr>
                <w:szCs w:val="24"/>
              </w:rPr>
            </w:pPr>
            <w:r>
              <w:rPr>
                <w:noProof/>
                <w:szCs w:val="24"/>
              </w:rPr>
              <w:t>All Medically-accepted Indications</w:t>
            </w:r>
            <w:r>
              <w:rPr>
                <w:szCs w:val="24"/>
              </w:rPr>
              <w:t>.</w:t>
            </w:r>
          </w:p>
        </w:tc>
      </w:tr>
      <w:tr w:rsidR="00AC6B77" w14:paraId="2FBD97F0" w14:textId="77777777" w:rsidTr="007C1F31">
        <w:trPr>
          <w:cantSplit/>
          <w:tblHeader/>
        </w:trPr>
        <w:tc>
          <w:tcPr>
            <w:tcW w:w="1973" w:type="dxa"/>
            <w:tcBorders>
              <w:top w:val="single" w:sz="4" w:space="0" w:color="7F7F7F"/>
              <w:bottom w:val="single" w:sz="4" w:space="0" w:color="7F7F7F"/>
              <w:right w:val="single" w:sz="4" w:space="0" w:color="7F7F7F"/>
            </w:tcBorders>
          </w:tcPr>
          <w:p w14:paraId="6BB2E25D" w14:textId="77777777" w:rsidR="00B14CA4" w:rsidRPr="00882D33" w:rsidRDefault="00D62DDD" w:rsidP="005A2EF9">
            <w:pPr>
              <w:spacing w:after="0" w:line="240" w:lineRule="auto"/>
              <w:rPr>
                <w:b/>
                <w:szCs w:val="24"/>
              </w:rPr>
            </w:pPr>
            <w:r>
              <w:rPr>
                <w:b/>
                <w:szCs w:val="24"/>
              </w:rPr>
              <w:t>Off-Label Uses</w:t>
            </w:r>
          </w:p>
        </w:tc>
        <w:tc>
          <w:tcPr>
            <w:tcW w:w="7387" w:type="dxa"/>
            <w:tcBorders>
              <w:top w:val="single" w:sz="4" w:space="0" w:color="7F7F7F"/>
              <w:left w:val="single" w:sz="4" w:space="0" w:color="7F7F7F"/>
              <w:bottom w:val="single" w:sz="4" w:space="0" w:color="7F7F7F"/>
            </w:tcBorders>
          </w:tcPr>
          <w:p w14:paraId="48A2FC80" w14:textId="77777777" w:rsidR="00B14CA4" w:rsidRPr="00882D33" w:rsidRDefault="00D62DDD" w:rsidP="007C4587">
            <w:pPr>
              <w:spacing w:after="0" w:line="240" w:lineRule="auto"/>
              <w:rPr>
                <w:szCs w:val="24"/>
              </w:rPr>
            </w:pPr>
            <w:r>
              <w:rPr>
                <w:noProof/>
                <w:szCs w:val="24"/>
              </w:rPr>
              <w:t>N/A</w:t>
            </w:r>
          </w:p>
        </w:tc>
      </w:tr>
      <w:tr w:rsidR="00AC6B77" w14:paraId="56C92308" w14:textId="77777777" w:rsidTr="007C1F31">
        <w:trPr>
          <w:cantSplit/>
          <w:tblHeader/>
        </w:trPr>
        <w:tc>
          <w:tcPr>
            <w:tcW w:w="1973" w:type="dxa"/>
            <w:tcBorders>
              <w:top w:val="single" w:sz="4" w:space="0" w:color="7F7F7F"/>
              <w:bottom w:val="single" w:sz="4" w:space="0" w:color="7F7F7F"/>
              <w:right w:val="single" w:sz="4" w:space="0" w:color="7F7F7F"/>
            </w:tcBorders>
          </w:tcPr>
          <w:p w14:paraId="177A9913" w14:textId="77777777" w:rsidR="00B14CA4" w:rsidRPr="00882D33" w:rsidRDefault="00D62DDD" w:rsidP="005A2EF9">
            <w:pPr>
              <w:spacing w:after="0" w:line="240" w:lineRule="auto"/>
              <w:rPr>
                <w:b/>
                <w:szCs w:val="24"/>
              </w:rPr>
            </w:pPr>
            <w:r w:rsidRPr="00882D33">
              <w:rPr>
                <w:b/>
                <w:szCs w:val="24"/>
              </w:rPr>
              <w:t>Exclusion Criteria</w:t>
            </w:r>
          </w:p>
        </w:tc>
        <w:tc>
          <w:tcPr>
            <w:tcW w:w="7387" w:type="dxa"/>
            <w:tcBorders>
              <w:top w:val="single" w:sz="4" w:space="0" w:color="7F7F7F"/>
              <w:left w:val="single" w:sz="4" w:space="0" w:color="7F7F7F"/>
              <w:bottom w:val="single" w:sz="4" w:space="0" w:color="7F7F7F"/>
            </w:tcBorders>
          </w:tcPr>
          <w:p w14:paraId="554F1AEF" w14:textId="77777777" w:rsidR="00B14CA4" w:rsidRPr="00882D33" w:rsidRDefault="00D62DDD" w:rsidP="005A2EF9">
            <w:pPr>
              <w:spacing w:after="0" w:line="240" w:lineRule="auto"/>
              <w:rPr>
                <w:szCs w:val="24"/>
              </w:rPr>
            </w:pPr>
            <w:r w:rsidRPr="00882D33">
              <w:rPr>
                <w:noProof/>
                <w:szCs w:val="24"/>
              </w:rPr>
              <w:t>N/A</w:t>
            </w:r>
          </w:p>
        </w:tc>
      </w:tr>
      <w:tr w:rsidR="00AC6B77" w14:paraId="56F43C4E" w14:textId="77777777" w:rsidTr="007C1F31">
        <w:trPr>
          <w:cantSplit/>
          <w:tblHeader/>
        </w:trPr>
        <w:tc>
          <w:tcPr>
            <w:tcW w:w="1973" w:type="dxa"/>
            <w:tcBorders>
              <w:top w:val="single" w:sz="4" w:space="0" w:color="7F7F7F"/>
              <w:bottom w:val="single" w:sz="4" w:space="0" w:color="7F7F7F"/>
              <w:right w:val="single" w:sz="4" w:space="0" w:color="7F7F7F"/>
            </w:tcBorders>
          </w:tcPr>
          <w:p w14:paraId="7D51CC6F" w14:textId="77777777" w:rsidR="00B14CA4" w:rsidRPr="00882D33" w:rsidRDefault="00D62DDD" w:rsidP="005A2EF9">
            <w:pPr>
              <w:spacing w:after="0" w:line="240" w:lineRule="auto"/>
              <w:rPr>
                <w:b/>
                <w:szCs w:val="24"/>
              </w:rPr>
            </w:pPr>
            <w:r w:rsidRPr="00882D33">
              <w:rPr>
                <w:b/>
                <w:szCs w:val="24"/>
              </w:rPr>
              <w:t>Required Medical Information</w:t>
            </w:r>
          </w:p>
        </w:tc>
        <w:tc>
          <w:tcPr>
            <w:tcW w:w="7387" w:type="dxa"/>
            <w:tcBorders>
              <w:top w:val="single" w:sz="4" w:space="0" w:color="7F7F7F"/>
              <w:left w:val="single" w:sz="4" w:space="0" w:color="7F7F7F"/>
              <w:bottom w:val="single" w:sz="4" w:space="0" w:color="7F7F7F"/>
            </w:tcBorders>
          </w:tcPr>
          <w:p w14:paraId="461CB90F" w14:textId="77777777" w:rsidR="00B14CA4" w:rsidRPr="00882D33" w:rsidRDefault="00D62DDD" w:rsidP="005A2EF9">
            <w:pPr>
              <w:spacing w:after="0" w:line="240" w:lineRule="auto"/>
              <w:rPr>
                <w:szCs w:val="24"/>
              </w:rPr>
            </w:pPr>
            <w:r w:rsidRPr="00882D33">
              <w:rPr>
                <w:noProof/>
                <w:szCs w:val="24"/>
              </w:rPr>
              <w:t>Castration-Resistant Prostate</w:t>
            </w:r>
            <w:r w:rsidRPr="00882D33">
              <w:rPr>
                <w:szCs w:val="24"/>
              </w:rPr>
              <w:t xml:space="preserve"> Cancer (CRPC):  Diagnosis of castration-resistant (chemical or surgical) or recurrent prostate cancer. Castration-Sensitive Prostate Cancer (CSPC): Diagnosis of castration-sensitive prostate cancer.</w:t>
            </w:r>
          </w:p>
        </w:tc>
      </w:tr>
      <w:tr w:rsidR="00AC6B77" w14:paraId="4D8F6275" w14:textId="77777777" w:rsidTr="007C1F31">
        <w:trPr>
          <w:cantSplit/>
          <w:tblHeader/>
        </w:trPr>
        <w:tc>
          <w:tcPr>
            <w:tcW w:w="1973" w:type="dxa"/>
            <w:tcBorders>
              <w:top w:val="single" w:sz="4" w:space="0" w:color="7F7F7F"/>
              <w:bottom w:val="single" w:sz="4" w:space="0" w:color="7F7F7F"/>
              <w:right w:val="single" w:sz="4" w:space="0" w:color="7F7F7F"/>
            </w:tcBorders>
          </w:tcPr>
          <w:p w14:paraId="72BA5D97" w14:textId="77777777" w:rsidR="00B14CA4" w:rsidRPr="00882D33" w:rsidRDefault="00D62DDD" w:rsidP="005A2EF9">
            <w:pPr>
              <w:spacing w:after="0" w:line="240" w:lineRule="auto"/>
              <w:rPr>
                <w:b/>
                <w:szCs w:val="24"/>
              </w:rPr>
            </w:pPr>
            <w:r w:rsidRPr="00882D33">
              <w:rPr>
                <w:b/>
                <w:szCs w:val="24"/>
              </w:rPr>
              <w:t>Age Restrictions</w:t>
            </w:r>
          </w:p>
        </w:tc>
        <w:tc>
          <w:tcPr>
            <w:tcW w:w="7387" w:type="dxa"/>
            <w:tcBorders>
              <w:top w:val="single" w:sz="4" w:space="0" w:color="7F7F7F"/>
              <w:left w:val="single" w:sz="4" w:space="0" w:color="7F7F7F"/>
              <w:bottom w:val="single" w:sz="4" w:space="0" w:color="7F7F7F"/>
            </w:tcBorders>
          </w:tcPr>
          <w:p w14:paraId="72A56137" w14:textId="77777777" w:rsidR="00B14CA4" w:rsidRPr="00882D33" w:rsidRDefault="00D62DDD" w:rsidP="005A2EF9">
            <w:pPr>
              <w:spacing w:after="0" w:line="240" w:lineRule="auto"/>
              <w:rPr>
                <w:szCs w:val="24"/>
              </w:rPr>
            </w:pPr>
            <w:r>
              <w:rPr>
                <w:noProof/>
                <w:szCs w:val="24"/>
              </w:rPr>
              <w:t>N/A</w:t>
            </w:r>
          </w:p>
        </w:tc>
      </w:tr>
      <w:tr w:rsidR="00AC6B77" w14:paraId="5BDB627F" w14:textId="77777777" w:rsidTr="007C1F31">
        <w:trPr>
          <w:cantSplit/>
          <w:tblHeader/>
        </w:trPr>
        <w:tc>
          <w:tcPr>
            <w:tcW w:w="1973" w:type="dxa"/>
            <w:tcBorders>
              <w:top w:val="single" w:sz="4" w:space="0" w:color="7F7F7F"/>
              <w:bottom w:val="single" w:sz="4" w:space="0" w:color="7F7F7F"/>
              <w:right w:val="single" w:sz="4" w:space="0" w:color="7F7F7F"/>
            </w:tcBorders>
          </w:tcPr>
          <w:p w14:paraId="10C0F680" w14:textId="77777777" w:rsidR="00B14CA4" w:rsidRPr="00882D33" w:rsidRDefault="00D62DDD" w:rsidP="005A2EF9">
            <w:pPr>
              <w:spacing w:after="0" w:line="240" w:lineRule="auto"/>
              <w:rPr>
                <w:b/>
                <w:szCs w:val="24"/>
              </w:rPr>
            </w:pPr>
            <w:r w:rsidRPr="00882D33">
              <w:rPr>
                <w:b/>
                <w:szCs w:val="24"/>
              </w:rPr>
              <w:t xml:space="preserve">Prescriber </w:t>
            </w:r>
            <w:r w:rsidRPr="00882D33">
              <w:rPr>
                <w:b/>
                <w:szCs w:val="24"/>
              </w:rPr>
              <w:t>Restrictions</w:t>
            </w:r>
          </w:p>
        </w:tc>
        <w:tc>
          <w:tcPr>
            <w:tcW w:w="7387" w:type="dxa"/>
            <w:tcBorders>
              <w:top w:val="single" w:sz="4" w:space="0" w:color="7F7F7F"/>
              <w:left w:val="single" w:sz="4" w:space="0" w:color="7F7F7F"/>
              <w:bottom w:val="single" w:sz="4" w:space="0" w:color="7F7F7F"/>
            </w:tcBorders>
          </w:tcPr>
          <w:p w14:paraId="55BD57BA" w14:textId="77777777" w:rsidR="00B14CA4" w:rsidRPr="00882D33" w:rsidRDefault="00D62DDD" w:rsidP="005A2EF9">
            <w:pPr>
              <w:spacing w:after="0" w:line="240" w:lineRule="auto"/>
              <w:rPr>
                <w:szCs w:val="24"/>
              </w:rPr>
            </w:pPr>
            <w:r w:rsidRPr="00882D33">
              <w:rPr>
                <w:noProof/>
                <w:szCs w:val="24"/>
              </w:rPr>
              <w:t>N/A</w:t>
            </w:r>
          </w:p>
        </w:tc>
      </w:tr>
      <w:tr w:rsidR="00AC6B77" w14:paraId="65FDCFC5" w14:textId="77777777" w:rsidTr="007C1F31">
        <w:trPr>
          <w:cantSplit/>
          <w:tblHeader/>
        </w:trPr>
        <w:tc>
          <w:tcPr>
            <w:tcW w:w="1973" w:type="dxa"/>
            <w:tcBorders>
              <w:top w:val="single" w:sz="4" w:space="0" w:color="7F7F7F"/>
              <w:bottom w:val="single" w:sz="4" w:space="0" w:color="7F7F7F"/>
              <w:right w:val="single" w:sz="4" w:space="0" w:color="7F7F7F"/>
            </w:tcBorders>
          </w:tcPr>
          <w:p w14:paraId="0A5E7982" w14:textId="77777777" w:rsidR="00B14CA4" w:rsidRPr="00882D33" w:rsidRDefault="00D62DDD" w:rsidP="005A2EF9">
            <w:pPr>
              <w:spacing w:after="0" w:line="240" w:lineRule="auto"/>
              <w:rPr>
                <w:b/>
                <w:szCs w:val="24"/>
              </w:rPr>
            </w:pPr>
            <w:r w:rsidRPr="00882D33">
              <w:rPr>
                <w:b/>
                <w:szCs w:val="24"/>
              </w:rPr>
              <w:t>Coverage Duration</w:t>
            </w:r>
          </w:p>
        </w:tc>
        <w:tc>
          <w:tcPr>
            <w:tcW w:w="7387" w:type="dxa"/>
            <w:tcBorders>
              <w:top w:val="single" w:sz="4" w:space="0" w:color="7F7F7F"/>
              <w:left w:val="single" w:sz="4" w:space="0" w:color="7F7F7F"/>
              <w:bottom w:val="single" w:sz="4" w:space="0" w:color="7F7F7F"/>
            </w:tcBorders>
          </w:tcPr>
          <w:p w14:paraId="65681BC2" w14:textId="77777777" w:rsidR="00B14CA4" w:rsidRPr="00882D33" w:rsidRDefault="00D62DDD" w:rsidP="005A2EF9">
            <w:pPr>
              <w:spacing w:after="0" w:line="240" w:lineRule="auto"/>
              <w:rPr>
                <w:szCs w:val="24"/>
              </w:rPr>
            </w:pPr>
            <w:r w:rsidRPr="00882D33">
              <w:rPr>
                <w:noProof/>
                <w:szCs w:val="24"/>
              </w:rPr>
              <w:t xml:space="preserve">CRPC, </w:t>
            </w:r>
            <w:r w:rsidRPr="00882D33">
              <w:rPr>
                <w:szCs w:val="24"/>
              </w:rPr>
              <w:t>CSPC: 12 months</w:t>
            </w:r>
          </w:p>
        </w:tc>
      </w:tr>
      <w:tr w:rsidR="00AC6B77" w14:paraId="429DB38A" w14:textId="77777777" w:rsidTr="007C1F31">
        <w:trPr>
          <w:cantSplit/>
          <w:tblHeader/>
        </w:trPr>
        <w:tc>
          <w:tcPr>
            <w:tcW w:w="1973" w:type="dxa"/>
            <w:tcBorders>
              <w:top w:val="single" w:sz="4" w:space="0" w:color="7F7F7F"/>
              <w:bottom w:val="single" w:sz="4" w:space="0" w:color="7F7F7F"/>
              <w:right w:val="single" w:sz="4" w:space="0" w:color="7F7F7F"/>
            </w:tcBorders>
          </w:tcPr>
          <w:p w14:paraId="5518A0CA" w14:textId="77777777" w:rsidR="00B14CA4" w:rsidRPr="00882D33" w:rsidRDefault="00D62DDD" w:rsidP="005A2EF9">
            <w:pPr>
              <w:spacing w:after="0" w:line="240" w:lineRule="auto"/>
              <w:rPr>
                <w:b/>
                <w:szCs w:val="24"/>
              </w:rPr>
            </w:pPr>
            <w:r w:rsidRPr="00882D33">
              <w:rPr>
                <w:b/>
                <w:szCs w:val="24"/>
              </w:rPr>
              <w:t>Other Criteria</w:t>
            </w:r>
          </w:p>
        </w:tc>
        <w:tc>
          <w:tcPr>
            <w:tcW w:w="7387" w:type="dxa"/>
            <w:tcBorders>
              <w:top w:val="single" w:sz="4" w:space="0" w:color="7F7F7F"/>
              <w:left w:val="single" w:sz="4" w:space="0" w:color="7F7F7F"/>
              <w:bottom w:val="single" w:sz="4" w:space="0" w:color="7F7F7F"/>
            </w:tcBorders>
          </w:tcPr>
          <w:p w14:paraId="2CDD58A0" w14:textId="77777777" w:rsidR="00B14CA4" w:rsidRPr="00882D33" w:rsidRDefault="00D62DDD" w:rsidP="005A2EF9">
            <w:pPr>
              <w:spacing w:after="0" w:line="240" w:lineRule="auto"/>
              <w:rPr>
                <w:szCs w:val="24"/>
              </w:rPr>
            </w:pPr>
            <w:r w:rsidRPr="00882D33">
              <w:rPr>
                <w:noProof/>
                <w:szCs w:val="24"/>
              </w:rPr>
              <w:t>Approve for</w:t>
            </w:r>
            <w:r w:rsidRPr="00882D33">
              <w:rPr>
                <w:szCs w:val="24"/>
              </w:rPr>
              <w:t xml:space="preserve"> continuation of prior therapy</w:t>
            </w:r>
          </w:p>
        </w:tc>
      </w:tr>
      <w:tr w:rsidR="00AC6B77" w14:paraId="68020D52" w14:textId="77777777" w:rsidTr="007C1F31">
        <w:trPr>
          <w:cantSplit/>
          <w:tblHeader/>
        </w:trPr>
        <w:tc>
          <w:tcPr>
            <w:tcW w:w="1973" w:type="dxa"/>
            <w:tcBorders>
              <w:top w:val="single" w:sz="4" w:space="0" w:color="7F7F7F"/>
              <w:bottom w:val="single" w:sz="4" w:space="0" w:color="7F7F7F"/>
              <w:right w:val="single" w:sz="4" w:space="0" w:color="7F7F7F"/>
            </w:tcBorders>
          </w:tcPr>
          <w:p w14:paraId="36FD7E90" w14:textId="77777777" w:rsidR="00B14CA4" w:rsidRPr="00882D33" w:rsidRDefault="00D62DDD" w:rsidP="005A2EF9">
            <w:pPr>
              <w:spacing w:after="0" w:line="240" w:lineRule="auto"/>
              <w:rPr>
                <w:b/>
                <w:szCs w:val="24"/>
              </w:rPr>
            </w:pPr>
            <w:r w:rsidRPr="00E60F1D">
              <w:rPr>
                <w:b/>
                <w:szCs w:val="24"/>
              </w:rPr>
              <w:t>Prerequisite Therapy Required</w:t>
            </w:r>
          </w:p>
        </w:tc>
        <w:tc>
          <w:tcPr>
            <w:tcW w:w="7387" w:type="dxa"/>
            <w:tcBorders>
              <w:top w:val="single" w:sz="4" w:space="0" w:color="7F7F7F"/>
              <w:left w:val="single" w:sz="4" w:space="0" w:color="7F7F7F"/>
              <w:bottom w:val="single" w:sz="4" w:space="0" w:color="7F7F7F"/>
            </w:tcBorders>
          </w:tcPr>
          <w:p w14:paraId="35ED3474" w14:textId="77777777" w:rsidR="00B14CA4" w:rsidRPr="00882D33" w:rsidRDefault="00D62DDD" w:rsidP="005A2EF9">
            <w:pPr>
              <w:spacing w:after="0" w:line="240" w:lineRule="auto"/>
              <w:rPr>
                <w:szCs w:val="24"/>
              </w:rPr>
            </w:pPr>
            <w:r>
              <w:rPr>
                <w:noProof/>
                <w:szCs w:val="24"/>
              </w:rPr>
              <w:t>Criteria DOES</w:t>
            </w:r>
            <w:r>
              <w:rPr>
                <w:szCs w:val="24"/>
              </w:rPr>
              <w:t xml:space="preserve"> NOT require use of a prerequisite Part D drug.</w:t>
            </w:r>
          </w:p>
        </w:tc>
      </w:tr>
    </w:tbl>
    <w:p w14:paraId="31C5F20F"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11E3F92D" w14:textId="77777777" w:rsidR="00B14CA4" w:rsidRPr="00881E28" w:rsidRDefault="00D62DDD" w:rsidP="00582E43">
      <w:pPr>
        <w:pStyle w:val="MemberFileHeading1"/>
      </w:pPr>
      <w:r w:rsidRPr="00881E28">
        <w:rPr>
          <w:noProof/>
        </w:rPr>
        <w:lastRenderedPageBreak/>
        <w:t>Part B</w:t>
      </w:r>
      <w:r w:rsidRPr="00881E28">
        <w:t xml:space="preserve"> Versus Part D</w:t>
      </w:r>
      <w:r>
        <w:rPr>
          <w:noProof/>
        </w:rPr>
        <w:fldChar w:fldCharType="begin"/>
      </w:r>
      <w:r w:rsidRPr="00881E28">
        <w:rPr>
          <w:noProof/>
        </w:rPr>
        <w:instrText xml:space="preserve">XE "Part B </w:instrText>
      </w:r>
      <w:r w:rsidRPr="00881E28">
        <w:rPr>
          <w:noProof/>
        </w:rPr>
        <w:instrText>Versus Part D"</w:instrText>
      </w:r>
      <w:r>
        <w:rPr>
          <w:noProof/>
        </w:rPr>
        <w:fldChar w:fldCharType="end"/>
      </w:r>
    </w:p>
    <w:p w14:paraId="71DAF103" w14:textId="77777777" w:rsidR="00B14CA4" w:rsidRPr="00B97476" w:rsidRDefault="00B14CA4" w:rsidP="00B97476">
      <w:pPr>
        <w:rPr>
          <w:b/>
          <w:sz w:val="28"/>
          <w:szCs w:val="28"/>
        </w:rPr>
        <w:sectPr w:rsidR="00B14CA4" w:rsidRPr="00B97476" w:rsidSect="00B659D1">
          <w:headerReference w:type="even" r:id="rId1302"/>
          <w:footerReference w:type="even" r:id="rId1303"/>
          <w:headerReference w:type="first" r:id="rId1304"/>
          <w:footerReference w:type="first" r:id="rId1305"/>
          <w:pgSz w:w="12240" w:h="15840"/>
          <w:pgMar w:top="1440" w:right="1440" w:bottom="1440" w:left="1440" w:header="720" w:footer="720" w:gutter="0"/>
          <w:cols w:space="720"/>
          <w:docGrid w:linePitch="360"/>
        </w:sectPr>
      </w:pPr>
    </w:p>
    <w:tbl>
      <w:tblPr>
        <w:tblW w:w="5000" w:type="pct"/>
        <w:tblBorders>
          <w:top w:val="nil"/>
          <w:left w:val="nil"/>
          <w:bottom w:val="nil"/>
          <w:right w:val="nil"/>
          <w:insideH w:val="nil"/>
          <w:insideV w:val="nil"/>
        </w:tblBorders>
        <w:tblLook w:val="04A0" w:firstRow="1" w:lastRow="0" w:firstColumn="1" w:lastColumn="0" w:noHBand="0" w:noVBand="1"/>
      </w:tblPr>
      <w:tblGrid>
        <w:gridCol w:w="4536"/>
      </w:tblGrid>
      <w:tr w:rsidR="00AC6B77" w14:paraId="42F2D0D2" w14:textId="77777777">
        <w:trPr>
          <w:cantSplit/>
          <w:tblHeader/>
        </w:trPr>
        <w:tc>
          <w:tcPr>
            <w:tcW w:w="0" w:type="auto"/>
          </w:tcPr>
          <w:p w14:paraId="775CECBC" w14:textId="77777777" w:rsidR="00AC6B77" w:rsidRDefault="00D62DDD">
            <w:pPr>
              <w:pStyle w:val="MemberFileHeading2"/>
            </w:pPr>
            <w:r>
              <w:t>Products Affected</w:t>
            </w:r>
          </w:p>
        </w:tc>
      </w:tr>
    </w:tbl>
    <w:p w14:paraId="6948EC07" w14:textId="77777777" w:rsidR="00B14CA4" w:rsidRDefault="00B14CA4">
      <w:pPr>
        <w:spacing w:after="0"/>
        <w:rPr>
          <w:vanish/>
        </w:rPr>
      </w:pPr>
    </w:p>
    <w:tbl>
      <w:tblPr>
        <w:tblW w:w="0" w:type="auto"/>
        <w:tblInd w:w="108" w:type="dxa"/>
        <w:tblBorders>
          <w:top w:val="nil"/>
          <w:left w:val="nil"/>
          <w:bottom w:val="nil"/>
          <w:right w:val="nil"/>
          <w:insideH w:val="nil"/>
          <w:insideV w:val="nil"/>
        </w:tblBorders>
        <w:tblLayout w:type="fixed"/>
        <w:tblLook w:val="04A0" w:firstRow="1" w:lastRow="0" w:firstColumn="1" w:lastColumn="0" w:noHBand="0" w:noVBand="1"/>
      </w:tblPr>
      <w:tblGrid>
        <w:gridCol w:w="4320"/>
        <w:gridCol w:w="108"/>
      </w:tblGrid>
      <w:tr w:rsidR="00AC6B77" w14:paraId="14CBC3CC" w14:textId="77777777" w:rsidTr="007C1F31">
        <w:trPr>
          <w:gridAfter w:val="1"/>
          <w:wAfter w:w="108" w:type="dxa"/>
          <w:cantSplit/>
          <w:tblHeader/>
        </w:trPr>
        <w:tc>
          <w:tcPr>
            <w:tcW w:w="4320" w:type="dxa"/>
          </w:tcPr>
          <w:p w14:paraId="7841F11C" w14:textId="77777777" w:rsidR="00B14CA4" w:rsidRPr="00D16A09" w:rsidRDefault="00D62DDD" w:rsidP="00850BD5">
            <w:pPr>
              <w:numPr>
                <w:ilvl w:val="0"/>
                <w:numId w:val="324"/>
              </w:numPr>
              <w:spacing w:after="0" w:line="240" w:lineRule="auto"/>
              <w:ind w:left="432"/>
              <w:rPr>
                <w:noProof/>
                <w:szCs w:val="24"/>
              </w:rPr>
            </w:pPr>
            <w:r>
              <w:rPr>
                <w:noProof/>
                <w:szCs w:val="24"/>
              </w:rPr>
              <w:t>Abelcet</w:t>
            </w:r>
            <w:r>
              <w:rPr>
                <w:noProof/>
                <w:szCs w:val="24"/>
              </w:rPr>
              <w:fldChar w:fldCharType="begin"/>
            </w:r>
            <w:r>
              <w:rPr>
                <w:noProof/>
                <w:szCs w:val="24"/>
              </w:rPr>
              <w:instrText>XE "Abelcet"</w:instrText>
            </w:r>
            <w:r>
              <w:rPr>
                <w:noProof/>
                <w:szCs w:val="24"/>
              </w:rPr>
              <w:fldChar w:fldCharType="end"/>
            </w:r>
            <w:r>
              <w:rPr>
                <w:noProof/>
                <w:szCs w:val="24"/>
              </w:rPr>
              <w:t xml:space="preserve">  </w:t>
            </w:r>
          </w:p>
        </w:tc>
      </w:tr>
      <w:tr w:rsidR="00AC6B77" w14:paraId="28F7D68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8233010" w14:textId="77777777" w:rsidR="00B14CA4" w:rsidRPr="00D16A09" w:rsidRDefault="00D62DDD" w:rsidP="00850BD5">
            <w:pPr>
              <w:numPr>
                <w:ilvl w:val="0"/>
                <w:numId w:val="324"/>
              </w:numPr>
              <w:spacing w:after="0" w:line="240" w:lineRule="auto"/>
              <w:ind w:left="432"/>
              <w:rPr>
                <w:noProof/>
                <w:szCs w:val="24"/>
              </w:rPr>
            </w:pPr>
            <w:r>
              <w:rPr>
                <w:noProof/>
                <w:szCs w:val="24"/>
              </w:rPr>
              <w:t>Acyclovir Sodium</w:t>
            </w:r>
            <w:r>
              <w:rPr>
                <w:noProof/>
                <w:szCs w:val="24"/>
              </w:rPr>
              <w:fldChar w:fldCharType="begin"/>
            </w:r>
            <w:r>
              <w:rPr>
                <w:noProof/>
                <w:szCs w:val="24"/>
              </w:rPr>
              <w:instrText>XE "Acyclovir Sodium"</w:instrText>
            </w:r>
            <w:r>
              <w:rPr>
                <w:noProof/>
                <w:szCs w:val="24"/>
              </w:rPr>
              <w:fldChar w:fldCharType="end"/>
            </w:r>
            <w:r>
              <w:rPr>
                <w:noProof/>
                <w:szCs w:val="24"/>
              </w:rPr>
              <w:t xml:space="preserve"> INJ 50MG/ML</w:t>
            </w:r>
          </w:p>
        </w:tc>
      </w:tr>
      <w:tr w:rsidR="00AC6B77" w14:paraId="3E556F4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6EE4838" w14:textId="77777777" w:rsidR="00B14CA4" w:rsidRPr="00D16A09" w:rsidRDefault="00D62DDD" w:rsidP="00850BD5">
            <w:pPr>
              <w:numPr>
                <w:ilvl w:val="0"/>
                <w:numId w:val="324"/>
              </w:numPr>
              <w:spacing w:after="0" w:line="240" w:lineRule="auto"/>
              <w:ind w:left="432"/>
              <w:rPr>
                <w:noProof/>
                <w:szCs w:val="24"/>
              </w:rPr>
            </w:pPr>
            <w:r>
              <w:rPr>
                <w:noProof/>
                <w:szCs w:val="24"/>
              </w:rPr>
              <w:t>Albuterol Sulfate</w:t>
            </w:r>
            <w:r>
              <w:rPr>
                <w:noProof/>
                <w:szCs w:val="24"/>
              </w:rPr>
              <w:fldChar w:fldCharType="begin"/>
            </w:r>
            <w:r>
              <w:rPr>
                <w:noProof/>
                <w:szCs w:val="24"/>
              </w:rPr>
              <w:instrText>XE "Albuterol Sulfate"</w:instrText>
            </w:r>
            <w:r>
              <w:rPr>
                <w:noProof/>
                <w:szCs w:val="24"/>
              </w:rPr>
              <w:fldChar w:fldCharType="end"/>
            </w:r>
            <w:r>
              <w:rPr>
                <w:noProof/>
                <w:szCs w:val="24"/>
              </w:rPr>
              <w:t xml:space="preserve"> NEBU 0.083%, 0.63MG/3ML, 1.25MG/3ML, 2.5MG/0.5ML</w:t>
            </w:r>
          </w:p>
        </w:tc>
      </w:tr>
      <w:tr w:rsidR="00AC6B77" w14:paraId="1AAB878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E99BB18" w14:textId="77777777" w:rsidR="00B14CA4" w:rsidRPr="00D16A09" w:rsidRDefault="00D62DDD" w:rsidP="00850BD5">
            <w:pPr>
              <w:numPr>
                <w:ilvl w:val="0"/>
                <w:numId w:val="324"/>
              </w:numPr>
              <w:spacing w:after="0" w:line="240" w:lineRule="auto"/>
              <w:ind w:left="432"/>
              <w:rPr>
                <w:noProof/>
                <w:szCs w:val="24"/>
              </w:rPr>
            </w:pPr>
            <w:r>
              <w:rPr>
                <w:noProof/>
                <w:szCs w:val="24"/>
              </w:rPr>
              <w:t>Aminosyn II</w:t>
            </w:r>
            <w:r>
              <w:rPr>
                <w:noProof/>
                <w:szCs w:val="24"/>
              </w:rPr>
              <w:fldChar w:fldCharType="begin"/>
            </w:r>
            <w:r>
              <w:rPr>
                <w:noProof/>
                <w:szCs w:val="24"/>
              </w:rPr>
              <w:instrText>XE "Aminosyn II"</w:instrText>
            </w:r>
            <w:r>
              <w:rPr>
                <w:noProof/>
                <w:szCs w:val="24"/>
              </w:rPr>
              <w:fldChar w:fldCharType="end"/>
            </w:r>
            <w:r>
              <w:rPr>
                <w:noProof/>
                <w:szCs w:val="24"/>
              </w:rPr>
              <w:t xml:space="preserve"> INJ 107.6MEQ/L; 1490MG/100ML; 1527MG/100ML; 1050MG/100ML; 1107MG/100ML; 750MG/100ML; 450MG/100ML; 990MG/100ML; 1500MG/100ML; 1575MG/100ML; 258MG/100ML; 405MG/100ML; 447MG/100ML; 1083MG/100ML; 795MG/100ML; 50MEQ/L; 600MG/100ML; 300MG/100ML; 750MG/100ML, 993MG/100ML; 1018MG/100ML; 700MG/100ML; 738MG/100ML; 500MG/100ML; 300MG/100ML; 660MG/100ML; 1000MG/100ML; 1050MG/100ML; 172MG/100ML; 270MG/100ML; 298MG/100ML; 722MG/100ML; 530MG/100ML; 400MG/100ML; 200MG/100ML; 500MG/100ML</w:t>
            </w:r>
          </w:p>
        </w:tc>
      </w:tr>
      <w:tr w:rsidR="00AC6B77" w14:paraId="47952F7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17BDB34" w14:textId="77777777" w:rsidR="00B14CA4" w:rsidRPr="00D16A09" w:rsidRDefault="00D62DDD" w:rsidP="00850BD5">
            <w:pPr>
              <w:numPr>
                <w:ilvl w:val="0"/>
                <w:numId w:val="324"/>
              </w:numPr>
              <w:spacing w:after="0" w:line="240" w:lineRule="auto"/>
              <w:ind w:left="432"/>
              <w:rPr>
                <w:noProof/>
                <w:szCs w:val="24"/>
              </w:rPr>
            </w:pPr>
            <w:r>
              <w:rPr>
                <w:noProof/>
                <w:szCs w:val="24"/>
              </w:rPr>
              <w:t>Aminosyn-pf</w:t>
            </w:r>
            <w:r>
              <w:rPr>
                <w:noProof/>
                <w:szCs w:val="24"/>
              </w:rPr>
              <w:fldChar w:fldCharType="begin"/>
            </w:r>
            <w:r>
              <w:rPr>
                <w:noProof/>
                <w:szCs w:val="24"/>
              </w:rPr>
              <w:instrText>XE "Aminosyn-pf"</w:instrText>
            </w:r>
            <w:r>
              <w:rPr>
                <w:noProof/>
                <w:szCs w:val="24"/>
              </w:rPr>
              <w:fldChar w:fldCharType="end"/>
            </w:r>
            <w:r>
              <w:rPr>
                <w:noProof/>
                <w:szCs w:val="24"/>
              </w:rPr>
              <w:t xml:space="preserve"> INJ 46MEQ/L; 698MG/100ML; 1227MG/100ML; 527MG/100ML; 820MG/100ML; 385MG/100ML; 312MG/100ML; 760MG/100ML; 1200MG/100ML; 677MG/100ML; 180MG/100ML; 427MG/100ML; 812MG/100ML; 495MG/100ML; 70MG/100ML; 512MG/100ML; 180MG/100ML; 44MG/100ML; 673MG/100ML</w:t>
            </w:r>
          </w:p>
        </w:tc>
      </w:tr>
      <w:tr w:rsidR="00AC6B77" w14:paraId="6302A5E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14A85FA" w14:textId="77777777" w:rsidR="00B14CA4" w:rsidRPr="00D16A09" w:rsidRDefault="00D62DDD" w:rsidP="00850BD5">
            <w:pPr>
              <w:numPr>
                <w:ilvl w:val="0"/>
                <w:numId w:val="324"/>
              </w:numPr>
              <w:spacing w:after="0" w:line="240" w:lineRule="auto"/>
              <w:ind w:left="432"/>
              <w:rPr>
                <w:noProof/>
                <w:szCs w:val="24"/>
              </w:rPr>
            </w:pPr>
            <w:r>
              <w:rPr>
                <w:noProof/>
                <w:szCs w:val="24"/>
              </w:rPr>
              <w:t>Amphotericin B</w:t>
            </w:r>
            <w:r>
              <w:rPr>
                <w:noProof/>
                <w:szCs w:val="24"/>
              </w:rPr>
              <w:fldChar w:fldCharType="begin"/>
            </w:r>
            <w:r>
              <w:rPr>
                <w:noProof/>
                <w:szCs w:val="24"/>
              </w:rPr>
              <w:instrText>XE "Amphotericin B"</w:instrText>
            </w:r>
            <w:r>
              <w:rPr>
                <w:noProof/>
                <w:szCs w:val="24"/>
              </w:rPr>
              <w:fldChar w:fldCharType="end"/>
            </w:r>
            <w:r>
              <w:rPr>
                <w:noProof/>
                <w:szCs w:val="24"/>
              </w:rPr>
              <w:t xml:space="preserve"> INJ </w:t>
            </w:r>
          </w:p>
        </w:tc>
      </w:tr>
      <w:tr w:rsidR="00AC6B77" w14:paraId="7C03D35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7A47AB1" w14:textId="77777777" w:rsidR="00B14CA4" w:rsidRPr="00D16A09" w:rsidRDefault="00D62DDD" w:rsidP="00850BD5">
            <w:pPr>
              <w:numPr>
                <w:ilvl w:val="0"/>
                <w:numId w:val="324"/>
              </w:numPr>
              <w:spacing w:after="0" w:line="240" w:lineRule="auto"/>
              <w:ind w:left="432"/>
              <w:rPr>
                <w:noProof/>
                <w:szCs w:val="24"/>
              </w:rPr>
            </w:pPr>
            <w:r>
              <w:rPr>
                <w:noProof/>
                <w:szCs w:val="24"/>
              </w:rPr>
              <w:t>Amphotericin B Liposome</w:t>
            </w:r>
            <w:r>
              <w:rPr>
                <w:noProof/>
                <w:szCs w:val="24"/>
              </w:rPr>
              <w:fldChar w:fldCharType="begin"/>
            </w:r>
            <w:r>
              <w:rPr>
                <w:noProof/>
                <w:szCs w:val="24"/>
              </w:rPr>
              <w:instrText>XE "Amphotericin B Liposome"</w:instrText>
            </w:r>
            <w:r>
              <w:rPr>
                <w:noProof/>
                <w:szCs w:val="24"/>
              </w:rPr>
              <w:fldChar w:fldCharType="end"/>
            </w:r>
            <w:r>
              <w:rPr>
                <w:noProof/>
                <w:szCs w:val="24"/>
              </w:rPr>
              <w:t xml:space="preserve">  </w:t>
            </w:r>
          </w:p>
        </w:tc>
      </w:tr>
      <w:tr w:rsidR="00AC6B77" w14:paraId="5FFAFC8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9CF479C" w14:textId="77777777" w:rsidR="00B14CA4" w:rsidRPr="00D16A09" w:rsidRDefault="00D62DDD" w:rsidP="00850BD5">
            <w:pPr>
              <w:numPr>
                <w:ilvl w:val="0"/>
                <w:numId w:val="324"/>
              </w:numPr>
              <w:spacing w:after="0" w:line="240" w:lineRule="auto"/>
              <w:ind w:left="432"/>
              <w:rPr>
                <w:noProof/>
                <w:szCs w:val="24"/>
              </w:rPr>
            </w:pPr>
            <w:r>
              <w:rPr>
                <w:noProof/>
                <w:szCs w:val="24"/>
              </w:rPr>
              <w:t>Aprepitant</w:t>
            </w:r>
            <w:r>
              <w:rPr>
                <w:noProof/>
                <w:szCs w:val="24"/>
              </w:rPr>
              <w:fldChar w:fldCharType="begin"/>
            </w:r>
            <w:r>
              <w:rPr>
                <w:noProof/>
                <w:szCs w:val="24"/>
              </w:rPr>
              <w:instrText>XE "Aprepitant"</w:instrText>
            </w:r>
            <w:r>
              <w:rPr>
                <w:noProof/>
                <w:szCs w:val="24"/>
              </w:rPr>
              <w:fldChar w:fldCharType="end"/>
            </w:r>
            <w:r>
              <w:rPr>
                <w:noProof/>
                <w:szCs w:val="24"/>
              </w:rPr>
              <w:t xml:space="preserve">  </w:t>
            </w:r>
          </w:p>
        </w:tc>
      </w:tr>
      <w:tr w:rsidR="00AC6B77" w14:paraId="7FB8F4D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AB653C8" w14:textId="77777777" w:rsidR="00B14CA4" w:rsidRPr="00D16A09" w:rsidRDefault="00D62DDD" w:rsidP="00850BD5">
            <w:pPr>
              <w:numPr>
                <w:ilvl w:val="0"/>
                <w:numId w:val="324"/>
              </w:numPr>
              <w:spacing w:after="0" w:line="240" w:lineRule="auto"/>
              <w:ind w:left="432"/>
              <w:rPr>
                <w:noProof/>
                <w:szCs w:val="24"/>
              </w:rPr>
            </w:pPr>
            <w:r>
              <w:rPr>
                <w:noProof/>
                <w:szCs w:val="24"/>
              </w:rPr>
              <w:t>Astagraf XL</w:t>
            </w:r>
            <w:r>
              <w:rPr>
                <w:noProof/>
                <w:szCs w:val="24"/>
              </w:rPr>
              <w:fldChar w:fldCharType="begin"/>
            </w:r>
            <w:r>
              <w:rPr>
                <w:noProof/>
                <w:szCs w:val="24"/>
              </w:rPr>
              <w:instrText>XE "Astagraf XL"</w:instrText>
            </w:r>
            <w:r>
              <w:rPr>
                <w:noProof/>
                <w:szCs w:val="24"/>
              </w:rPr>
              <w:fldChar w:fldCharType="end"/>
            </w:r>
            <w:r>
              <w:rPr>
                <w:noProof/>
                <w:szCs w:val="24"/>
              </w:rPr>
              <w:t xml:space="preserve">  </w:t>
            </w:r>
          </w:p>
        </w:tc>
      </w:tr>
      <w:tr w:rsidR="00AC6B77" w14:paraId="19F68F5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59616D3" w14:textId="77777777" w:rsidR="00B14CA4" w:rsidRPr="00D16A09" w:rsidRDefault="00D62DDD" w:rsidP="00850BD5">
            <w:pPr>
              <w:numPr>
                <w:ilvl w:val="0"/>
                <w:numId w:val="324"/>
              </w:numPr>
              <w:spacing w:after="0" w:line="240" w:lineRule="auto"/>
              <w:ind w:left="432"/>
              <w:rPr>
                <w:noProof/>
                <w:szCs w:val="24"/>
              </w:rPr>
            </w:pPr>
            <w:r>
              <w:rPr>
                <w:noProof/>
                <w:szCs w:val="24"/>
              </w:rPr>
              <w:t>Azathioprine</w:t>
            </w:r>
            <w:r>
              <w:rPr>
                <w:noProof/>
                <w:szCs w:val="24"/>
              </w:rPr>
              <w:fldChar w:fldCharType="begin"/>
            </w:r>
            <w:r>
              <w:rPr>
                <w:noProof/>
                <w:szCs w:val="24"/>
              </w:rPr>
              <w:instrText xml:space="preserve">XE </w:instrText>
            </w:r>
            <w:r>
              <w:rPr>
                <w:noProof/>
                <w:szCs w:val="24"/>
              </w:rPr>
              <w:instrText>"Azathioprine"</w:instrText>
            </w:r>
            <w:r>
              <w:rPr>
                <w:noProof/>
                <w:szCs w:val="24"/>
              </w:rPr>
              <w:fldChar w:fldCharType="end"/>
            </w:r>
            <w:r>
              <w:rPr>
                <w:noProof/>
                <w:szCs w:val="24"/>
              </w:rPr>
              <w:t xml:space="preserve"> TABS 50MG</w:t>
            </w:r>
          </w:p>
        </w:tc>
      </w:tr>
      <w:tr w:rsidR="00AC6B77" w14:paraId="0F28CF6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E6E696" w14:textId="77777777" w:rsidR="00B14CA4" w:rsidRPr="00D16A09" w:rsidRDefault="00D62DDD" w:rsidP="00850BD5">
            <w:pPr>
              <w:numPr>
                <w:ilvl w:val="0"/>
                <w:numId w:val="324"/>
              </w:numPr>
              <w:spacing w:after="0" w:line="240" w:lineRule="auto"/>
              <w:ind w:left="432"/>
              <w:rPr>
                <w:noProof/>
                <w:szCs w:val="24"/>
              </w:rPr>
            </w:pPr>
            <w:r>
              <w:rPr>
                <w:noProof/>
                <w:szCs w:val="24"/>
              </w:rPr>
              <w:t>Budesonide</w:t>
            </w:r>
            <w:r>
              <w:rPr>
                <w:noProof/>
                <w:szCs w:val="24"/>
              </w:rPr>
              <w:fldChar w:fldCharType="begin"/>
            </w:r>
            <w:r>
              <w:rPr>
                <w:noProof/>
                <w:szCs w:val="24"/>
              </w:rPr>
              <w:instrText>XE "Budesonide"</w:instrText>
            </w:r>
            <w:r>
              <w:rPr>
                <w:noProof/>
                <w:szCs w:val="24"/>
              </w:rPr>
              <w:fldChar w:fldCharType="end"/>
            </w:r>
            <w:r>
              <w:rPr>
                <w:noProof/>
                <w:szCs w:val="24"/>
              </w:rPr>
              <w:t xml:space="preserve"> SUSP </w:t>
            </w:r>
          </w:p>
        </w:tc>
      </w:tr>
      <w:tr w:rsidR="00AC6B77" w14:paraId="76DB5C4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BA86946" w14:textId="77777777" w:rsidR="00B14CA4" w:rsidRPr="00D16A09" w:rsidRDefault="00D62DDD" w:rsidP="00850BD5">
            <w:pPr>
              <w:numPr>
                <w:ilvl w:val="0"/>
                <w:numId w:val="324"/>
              </w:numPr>
              <w:spacing w:after="0" w:line="240" w:lineRule="auto"/>
              <w:ind w:left="432"/>
              <w:rPr>
                <w:noProof/>
                <w:szCs w:val="24"/>
              </w:rPr>
            </w:pPr>
            <w:r>
              <w:rPr>
                <w:noProof/>
                <w:szCs w:val="24"/>
              </w:rPr>
              <w:t>Cromolyn Sodium</w:t>
            </w:r>
            <w:r>
              <w:rPr>
                <w:noProof/>
                <w:szCs w:val="24"/>
              </w:rPr>
              <w:fldChar w:fldCharType="begin"/>
            </w:r>
            <w:r>
              <w:rPr>
                <w:noProof/>
                <w:szCs w:val="24"/>
              </w:rPr>
              <w:instrText>XE "Cromolyn Sodium"</w:instrText>
            </w:r>
            <w:r>
              <w:rPr>
                <w:noProof/>
                <w:szCs w:val="24"/>
              </w:rPr>
              <w:fldChar w:fldCharType="end"/>
            </w:r>
            <w:r>
              <w:rPr>
                <w:noProof/>
                <w:szCs w:val="24"/>
              </w:rPr>
              <w:t xml:space="preserve"> NEBU </w:t>
            </w:r>
          </w:p>
        </w:tc>
      </w:tr>
      <w:tr w:rsidR="00AC6B77" w14:paraId="53F070C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86FCBF6" w14:textId="77777777" w:rsidR="00B14CA4" w:rsidRPr="00D16A09" w:rsidRDefault="00D62DDD" w:rsidP="00850BD5">
            <w:pPr>
              <w:numPr>
                <w:ilvl w:val="0"/>
                <w:numId w:val="324"/>
              </w:numPr>
              <w:spacing w:after="0" w:line="240" w:lineRule="auto"/>
              <w:ind w:left="432"/>
              <w:rPr>
                <w:noProof/>
                <w:szCs w:val="24"/>
              </w:rPr>
            </w:pPr>
            <w:r>
              <w:rPr>
                <w:noProof/>
                <w:szCs w:val="24"/>
              </w:rPr>
              <w:t>Cyclophosphamide</w:t>
            </w:r>
            <w:r>
              <w:rPr>
                <w:noProof/>
                <w:szCs w:val="24"/>
              </w:rPr>
              <w:fldChar w:fldCharType="begin"/>
            </w:r>
            <w:r>
              <w:rPr>
                <w:noProof/>
                <w:szCs w:val="24"/>
              </w:rPr>
              <w:instrText>XE "Cyclophosphamide"</w:instrText>
            </w:r>
            <w:r>
              <w:rPr>
                <w:noProof/>
                <w:szCs w:val="24"/>
              </w:rPr>
              <w:fldChar w:fldCharType="end"/>
            </w:r>
            <w:r>
              <w:rPr>
                <w:noProof/>
                <w:szCs w:val="24"/>
              </w:rPr>
              <w:t xml:space="preserve"> CAPS </w:t>
            </w:r>
          </w:p>
        </w:tc>
      </w:tr>
      <w:tr w:rsidR="00AC6B77" w14:paraId="7BA3B55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A24AA3D" w14:textId="77777777" w:rsidR="00B14CA4" w:rsidRPr="00D16A09" w:rsidRDefault="00D62DDD" w:rsidP="00850BD5">
            <w:pPr>
              <w:numPr>
                <w:ilvl w:val="0"/>
                <w:numId w:val="324"/>
              </w:numPr>
              <w:spacing w:after="0" w:line="240" w:lineRule="auto"/>
              <w:ind w:left="432"/>
              <w:rPr>
                <w:noProof/>
                <w:szCs w:val="24"/>
              </w:rPr>
            </w:pPr>
            <w:r>
              <w:rPr>
                <w:noProof/>
                <w:szCs w:val="24"/>
              </w:rPr>
              <w:t>Cyclosporine</w:t>
            </w:r>
            <w:r>
              <w:rPr>
                <w:noProof/>
                <w:szCs w:val="24"/>
              </w:rPr>
              <w:fldChar w:fldCharType="begin"/>
            </w:r>
            <w:r>
              <w:rPr>
                <w:noProof/>
                <w:szCs w:val="24"/>
              </w:rPr>
              <w:instrText>XE "Cyclosporine"</w:instrText>
            </w:r>
            <w:r>
              <w:rPr>
                <w:noProof/>
                <w:szCs w:val="24"/>
              </w:rPr>
              <w:fldChar w:fldCharType="end"/>
            </w:r>
            <w:r>
              <w:rPr>
                <w:noProof/>
                <w:szCs w:val="24"/>
              </w:rPr>
              <w:t xml:space="preserve"> CAPS </w:t>
            </w:r>
          </w:p>
        </w:tc>
      </w:tr>
      <w:tr w:rsidR="00AC6B77" w14:paraId="6317906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2716409" w14:textId="77777777" w:rsidR="00B14CA4" w:rsidRPr="00D16A09" w:rsidRDefault="00D62DDD" w:rsidP="00850BD5">
            <w:pPr>
              <w:numPr>
                <w:ilvl w:val="0"/>
                <w:numId w:val="324"/>
              </w:numPr>
              <w:spacing w:after="0" w:line="240" w:lineRule="auto"/>
              <w:ind w:left="432"/>
              <w:rPr>
                <w:noProof/>
                <w:szCs w:val="24"/>
              </w:rPr>
            </w:pPr>
            <w:r>
              <w:rPr>
                <w:noProof/>
                <w:szCs w:val="24"/>
              </w:rPr>
              <w:t>Cyclosporine Modified</w:t>
            </w:r>
            <w:r>
              <w:rPr>
                <w:noProof/>
                <w:szCs w:val="24"/>
              </w:rPr>
              <w:fldChar w:fldCharType="begin"/>
            </w:r>
            <w:r>
              <w:rPr>
                <w:noProof/>
                <w:szCs w:val="24"/>
              </w:rPr>
              <w:instrText>XE "Cyclosporine Modified"</w:instrText>
            </w:r>
            <w:r>
              <w:rPr>
                <w:noProof/>
                <w:szCs w:val="24"/>
              </w:rPr>
              <w:fldChar w:fldCharType="end"/>
            </w:r>
            <w:r>
              <w:rPr>
                <w:noProof/>
                <w:szCs w:val="24"/>
              </w:rPr>
              <w:t xml:space="preserve">  </w:t>
            </w:r>
          </w:p>
        </w:tc>
      </w:tr>
      <w:tr w:rsidR="00AC6B77" w14:paraId="460C984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A0B7ECF" w14:textId="77777777" w:rsidR="00B14CA4" w:rsidRPr="00D16A09" w:rsidRDefault="00D62DDD" w:rsidP="00850BD5">
            <w:pPr>
              <w:numPr>
                <w:ilvl w:val="0"/>
                <w:numId w:val="324"/>
              </w:numPr>
              <w:spacing w:after="0" w:line="240" w:lineRule="auto"/>
              <w:ind w:left="432"/>
              <w:rPr>
                <w:noProof/>
                <w:szCs w:val="24"/>
              </w:rPr>
            </w:pPr>
            <w:r>
              <w:rPr>
                <w:noProof/>
                <w:szCs w:val="24"/>
              </w:rPr>
              <w:t>Engerix-b</w:t>
            </w:r>
            <w:r>
              <w:rPr>
                <w:noProof/>
                <w:szCs w:val="24"/>
              </w:rPr>
              <w:fldChar w:fldCharType="begin"/>
            </w:r>
            <w:r>
              <w:rPr>
                <w:noProof/>
                <w:szCs w:val="24"/>
              </w:rPr>
              <w:instrText>XE "Engerix-b"</w:instrText>
            </w:r>
            <w:r>
              <w:rPr>
                <w:noProof/>
                <w:szCs w:val="24"/>
              </w:rPr>
              <w:fldChar w:fldCharType="end"/>
            </w:r>
            <w:r>
              <w:rPr>
                <w:noProof/>
                <w:szCs w:val="24"/>
              </w:rPr>
              <w:t xml:space="preserve">  </w:t>
            </w:r>
          </w:p>
        </w:tc>
      </w:tr>
      <w:tr w:rsidR="00AC6B77" w14:paraId="454E325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C3B984A" w14:textId="77777777" w:rsidR="00B14CA4" w:rsidRPr="00D16A09" w:rsidRDefault="00D62DDD" w:rsidP="00850BD5">
            <w:pPr>
              <w:numPr>
                <w:ilvl w:val="0"/>
                <w:numId w:val="324"/>
              </w:numPr>
              <w:spacing w:after="0" w:line="240" w:lineRule="auto"/>
              <w:ind w:left="432"/>
              <w:rPr>
                <w:noProof/>
                <w:szCs w:val="24"/>
              </w:rPr>
            </w:pPr>
            <w:r>
              <w:rPr>
                <w:noProof/>
                <w:szCs w:val="24"/>
              </w:rPr>
              <w:t>Envarsus Xr</w:t>
            </w:r>
            <w:r>
              <w:rPr>
                <w:noProof/>
                <w:szCs w:val="24"/>
              </w:rPr>
              <w:fldChar w:fldCharType="begin"/>
            </w:r>
            <w:r>
              <w:rPr>
                <w:noProof/>
                <w:szCs w:val="24"/>
              </w:rPr>
              <w:instrText>XE "Envarsus Xr"</w:instrText>
            </w:r>
            <w:r>
              <w:rPr>
                <w:noProof/>
                <w:szCs w:val="24"/>
              </w:rPr>
              <w:fldChar w:fldCharType="end"/>
            </w:r>
            <w:r>
              <w:rPr>
                <w:noProof/>
                <w:szCs w:val="24"/>
              </w:rPr>
              <w:t xml:space="preserve">  </w:t>
            </w:r>
          </w:p>
        </w:tc>
      </w:tr>
      <w:tr w:rsidR="00AC6B77" w14:paraId="1681ED0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3ED0266" w14:textId="77777777" w:rsidR="00B14CA4" w:rsidRPr="00D16A09" w:rsidRDefault="00D62DDD" w:rsidP="00850BD5">
            <w:pPr>
              <w:numPr>
                <w:ilvl w:val="0"/>
                <w:numId w:val="324"/>
              </w:numPr>
              <w:spacing w:after="0" w:line="240" w:lineRule="auto"/>
              <w:ind w:left="432"/>
              <w:rPr>
                <w:noProof/>
                <w:szCs w:val="24"/>
              </w:rPr>
            </w:pPr>
            <w:r>
              <w:rPr>
                <w:noProof/>
                <w:szCs w:val="24"/>
              </w:rPr>
              <w:t>Everolimus</w:t>
            </w:r>
            <w:r>
              <w:rPr>
                <w:noProof/>
                <w:szCs w:val="24"/>
              </w:rPr>
              <w:fldChar w:fldCharType="begin"/>
            </w:r>
            <w:r>
              <w:rPr>
                <w:noProof/>
                <w:szCs w:val="24"/>
              </w:rPr>
              <w:instrText>XE "Everolimus"</w:instrText>
            </w:r>
            <w:r>
              <w:rPr>
                <w:noProof/>
                <w:szCs w:val="24"/>
              </w:rPr>
              <w:fldChar w:fldCharType="end"/>
            </w:r>
            <w:r>
              <w:rPr>
                <w:noProof/>
                <w:szCs w:val="24"/>
              </w:rPr>
              <w:t xml:space="preserve"> TABS 0.25MG, 0.5MG, 0.75MG, 1MG</w:t>
            </w:r>
          </w:p>
        </w:tc>
      </w:tr>
      <w:tr w:rsidR="00AC6B77" w14:paraId="46DDFC2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16E1310" w14:textId="77777777" w:rsidR="00B14CA4" w:rsidRPr="00D16A09" w:rsidRDefault="00D62DDD" w:rsidP="00850BD5">
            <w:pPr>
              <w:numPr>
                <w:ilvl w:val="0"/>
                <w:numId w:val="324"/>
              </w:numPr>
              <w:spacing w:after="0" w:line="240" w:lineRule="auto"/>
              <w:ind w:left="432"/>
              <w:rPr>
                <w:noProof/>
                <w:szCs w:val="24"/>
              </w:rPr>
            </w:pPr>
            <w:r>
              <w:rPr>
                <w:noProof/>
                <w:szCs w:val="24"/>
              </w:rPr>
              <w:t>Formoterol Fumarate</w:t>
            </w:r>
            <w:r>
              <w:rPr>
                <w:noProof/>
                <w:szCs w:val="24"/>
              </w:rPr>
              <w:fldChar w:fldCharType="begin"/>
            </w:r>
            <w:r>
              <w:rPr>
                <w:noProof/>
                <w:szCs w:val="24"/>
              </w:rPr>
              <w:instrText>XE "Formoterol Fumarate"</w:instrText>
            </w:r>
            <w:r>
              <w:rPr>
                <w:noProof/>
                <w:szCs w:val="24"/>
              </w:rPr>
              <w:fldChar w:fldCharType="end"/>
            </w:r>
            <w:r>
              <w:rPr>
                <w:noProof/>
                <w:szCs w:val="24"/>
              </w:rPr>
              <w:t xml:space="preserve"> NEBU </w:t>
            </w:r>
          </w:p>
        </w:tc>
      </w:tr>
      <w:tr w:rsidR="00AC6B77" w14:paraId="586EA8F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D1FCFAB" w14:textId="77777777" w:rsidR="00B14CA4" w:rsidRPr="00D16A09" w:rsidRDefault="00D62DDD" w:rsidP="00850BD5">
            <w:pPr>
              <w:numPr>
                <w:ilvl w:val="0"/>
                <w:numId w:val="324"/>
              </w:numPr>
              <w:spacing w:after="0" w:line="240" w:lineRule="auto"/>
              <w:ind w:left="432"/>
              <w:rPr>
                <w:noProof/>
                <w:szCs w:val="24"/>
              </w:rPr>
            </w:pPr>
            <w:r>
              <w:rPr>
                <w:noProof/>
                <w:szCs w:val="24"/>
              </w:rPr>
              <w:t>Ganciclovir</w:t>
            </w:r>
            <w:r>
              <w:rPr>
                <w:noProof/>
                <w:szCs w:val="24"/>
              </w:rPr>
              <w:fldChar w:fldCharType="begin"/>
            </w:r>
            <w:r>
              <w:rPr>
                <w:noProof/>
                <w:szCs w:val="24"/>
              </w:rPr>
              <w:instrText>XE "Ganciclovir"</w:instrText>
            </w:r>
            <w:r>
              <w:rPr>
                <w:noProof/>
                <w:szCs w:val="24"/>
              </w:rPr>
              <w:fldChar w:fldCharType="end"/>
            </w:r>
            <w:r>
              <w:rPr>
                <w:noProof/>
                <w:szCs w:val="24"/>
              </w:rPr>
              <w:t xml:space="preserve"> INJ 500MG, 500MG/10ML</w:t>
            </w:r>
          </w:p>
        </w:tc>
      </w:tr>
      <w:tr w:rsidR="00AC6B77" w14:paraId="7F620BD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855D1E5" w14:textId="77777777" w:rsidR="00B14CA4" w:rsidRPr="00D16A09" w:rsidRDefault="00D62DDD" w:rsidP="00850BD5">
            <w:pPr>
              <w:numPr>
                <w:ilvl w:val="0"/>
                <w:numId w:val="324"/>
              </w:numPr>
              <w:spacing w:after="0" w:line="240" w:lineRule="auto"/>
              <w:ind w:left="432"/>
              <w:rPr>
                <w:noProof/>
                <w:szCs w:val="24"/>
              </w:rPr>
            </w:pPr>
            <w:r>
              <w:rPr>
                <w:noProof/>
                <w:szCs w:val="24"/>
              </w:rPr>
              <w:t>Gengraf</w:t>
            </w:r>
            <w:r>
              <w:rPr>
                <w:noProof/>
                <w:szCs w:val="24"/>
              </w:rPr>
              <w:fldChar w:fldCharType="begin"/>
            </w:r>
            <w:r>
              <w:rPr>
                <w:noProof/>
                <w:szCs w:val="24"/>
              </w:rPr>
              <w:instrText>XE "Gengraf"</w:instrText>
            </w:r>
            <w:r>
              <w:rPr>
                <w:noProof/>
                <w:szCs w:val="24"/>
              </w:rPr>
              <w:fldChar w:fldCharType="end"/>
            </w:r>
            <w:r>
              <w:rPr>
                <w:noProof/>
                <w:szCs w:val="24"/>
              </w:rPr>
              <w:t xml:space="preserve"> CAPS 100MG, 25MG</w:t>
            </w:r>
          </w:p>
        </w:tc>
      </w:tr>
      <w:tr w:rsidR="00AC6B77" w14:paraId="24B9E70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F6C31A8" w14:textId="77777777" w:rsidR="00B14CA4" w:rsidRPr="00D16A09" w:rsidRDefault="00D62DDD" w:rsidP="00850BD5">
            <w:pPr>
              <w:numPr>
                <w:ilvl w:val="0"/>
                <w:numId w:val="324"/>
              </w:numPr>
              <w:spacing w:after="0" w:line="240" w:lineRule="auto"/>
              <w:ind w:left="432"/>
              <w:rPr>
                <w:noProof/>
                <w:szCs w:val="24"/>
              </w:rPr>
            </w:pPr>
            <w:r>
              <w:rPr>
                <w:noProof/>
                <w:szCs w:val="24"/>
              </w:rPr>
              <w:t>Gengraf</w:t>
            </w:r>
            <w:r>
              <w:rPr>
                <w:noProof/>
                <w:szCs w:val="24"/>
              </w:rPr>
              <w:fldChar w:fldCharType="begin"/>
            </w:r>
            <w:r>
              <w:rPr>
                <w:noProof/>
                <w:szCs w:val="24"/>
              </w:rPr>
              <w:instrText>XE "Gengraf"</w:instrText>
            </w:r>
            <w:r>
              <w:rPr>
                <w:noProof/>
                <w:szCs w:val="24"/>
              </w:rPr>
              <w:fldChar w:fldCharType="end"/>
            </w:r>
            <w:r>
              <w:rPr>
                <w:noProof/>
                <w:szCs w:val="24"/>
              </w:rPr>
              <w:t xml:space="preserve"> SOLN </w:t>
            </w:r>
          </w:p>
        </w:tc>
      </w:tr>
      <w:tr w:rsidR="00AC6B77" w14:paraId="11F54DD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AE1C2A8" w14:textId="77777777" w:rsidR="00B14CA4" w:rsidRPr="00D16A09" w:rsidRDefault="00D62DDD" w:rsidP="00850BD5">
            <w:pPr>
              <w:numPr>
                <w:ilvl w:val="0"/>
                <w:numId w:val="324"/>
              </w:numPr>
              <w:spacing w:after="0" w:line="240" w:lineRule="auto"/>
              <w:ind w:left="432"/>
              <w:rPr>
                <w:noProof/>
                <w:szCs w:val="24"/>
              </w:rPr>
            </w:pPr>
            <w:r>
              <w:rPr>
                <w:noProof/>
                <w:szCs w:val="24"/>
              </w:rPr>
              <w:t>Heplisav-b</w:t>
            </w:r>
            <w:r>
              <w:rPr>
                <w:noProof/>
                <w:szCs w:val="24"/>
              </w:rPr>
              <w:fldChar w:fldCharType="begin"/>
            </w:r>
            <w:r>
              <w:rPr>
                <w:noProof/>
                <w:szCs w:val="24"/>
              </w:rPr>
              <w:instrText>XE "Heplisav-b"</w:instrText>
            </w:r>
            <w:r>
              <w:rPr>
                <w:noProof/>
                <w:szCs w:val="24"/>
              </w:rPr>
              <w:fldChar w:fldCharType="end"/>
            </w:r>
            <w:r>
              <w:rPr>
                <w:noProof/>
                <w:szCs w:val="24"/>
              </w:rPr>
              <w:t xml:space="preserve">  </w:t>
            </w:r>
          </w:p>
        </w:tc>
      </w:tr>
      <w:tr w:rsidR="00AC6B77" w14:paraId="57CCAF6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AB834C2" w14:textId="77777777" w:rsidR="00B14CA4" w:rsidRPr="00D16A09" w:rsidRDefault="00D62DDD" w:rsidP="00850BD5">
            <w:pPr>
              <w:numPr>
                <w:ilvl w:val="0"/>
                <w:numId w:val="324"/>
              </w:numPr>
              <w:spacing w:after="0" w:line="240" w:lineRule="auto"/>
              <w:ind w:left="432"/>
              <w:rPr>
                <w:noProof/>
                <w:szCs w:val="24"/>
              </w:rPr>
            </w:pPr>
            <w:r>
              <w:rPr>
                <w:noProof/>
                <w:szCs w:val="24"/>
              </w:rPr>
              <w:t>Hyperhep B</w:t>
            </w:r>
            <w:r>
              <w:rPr>
                <w:noProof/>
                <w:szCs w:val="24"/>
              </w:rPr>
              <w:fldChar w:fldCharType="begin"/>
            </w:r>
            <w:r>
              <w:rPr>
                <w:noProof/>
                <w:szCs w:val="24"/>
              </w:rPr>
              <w:instrText>XE "Hyperhep B"</w:instrText>
            </w:r>
            <w:r>
              <w:rPr>
                <w:noProof/>
                <w:szCs w:val="24"/>
              </w:rPr>
              <w:fldChar w:fldCharType="end"/>
            </w:r>
            <w:r>
              <w:rPr>
                <w:noProof/>
                <w:szCs w:val="24"/>
              </w:rPr>
              <w:t xml:space="preserve"> INJ 110UNIT/0.5ML</w:t>
            </w:r>
          </w:p>
        </w:tc>
      </w:tr>
      <w:tr w:rsidR="00AC6B77" w14:paraId="621F537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2729DDF" w14:textId="77777777" w:rsidR="00B14CA4" w:rsidRPr="00D16A09" w:rsidRDefault="00D62DDD" w:rsidP="00850BD5">
            <w:pPr>
              <w:numPr>
                <w:ilvl w:val="0"/>
                <w:numId w:val="324"/>
              </w:numPr>
              <w:spacing w:after="0" w:line="240" w:lineRule="auto"/>
              <w:ind w:left="432"/>
              <w:rPr>
                <w:noProof/>
                <w:szCs w:val="24"/>
              </w:rPr>
            </w:pPr>
            <w:r>
              <w:rPr>
                <w:noProof/>
                <w:szCs w:val="24"/>
              </w:rPr>
              <w:t>Imovax Rabies (h.d.c.v.)</w:t>
            </w:r>
            <w:r>
              <w:rPr>
                <w:noProof/>
                <w:szCs w:val="24"/>
              </w:rPr>
              <w:fldChar w:fldCharType="begin"/>
            </w:r>
            <w:r>
              <w:rPr>
                <w:noProof/>
                <w:szCs w:val="24"/>
              </w:rPr>
              <w:instrText>XE "Imovax Rabies (h.d.c.v.)"</w:instrText>
            </w:r>
            <w:r>
              <w:rPr>
                <w:noProof/>
                <w:szCs w:val="24"/>
              </w:rPr>
              <w:fldChar w:fldCharType="end"/>
            </w:r>
            <w:r>
              <w:rPr>
                <w:noProof/>
                <w:szCs w:val="24"/>
              </w:rPr>
              <w:t xml:space="preserve">  </w:t>
            </w:r>
          </w:p>
        </w:tc>
      </w:tr>
      <w:tr w:rsidR="00AC6B77" w14:paraId="2329A4D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6D20C2A" w14:textId="77777777" w:rsidR="00B14CA4" w:rsidRPr="00D16A09" w:rsidRDefault="00D62DDD" w:rsidP="00850BD5">
            <w:pPr>
              <w:numPr>
                <w:ilvl w:val="0"/>
                <w:numId w:val="324"/>
              </w:numPr>
              <w:spacing w:after="0" w:line="240" w:lineRule="auto"/>
              <w:ind w:left="432"/>
              <w:rPr>
                <w:noProof/>
                <w:szCs w:val="24"/>
              </w:rPr>
            </w:pPr>
            <w:r>
              <w:rPr>
                <w:noProof/>
                <w:szCs w:val="24"/>
              </w:rPr>
              <w:t>Ipratropium Bromide</w:t>
            </w:r>
            <w:r>
              <w:rPr>
                <w:noProof/>
                <w:szCs w:val="24"/>
              </w:rPr>
              <w:fldChar w:fldCharType="begin"/>
            </w:r>
            <w:r>
              <w:rPr>
                <w:noProof/>
                <w:szCs w:val="24"/>
              </w:rPr>
              <w:instrText>XE "Ipratropium Bromide"</w:instrText>
            </w:r>
            <w:r>
              <w:rPr>
                <w:noProof/>
                <w:szCs w:val="24"/>
              </w:rPr>
              <w:fldChar w:fldCharType="end"/>
            </w:r>
            <w:r>
              <w:rPr>
                <w:noProof/>
                <w:szCs w:val="24"/>
              </w:rPr>
              <w:t xml:space="preserve"> INHALATION SOLN 0.02%</w:t>
            </w:r>
          </w:p>
        </w:tc>
      </w:tr>
      <w:tr w:rsidR="00AC6B77" w14:paraId="5D94AC59"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FA59012" w14:textId="77777777" w:rsidR="00B14CA4" w:rsidRPr="00D16A09" w:rsidRDefault="00D62DDD" w:rsidP="00850BD5">
            <w:pPr>
              <w:numPr>
                <w:ilvl w:val="0"/>
                <w:numId w:val="324"/>
              </w:numPr>
              <w:spacing w:after="0" w:line="240" w:lineRule="auto"/>
              <w:ind w:left="432"/>
              <w:rPr>
                <w:noProof/>
                <w:szCs w:val="24"/>
              </w:rPr>
            </w:pPr>
            <w:r>
              <w:rPr>
                <w:noProof/>
                <w:szCs w:val="24"/>
              </w:rPr>
              <w:t>Ipratropium Bromide/albuterol Sulfate</w:t>
            </w:r>
            <w:r>
              <w:rPr>
                <w:noProof/>
                <w:szCs w:val="24"/>
              </w:rPr>
              <w:fldChar w:fldCharType="begin"/>
            </w:r>
            <w:r>
              <w:rPr>
                <w:noProof/>
                <w:szCs w:val="24"/>
              </w:rPr>
              <w:instrText>XE "Ipratropium Bromide/albuterol Sulfate"</w:instrText>
            </w:r>
            <w:r>
              <w:rPr>
                <w:noProof/>
                <w:szCs w:val="24"/>
              </w:rPr>
              <w:fldChar w:fldCharType="end"/>
            </w:r>
            <w:r>
              <w:rPr>
                <w:noProof/>
                <w:szCs w:val="24"/>
              </w:rPr>
              <w:t xml:space="preserve">  </w:t>
            </w:r>
          </w:p>
        </w:tc>
      </w:tr>
      <w:tr w:rsidR="00AC6B77" w14:paraId="69790E1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BA4B9CF" w14:textId="77777777" w:rsidR="00B14CA4" w:rsidRPr="00D16A09" w:rsidRDefault="00D62DDD" w:rsidP="00850BD5">
            <w:pPr>
              <w:numPr>
                <w:ilvl w:val="0"/>
                <w:numId w:val="324"/>
              </w:numPr>
              <w:spacing w:after="0" w:line="240" w:lineRule="auto"/>
              <w:ind w:left="432"/>
              <w:rPr>
                <w:noProof/>
                <w:szCs w:val="24"/>
              </w:rPr>
            </w:pPr>
            <w:r>
              <w:rPr>
                <w:noProof/>
                <w:szCs w:val="24"/>
              </w:rPr>
              <w:t>Levalbuterol</w:t>
            </w:r>
            <w:r>
              <w:rPr>
                <w:noProof/>
                <w:szCs w:val="24"/>
              </w:rPr>
              <w:fldChar w:fldCharType="begin"/>
            </w:r>
            <w:r>
              <w:rPr>
                <w:noProof/>
                <w:szCs w:val="24"/>
              </w:rPr>
              <w:instrText>XE "Levalbuterol"</w:instrText>
            </w:r>
            <w:r>
              <w:rPr>
                <w:noProof/>
                <w:szCs w:val="24"/>
              </w:rPr>
              <w:fldChar w:fldCharType="end"/>
            </w:r>
            <w:r>
              <w:rPr>
                <w:noProof/>
                <w:szCs w:val="24"/>
              </w:rPr>
              <w:t xml:space="preserve"> NEBU </w:t>
            </w:r>
          </w:p>
        </w:tc>
      </w:tr>
      <w:tr w:rsidR="00AC6B77" w14:paraId="276BFD5D"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41F7F85" w14:textId="77777777" w:rsidR="00B14CA4" w:rsidRPr="00D16A09" w:rsidRDefault="00D62DDD" w:rsidP="00850BD5">
            <w:pPr>
              <w:numPr>
                <w:ilvl w:val="0"/>
                <w:numId w:val="324"/>
              </w:numPr>
              <w:spacing w:after="0" w:line="240" w:lineRule="auto"/>
              <w:ind w:left="432"/>
              <w:rPr>
                <w:noProof/>
                <w:szCs w:val="24"/>
              </w:rPr>
            </w:pPr>
            <w:r>
              <w:rPr>
                <w:noProof/>
                <w:szCs w:val="24"/>
              </w:rPr>
              <w:t>Levalbuterol Hcl</w:t>
            </w:r>
            <w:r>
              <w:rPr>
                <w:noProof/>
                <w:szCs w:val="24"/>
              </w:rPr>
              <w:fldChar w:fldCharType="begin"/>
            </w:r>
            <w:r>
              <w:rPr>
                <w:noProof/>
                <w:szCs w:val="24"/>
              </w:rPr>
              <w:instrText>XE "Levalbuterol Hcl"</w:instrText>
            </w:r>
            <w:r>
              <w:rPr>
                <w:noProof/>
                <w:szCs w:val="24"/>
              </w:rPr>
              <w:fldChar w:fldCharType="end"/>
            </w:r>
            <w:r>
              <w:rPr>
                <w:noProof/>
                <w:szCs w:val="24"/>
              </w:rPr>
              <w:t xml:space="preserve"> NEBU </w:t>
            </w:r>
          </w:p>
        </w:tc>
      </w:tr>
      <w:tr w:rsidR="00AC6B77" w14:paraId="5DDB3AB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4E3AFC6" w14:textId="77777777" w:rsidR="00B14CA4" w:rsidRPr="00D16A09" w:rsidRDefault="00D62DDD" w:rsidP="00850BD5">
            <w:pPr>
              <w:numPr>
                <w:ilvl w:val="0"/>
                <w:numId w:val="324"/>
              </w:numPr>
              <w:spacing w:after="0" w:line="240" w:lineRule="auto"/>
              <w:ind w:left="432"/>
              <w:rPr>
                <w:noProof/>
                <w:szCs w:val="24"/>
              </w:rPr>
            </w:pPr>
            <w:r>
              <w:rPr>
                <w:noProof/>
                <w:szCs w:val="24"/>
              </w:rPr>
              <w:t>Levalbuterol Hydrochloride</w:t>
            </w:r>
            <w:r>
              <w:rPr>
                <w:noProof/>
                <w:szCs w:val="24"/>
              </w:rPr>
              <w:fldChar w:fldCharType="begin"/>
            </w:r>
            <w:r>
              <w:rPr>
                <w:noProof/>
                <w:szCs w:val="24"/>
              </w:rPr>
              <w:instrText>XE "Levalbuterol Hydrochloride"</w:instrText>
            </w:r>
            <w:r>
              <w:rPr>
                <w:noProof/>
                <w:szCs w:val="24"/>
              </w:rPr>
              <w:fldChar w:fldCharType="end"/>
            </w:r>
            <w:r>
              <w:rPr>
                <w:noProof/>
                <w:szCs w:val="24"/>
              </w:rPr>
              <w:t xml:space="preserve"> NEBU 0.63MG/3ML</w:t>
            </w:r>
          </w:p>
        </w:tc>
      </w:tr>
      <w:tr w:rsidR="00AC6B77" w14:paraId="3EB8D10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E6834A7" w14:textId="77777777" w:rsidR="00B14CA4" w:rsidRPr="00D16A09" w:rsidRDefault="00D62DDD" w:rsidP="00850BD5">
            <w:pPr>
              <w:numPr>
                <w:ilvl w:val="0"/>
                <w:numId w:val="324"/>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CAPS </w:t>
            </w:r>
          </w:p>
        </w:tc>
      </w:tr>
      <w:tr w:rsidR="00AC6B77" w14:paraId="14E7E4B0"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3378B4D" w14:textId="77777777" w:rsidR="00B14CA4" w:rsidRPr="00D16A09" w:rsidRDefault="00D62DDD" w:rsidP="00850BD5">
            <w:pPr>
              <w:numPr>
                <w:ilvl w:val="0"/>
                <w:numId w:val="324"/>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SUSR </w:t>
            </w:r>
          </w:p>
        </w:tc>
      </w:tr>
      <w:tr w:rsidR="00AC6B77" w14:paraId="0069897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1F3CF401" w14:textId="77777777" w:rsidR="00B14CA4" w:rsidRPr="00D16A09" w:rsidRDefault="00D62DDD" w:rsidP="00850BD5">
            <w:pPr>
              <w:numPr>
                <w:ilvl w:val="0"/>
                <w:numId w:val="324"/>
              </w:numPr>
              <w:spacing w:after="0" w:line="240" w:lineRule="auto"/>
              <w:ind w:left="432"/>
              <w:rPr>
                <w:noProof/>
                <w:szCs w:val="24"/>
              </w:rPr>
            </w:pPr>
            <w:r>
              <w:rPr>
                <w:noProof/>
                <w:szCs w:val="24"/>
              </w:rPr>
              <w:t>Mycophenolate Mofetil</w:t>
            </w:r>
            <w:r>
              <w:rPr>
                <w:noProof/>
                <w:szCs w:val="24"/>
              </w:rPr>
              <w:fldChar w:fldCharType="begin"/>
            </w:r>
            <w:r>
              <w:rPr>
                <w:noProof/>
                <w:szCs w:val="24"/>
              </w:rPr>
              <w:instrText>XE "Mycophenolate Mofetil"</w:instrText>
            </w:r>
            <w:r>
              <w:rPr>
                <w:noProof/>
                <w:szCs w:val="24"/>
              </w:rPr>
              <w:fldChar w:fldCharType="end"/>
            </w:r>
            <w:r>
              <w:rPr>
                <w:noProof/>
                <w:szCs w:val="24"/>
              </w:rPr>
              <w:t xml:space="preserve"> TABS </w:t>
            </w:r>
          </w:p>
        </w:tc>
      </w:tr>
      <w:tr w:rsidR="00AC6B77" w14:paraId="659B32BC"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BCAFEBB" w14:textId="77777777" w:rsidR="00B14CA4" w:rsidRPr="00D16A09" w:rsidRDefault="00D62DDD" w:rsidP="00850BD5">
            <w:pPr>
              <w:numPr>
                <w:ilvl w:val="0"/>
                <w:numId w:val="324"/>
              </w:numPr>
              <w:spacing w:after="0" w:line="240" w:lineRule="auto"/>
              <w:ind w:left="432"/>
              <w:rPr>
                <w:noProof/>
                <w:szCs w:val="24"/>
              </w:rPr>
            </w:pPr>
            <w:r>
              <w:rPr>
                <w:noProof/>
                <w:szCs w:val="24"/>
              </w:rPr>
              <w:t>Mycophenolic Acid Dr</w:t>
            </w:r>
            <w:r>
              <w:rPr>
                <w:noProof/>
                <w:szCs w:val="24"/>
              </w:rPr>
              <w:fldChar w:fldCharType="begin"/>
            </w:r>
            <w:r>
              <w:rPr>
                <w:noProof/>
                <w:szCs w:val="24"/>
              </w:rPr>
              <w:instrText>XE "Mycophenolic Acid Dr"</w:instrText>
            </w:r>
            <w:r>
              <w:rPr>
                <w:noProof/>
                <w:szCs w:val="24"/>
              </w:rPr>
              <w:fldChar w:fldCharType="end"/>
            </w:r>
            <w:r>
              <w:rPr>
                <w:noProof/>
                <w:szCs w:val="24"/>
              </w:rPr>
              <w:t xml:space="preserve">  </w:t>
            </w:r>
          </w:p>
        </w:tc>
      </w:tr>
      <w:tr w:rsidR="00AC6B77" w14:paraId="3BFFD997"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0DF6469E" w14:textId="77777777" w:rsidR="00B14CA4" w:rsidRPr="00D16A09" w:rsidRDefault="00D62DDD" w:rsidP="00850BD5">
            <w:pPr>
              <w:numPr>
                <w:ilvl w:val="0"/>
                <w:numId w:val="324"/>
              </w:numPr>
              <w:spacing w:after="0" w:line="240" w:lineRule="auto"/>
              <w:ind w:left="432"/>
              <w:rPr>
                <w:noProof/>
                <w:szCs w:val="24"/>
              </w:rPr>
            </w:pPr>
            <w:r>
              <w:rPr>
                <w:noProof/>
                <w:szCs w:val="24"/>
              </w:rPr>
              <w:t>Nutrilipid</w:t>
            </w:r>
            <w:r>
              <w:rPr>
                <w:noProof/>
                <w:szCs w:val="24"/>
              </w:rPr>
              <w:fldChar w:fldCharType="begin"/>
            </w:r>
            <w:r>
              <w:rPr>
                <w:noProof/>
                <w:szCs w:val="24"/>
              </w:rPr>
              <w:instrText>XE "Nutrilipid"</w:instrText>
            </w:r>
            <w:r>
              <w:rPr>
                <w:noProof/>
                <w:szCs w:val="24"/>
              </w:rPr>
              <w:fldChar w:fldCharType="end"/>
            </w:r>
            <w:r>
              <w:rPr>
                <w:noProof/>
                <w:szCs w:val="24"/>
              </w:rPr>
              <w:t xml:space="preserve">  </w:t>
            </w:r>
          </w:p>
        </w:tc>
      </w:tr>
      <w:tr w:rsidR="00AC6B77" w14:paraId="1FDE811E"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14B468D" w14:textId="77777777" w:rsidR="00B14CA4" w:rsidRPr="00D16A09" w:rsidRDefault="00D62DDD" w:rsidP="00850BD5">
            <w:pPr>
              <w:numPr>
                <w:ilvl w:val="0"/>
                <w:numId w:val="324"/>
              </w:numPr>
              <w:spacing w:after="0" w:line="240" w:lineRule="auto"/>
              <w:ind w:left="432"/>
              <w:rPr>
                <w:noProof/>
                <w:szCs w:val="24"/>
              </w:rPr>
            </w:pPr>
            <w:r>
              <w:rPr>
                <w:noProof/>
                <w:szCs w:val="24"/>
              </w:rPr>
              <w:t>Ondansetron Hcl</w:t>
            </w:r>
            <w:r>
              <w:rPr>
                <w:noProof/>
                <w:szCs w:val="24"/>
              </w:rPr>
              <w:fldChar w:fldCharType="begin"/>
            </w:r>
            <w:r>
              <w:rPr>
                <w:noProof/>
                <w:szCs w:val="24"/>
              </w:rPr>
              <w:instrText>XE "Ondansetron Hcl"</w:instrText>
            </w:r>
            <w:r>
              <w:rPr>
                <w:noProof/>
                <w:szCs w:val="24"/>
              </w:rPr>
              <w:fldChar w:fldCharType="end"/>
            </w:r>
            <w:r>
              <w:rPr>
                <w:noProof/>
                <w:szCs w:val="24"/>
              </w:rPr>
              <w:t xml:space="preserve"> SOLN 4MG/5ML</w:t>
            </w:r>
          </w:p>
        </w:tc>
      </w:tr>
      <w:tr w:rsidR="00AC6B77" w14:paraId="0840A15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60C12F9" w14:textId="77777777" w:rsidR="00B14CA4" w:rsidRPr="00D16A09" w:rsidRDefault="00D62DDD" w:rsidP="00850BD5">
            <w:pPr>
              <w:numPr>
                <w:ilvl w:val="0"/>
                <w:numId w:val="324"/>
              </w:numPr>
              <w:spacing w:after="0" w:line="240" w:lineRule="auto"/>
              <w:ind w:left="432"/>
              <w:rPr>
                <w:noProof/>
                <w:szCs w:val="24"/>
              </w:rPr>
            </w:pPr>
            <w:r>
              <w:rPr>
                <w:noProof/>
                <w:szCs w:val="24"/>
              </w:rPr>
              <w:t>Ondansetron Hydrochloride</w:t>
            </w:r>
            <w:r>
              <w:rPr>
                <w:noProof/>
                <w:szCs w:val="24"/>
              </w:rPr>
              <w:fldChar w:fldCharType="begin"/>
            </w:r>
            <w:r>
              <w:rPr>
                <w:noProof/>
                <w:szCs w:val="24"/>
              </w:rPr>
              <w:instrText>XE "Ondansetron Hydrochloride"</w:instrText>
            </w:r>
            <w:r>
              <w:rPr>
                <w:noProof/>
                <w:szCs w:val="24"/>
              </w:rPr>
              <w:fldChar w:fldCharType="end"/>
            </w:r>
            <w:r>
              <w:rPr>
                <w:noProof/>
                <w:szCs w:val="24"/>
              </w:rPr>
              <w:t xml:space="preserve"> TABS </w:t>
            </w:r>
          </w:p>
        </w:tc>
      </w:tr>
      <w:tr w:rsidR="00AC6B77" w14:paraId="1ADB923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27A5A00" w14:textId="77777777" w:rsidR="00B14CA4" w:rsidRPr="00D16A09" w:rsidRDefault="00D62DDD" w:rsidP="00850BD5">
            <w:pPr>
              <w:numPr>
                <w:ilvl w:val="0"/>
                <w:numId w:val="324"/>
              </w:numPr>
              <w:spacing w:after="0" w:line="240" w:lineRule="auto"/>
              <w:ind w:left="432"/>
              <w:rPr>
                <w:noProof/>
                <w:szCs w:val="24"/>
              </w:rPr>
            </w:pPr>
            <w:r>
              <w:rPr>
                <w:noProof/>
                <w:szCs w:val="24"/>
              </w:rPr>
              <w:t>Ondansetron Odt</w:t>
            </w:r>
            <w:r>
              <w:rPr>
                <w:noProof/>
                <w:szCs w:val="24"/>
              </w:rPr>
              <w:fldChar w:fldCharType="begin"/>
            </w:r>
            <w:r>
              <w:rPr>
                <w:noProof/>
                <w:szCs w:val="24"/>
              </w:rPr>
              <w:instrText>XE "Ondansetron Odt"</w:instrText>
            </w:r>
            <w:r>
              <w:rPr>
                <w:noProof/>
                <w:szCs w:val="24"/>
              </w:rPr>
              <w:fldChar w:fldCharType="end"/>
            </w:r>
            <w:r>
              <w:rPr>
                <w:noProof/>
                <w:szCs w:val="24"/>
              </w:rPr>
              <w:t xml:space="preserve"> TBDP 4MG, 8MG</w:t>
            </w:r>
          </w:p>
        </w:tc>
      </w:tr>
      <w:tr w:rsidR="00AC6B77" w14:paraId="283D3C6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484DDC8" w14:textId="77777777" w:rsidR="00B14CA4" w:rsidRPr="00D16A09" w:rsidRDefault="00D62DDD" w:rsidP="00850BD5">
            <w:pPr>
              <w:numPr>
                <w:ilvl w:val="0"/>
                <w:numId w:val="324"/>
              </w:numPr>
              <w:spacing w:after="0" w:line="240" w:lineRule="auto"/>
              <w:ind w:left="432"/>
              <w:rPr>
                <w:noProof/>
                <w:szCs w:val="24"/>
              </w:rPr>
            </w:pPr>
            <w:r>
              <w:rPr>
                <w:noProof/>
                <w:szCs w:val="24"/>
              </w:rPr>
              <w:t>Pentamidine Isethionate</w:t>
            </w:r>
            <w:r>
              <w:rPr>
                <w:noProof/>
                <w:szCs w:val="24"/>
              </w:rPr>
              <w:fldChar w:fldCharType="begin"/>
            </w:r>
            <w:r>
              <w:rPr>
                <w:noProof/>
                <w:szCs w:val="24"/>
              </w:rPr>
              <w:instrText>XE "Pentamidine Isethionate"</w:instrText>
            </w:r>
            <w:r>
              <w:rPr>
                <w:noProof/>
                <w:szCs w:val="24"/>
              </w:rPr>
              <w:fldChar w:fldCharType="end"/>
            </w:r>
            <w:r>
              <w:rPr>
                <w:noProof/>
                <w:szCs w:val="24"/>
              </w:rPr>
              <w:t xml:space="preserve"> INHALATION SOLR </w:t>
            </w:r>
          </w:p>
        </w:tc>
      </w:tr>
      <w:tr w:rsidR="00AC6B77" w14:paraId="24A23C55"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042902F" w14:textId="77777777" w:rsidR="00B14CA4" w:rsidRPr="00D16A09" w:rsidRDefault="00D62DDD" w:rsidP="00850BD5">
            <w:pPr>
              <w:numPr>
                <w:ilvl w:val="0"/>
                <w:numId w:val="324"/>
              </w:numPr>
              <w:spacing w:after="0" w:line="240" w:lineRule="auto"/>
              <w:ind w:left="432"/>
              <w:rPr>
                <w:noProof/>
                <w:szCs w:val="24"/>
              </w:rPr>
            </w:pPr>
            <w:r>
              <w:rPr>
                <w:noProof/>
                <w:szCs w:val="24"/>
              </w:rPr>
              <w:t>Plenamine</w:t>
            </w:r>
            <w:r>
              <w:rPr>
                <w:noProof/>
                <w:szCs w:val="24"/>
              </w:rPr>
              <w:fldChar w:fldCharType="begin"/>
            </w:r>
            <w:r>
              <w:rPr>
                <w:noProof/>
                <w:szCs w:val="24"/>
              </w:rPr>
              <w:instrText>XE "Plenamine"</w:instrText>
            </w:r>
            <w:r>
              <w:rPr>
                <w:noProof/>
                <w:szCs w:val="24"/>
              </w:rPr>
              <w:fldChar w:fldCharType="end"/>
            </w:r>
            <w:r>
              <w:rPr>
                <w:noProof/>
                <w:szCs w:val="24"/>
              </w:rPr>
              <w:t xml:space="preserve"> INJ 147.4MEQ/L; 2.17GM/100ML; 1.47GM/100ML; 434MG/100ML; 749MG/100ML; 1.04GM/100ML; 894MG/100ML; 749MG/100ML; 1.04GM/100ML; 1.18GM/100ML; 749MG/100ML; 1.04GM/100ML; 894MG/100ML; 592MG/100ML; 749MG/100ML; 250MG/100ML; 39MG/100ML; 960MG/100ML</w:t>
            </w:r>
          </w:p>
        </w:tc>
      </w:tr>
      <w:tr w:rsidR="00AC6B77" w14:paraId="0C11CDC8"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7EF159DF" w14:textId="77777777" w:rsidR="00B14CA4" w:rsidRPr="00D16A09" w:rsidRDefault="00D62DDD" w:rsidP="00850BD5">
            <w:pPr>
              <w:numPr>
                <w:ilvl w:val="0"/>
                <w:numId w:val="324"/>
              </w:numPr>
              <w:spacing w:after="0" w:line="240" w:lineRule="auto"/>
              <w:ind w:left="432"/>
              <w:rPr>
                <w:noProof/>
                <w:szCs w:val="24"/>
              </w:rPr>
            </w:pPr>
            <w:r>
              <w:rPr>
                <w:noProof/>
                <w:szCs w:val="24"/>
              </w:rPr>
              <w:lastRenderedPageBreak/>
              <w:t>Prehevbrio</w:t>
            </w:r>
            <w:r>
              <w:rPr>
                <w:noProof/>
                <w:szCs w:val="24"/>
              </w:rPr>
              <w:fldChar w:fldCharType="begin"/>
            </w:r>
            <w:r>
              <w:rPr>
                <w:noProof/>
                <w:szCs w:val="24"/>
              </w:rPr>
              <w:instrText>XE "Prehevbrio"</w:instrText>
            </w:r>
            <w:r>
              <w:rPr>
                <w:noProof/>
                <w:szCs w:val="24"/>
              </w:rPr>
              <w:fldChar w:fldCharType="end"/>
            </w:r>
            <w:r>
              <w:rPr>
                <w:noProof/>
                <w:szCs w:val="24"/>
              </w:rPr>
              <w:t xml:space="preserve">  </w:t>
            </w:r>
          </w:p>
        </w:tc>
      </w:tr>
      <w:tr w:rsidR="00AC6B77" w14:paraId="5E7EF14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210183F" w14:textId="77777777" w:rsidR="00B14CA4" w:rsidRPr="00D16A09" w:rsidRDefault="00D62DDD" w:rsidP="00850BD5">
            <w:pPr>
              <w:numPr>
                <w:ilvl w:val="0"/>
                <w:numId w:val="324"/>
              </w:numPr>
              <w:spacing w:after="0" w:line="240" w:lineRule="auto"/>
              <w:ind w:left="432"/>
              <w:rPr>
                <w:noProof/>
                <w:szCs w:val="24"/>
              </w:rPr>
            </w:pPr>
            <w:r>
              <w:rPr>
                <w:noProof/>
                <w:szCs w:val="24"/>
              </w:rPr>
              <w:t>Prograf</w:t>
            </w:r>
            <w:r>
              <w:rPr>
                <w:noProof/>
                <w:szCs w:val="24"/>
              </w:rPr>
              <w:fldChar w:fldCharType="begin"/>
            </w:r>
            <w:r>
              <w:rPr>
                <w:noProof/>
                <w:szCs w:val="24"/>
              </w:rPr>
              <w:instrText>XE "Prograf"</w:instrText>
            </w:r>
            <w:r>
              <w:rPr>
                <w:noProof/>
                <w:szCs w:val="24"/>
              </w:rPr>
              <w:fldChar w:fldCharType="end"/>
            </w:r>
            <w:r>
              <w:rPr>
                <w:noProof/>
                <w:szCs w:val="24"/>
              </w:rPr>
              <w:t xml:space="preserve"> PACK </w:t>
            </w:r>
          </w:p>
        </w:tc>
      </w:tr>
      <w:tr w:rsidR="00AC6B77" w14:paraId="1940A26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6FAA960" w14:textId="77777777" w:rsidR="00B14CA4" w:rsidRPr="00D16A09" w:rsidRDefault="00D62DDD" w:rsidP="00850BD5">
            <w:pPr>
              <w:numPr>
                <w:ilvl w:val="0"/>
                <w:numId w:val="324"/>
              </w:numPr>
              <w:spacing w:after="0" w:line="240" w:lineRule="auto"/>
              <w:ind w:left="432"/>
              <w:rPr>
                <w:noProof/>
                <w:szCs w:val="24"/>
              </w:rPr>
            </w:pPr>
            <w:r>
              <w:rPr>
                <w:noProof/>
                <w:szCs w:val="24"/>
              </w:rPr>
              <w:t>Rabavert</w:t>
            </w:r>
            <w:r>
              <w:rPr>
                <w:noProof/>
                <w:szCs w:val="24"/>
              </w:rPr>
              <w:fldChar w:fldCharType="begin"/>
            </w:r>
            <w:r>
              <w:rPr>
                <w:noProof/>
                <w:szCs w:val="24"/>
              </w:rPr>
              <w:instrText>XE "Rabavert"</w:instrText>
            </w:r>
            <w:r>
              <w:rPr>
                <w:noProof/>
                <w:szCs w:val="24"/>
              </w:rPr>
              <w:fldChar w:fldCharType="end"/>
            </w:r>
            <w:r>
              <w:rPr>
                <w:noProof/>
                <w:szCs w:val="24"/>
              </w:rPr>
              <w:t xml:space="preserve">  </w:t>
            </w:r>
          </w:p>
        </w:tc>
      </w:tr>
      <w:tr w:rsidR="00AC6B77" w14:paraId="7BFA5992"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FA299FD" w14:textId="77777777" w:rsidR="00B14CA4" w:rsidRPr="00D16A09" w:rsidRDefault="00D62DDD" w:rsidP="00850BD5">
            <w:pPr>
              <w:numPr>
                <w:ilvl w:val="0"/>
                <w:numId w:val="324"/>
              </w:numPr>
              <w:spacing w:after="0" w:line="240" w:lineRule="auto"/>
              <w:ind w:left="432"/>
              <w:rPr>
                <w:noProof/>
                <w:szCs w:val="24"/>
              </w:rPr>
            </w:pPr>
            <w:r>
              <w:rPr>
                <w:noProof/>
                <w:szCs w:val="24"/>
              </w:rPr>
              <w:t>Recombivax Hb</w:t>
            </w:r>
            <w:r>
              <w:rPr>
                <w:noProof/>
                <w:szCs w:val="24"/>
              </w:rPr>
              <w:fldChar w:fldCharType="begin"/>
            </w:r>
            <w:r>
              <w:rPr>
                <w:noProof/>
                <w:szCs w:val="24"/>
              </w:rPr>
              <w:instrText>XE "Recombivax Hb"</w:instrText>
            </w:r>
            <w:r>
              <w:rPr>
                <w:noProof/>
                <w:szCs w:val="24"/>
              </w:rPr>
              <w:fldChar w:fldCharType="end"/>
            </w:r>
            <w:r>
              <w:rPr>
                <w:noProof/>
                <w:szCs w:val="24"/>
              </w:rPr>
              <w:t xml:space="preserve">  </w:t>
            </w:r>
          </w:p>
        </w:tc>
      </w:tr>
      <w:tr w:rsidR="00AC6B77" w14:paraId="3530887F"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4E4B2E00" w14:textId="77777777" w:rsidR="00B14CA4" w:rsidRPr="00D16A09" w:rsidRDefault="00D62DDD" w:rsidP="00850BD5">
            <w:pPr>
              <w:numPr>
                <w:ilvl w:val="0"/>
                <w:numId w:val="324"/>
              </w:numPr>
              <w:spacing w:after="0" w:line="240" w:lineRule="auto"/>
              <w:ind w:left="432"/>
              <w:rPr>
                <w:noProof/>
                <w:szCs w:val="24"/>
              </w:rPr>
            </w:pPr>
            <w:r>
              <w:rPr>
                <w:noProof/>
                <w:szCs w:val="24"/>
              </w:rPr>
              <w:t>Sandimmune</w:t>
            </w:r>
            <w:r>
              <w:rPr>
                <w:noProof/>
                <w:szCs w:val="24"/>
              </w:rPr>
              <w:fldChar w:fldCharType="begin"/>
            </w:r>
            <w:r>
              <w:rPr>
                <w:noProof/>
                <w:szCs w:val="24"/>
              </w:rPr>
              <w:instrText>XE "Sandimmune"</w:instrText>
            </w:r>
            <w:r>
              <w:rPr>
                <w:noProof/>
                <w:szCs w:val="24"/>
              </w:rPr>
              <w:fldChar w:fldCharType="end"/>
            </w:r>
            <w:r>
              <w:rPr>
                <w:noProof/>
                <w:szCs w:val="24"/>
              </w:rPr>
              <w:t xml:space="preserve"> SOLN </w:t>
            </w:r>
          </w:p>
        </w:tc>
      </w:tr>
      <w:tr w:rsidR="00AC6B77" w14:paraId="409BAE66"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1F14974" w14:textId="77777777" w:rsidR="00B14CA4" w:rsidRPr="00D16A09" w:rsidRDefault="00D62DDD" w:rsidP="00850BD5">
            <w:pPr>
              <w:numPr>
                <w:ilvl w:val="0"/>
                <w:numId w:val="324"/>
              </w:numPr>
              <w:spacing w:after="0" w:line="240" w:lineRule="auto"/>
              <w:ind w:left="432"/>
              <w:rPr>
                <w:noProof/>
                <w:szCs w:val="24"/>
              </w:rPr>
            </w:pPr>
            <w:r>
              <w:rPr>
                <w:noProof/>
                <w:szCs w:val="24"/>
              </w:rPr>
              <w:t>Sirolimus</w:t>
            </w:r>
            <w:r>
              <w:rPr>
                <w:noProof/>
                <w:szCs w:val="24"/>
              </w:rPr>
              <w:fldChar w:fldCharType="begin"/>
            </w:r>
            <w:r>
              <w:rPr>
                <w:noProof/>
                <w:szCs w:val="24"/>
              </w:rPr>
              <w:instrText>XE "Sirolimus"</w:instrText>
            </w:r>
            <w:r>
              <w:rPr>
                <w:noProof/>
                <w:szCs w:val="24"/>
              </w:rPr>
              <w:fldChar w:fldCharType="end"/>
            </w:r>
            <w:r>
              <w:rPr>
                <w:noProof/>
                <w:szCs w:val="24"/>
              </w:rPr>
              <w:t xml:space="preserve"> SOLN </w:t>
            </w:r>
          </w:p>
        </w:tc>
      </w:tr>
      <w:tr w:rsidR="00AC6B77" w14:paraId="1BA6CC11"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2F7E4EEE" w14:textId="77777777" w:rsidR="00B14CA4" w:rsidRPr="00D16A09" w:rsidRDefault="00D62DDD" w:rsidP="00850BD5">
            <w:pPr>
              <w:numPr>
                <w:ilvl w:val="0"/>
                <w:numId w:val="324"/>
              </w:numPr>
              <w:spacing w:after="0" w:line="240" w:lineRule="auto"/>
              <w:ind w:left="432"/>
              <w:rPr>
                <w:noProof/>
                <w:szCs w:val="24"/>
              </w:rPr>
            </w:pPr>
            <w:r>
              <w:rPr>
                <w:noProof/>
                <w:szCs w:val="24"/>
              </w:rPr>
              <w:t>Sirolimus</w:t>
            </w:r>
            <w:r>
              <w:rPr>
                <w:noProof/>
                <w:szCs w:val="24"/>
              </w:rPr>
              <w:fldChar w:fldCharType="begin"/>
            </w:r>
            <w:r>
              <w:rPr>
                <w:noProof/>
                <w:szCs w:val="24"/>
              </w:rPr>
              <w:instrText xml:space="preserve">XE </w:instrText>
            </w:r>
            <w:r>
              <w:rPr>
                <w:noProof/>
                <w:szCs w:val="24"/>
              </w:rPr>
              <w:instrText>"Sirolimus"</w:instrText>
            </w:r>
            <w:r>
              <w:rPr>
                <w:noProof/>
                <w:szCs w:val="24"/>
              </w:rPr>
              <w:fldChar w:fldCharType="end"/>
            </w:r>
            <w:r>
              <w:rPr>
                <w:noProof/>
                <w:szCs w:val="24"/>
              </w:rPr>
              <w:t xml:space="preserve"> TABS </w:t>
            </w:r>
          </w:p>
        </w:tc>
      </w:tr>
      <w:tr w:rsidR="00AC6B77" w14:paraId="4331351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68EF6637" w14:textId="77777777" w:rsidR="00B14CA4" w:rsidRPr="00D16A09" w:rsidRDefault="00D62DDD" w:rsidP="00850BD5">
            <w:pPr>
              <w:numPr>
                <w:ilvl w:val="0"/>
                <w:numId w:val="324"/>
              </w:numPr>
              <w:spacing w:after="0" w:line="240" w:lineRule="auto"/>
              <w:ind w:left="432"/>
              <w:rPr>
                <w:noProof/>
                <w:szCs w:val="24"/>
              </w:rPr>
            </w:pPr>
            <w:r>
              <w:rPr>
                <w:noProof/>
                <w:szCs w:val="24"/>
              </w:rPr>
              <w:t>Tacrolimus</w:t>
            </w:r>
            <w:r>
              <w:rPr>
                <w:noProof/>
                <w:szCs w:val="24"/>
              </w:rPr>
              <w:fldChar w:fldCharType="begin"/>
            </w:r>
            <w:r>
              <w:rPr>
                <w:noProof/>
                <w:szCs w:val="24"/>
              </w:rPr>
              <w:instrText>XE "Tacrolimus"</w:instrText>
            </w:r>
            <w:r>
              <w:rPr>
                <w:noProof/>
                <w:szCs w:val="24"/>
              </w:rPr>
              <w:fldChar w:fldCharType="end"/>
            </w:r>
            <w:r>
              <w:rPr>
                <w:noProof/>
                <w:szCs w:val="24"/>
              </w:rPr>
              <w:t xml:space="preserve"> CAPS </w:t>
            </w:r>
          </w:p>
        </w:tc>
      </w:tr>
      <w:tr w:rsidR="00AC6B77" w14:paraId="1221AA74"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51CF2094" w14:textId="77777777" w:rsidR="00B14CA4" w:rsidRPr="00D16A09" w:rsidRDefault="00D62DDD" w:rsidP="00850BD5">
            <w:pPr>
              <w:numPr>
                <w:ilvl w:val="0"/>
                <w:numId w:val="324"/>
              </w:numPr>
              <w:spacing w:after="0" w:line="240" w:lineRule="auto"/>
              <w:ind w:left="432"/>
              <w:rPr>
                <w:noProof/>
                <w:szCs w:val="24"/>
              </w:rPr>
            </w:pPr>
            <w:r>
              <w:rPr>
                <w:noProof/>
                <w:szCs w:val="24"/>
              </w:rPr>
              <w:t>Tobramycin</w:t>
            </w:r>
            <w:r>
              <w:rPr>
                <w:noProof/>
                <w:szCs w:val="24"/>
              </w:rPr>
              <w:fldChar w:fldCharType="begin"/>
            </w:r>
            <w:r>
              <w:rPr>
                <w:noProof/>
                <w:szCs w:val="24"/>
              </w:rPr>
              <w:instrText>XE "Tobramycin"</w:instrText>
            </w:r>
            <w:r>
              <w:rPr>
                <w:noProof/>
                <w:szCs w:val="24"/>
              </w:rPr>
              <w:fldChar w:fldCharType="end"/>
            </w:r>
            <w:r>
              <w:rPr>
                <w:noProof/>
                <w:szCs w:val="24"/>
              </w:rPr>
              <w:t xml:space="preserve"> NEBU 300MG/5ML</w:t>
            </w:r>
          </w:p>
        </w:tc>
      </w:tr>
      <w:tr w:rsidR="00AC6B77" w14:paraId="5D174C6B" w14:textId="77777777" w:rsidTr="007C1F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blHeader/>
        </w:trPr>
        <w:tc>
          <w:tcPr>
            <w:tcW w:w="4320" w:type="dxa"/>
            <w:gridSpan w:val="2"/>
          </w:tcPr>
          <w:p w14:paraId="3094F211" w14:textId="77777777" w:rsidR="00B14CA4" w:rsidRPr="00D16A09" w:rsidRDefault="00D62DDD" w:rsidP="00850BD5">
            <w:pPr>
              <w:numPr>
                <w:ilvl w:val="0"/>
                <w:numId w:val="324"/>
              </w:numPr>
              <w:spacing w:after="0" w:line="240" w:lineRule="auto"/>
              <w:ind w:left="432"/>
              <w:rPr>
                <w:noProof/>
                <w:szCs w:val="24"/>
              </w:rPr>
            </w:pPr>
            <w:r>
              <w:rPr>
                <w:noProof/>
                <w:szCs w:val="24"/>
              </w:rPr>
              <w:t>Yupelri</w:t>
            </w:r>
            <w:r>
              <w:rPr>
                <w:noProof/>
                <w:szCs w:val="24"/>
              </w:rPr>
              <w:fldChar w:fldCharType="begin"/>
            </w:r>
            <w:r>
              <w:rPr>
                <w:noProof/>
                <w:szCs w:val="24"/>
              </w:rPr>
              <w:instrText>XE "Yupelri"</w:instrText>
            </w:r>
            <w:r>
              <w:rPr>
                <w:noProof/>
                <w:szCs w:val="24"/>
              </w:rPr>
              <w:fldChar w:fldCharType="end"/>
            </w:r>
            <w:r>
              <w:rPr>
                <w:noProof/>
                <w:szCs w:val="24"/>
              </w:rPr>
              <w:t xml:space="preserve">  </w:t>
            </w:r>
          </w:p>
        </w:tc>
      </w:tr>
    </w:tbl>
    <w:p w14:paraId="61DB8155"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num="2" w:space="720"/>
          <w:titlePg/>
          <w:docGrid w:linePitch="360"/>
        </w:sectPr>
      </w:pPr>
    </w:p>
    <w:p w14:paraId="3CFD7943" w14:textId="77777777" w:rsidR="00B14CA4" w:rsidRDefault="00B14CA4" w:rsidP="005A2EF9">
      <w:pPr>
        <w:spacing w:after="0" w:line="240" w:lineRule="auto"/>
        <w:jc w:val="both"/>
        <w:rPr>
          <w:noProof/>
          <w:szCs w:val="24"/>
        </w:rPr>
      </w:pPr>
    </w:p>
    <w:p w14:paraId="6321E1F2" w14:textId="77777777" w:rsidR="00B14CA4" w:rsidRDefault="00D62DDD" w:rsidP="005A2EF9">
      <w:pPr>
        <w:spacing w:after="0" w:line="240" w:lineRule="auto"/>
        <w:jc w:val="both"/>
        <w:rPr>
          <w:noProof/>
          <w:szCs w:val="24"/>
        </w:rPr>
      </w:pPr>
      <w:r>
        <w:rPr>
          <w:b/>
          <w:noProof/>
          <w:sz w:val="28"/>
          <w:szCs w:val="24"/>
        </w:rPr>
        <w:t>Details</w:t>
      </w:r>
    </w:p>
    <w:p w14:paraId="25E5DC41" w14:textId="77777777" w:rsidR="00B14CA4" w:rsidRDefault="00B14CA4" w:rsidP="005A2EF9">
      <w:pPr>
        <w:spacing w:after="0" w:line="240" w:lineRule="auto"/>
        <w:jc w:val="both"/>
        <w:rPr>
          <w:b/>
          <w:noProof/>
          <w:sz w:val="28"/>
          <w:szCs w:val="24"/>
        </w:rPr>
      </w:pPr>
    </w:p>
    <w:p w14:paraId="7E3F6D32" w14:textId="77777777" w:rsidR="00B14CA4" w:rsidRDefault="00D62DDD" w:rsidP="005A2EF9">
      <w:pPr>
        <w:spacing w:after="0" w:line="240" w:lineRule="auto"/>
        <w:jc w:val="both"/>
        <w:rPr>
          <w:noProof/>
          <w:szCs w:val="24"/>
        </w:rPr>
      </w:pPr>
      <w:r>
        <w:rPr>
          <w:noProof/>
          <w:szCs w:val="24"/>
        </w:rPr>
        <w:t xml:space="preserve">This drug may be covered under Medicare Part B or D depending upon the circumstances. Information may </w:t>
      </w:r>
      <w:r>
        <w:rPr>
          <w:noProof/>
          <w:szCs w:val="24"/>
        </w:rPr>
        <w:t>need to be submitted describing the use and setting of the drug to make the determination.</w:t>
      </w:r>
    </w:p>
    <w:p w14:paraId="624D1138" w14:textId="77777777" w:rsidR="00B14CA4" w:rsidRDefault="00B14CA4" w:rsidP="005A2EF9">
      <w:pPr>
        <w:spacing w:after="0" w:line="240" w:lineRule="auto"/>
        <w:jc w:val="both"/>
        <w:rPr>
          <w:noProof/>
          <w:szCs w:val="24"/>
        </w:rPr>
        <w:sectPr w:rsidR="00B14CA4" w:rsidSect="004A400E">
          <w:type w:val="continuous"/>
          <w:pgSz w:w="12240" w:h="15840"/>
          <w:pgMar w:top="1440" w:right="1440" w:bottom="1440" w:left="1440" w:header="720" w:footer="720" w:gutter="0"/>
          <w:cols w:space="720"/>
          <w:titlePg/>
          <w:docGrid w:linePitch="360"/>
        </w:sectPr>
      </w:pPr>
    </w:p>
    <w:p w14:paraId="419A8D80" w14:textId="77777777" w:rsidR="00B14CA4" w:rsidRDefault="00D62DDD" w:rsidP="00954E47">
      <w:pPr>
        <w:spacing w:after="0" w:line="240" w:lineRule="auto"/>
        <w:ind w:left="-630"/>
        <w:jc w:val="both"/>
        <w:rPr>
          <w:b/>
          <w:noProof/>
          <w:sz w:val="32"/>
          <w:szCs w:val="32"/>
        </w:rPr>
        <w:sectPr w:rsidR="00B14CA4" w:rsidSect="005A2EF9">
          <w:pgSz w:w="12240" w:h="15840"/>
          <w:pgMar w:top="1440" w:right="1440" w:bottom="1440" w:left="1440" w:header="720" w:footer="720" w:gutter="0"/>
          <w:cols w:space="720"/>
          <w:docGrid w:linePitch="360"/>
        </w:sectPr>
      </w:pPr>
      <w:r>
        <w:rPr>
          <w:b/>
          <w:noProof/>
          <w:sz w:val="32"/>
          <w:szCs w:val="32"/>
        </w:rPr>
        <w:lastRenderedPageBreak/>
        <w:t>INDEX</w:t>
      </w:r>
    </w:p>
    <w:p w14:paraId="6894AF86" w14:textId="77777777" w:rsidR="00191DD7" w:rsidRDefault="00D62DDD" w:rsidP="008C0145">
      <w:pPr>
        <w:rPr>
          <w:noProof/>
          <w:szCs w:val="24"/>
        </w:rPr>
        <w:sectPr w:rsidR="00191DD7" w:rsidSect="00191DD7">
          <w:type w:val="continuous"/>
          <w:pgSz w:w="12240" w:h="15840" w:code="1"/>
          <w:pgMar w:top="821" w:right="821" w:bottom="576" w:left="821" w:header="432" w:footer="288" w:gutter="0"/>
          <w:cols w:num="2" w:space="720"/>
          <w:docGrid w:linePitch="360"/>
        </w:sectPr>
      </w:pPr>
      <w:r>
        <w:rPr>
          <w:szCs w:val="24"/>
        </w:rPr>
        <w:fldChar w:fldCharType="begin"/>
      </w:r>
      <w:r>
        <w:rPr>
          <w:szCs w:val="24"/>
        </w:rPr>
        <w:instrText xml:space="preserve"> INDEX \e "</w:instrText>
      </w:r>
      <w:r>
        <w:rPr>
          <w:szCs w:val="24"/>
        </w:rPr>
        <w:tab/>
        <w:instrText xml:space="preserve">" \h "A" \c "2" \z "1033"  \* MERGEFORMAT </w:instrText>
      </w:r>
      <w:r>
        <w:rPr>
          <w:szCs w:val="24"/>
        </w:rPr>
        <w:fldChar w:fldCharType="separate"/>
      </w:r>
    </w:p>
    <w:p w14:paraId="2B1E9693" w14:textId="77777777" w:rsidR="00191DD7" w:rsidRDefault="00191DD7">
      <w:pPr>
        <w:pStyle w:val="IndexHeading"/>
        <w:keepNext/>
        <w:tabs>
          <w:tab w:val="right" w:leader="dot" w:pos="4929"/>
        </w:tabs>
        <w:rPr>
          <w:rFonts w:ascii="Aptos" w:hAnsi="Aptos"/>
          <w:b w:val="0"/>
          <w:bCs w:val="0"/>
          <w:noProof/>
        </w:rPr>
      </w:pPr>
      <w:r>
        <w:rPr>
          <w:noProof/>
        </w:rPr>
        <w:t>A</w:t>
      </w:r>
    </w:p>
    <w:p w14:paraId="4F8358A6" w14:textId="77777777" w:rsidR="00191DD7" w:rsidRDefault="00191DD7">
      <w:pPr>
        <w:pStyle w:val="Index1"/>
        <w:tabs>
          <w:tab w:val="right" w:leader="dot" w:pos="4929"/>
        </w:tabs>
        <w:rPr>
          <w:noProof/>
        </w:rPr>
      </w:pPr>
      <w:r w:rsidRPr="00FD6A74">
        <w:rPr>
          <w:noProof/>
        </w:rPr>
        <w:t>Abelcet</w:t>
      </w:r>
      <w:r>
        <w:rPr>
          <w:noProof/>
        </w:rPr>
        <w:tab/>
        <w:t>396</w:t>
      </w:r>
    </w:p>
    <w:p w14:paraId="7CECAA93" w14:textId="77777777" w:rsidR="00191DD7" w:rsidRDefault="00191DD7">
      <w:pPr>
        <w:pStyle w:val="Index1"/>
        <w:tabs>
          <w:tab w:val="right" w:leader="dot" w:pos="4929"/>
        </w:tabs>
        <w:rPr>
          <w:noProof/>
        </w:rPr>
      </w:pPr>
      <w:r w:rsidRPr="00FD6A74">
        <w:rPr>
          <w:noProof/>
        </w:rPr>
        <w:t>Abiraterone Acetate</w:t>
      </w:r>
      <w:r>
        <w:rPr>
          <w:noProof/>
        </w:rPr>
        <w:tab/>
        <w:t>395</w:t>
      </w:r>
    </w:p>
    <w:p w14:paraId="1E58B42D" w14:textId="77777777" w:rsidR="00191DD7" w:rsidRDefault="00191DD7">
      <w:pPr>
        <w:pStyle w:val="Index1"/>
        <w:tabs>
          <w:tab w:val="right" w:leader="dot" w:pos="4929"/>
        </w:tabs>
        <w:rPr>
          <w:noProof/>
        </w:rPr>
      </w:pPr>
      <w:r w:rsidRPr="00FD6A74">
        <w:rPr>
          <w:noProof/>
        </w:rPr>
        <w:t>Abirtega</w:t>
      </w:r>
      <w:r>
        <w:rPr>
          <w:noProof/>
        </w:rPr>
        <w:tab/>
        <w:t>395</w:t>
      </w:r>
    </w:p>
    <w:p w14:paraId="4C04F60B" w14:textId="77777777" w:rsidR="00191DD7" w:rsidRDefault="00191DD7">
      <w:pPr>
        <w:pStyle w:val="Index1"/>
        <w:tabs>
          <w:tab w:val="right" w:leader="dot" w:pos="4929"/>
        </w:tabs>
        <w:rPr>
          <w:noProof/>
        </w:rPr>
      </w:pPr>
      <w:r w:rsidRPr="00FD6A74">
        <w:rPr>
          <w:noProof/>
        </w:rPr>
        <w:t>Actimmune</w:t>
      </w:r>
      <w:r>
        <w:rPr>
          <w:noProof/>
        </w:rPr>
        <w:tab/>
        <w:t>1</w:t>
      </w:r>
    </w:p>
    <w:p w14:paraId="755FD9B6" w14:textId="77777777" w:rsidR="00191DD7" w:rsidRDefault="00191DD7">
      <w:pPr>
        <w:pStyle w:val="Index1"/>
        <w:tabs>
          <w:tab w:val="right" w:leader="dot" w:pos="4929"/>
        </w:tabs>
        <w:rPr>
          <w:noProof/>
        </w:rPr>
      </w:pPr>
      <w:r>
        <w:rPr>
          <w:noProof/>
        </w:rPr>
        <w:t>Actimmune (s)</w:t>
      </w:r>
      <w:r>
        <w:rPr>
          <w:noProof/>
        </w:rPr>
        <w:tab/>
        <w:t>1</w:t>
      </w:r>
    </w:p>
    <w:p w14:paraId="79301386" w14:textId="77777777" w:rsidR="00191DD7" w:rsidRDefault="00191DD7">
      <w:pPr>
        <w:pStyle w:val="Index1"/>
        <w:tabs>
          <w:tab w:val="right" w:leader="dot" w:pos="4929"/>
        </w:tabs>
        <w:rPr>
          <w:noProof/>
        </w:rPr>
      </w:pPr>
      <w:r w:rsidRPr="00FD6A74">
        <w:rPr>
          <w:noProof/>
        </w:rPr>
        <w:t>Acyclovir Sodium</w:t>
      </w:r>
      <w:r>
        <w:rPr>
          <w:noProof/>
        </w:rPr>
        <w:tab/>
        <w:t>396</w:t>
      </w:r>
    </w:p>
    <w:p w14:paraId="4469F7FC" w14:textId="77777777" w:rsidR="00191DD7" w:rsidRDefault="00191DD7">
      <w:pPr>
        <w:pStyle w:val="Index1"/>
        <w:tabs>
          <w:tab w:val="right" w:leader="dot" w:pos="4929"/>
        </w:tabs>
        <w:rPr>
          <w:noProof/>
        </w:rPr>
      </w:pPr>
      <w:r>
        <w:rPr>
          <w:noProof/>
        </w:rPr>
        <w:t>Adalimumab-aaty (s)</w:t>
      </w:r>
      <w:r>
        <w:rPr>
          <w:noProof/>
        </w:rPr>
        <w:tab/>
        <w:t>2</w:t>
      </w:r>
    </w:p>
    <w:p w14:paraId="305B6593" w14:textId="77777777" w:rsidR="00191DD7" w:rsidRDefault="00191DD7">
      <w:pPr>
        <w:pStyle w:val="Index1"/>
        <w:tabs>
          <w:tab w:val="right" w:leader="dot" w:pos="4929"/>
        </w:tabs>
        <w:rPr>
          <w:noProof/>
        </w:rPr>
      </w:pPr>
      <w:r w:rsidRPr="00FD6A74">
        <w:rPr>
          <w:noProof/>
        </w:rPr>
        <w:t>Adalimumab-aaty 1-pen Kit</w:t>
      </w:r>
      <w:r>
        <w:rPr>
          <w:noProof/>
        </w:rPr>
        <w:tab/>
        <w:t>2</w:t>
      </w:r>
    </w:p>
    <w:p w14:paraId="3D5488E0" w14:textId="77777777" w:rsidR="00191DD7" w:rsidRDefault="00191DD7">
      <w:pPr>
        <w:pStyle w:val="Index1"/>
        <w:tabs>
          <w:tab w:val="right" w:leader="dot" w:pos="4929"/>
        </w:tabs>
        <w:rPr>
          <w:noProof/>
        </w:rPr>
      </w:pPr>
      <w:r w:rsidRPr="00FD6A74">
        <w:rPr>
          <w:noProof/>
        </w:rPr>
        <w:t>Adalimumab-aaty 2-pen Kit</w:t>
      </w:r>
      <w:r>
        <w:rPr>
          <w:noProof/>
        </w:rPr>
        <w:tab/>
        <w:t>2</w:t>
      </w:r>
    </w:p>
    <w:p w14:paraId="6F13D65C" w14:textId="77777777" w:rsidR="00191DD7" w:rsidRDefault="00191DD7">
      <w:pPr>
        <w:pStyle w:val="Index1"/>
        <w:tabs>
          <w:tab w:val="right" w:leader="dot" w:pos="4929"/>
        </w:tabs>
        <w:rPr>
          <w:noProof/>
        </w:rPr>
      </w:pPr>
      <w:r w:rsidRPr="00FD6A74">
        <w:rPr>
          <w:noProof/>
        </w:rPr>
        <w:t>Adalimumab-aaty 2-syringe</w:t>
      </w:r>
      <w:r>
        <w:rPr>
          <w:noProof/>
        </w:rPr>
        <w:tab/>
        <w:t>2</w:t>
      </w:r>
    </w:p>
    <w:p w14:paraId="67137138" w14:textId="77777777" w:rsidR="00191DD7" w:rsidRDefault="00191DD7">
      <w:pPr>
        <w:pStyle w:val="Index1"/>
        <w:tabs>
          <w:tab w:val="right" w:leader="dot" w:pos="4929"/>
        </w:tabs>
        <w:rPr>
          <w:noProof/>
        </w:rPr>
      </w:pPr>
      <w:r w:rsidRPr="00FD6A74">
        <w:rPr>
          <w:noProof/>
        </w:rPr>
        <w:t>Adalimumab-aaty Cd/uc/hs Starter</w:t>
      </w:r>
      <w:r>
        <w:rPr>
          <w:noProof/>
        </w:rPr>
        <w:tab/>
        <w:t>2</w:t>
      </w:r>
    </w:p>
    <w:p w14:paraId="6FEB5D76" w14:textId="77777777" w:rsidR="00191DD7" w:rsidRDefault="00191DD7">
      <w:pPr>
        <w:pStyle w:val="Index1"/>
        <w:tabs>
          <w:tab w:val="right" w:leader="dot" w:pos="4929"/>
        </w:tabs>
        <w:rPr>
          <w:noProof/>
        </w:rPr>
      </w:pPr>
      <w:r w:rsidRPr="00FD6A74">
        <w:rPr>
          <w:noProof/>
        </w:rPr>
        <w:t>Adalimumab-adbm</w:t>
      </w:r>
      <w:r>
        <w:rPr>
          <w:noProof/>
        </w:rPr>
        <w:tab/>
        <w:t>5</w:t>
      </w:r>
    </w:p>
    <w:p w14:paraId="336D7C31" w14:textId="77777777" w:rsidR="00191DD7" w:rsidRDefault="00191DD7">
      <w:pPr>
        <w:pStyle w:val="Index1"/>
        <w:tabs>
          <w:tab w:val="right" w:leader="dot" w:pos="4929"/>
        </w:tabs>
        <w:rPr>
          <w:noProof/>
        </w:rPr>
      </w:pPr>
      <w:r>
        <w:rPr>
          <w:noProof/>
        </w:rPr>
        <w:t>Adalimumab-adbm (s)</w:t>
      </w:r>
      <w:r>
        <w:rPr>
          <w:noProof/>
        </w:rPr>
        <w:tab/>
        <w:t>5</w:t>
      </w:r>
    </w:p>
    <w:p w14:paraId="0A423540" w14:textId="77777777" w:rsidR="00191DD7" w:rsidRDefault="00191DD7">
      <w:pPr>
        <w:pStyle w:val="Index1"/>
        <w:tabs>
          <w:tab w:val="right" w:leader="dot" w:pos="4929"/>
        </w:tabs>
        <w:rPr>
          <w:noProof/>
        </w:rPr>
      </w:pPr>
      <w:r w:rsidRPr="00FD6A74">
        <w:rPr>
          <w:noProof/>
        </w:rPr>
        <w:t>Adalimumab-adbm Crohns/uc/hs Starter</w:t>
      </w:r>
      <w:r>
        <w:rPr>
          <w:noProof/>
        </w:rPr>
        <w:tab/>
        <w:t>5</w:t>
      </w:r>
    </w:p>
    <w:p w14:paraId="29019CBC" w14:textId="77777777" w:rsidR="00191DD7" w:rsidRDefault="00191DD7">
      <w:pPr>
        <w:pStyle w:val="Index1"/>
        <w:tabs>
          <w:tab w:val="right" w:leader="dot" w:pos="4929"/>
        </w:tabs>
        <w:rPr>
          <w:noProof/>
        </w:rPr>
      </w:pPr>
      <w:r w:rsidRPr="00FD6A74">
        <w:rPr>
          <w:noProof/>
        </w:rPr>
        <w:t>Adalimumab-adbm Psoriasis/uveitis Starter</w:t>
      </w:r>
      <w:r>
        <w:rPr>
          <w:noProof/>
        </w:rPr>
        <w:tab/>
        <w:t>5</w:t>
      </w:r>
    </w:p>
    <w:p w14:paraId="3DE6B2E3" w14:textId="77777777" w:rsidR="00191DD7" w:rsidRDefault="00191DD7">
      <w:pPr>
        <w:pStyle w:val="Index1"/>
        <w:tabs>
          <w:tab w:val="right" w:leader="dot" w:pos="4929"/>
        </w:tabs>
        <w:rPr>
          <w:noProof/>
        </w:rPr>
      </w:pPr>
      <w:r w:rsidRPr="00FD6A74">
        <w:rPr>
          <w:noProof/>
        </w:rPr>
        <w:t>Adalimumab-adbm Starter Package For Crohns Disease/uc/hs</w:t>
      </w:r>
      <w:r>
        <w:rPr>
          <w:noProof/>
        </w:rPr>
        <w:tab/>
        <w:t>5</w:t>
      </w:r>
    </w:p>
    <w:p w14:paraId="56697918" w14:textId="77777777" w:rsidR="00191DD7" w:rsidRDefault="00191DD7">
      <w:pPr>
        <w:pStyle w:val="Index1"/>
        <w:tabs>
          <w:tab w:val="right" w:leader="dot" w:pos="4929"/>
        </w:tabs>
        <w:rPr>
          <w:noProof/>
        </w:rPr>
      </w:pPr>
      <w:r w:rsidRPr="00FD6A74">
        <w:rPr>
          <w:noProof/>
        </w:rPr>
        <w:t>Adalimumab-adbm Starter Package For Psoriasis/uveitis</w:t>
      </w:r>
      <w:r>
        <w:rPr>
          <w:noProof/>
        </w:rPr>
        <w:tab/>
        <w:t>5</w:t>
      </w:r>
    </w:p>
    <w:p w14:paraId="27576443" w14:textId="77777777" w:rsidR="00191DD7" w:rsidRDefault="00191DD7">
      <w:pPr>
        <w:pStyle w:val="Index1"/>
        <w:tabs>
          <w:tab w:val="right" w:leader="dot" w:pos="4929"/>
        </w:tabs>
        <w:rPr>
          <w:noProof/>
        </w:rPr>
      </w:pPr>
      <w:r w:rsidRPr="00FD6A74">
        <w:rPr>
          <w:noProof/>
        </w:rPr>
        <w:t>Adbry</w:t>
      </w:r>
      <w:r>
        <w:rPr>
          <w:noProof/>
        </w:rPr>
        <w:tab/>
        <w:t>8</w:t>
      </w:r>
    </w:p>
    <w:p w14:paraId="5EAE304F" w14:textId="77777777" w:rsidR="00191DD7" w:rsidRDefault="00191DD7">
      <w:pPr>
        <w:pStyle w:val="Index1"/>
        <w:tabs>
          <w:tab w:val="right" w:leader="dot" w:pos="4929"/>
        </w:tabs>
        <w:rPr>
          <w:noProof/>
        </w:rPr>
      </w:pPr>
      <w:r>
        <w:rPr>
          <w:noProof/>
        </w:rPr>
        <w:t>Adbry (s)</w:t>
      </w:r>
      <w:r>
        <w:rPr>
          <w:noProof/>
        </w:rPr>
        <w:tab/>
        <w:t>8</w:t>
      </w:r>
    </w:p>
    <w:p w14:paraId="5B803BF6" w14:textId="77777777" w:rsidR="00191DD7" w:rsidRDefault="00191DD7">
      <w:pPr>
        <w:pStyle w:val="Index1"/>
        <w:tabs>
          <w:tab w:val="right" w:leader="dot" w:pos="4929"/>
        </w:tabs>
        <w:rPr>
          <w:noProof/>
        </w:rPr>
      </w:pPr>
      <w:r>
        <w:rPr>
          <w:noProof/>
        </w:rPr>
        <w:t>Adcirca (s)</w:t>
      </w:r>
      <w:r>
        <w:rPr>
          <w:noProof/>
        </w:rPr>
        <w:tab/>
        <w:t>9</w:t>
      </w:r>
    </w:p>
    <w:p w14:paraId="61893078" w14:textId="77777777" w:rsidR="00191DD7" w:rsidRDefault="00191DD7">
      <w:pPr>
        <w:pStyle w:val="Index1"/>
        <w:tabs>
          <w:tab w:val="right" w:leader="dot" w:pos="4929"/>
        </w:tabs>
        <w:rPr>
          <w:noProof/>
        </w:rPr>
      </w:pPr>
      <w:r w:rsidRPr="00FD6A74">
        <w:rPr>
          <w:noProof/>
        </w:rPr>
        <w:t>Adempas</w:t>
      </w:r>
      <w:r>
        <w:rPr>
          <w:noProof/>
        </w:rPr>
        <w:tab/>
        <w:t>10</w:t>
      </w:r>
    </w:p>
    <w:p w14:paraId="67155F35" w14:textId="77777777" w:rsidR="00191DD7" w:rsidRDefault="00191DD7">
      <w:pPr>
        <w:pStyle w:val="Index1"/>
        <w:tabs>
          <w:tab w:val="right" w:leader="dot" w:pos="4929"/>
        </w:tabs>
        <w:rPr>
          <w:noProof/>
        </w:rPr>
      </w:pPr>
      <w:r>
        <w:rPr>
          <w:noProof/>
        </w:rPr>
        <w:t>Adempas (s)</w:t>
      </w:r>
      <w:r>
        <w:rPr>
          <w:noProof/>
        </w:rPr>
        <w:tab/>
        <w:t>10</w:t>
      </w:r>
    </w:p>
    <w:p w14:paraId="39F25882" w14:textId="77777777" w:rsidR="00191DD7" w:rsidRDefault="00191DD7">
      <w:pPr>
        <w:pStyle w:val="Index1"/>
        <w:tabs>
          <w:tab w:val="right" w:leader="dot" w:pos="4929"/>
        </w:tabs>
        <w:rPr>
          <w:noProof/>
        </w:rPr>
      </w:pPr>
      <w:r>
        <w:rPr>
          <w:noProof/>
        </w:rPr>
        <w:t>Afinitor (s)</w:t>
      </w:r>
      <w:r>
        <w:rPr>
          <w:noProof/>
        </w:rPr>
        <w:tab/>
        <w:t>11</w:t>
      </w:r>
    </w:p>
    <w:p w14:paraId="213A4E6B" w14:textId="77777777" w:rsidR="00191DD7" w:rsidRDefault="00191DD7">
      <w:pPr>
        <w:pStyle w:val="Index1"/>
        <w:tabs>
          <w:tab w:val="right" w:leader="dot" w:pos="4929"/>
        </w:tabs>
        <w:rPr>
          <w:noProof/>
        </w:rPr>
      </w:pPr>
      <w:r>
        <w:rPr>
          <w:noProof/>
        </w:rPr>
        <w:t>Afinitor Disperz (s)</w:t>
      </w:r>
      <w:r>
        <w:rPr>
          <w:noProof/>
        </w:rPr>
        <w:tab/>
        <w:t>12</w:t>
      </w:r>
    </w:p>
    <w:p w14:paraId="54DF1485" w14:textId="77777777" w:rsidR="00191DD7" w:rsidRDefault="00191DD7">
      <w:pPr>
        <w:pStyle w:val="Index1"/>
        <w:tabs>
          <w:tab w:val="right" w:leader="dot" w:pos="4929"/>
        </w:tabs>
        <w:rPr>
          <w:noProof/>
        </w:rPr>
      </w:pPr>
      <w:r w:rsidRPr="00FD6A74">
        <w:rPr>
          <w:noProof/>
        </w:rPr>
        <w:t>Aimovig</w:t>
      </w:r>
      <w:r>
        <w:rPr>
          <w:noProof/>
        </w:rPr>
        <w:tab/>
        <w:t>13</w:t>
      </w:r>
    </w:p>
    <w:p w14:paraId="0D230E42" w14:textId="77777777" w:rsidR="00191DD7" w:rsidRDefault="00191DD7">
      <w:pPr>
        <w:pStyle w:val="Index1"/>
        <w:tabs>
          <w:tab w:val="right" w:leader="dot" w:pos="4929"/>
        </w:tabs>
        <w:rPr>
          <w:noProof/>
        </w:rPr>
      </w:pPr>
      <w:r>
        <w:rPr>
          <w:noProof/>
        </w:rPr>
        <w:t>Aimovig (s)</w:t>
      </w:r>
      <w:r>
        <w:rPr>
          <w:noProof/>
        </w:rPr>
        <w:tab/>
        <w:t>13</w:t>
      </w:r>
    </w:p>
    <w:p w14:paraId="14E6A896" w14:textId="77777777" w:rsidR="00191DD7" w:rsidRDefault="00191DD7">
      <w:pPr>
        <w:pStyle w:val="Index1"/>
        <w:tabs>
          <w:tab w:val="right" w:leader="dot" w:pos="4929"/>
        </w:tabs>
        <w:rPr>
          <w:noProof/>
        </w:rPr>
      </w:pPr>
      <w:r w:rsidRPr="00FD6A74">
        <w:rPr>
          <w:noProof/>
        </w:rPr>
        <w:t>Akeega</w:t>
      </w:r>
      <w:r>
        <w:rPr>
          <w:noProof/>
        </w:rPr>
        <w:tab/>
        <w:t>14</w:t>
      </w:r>
    </w:p>
    <w:p w14:paraId="6FDE3537" w14:textId="77777777" w:rsidR="00191DD7" w:rsidRDefault="00191DD7">
      <w:pPr>
        <w:pStyle w:val="Index1"/>
        <w:tabs>
          <w:tab w:val="right" w:leader="dot" w:pos="4929"/>
        </w:tabs>
        <w:rPr>
          <w:noProof/>
        </w:rPr>
      </w:pPr>
      <w:r>
        <w:rPr>
          <w:noProof/>
        </w:rPr>
        <w:t>Akeega (s)</w:t>
      </w:r>
      <w:r>
        <w:rPr>
          <w:noProof/>
        </w:rPr>
        <w:tab/>
        <w:t>14</w:t>
      </w:r>
    </w:p>
    <w:p w14:paraId="3AAC7E0F" w14:textId="77777777" w:rsidR="00191DD7" w:rsidRDefault="00191DD7">
      <w:pPr>
        <w:pStyle w:val="Index1"/>
        <w:tabs>
          <w:tab w:val="right" w:leader="dot" w:pos="4929"/>
        </w:tabs>
        <w:rPr>
          <w:noProof/>
        </w:rPr>
      </w:pPr>
      <w:r w:rsidRPr="00FD6A74">
        <w:rPr>
          <w:noProof/>
        </w:rPr>
        <w:t>Albuterol Sulfate</w:t>
      </w:r>
      <w:r>
        <w:rPr>
          <w:noProof/>
        </w:rPr>
        <w:tab/>
        <w:t>396</w:t>
      </w:r>
    </w:p>
    <w:p w14:paraId="066CE1B1" w14:textId="77777777" w:rsidR="00191DD7" w:rsidRDefault="00191DD7">
      <w:pPr>
        <w:pStyle w:val="Index1"/>
        <w:tabs>
          <w:tab w:val="right" w:leader="dot" w:pos="4929"/>
        </w:tabs>
        <w:rPr>
          <w:noProof/>
        </w:rPr>
      </w:pPr>
      <w:r w:rsidRPr="00FD6A74">
        <w:rPr>
          <w:noProof/>
        </w:rPr>
        <w:t>Alecensa</w:t>
      </w:r>
      <w:r>
        <w:rPr>
          <w:noProof/>
        </w:rPr>
        <w:tab/>
        <w:t>15</w:t>
      </w:r>
    </w:p>
    <w:p w14:paraId="1A1AE76B" w14:textId="77777777" w:rsidR="00191DD7" w:rsidRDefault="00191DD7">
      <w:pPr>
        <w:pStyle w:val="Index1"/>
        <w:tabs>
          <w:tab w:val="right" w:leader="dot" w:pos="4929"/>
        </w:tabs>
        <w:rPr>
          <w:noProof/>
        </w:rPr>
      </w:pPr>
      <w:r>
        <w:rPr>
          <w:noProof/>
        </w:rPr>
        <w:t>Alecensa (s)</w:t>
      </w:r>
      <w:r>
        <w:rPr>
          <w:noProof/>
        </w:rPr>
        <w:tab/>
        <w:t>15</w:t>
      </w:r>
    </w:p>
    <w:p w14:paraId="152CBC7B" w14:textId="77777777" w:rsidR="00191DD7" w:rsidRDefault="00191DD7">
      <w:pPr>
        <w:pStyle w:val="Index1"/>
        <w:tabs>
          <w:tab w:val="right" w:leader="dot" w:pos="4929"/>
        </w:tabs>
        <w:rPr>
          <w:noProof/>
        </w:rPr>
      </w:pPr>
      <w:r w:rsidRPr="00FD6A74">
        <w:rPr>
          <w:noProof/>
        </w:rPr>
        <w:t>Alosetron Hydrochloride</w:t>
      </w:r>
      <w:r>
        <w:rPr>
          <w:noProof/>
        </w:rPr>
        <w:tab/>
        <w:t>163</w:t>
      </w:r>
    </w:p>
    <w:p w14:paraId="70476E88" w14:textId="77777777" w:rsidR="00191DD7" w:rsidRDefault="00191DD7">
      <w:pPr>
        <w:pStyle w:val="Index1"/>
        <w:tabs>
          <w:tab w:val="right" w:leader="dot" w:pos="4929"/>
        </w:tabs>
        <w:rPr>
          <w:noProof/>
        </w:rPr>
      </w:pPr>
      <w:r>
        <w:rPr>
          <w:noProof/>
        </w:rPr>
        <w:t>Alpha-1 Proteinase Inhibitor, Prolastin (s)</w:t>
      </w:r>
      <w:r>
        <w:rPr>
          <w:noProof/>
        </w:rPr>
        <w:tab/>
        <w:t>16</w:t>
      </w:r>
    </w:p>
    <w:p w14:paraId="7F684BEB" w14:textId="77777777" w:rsidR="00191DD7" w:rsidRDefault="00191DD7">
      <w:pPr>
        <w:pStyle w:val="Index1"/>
        <w:tabs>
          <w:tab w:val="right" w:leader="dot" w:pos="4929"/>
        </w:tabs>
        <w:rPr>
          <w:noProof/>
        </w:rPr>
      </w:pPr>
      <w:r w:rsidRPr="00FD6A74">
        <w:rPr>
          <w:noProof/>
        </w:rPr>
        <w:t>Alunbrig</w:t>
      </w:r>
      <w:r>
        <w:rPr>
          <w:noProof/>
        </w:rPr>
        <w:tab/>
        <w:t>17</w:t>
      </w:r>
    </w:p>
    <w:p w14:paraId="5F356198" w14:textId="77777777" w:rsidR="00191DD7" w:rsidRDefault="00191DD7">
      <w:pPr>
        <w:pStyle w:val="Index1"/>
        <w:tabs>
          <w:tab w:val="right" w:leader="dot" w:pos="4929"/>
        </w:tabs>
        <w:rPr>
          <w:noProof/>
        </w:rPr>
      </w:pPr>
      <w:r>
        <w:rPr>
          <w:noProof/>
        </w:rPr>
        <w:t>Alunbrig (s)</w:t>
      </w:r>
      <w:r>
        <w:rPr>
          <w:noProof/>
        </w:rPr>
        <w:tab/>
        <w:t>17</w:t>
      </w:r>
    </w:p>
    <w:p w14:paraId="1DEDDB5D" w14:textId="77777777" w:rsidR="00191DD7" w:rsidRDefault="00191DD7">
      <w:pPr>
        <w:pStyle w:val="Index1"/>
        <w:tabs>
          <w:tab w:val="right" w:leader="dot" w:pos="4929"/>
        </w:tabs>
        <w:rPr>
          <w:noProof/>
        </w:rPr>
      </w:pPr>
      <w:r w:rsidRPr="00FD6A74">
        <w:rPr>
          <w:noProof/>
        </w:rPr>
        <w:t>Alyq</w:t>
      </w:r>
      <w:r>
        <w:rPr>
          <w:noProof/>
        </w:rPr>
        <w:tab/>
        <w:t>9</w:t>
      </w:r>
    </w:p>
    <w:p w14:paraId="49053BC7" w14:textId="77777777" w:rsidR="00191DD7" w:rsidRDefault="00191DD7">
      <w:pPr>
        <w:pStyle w:val="Index1"/>
        <w:tabs>
          <w:tab w:val="right" w:leader="dot" w:pos="4929"/>
        </w:tabs>
        <w:rPr>
          <w:noProof/>
        </w:rPr>
      </w:pPr>
      <w:r w:rsidRPr="00FD6A74">
        <w:rPr>
          <w:noProof/>
        </w:rPr>
        <w:t>Ambrisentan</w:t>
      </w:r>
      <w:r>
        <w:rPr>
          <w:noProof/>
        </w:rPr>
        <w:tab/>
        <w:t>157</w:t>
      </w:r>
    </w:p>
    <w:p w14:paraId="68D31596" w14:textId="77777777" w:rsidR="00191DD7" w:rsidRDefault="00191DD7">
      <w:pPr>
        <w:pStyle w:val="Index1"/>
        <w:tabs>
          <w:tab w:val="right" w:leader="dot" w:pos="4929"/>
        </w:tabs>
        <w:rPr>
          <w:noProof/>
        </w:rPr>
      </w:pPr>
      <w:r w:rsidRPr="00FD6A74">
        <w:rPr>
          <w:noProof/>
        </w:rPr>
        <w:t>Aminosyn II</w:t>
      </w:r>
      <w:r>
        <w:rPr>
          <w:noProof/>
        </w:rPr>
        <w:tab/>
        <w:t>396</w:t>
      </w:r>
    </w:p>
    <w:p w14:paraId="04F00299" w14:textId="77777777" w:rsidR="00191DD7" w:rsidRDefault="00191DD7">
      <w:pPr>
        <w:pStyle w:val="Index1"/>
        <w:tabs>
          <w:tab w:val="right" w:leader="dot" w:pos="4929"/>
        </w:tabs>
        <w:rPr>
          <w:noProof/>
        </w:rPr>
      </w:pPr>
      <w:r w:rsidRPr="00FD6A74">
        <w:rPr>
          <w:noProof/>
        </w:rPr>
        <w:t>Aminosyn-pf</w:t>
      </w:r>
      <w:r>
        <w:rPr>
          <w:noProof/>
        </w:rPr>
        <w:tab/>
        <w:t>396</w:t>
      </w:r>
    </w:p>
    <w:p w14:paraId="06A058AA" w14:textId="77777777" w:rsidR="00191DD7" w:rsidRDefault="00191DD7">
      <w:pPr>
        <w:pStyle w:val="Index1"/>
        <w:tabs>
          <w:tab w:val="right" w:leader="dot" w:pos="4929"/>
        </w:tabs>
        <w:rPr>
          <w:noProof/>
        </w:rPr>
      </w:pPr>
      <w:r w:rsidRPr="00FD6A74">
        <w:rPr>
          <w:noProof/>
        </w:rPr>
        <w:t>Amphotericin B</w:t>
      </w:r>
      <w:r>
        <w:rPr>
          <w:noProof/>
        </w:rPr>
        <w:tab/>
        <w:t>396</w:t>
      </w:r>
    </w:p>
    <w:p w14:paraId="50762442" w14:textId="77777777" w:rsidR="00191DD7" w:rsidRDefault="00191DD7">
      <w:pPr>
        <w:pStyle w:val="Index1"/>
        <w:tabs>
          <w:tab w:val="right" w:leader="dot" w:pos="4929"/>
        </w:tabs>
        <w:rPr>
          <w:noProof/>
        </w:rPr>
      </w:pPr>
      <w:r w:rsidRPr="00FD6A74">
        <w:rPr>
          <w:noProof/>
        </w:rPr>
        <w:t>Amphotericin B Liposome</w:t>
      </w:r>
      <w:r>
        <w:rPr>
          <w:noProof/>
        </w:rPr>
        <w:tab/>
        <w:t>396</w:t>
      </w:r>
    </w:p>
    <w:p w14:paraId="5F59E226" w14:textId="77777777" w:rsidR="00191DD7" w:rsidRDefault="00191DD7">
      <w:pPr>
        <w:pStyle w:val="Index1"/>
        <w:tabs>
          <w:tab w:val="right" w:leader="dot" w:pos="4929"/>
        </w:tabs>
        <w:rPr>
          <w:noProof/>
        </w:rPr>
      </w:pPr>
      <w:r>
        <w:rPr>
          <w:noProof/>
        </w:rPr>
        <w:t>Ampyra (s)</w:t>
      </w:r>
      <w:r>
        <w:rPr>
          <w:noProof/>
        </w:rPr>
        <w:tab/>
        <w:t>18</w:t>
      </w:r>
    </w:p>
    <w:p w14:paraId="1645B468" w14:textId="77777777" w:rsidR="00191DD7" w:rsidRDefault="00191DD7">
      <w:pPr>
        <w:pStyle w:val="Index1"/>
        <w:tabs>
          <w:tab w:val="right" w:leader="dot" w:pos="4929"/>
        </w:tabs>
        <w:rPr>
          <w:noProof/>
        </w:rPr>
      </w:pPr>
      <w:r w:rsidRPr="00FD6A74">
        <w:rPr>
          <w:noProof/>
        </w:rPr>
        <w:t>Aprepitant</w:t>
      </w:r>
      <w:r>
        <w:rPr>
          <w:noProof/>
        </w:rPr>
        <w:tab/>
        <w:t>396</w:t>
      </w:r>
    </w:p>
    <w:p w14:paraId="0B26C324" w14:textId="77777777" w:rsidR="00191DD7" w:rsidRDefault="00191DD7">
      <w:pPr>
        <w:pStyle w:val="Index1"/>
        <w:tabs>
          <w:tab w:val="right" w:leader="dot" w:pos="4929"/>
        </w:tabs>
        <w:rPr>
          <w:noProof/>
        </w:rPr>
      </w:pPr>
      <w:r>
        <w:rPr>
          <w:noProof/>
        </w:rPr>
        <w:t>Arformoterol (s)</w:t>
      </w:r>
      <w:r>
        <w:rPr>
          <w:noProof/>
        </w:rPr>
        <w:tab/>
        <w:t>19</w:t>
      </w:r>
    </w:p>
    <w:p w14:paraId="6918E8E2" w14:textId="77777777" w:rsidR="00191DD7" w:rsidRDefault="00191DD7">
      <w:pPr>
        <w:pStyle w:val="Index1"/>
        <w:tabs>
          <w:tab w:val="right" w:leader="dot" w:pos="4929"/>
        </w:tabs>
        <w:rPr>
          <w:noProof/>
        </w:rPr>
      </w:pPr>
      <w:r w:rsidRPr="00FD6A74">
        <w:rPr>
          <w:noProof/>
        </w:rPr>
        <w:t>Arformoterol Tartrate</w:t>
      </w:r>
      <w:r>
        <w:rPr>
          <w:noProof/>
        </w:rPr>
        <w:tab/>
        <w:t>19</w:t>
      </w:r>
    </w:p>
    <w:p w14:paraId="7BAB17C4" w14:textId="77777777" w:rsidR="00191DD7" w:rsidRDefault="00191DD7">
      <w:pPr>
        <w:pStyle w:val="Index1"/>
        <w:tabs>
          <w:tab w:val="right" w:leader="dot" w:pos="4929"/>
        </w:tabs>
        <w:rPr>
          <w:noProof/>
        </w:rPr>
      </w:pPr>
      <w:r w:rsidRPr="00FD6A74">
        <w:rPr>
          <w:noProof/>
        </w:rPr>
        <w:t>Arikayce</w:t>
      </w:r>
      <w:r>
        <w:rPr>
          <w:noProof/>
        </w:rPr>
        <w:tab/>
        <w:t>20</w:t>
      </w:r>
    </w:p>
    <w:p w14:paraId="6DBBA918" w14:textId="77777777" w:rsidR="00191DD7" w:rsidRDefault="00191DD7">
      <w:pPr>
        <w:pStyle w:val="Index1"/>
        <w:tabs>
          <w:tab w:val="right" w:leader="dot" w:pos="4929"/>
        </w:tabs>
        <w:rPr>
          <w:noProof/>
        </w:rPr>
      </w:pPr>
      <w:r>
        <w:rPr>
          <w:noProof/>
        </w:rPr>
        <w:t>Arikayce (s)</w:t>
      </w:r>
      <w:r>
        <w:rPr>
          <w:noProof/>
        </w:rPr>
        <w:tab/>
        <w:t>20</w:t>
      </w:r>
    </w:p>
    <w:p w14:paraId="5352F754" w14:textId="77777777" w:rsidR="00191DD7" w:rsidRDefault="00191DD7">
      <w:pPr>
        <w:pStyle w:val="Index1"/>
        <w:tabs>
          <w:tab w:val="right" w:leader="dot" w:pos="4929"/>
        </w:tabs>
        <w:rPr>
          <w:noProof/>
        </w:rPr>
      </w:pPr>
      <w:r w:rsidRPr="00FD6A74">
        <w:rPr>
          <w:noProof/>
        </w:rPr>
        <w:t>Armodafinil</w:t>
      </w:r>
      <w:r>
        <w:rPr>
          <w:noProof/>
        </w:rPr>
        <w:tab/>
        <w:t>198</w:t>
      </w:r>
    </w:p>
    <w:p w14:paraId="30E723DD" w14:textId="77777777" w:rsidR="00191DD7" w:rsidRDefault="00191DD7">
      <w:pPr>
        <w:pStyle w:val="Index1"/>
        <w:tabs>
          <w:tab w:val="right" w:leader="dot" w:pos="4929"/>
        </w:tabs>
        <w:rPr>
          <w:noProof/>
        </w:rPr>
      </w:pPr>
      <w:r w:rsidRPr="00FD6A74">
        <w:rPr>
          <w:noProof/>
        </w:rPr>
        <w:t>Astagraf XL</w:t>
      </w:r>
      <w:r>
        <w:rPr>
          <w:noProof/>
        </w:rPr>
        <w:tab/>
        <w:t>396</w:t>
      </w:r>
    </w:p>
    <w:p w14:paraId="2E57A0AA" w14:textId="77777777" w:rsidR="00191DD7" w:rsidRDefault="00191DD7">
      <w:pPr>
        <w:pStyle w:val="Index1"/>
        <w:tabs>
          <w:tab w:val="right" w:leader="dot" w:pos="4929"/>
        </w:tabs>
        <w:rPr>
          <w:noProof/>
        </w:rPr>
      </w:pPr>
      <w:r w:rsidRPr="00FD6A74">
        <w:rPr>
          <w:noProof/>
        </w:rPr>
        <w:t>Augtyro</w:t>
      </w:r>
      <w:r>
        <w:rPr>
          <w:noProof/>
        </w:rPr>
        <w:tab/>
        <w:t>21</w:t>
      </w:r>
    </w:p>
    <w:p w14:paraId="72BB6941" w14:textId="77777777" w:rsidR="00191DD7" w:rsidRDefault="00191DD7">
      <w:pPr>
        <w:pStyle w:val="Index1"/>
        <w:tabs>
          <w:tab w:val="right" w:leader="dot" w:pos="4929"/>
        </w:tabs>
        <w:rPr>
          <w:noProof/>
        </w:rPr>
      </w:pPr>
      <w:r>
        <w:rPr>
          <w:noProof/>
        </w:rPr>
        <w:t>Augtyro (s)</w:t>
      </w:r>
      <w:r>
        <w:rPr>
          <w:noProof/>
        </w:rPr>
        <w:tab/>
        <w:t>21</w:t>
      </w:r>
    </w:p>
    <w:p w14:paraId="1AC1D81A" w14:textId="77777777" w:rsidR="00191DD7" w:rsidRDefault="00191DD7">
      <w:pPr>
        <w:pStyle w:val="Index1"/>
        <w:tabs>
          <w:tab w:val="right" w:leader="dot" w:pos="4929"/>
        </w:tabs>
        <w:rPr>
          <w:noProof/>
        </w:rPr>
      </w:pPr>
      <w:r w:rsidRPr="00FD6A74">
        <w:rPr>
          <w:noProof/>
        </w:rPr>
        <w:t>Austedo</w:t>
      </w:r>
      <w:r>
        <w:rPr>
          <w:noProof/>
        </w:rPr>
        <w:tab/>
        <w:t>22</w:t>
      </w:r>
    </w:p>
    <w:p w14:paraId="198C3018" w14:textId="77777777" w:rsidR="00191DD7" w:rsidRDefault="00191DD7">
      <w:pPr>
        <w:pStyle w:val="Index1"/>
        <w:tabs>
          <w:tab w:val="right" w:leader="dot" w:pos="4929"/>
        </w:tabs>
        <w:rPr>
          <w:noProof/>
        </w:rPr>
      </w:pPr>
      <w:r>
        <w:rPr>
          <w:noProof/>
        </w:rPr>
        <w:t>Austedo (s)</w:t>
      </w:r>
      <w:r>
        <w:rPr>
          <w:noProof/>
        </w:rPr>
        <w:tab/>
        <w:t>22</w:t>
      </w:r>
    </w:p>
    <w:p w14:paraId="321DC99C" w14:textId="77777777" w:rsidR="00191DD7" w:rsidRDefault="00191DD7">
      <w:pPr>
        <w:pStyle w:val="Index1"/>
        <w:tabs>
          <w:tab w:val="right" w:leader="dot" w:pos="4929"/>
        </w:tabs>
        <w:rPr>
          <w:noProof/>
        </w:rPr>
      </w:pPr>
      <w:r w:rsidRPr="00FD6A74">
        <w:rPr>
          <w:noProof/>
        </w:rPr>
        <w:t>Austedo Xr</w:t>
      </w:r>
      <w:r>
        <w:rPr>
          <w:noProof/>
        </w:rPr>
        <w:tab/>
        <w:t>22</w:t>
      </w:r>
    </w:p>
    <w:p w14:paraId="3BCC24B0" w14:textId="77777777" w:rsidR="00191DD7" w:rsidRDefault="00191DD7">
      <w:pPr>
        <w:pStyle w:val="Index1"/>
        <w:tabs>
          <w:tab w:val="right" w:leader="dot" w:pos="4929"/>
        </w:tabs>
        <w:rPr>
          <w:noProof/>
        </w:rPr>
      </w:pPr>
      <w:r w:rsidRPr="00FD6A74">
        <w:rPr>
          <w:noProof/>
        </w:rPr>
        <w:t>Austedo Xr Patient Titration Kit</w:t>
      </w:r>
      <w:r>
        <w:rPr>
          <w:noProof/>
        </w:rPr>
        <w:tab/>
        <w:t>22</w:t>
      </w:r>
    </w:p>
    <w:p w14:paraId="21A84490" w14:textId="77777777" w:rsidR="00191DD7" w:rsidRDefault="00191DD7">
      <w:pPr>
        <w:pStyle w:val="Index1"/>
        <w:tabs>
          <w:tab w:val="right" w:leader="dot" w:pos="4929"/>
        </w:tabs>
        <w:rPr>
          <w:noProof/>
        </w:rPr>
      </w:pPr>
      <w:r>
        <w:rPr>
          <w:noProof/>
        </w:rPr>
        <w:t>Avmapki Fakzynja (s)</w:t>
      </w:r>
      <w:r>
        <w:rPr>
          <w:noProof/>
        </w:rPr>
        <w:tab/>
        <w:t>23</w:t>
      </w:r>
    </w:p>
    <w:p w14:paraId="4F5B0CDF" w14:textId="77777777" w:rsidR="00191DD7" w:rsidRDefault="00191DD7">
      <w:pPr>
        <w:pStyle w:val="Index1"/>
        <w:tabs>
          <w:tab w:val="right" w:leader="dot" w:pos="4929"/>
        </w:tabs>
        <w:rPr>
          <w:noProof/>
        </w:rPr>
      </w:pPr>
      <w:r w:rsidRPr="00FD6A74">
        <w:rPr>
          <w:noProof/>
        </w:rPr>
        <w:t>Avmapki Fakzynja Co-pack</w:t>
      </w:r>
      <w:r>
        <w:rPr>
          <w:noProof/>
        </w:rPr>
        <w:tab/>
        <w:t>23</w:t>
      </w:r>
    </w:p>
    <w:p w14:paraId="7309A891" w14:textId="77777777" w:rsidR="00191DD7" w:rsidRDefault="00191DD7">
      <w:pPr>
        <w:pStyle w:val="Index1"/>
        <w:tabs>
          <w:tab w:val="right" w:leader="dot" w:pos="4929"/>
        </w:tabs>
        <w:rPr>
          <w:noProof/>
        </w:rPr>
      </w:pPr>
      <w:r w:rsidRPr="00FD6A74">
        <w:rPr>
          <w:noProof/>
        </w:rPr>
        <w:t>Avonex</w:t>
      </w:r>
      <w:r>
        <w:rPr>
          <w:noProof/>
        </w:rPr>
        <w:tab/>
        <w:t>180</w:t>
      </w:r>
    </w:p>
    <w:p w14:paraId="5494AF8C" w14:textId="77777777" w:rsidR="00191DD7" w:rsidRDefault="00191DD7">
      <w:pPr>
        <w:pStyle w:val="Index1"/>
        <w:tabs>
          <w:tab w:val="right" w:leader="dot" w:pos="4929"/>
        </w:tabs>
        <w:rPr>
          <w:noProof/>
        </w:rPr>
      </w:pPr>
      <w:r w:rsidRPr="00FD6A74">
        <w:rPr>
          <w:noProof/>
        </w:rPr>
        <w:t>Avonex Pen</w:t>
      </w:r>
      <w:r>
        <w:rPr>
          <w:noProof/>
        </w:rPr>
        <w:tab/>
        <w:t>180</w:t>
      </w:r>
    </w:p>
    <w:p w14:paraId="671F64D9" w14:textId="77777777" w:rsidR="00191DD7" w:rsidRDefault="00191DD7">
      <w:pPr>
        <w:pStyle w:val="Index1"/>
        <w:tabs>
          <w:tab w:val="right" w:leader="dot" w:pos="4929"/>
        </w:tabs>
        <w:rPr>
          <w:noProof/>
        </w:rPr>
      </w:pPr>
      <w:r w:rsidRPr="00FD6A74">
        <w:rPr>
          <w:noProof/>
        </w:rPr>
        <w:t>Ayvakit</w:t>
      </w:r>
      <w:r>
        <w:rPr>
          <w:noProof/>
        </w:rPr>
        <w:tab/>
        <w:t>24</w:t>
      </w:r>
    </w:p>
    <w:p w14:paraId="3A6CD49D" w14:textId="77777777" w:rsidR="00191DD7" w:rsidRDefault="00191DD7">
      <w:pPr>
        <w:pStyle w:val="Index1"/>
        <w:tabs>
          <w:tab w:val="right" w:leader="dot" w:pos="4929"/>
        </w:tabs>
        <w:rPr>
          <w:noProof/>
        </w:rPr>
      </w:pPr>
      <w:r>
        <w:rPr>
          <w:noProof/>
        </w:rPr>
        <w:t>Ayvakit (s)</w:t>
      </w:r>
      <w:r>
        <w:rPr>
          <w:noProof/>
        </w:rPr>
        <w:tab/>
        <w:t>24</w:t>
      </w:r>
    </w:p>
    <w:p w14:paraId="7C256791" w14:textId="77777777" w:rsidR="00191DD7" w:rsidRDefault="00191DD7">
      <w:pPr>
        <w:pStyle w:val="Index1"/>
        <w:tabs>
          <w:tab w:val="right" w:leader="dot" w:pos="4929"/>
        </w:tabs>
        <w:rPr>
          <w:noProof/>
        </w:rPr>
      </w:pPr>
      <w:r w:rsidRPr="00FD6A74">
        <w:rPr>
          <w:noProof/>
        </w:rPr>
        <w:t>Azathioprine</w:t>
      </w:r>
      <w:r>
        <w:rPr>
          <w:noProof/>
        </w:rPr>
        <w:tab/>
        <w:t>396</w:t>
      </w:r>
    </w:p>
    <w:p w14:paraId="42033264" w14:textId="77777777" w:rsidR="00191DD7" w:rsidRDefault="00191DD7">
      <w:pPr>
        <w:pStyle w:val="IndexHeading"/>
        <w:keepNext/>
        <w:tabs>
          <w:tab w:val="right" w:leader="dot" w:pos="4929"/>
        </w:tabs>
        <w:rPr>
          <w:rFonts w:ascii="Aptos" w:hAnsi="Aptos"/>
          <w:b w:val="0"/>
          <w:bCs w:val="0"/>
          <w:noProof/>
        </w:rPr>
      </w:pPr>
      <w:r>
        <w:rPr>
          <w:noProof/>
        </w:rPr>
        <w:t>B</w:t>
      </w:r>
    </w:p>
    <w:p w14:paraId="0FB104F7" w14:textId="77777777" w:rsidR="00191DD7" w:rsidRDefault="00191DD7">
      <w:pPr>
        <w:pStyle w:val="Index1"/>
        <w:tabs>
          <w:tab w:val="right" w:leader="dot" w:pos="4929"/>
        </w:tabs>
        <w:rPr>
          <w:noProof/>
        </w:rPr>
      </w:pPr>
      <w:r w:rsidRPr="00FD6A74">
        <w:rPr>
          <w:noProof/>
        </w:rPr>
        <w:t>Balversa</w:t>
      </w:r>
      <w:r>
        <w:rPr>
          <w:noProof/>
        </w:rPr>
        <w:tab/>
        <w:t>25</w:t>
      </w:r>
    </w:p>
    <w:p w14:paraId="15183B05" w14:textId="77777777" w:rsidR="00191DD7" w:rsidRDefault="00191DD7">
      <w:pPr>
        <w:pStyle w:val="Index1"/>
        <w:tabs>
          <w:tab w:val="right" w:leader="dot" w:pos="4929"/>
        </w:tabs>
        <w:rPr>
          <w:noProof/>
        </w:rPr>
      </w:pPr>
      <w:r>
        <w:rPr>
          <w:noProof/>
        </w:rPr>
        <w:t>Balversa (s)</w:t>
      </w:r>
      <w:r>
        <w:rPr>
          <w:noProof/>
        </w:rPr>
        <w:tab/>
        <w:t>25</w:t>
      </w:r>
    </w:p>
    <w:p w14:paraId="5D9CE6A3" w14:textId="77777777" w:rsidR="00191DD7" w:rsidRDefault="00191DD7">
      <w:pPr>
        <w:pStyle w:val="Index1"/>
        <w:tabs>
          <w:tab w:val="right" w:leader="dot" w:pos="4929"/>
        </w:tabs>
        <w:rPr>
          <w:noProof/>
        </w:rPr>
      </w:pPr>
      <w:r w:rsidRPr="00FD6A74">
        <w:rPr>
          <w:noProof/>
        </w:rPr>
        <w:t>Benlysta</w:t>
      </w:r>
      <w:r>
        <w:rPr>
          <w:noProof/>
        </w:rPr>
        <w:tab/>
        <w:t>26</w:t>
      </w:r>
    </w:p>
    <w:p w14:paraId="6748E16A" w14:textId="77777777" w:rsidR="00191DD7" w:rsidRDefault="00191DD7">
      <w:pPr>
        <w:pStyle w:val="Index1"/>
        <w:tabs>
          <w:tab w:val="right" w:leader="dot" w:pos="4929"/>
        </w:tabs>
        <w:rPr>
          <w:noProof/>
        </w:rPr>
      </w:pPr>
      <w:r>
        <w:rPr>
          <w:noProof/>
        </w:rPr>
        <w:t>Benlysta (s)</w:t>
      </w:r>
      <w:r>
        <w:rPr>
          <w:noProof/>
        </w:rPr>
        <w:tab/>
        <w:t>26</w:t>
      </w:r>
    </w:p>
    <w:p w14:paraId="71FC966B" w14:textId="77777777" w:rsidR="00191DD7" w:rsidRDefault="00191DD7">
      <w:pPr>
        <w:pStyle w:val="Index1"/>
        <w:tabs>
          <w:tab w:val="right" w:leader="dot" w:pos="4929"/>
        </w:tabs>
        <w:rPr>
          <w:noProof/>
        </w:rPr>
      </w:pPr>
      <w:r w:rsidRPr="00FD6A74">
        <w:rPr>
          <w:noProof/>
        </w:rPr>
        <w:t>Besremi</w:t>
      </w:r>
      <w:r>
        <w:rPr>
          <w:noProof/>
        </w:rPr>
        <w:tab/>
        <w:t>27</w:t>
      </w:r>
    </w:p>
    <w:p w14:paraId="02236AD4" w14:textId="77777777" w:rsidR="00191DD7" w:rsidRDefault="00191DD7">
      <w:pPr>
        <w:pStyle w:val="Index1"/>
        <w:tabs>
          <w:tab w:val="right" w:leader="dot" w:pos="4929"/>
        </w:tabs>
        <w:rPr>
          <w:noProof/>
        </w:rPr>
      </w:pPr>
      <w:r>
        <w:rPr>
          <w:noProof/>
        </w:rPr>
        <w:t>Besremi (s)</w:t>
      </w:r>
      <w:r>
        <w:rPr>
          <w:noProof/>
        </w:rPr>
        <w:tab/>
        <w:t>27</w:t>
      </w:r>
    </w:p>
    <w:p w14:paraId="23C6067B" w14:textId="77777777" w:rsidR="00191DD7" w:rsidRDefault="00191DD7">
      <w:pPr>
        <w:pStyle w:val="Index1"/>
        <w:tabs>
          <w:tab w:val="right" w:leader="dot" w:pos="4929"/>
        </w:tabs>
        <w:rPr>
          <w:noProof/>
        </w:rPr>
      </w:pPr>
      <w:r w:rsidRPr="00FD6A74">
        <w:rPr>
          <w:noProof/>
        </w:rPr>
        <w:t>Betaseron</w:t>
      </w:r>
      <w:r>
        <w:rPr>
          <w:noProof/>
        </w:rPr>
        <w:tab/>
        <w:t>180</w:t>
      </w:r>
    </w:p>
    <w:p w14:paraId="7EF370C1" w14:textId="77777777" w:rsidR="00191DD7" w:rsidRDefault="00191DD7">
      <w:pPr>
        <w:pStyle w:val="Index1"/>
        <w:tabs>
          <w:tab w:val="right" w:leader="dot" w:pos="4929"/>
        </w:tabs>
        <w:rPr>
          <w:noProof/>
        </w:rPr>
      </w:pPr>
      <w:r w:rsidRPr="00FD6A74">
        <w:rPr>
          <w:noProof/>
        </w:rPr>
        <w:t>Bexarotene</w:t>
      </w:r>
      <w:r>
        <w:rPr>
          <w:noProof/>
        </w:rPr>
        <w:tab/>
        <w:t>304</w:t>
      </w:r>
    </w:p>
    <w:p w14:paraId="5C398550" w14:textId="77777777" w:rsidR="00191DD7" w:rsidRDefault="00191DD7">
      <w:pPr>
        <w:pStyle w:val="Index1"/>
        <w:tabs>
          <w:tab w:val="right" w:leader="dot" w:pos="4929"/>
        </w:tabs>
        <w:rPr>
          <w:noProof/>
        </w:rPr>
      </w:pPr>
      <w:r w:rsidRPr="00FD6A74">
        <w:rPr>
          <w:noProof/>
        </w:rPr>
        <w:lastRenderedPageBreak/>
        <w:t>Bivigam</w:t>
      </w:r>
      <w:r>
        <w:rPr>
          <w:noProof/>
        </w:rPr>
        <w:tab/>
        <w:t>134</w:t>
      </w:r>
    </w:p>
    <w:p w14:paraId="25BC28CD" w14:textId="77777777" w:rsidR="00191DD7" w:rsidRDefault="00191DD7">
      <w:pPr>
        <w:pStyle w:val="Index1"/>
        <w:tabs>
          <w:tab w:val="right" w:leader="dot" w:pos="4929"/>
        </w:tabs>
        <w:rPr>
          <w:noProof/>
        </w:rPr>
      </w:pPr>
      <w:r w:rsidRPr="00FD6A74">
        <w:rPr>
          <w:noProof/>
        </w:rPr>
        <w:t>Bonsity</w:t>
      </w:r>
      <w:r>
        <w:rPr>
          <w:noProof/>
        </w:rPr>
        <w:tab/>
        <w:t>310</w:t>
      </w:r>
    </w:p>
    <w:p w14:paraId="3E76190A" w14:textId="77777777" w:rsidR="00191DD7" w:rsidRDefault="00191DD7">
      <w:pPr>
        <w:pStyle w:val="Index1"/>
        <w:tabs>
          <w:tab w:val="right" w:leader="dot" w:pos="4929"/>
        </w:tabs>
        <w:rPr>
          <w:noProof/>
        </w:rPr>
      </w:pPr>
      <w:r w:rsidRPr="00FD6A74">
        <w:rPr>
          <w:noProof/>
        </w:rPr>
        <w:t>Bosulif</w:t>
      </w:r>
      <w:r>
        <w:rPr>
          <w:noProof/>
        </w:rPr>
        <w:tab/>
        <w:t>28</w:t>
      </w:r>
    </w:p>
    <w:p w14:paraId="53AB62EF" w14:textId="77777777" w:rsidR="00191DD7" w:rsidRDefault="00191DD7">
      <w:pPr>
        <w:pStyle w:val="Index1"/>
        <w:tabs>
          <w:tab w:val="right" w:leader="dot" w:pos="4929"/>
        </w:tabs>
        <w:rPr>
          <w:noProof/>
        </w:rPr>
      </w:pPr>
      <w:r>
        <w:rPr>
          <w:noProof/>
        </w:rPr>
        <w:t>Bosulif (s)</w:t>
      </w:r>
      <w:r>
        <w:rPr>
          <w:noProof/>
        </w:rPr>
        <w:tab/>
        <w:t>28</w:t>
      </w:r>
    </w:p>
    <w:p w14:paraId="70FF3D8B" w14:textId="77777777" w:rsidR="00191DD7" w:rsidRDefault="00191DD7">
      <w:pPr>
        <w:pStyle w:val="Index1"/>
        <w:tabs>
          <w:tab w:val="right" w:leader="dot" w:pos="4929"/>
        </w:tabs>
        <w:rPr>
          <w:noProof/>
        </w:rPr>
      </w:pPr>
      <w:r w:rsidRPr="00FD6A74">
        <w:rPr>
          <w:noProof/>
        </w:rPr>
        <w:t>Braftovi</w:t>
      </w:r>
      <w:r>
        <w:rPr>
          <w:noProof/>
        </w:rPr>
        <w:tab/>
        <w:t>29</w:t>
      </w:r>
    </w:p>
    <w:p w14:paraId="0AE8EBB8" w14:textId="77777777" w:rsidR="00191DD7" w:rsidRDefault="00191DD7">
      <w:pPr>
        <w:pStyle w:val="Index1"/>
        <w:tabs>
          <w:tab w:val="right" w:leader="dot" w:pos="4929"/>
        </w:tabs>
        <w:rPr>
          <w:noProof/>
        </w:rPr>
      </w:pPr>
      <w:r>
        <w:rPr>
          <w:noProof/>
        </w:rPr>
        <w:t>Braftovi (s)</w:t>
      </w:r>
      <w:r>
        <w:rPr>
          <w:noProof/>
        </w:rPr>
        <w:tab/>
        <w:t>29</w:t>
      </w:r>
    </w:p>
    <w:p w14:paraId="24A7ACD0" w14:textId="77777777" w:rsidR="00191DD7" w:rsidRDefault="00191DD7">
      <w:pPr>
        <w:pStyle w:val="Index1"/>
        <w:tabs>
          <w:tab w:val="right" w:leader="dot" w:pos="4929"/>
        </w:tabs>
        <w:rPr>
          <w:noProof/>
        </w:rPr>
      </w:pPr>
      <w:r w:rsidRPr="00FD6A74">
        <w:rPr>
          <w:noProof/>
        </w:rPr>
        <w:t>Briviact</w:t>
      </w:r>
      <w:r>
        <w:rPr>
          <w:noProof/>
        </w:rPr>
        <w:tab/>
        <w:t>31</w:t>
      </w:r>
    </w:p>
    <w:p w14:paraId="4F9D7F87" w14:textId="77777777" w:rsidR="00191DD7" w:rsidRDefault="00191DD7">
      <w:pPr>
        <w:pStyle w:val="Index1"/>
        <w:tabs>
          <w:tab w:val="right" w:leader="dot" w:pos="4929"/>
        </w:tabs>
        <w:rPr>
          <w:noProof/>
        </w:rPr>
      </w:pPr>
      <w:r>
        <w:rPr>
          <w:noProof/>
        </w:rPr>
        <w:t>Briviact (s)</w:t>
      </w:r>
      <w:r>
        <w:rPr>
          <w:noProof/>
        </w:rPr>
        <w:tab/>
        <w:t>31</w:t>
      </w:r>
    </w:p>
    <w:p w14:paraId="68324152" w14:textId="77777777" w:rsidR="00191DD7" w:rsidRDefault="00191DD7">
      <w:pPr>
        <w:pStyle w:val="Index1"/>
        <w:tabs>
          <w:tab w:val="right" w:leader="dot" w:pos="4929"/>
        </w:tabs>
        <w:rPr>
          <w:noProof/>
        </w:rPr>
      </w:pPr>
      <w:r w:rsidRPr="00FD6A74">
        <w:rPr>
          <w:noProof/>
        </w:rPr>
        <w:t>Bronchitol</w:t>
      </w:r>
      <w:r>
        <w:rPr>
          <w:noProof/>
        </w:rPr>
        <w:tab/>
        <w:t>32</w:t>
      </w:r>
    </w:p>
    <w:p w14:paraId="6B00DA7A" w14:textId="77777777" w:rsidR="00191DD7" w:rsidRDefault="00191DD7">
      <w:pPr>
        <w:pStyle w:val="Index1"/>
        <w:tabs>
          <w:tab w:val="right" w:leader="dot" w:pos="4929"/>
        </w:tabs>
        <w:rPr>
          <w:noProof/>
        </w:rPr>
      </w:pPr>
      <w:r>
        <w:rPr>
          <w:noProof/>
        </w:rPr>
        <w:t>Bronchitol (s)</w:t>
      </w:r>
      <w:r>
        <w:rPr>
          <w:noProof/>
        </w:rPr>
        <w:tab/>
        <w:t>32</w:t>
      </w:r>
    </w:p>
    <w:p w14:paraId="1ACA658C" w14:textId="77777777" w:rsidR="00191DD7" w:rsidRDefault="00191DD7">
      <w:pPr>
        <w:pStyle w:val="Index1"/>
        <w:tabs>
          <w:tab w:val="right" w:leader="dot" w:pos="4929"/>
        </w:tabs>
        <w:rPr>
          <w:noProof/>
        </w:rPr>
      </w:pPr>
      <w:r w:rsidRPr="00FD6A74">
        <w:rPr>
          <w:noProof/>
        </w:rPr>
        <w:t>Brukinsa</w:t>
      </w:r>
      <w:r>
        <w:rPr>
          <w:noProof/>
        </w:rPr>
        <w:tab/>
        <w:t>33</w:t>
      </w:r>
    </w:p>
    <w:p w14:paraId="61A65CA3" w14:textId="77777777" w:rsidR="00191DD7" w:rsidRDefault="00191DD7">
      <w:pPr>
        <w:pStyle w:val="Index1"/>
        <w:tabs>
          <w:tab w:val="right" w:leader="dot" w:pos="4929"/>
        </w:tabs>
        <w:rPr>
          <w:noProof/>
        </w:rPr>
      </w:pPr>
      <w:r>
        <w:rPr>
          <w:noProof/>
        </w:rPr>
        <w:t>Brukinsa (s)</w:t>
      </w:r>
      <w:r>
        <w:rPr>
          <w:noProof/>
        </w:rPr>
        <w:tab/>
        <w:t>33</w:t>
      </w:r>
    </w:p>
    <w:p w14:paraId="463CBC92" w14:textId="77777777" w:rsidR="00191DD7" w:rsidRDefault="00191DD7">
      <w:pPr>
        <w:pStyle w:val="Index1"/>
        <w:tabs>
          <w:tab w:val="right" w:leader="dot" w:pos="4929"/>
        </w:tabs>
        <w:rPr>
          <w:noProof/>
        </w:rPr>
      </w:pPr>
      <w:r w:rsidRPr="00FD6A74">
        <w:rPr>
          <w:noProof/>
        </w:rPr>
        <w:t>Budesonide</w:t>
      </w:r>
      <w:r>
        <w:rPr>
          <w:noProof/>
        </w:rPr>
        <w:tab/>
        <w:t>396</w:t>
      </w:r>
    </w:p>
    <w:p w14:paraId="231B0156" w14:textId="77777777" w:rsidR="00191DD7" w:rsidRDefault="00191DD7">
      <w:pPr>
        <w:pStyle w:val="IndexHeading"/>
        <w:keepNext/>
        <w:tabs>
          <w:tab w:val="right" w:leader="dot" w:pos="4929"/>
        </w:tabs>
        <w:rPr>
          <w:rFonts w:ascii="Aptos" w:hAnsi="Aptos"/>
          <w:b w:val="0"/>
          <w:bCs w:val="0"/>
          <w:noProof/>
        </w:rPr>
      </w:pPr>
      <w:r>
        <w:rPr>
          <w:noProof/>
        </w:rPr>
        <w:t>C</w:t>
      </w:r>
    </w:p>
    <w:p w14:paraId="5E0F00FB" w14:textId="77777777" w:rsidR="00191DD7" w:rsidRDefault="00191DD7">
      <w:pPr>
        <w:pStyle w:val="Index1"/>
        <w:tabs>
          <w:tab w:val="right" w:leader="dot" w:pos="4929"/>
        </w:tabs>
        <w:rPr>
          <w:noProof/>
        </w:rPr>
      </w:pPr>
      <w:r w:rsidRPr="00FD6A74">
        <w:rPr>
          <w:noProof/>
        </w:rPr>
        <w:t>Cablivi</w:t>
      </w:r>
      <w:r>
        <w:rPr>
          <w:noProof/>
        </w:rPr>
        <w:tab/>
        <w:t>34</w:t>
      </w:r>
    </w:p>
    <w:p w14:paraId="00A574A1" w14:textId="77777777" w:rsidR="00191DD7" w:rsidRDefault="00191DD7">
      <w:pPr>
        <w:pStyle w:val="Index1"/>
        <w:tabs>
          <w:tab w:val="right" w:leader="dot" w:pos="4929"/>
        </w:tabs>
        <w:rPr>
          <w:noProof/>
        </w:rPr>
      </w:pPr>
      <w:r>
        <w:rPr>
          <w:noProof/>
        </w:rPr>
        <w:t>Cablivi (s)</w:t>
      </w:r>
      <w:r>
        <w:rPr>
          <w:noProof/>
        </w:rPr>
        <w:tab/>
        <w:t>34</w:t>
      </w:r>
    </w:p>
    <w:p w14:paraId="6677F6FD" w14:textId="77777777" w:rsidR="00191DD7" w:rsidRDefault="00191DD7">
      <w:pPr>
        <w:pStyle w:val="Index1"/>
        <w:tabs>
          <w:tab w:val="right" w:leader="dot" w:pos="4929"/>
        </w:tabs>
        <w:rPr>
          <w:noProof/>
        </w:rPr>
      </w:pPr>
      <w:r w:rsidRPr="00FD6A74">
        <w:rPr>
          <w:noProof/>
        </w:rPr>
        <w:t>Cabometyx</w:t>
      </w:r>
      <w:r>
        <w:rPr>
          <w:noProof/>
        </w:rPr>
        <w:tab/>
        <w:t>35</w:t>
      </w:r>
    </w:p>
    <w:p w14:paraId="234B3216" w14:textId="77777777" w:rsidR="00191DD7" w:rsidRDefault="00191DD7">
      <w:pPr>
        <w:pStyle w:val="Index1"/>
        <w:tabs>
          <w:tab w:val="right" w:leader="dot" w:pos="4929"/>
        </w:tabs>
        <w:rPr>
          <w:noProof/>
        </w:rPr>
      </w:pPr>
      <w:r>
        <w:rPr>
          <w:noProof/>
        </w:rPr>
        <w:t>Cabometyx (s)</w:t>
      </w:r>
      <w:r>
        <w:rPr>
          <w:noProof/>
        </w:rPr>
        <w:tab/>
        <w:t>35</w:t>
      </w:r>
    </w:p>
    <w:p w14:paraId="16CD43B2" w14:textId="77777777" w:rsidR="00191DD7" w:rsidRDefault="00191DD7">
      <w:pPr>
        <w:pStyle w:val="Index1"/>
        <w:tabs>
          <w:tab w:val="right" w:leader="dot" w:pos="4929"/>
        </w:tabs>
        <w:rPr>
          <w:noProof/>
        </w:rPr>
      </w:pPr>
      <w:r w:rsidRPr="00FD6A74">
        <w:rPr>
          <w:noProof/>
        </w:rPr>
        <w:t>Calquence</w:t>
      </w:r>
      <w:r>
        <w:rPr>
          <w:noProof/>
        </w:rPr>
        <w:tab/>
        <w:t>36</w:t>
      </w:r>
    </w:p>
    <w:p w14:paraId="5BAAC500" w14:textId="77777777" w:rsidR="00191DD7" w:rsidRDefault="00191DD7">
      <w:pPr>
        <w:pStyle w:val="Index1"/>
        <w:tabs>
          <w:tab w:val="right" w:leader="dot" w:pos="4929"/>
        </w:tabs>
        <w:rPr>
          <w:noProof/>
        </w:rPr>
      </w:pPr>
      <w:r>
        <w:rPr>
          <w:noProof/>
        </w:rPr>
        <w:t>Calquence (s)</w:t>
      </w:r>
      <w:r>
        <w:rPr>
          <w:noProof/>
        </w:rPr>
        <w:tab/>
        <w:t>36</w:t>
      </w:r>
    </w:p>
    <w:p w14:paraId="415479D3" w14:textId="77777777" w:rsidR="00191DD7" w:rsidRDefault="00191DD7">
      <w:pPr>
        <w:pStyle w:val="Index1"/>
        <w:tabs>
          <w:tab w:val="right" w:leader="dot" w:pos="4929"/>
        </w:tabs>
        <w:rPr>
          <w:noProof/>
        </w:rPr>
      </w:pPr>
      <w:r w:rsidRPr="00FD6A74">
        <w:rPr>
          <w:noProof/>
        </w:rPr>
        <w:t>Caplyta</w:t>
      </w:r>
      <w:r>
        <w:rPr>
          <w:noProof/>
        </w:rPr>
        <w:tab/>
        <w:t>37</w:t>
      </w:r>
    </w:p>
    <w:p w14:paraId="60D271E9" w14:textId="77777777" w:rsidR="00191DD7" w:rsidRDefault="00191DD7">
      <w:pPr>
        <w:pStyle w:val="Index1"/>
        <w:tabs>
          <w:tab w:val="right" w:leader="dot" w:pos="4929"/>
        </w:tabs>
        <w:rPr>
          <w:noProof/>
        </w:rPr>
      </w:pPr>
      <w:r>
        <w:rPr>
          <w:noProof/>
        </w:rPr>
        <w:t>Caplyta (s)</w:t>
      </w:r>
      <w:r>
        <w:rPr>
          <w:noProof/>
        </w:rPr>
        <w:tab/>
        <w:t>37</w:t>
      </w:r>
    </w:p>
    <w:p w14:paraId="0468E4D2" w14:textId="77777777" w:rsidR="00191DD7" w:rsidRDefault="00191DD7">
      <w:pPr>
        <w:pStyle w:val="Index1"/>
        <w:tabs>
          <w:tab w:val="right" w:leader="dot" w:pos="4929"/>
        </w:tabs>
        <w:rPr>
          <w:noProof/>
        </w:rPr>
      </w:pPr>
      <w:r w:rsidRPr="00FD6A74">
        <w:rPr>
          <w:noProof/>
        </w:rPr>
        <w:t>Caprelsa</w:t>
      </w:r>
      <w:r>
        <w:rPr>
          <w:noProof/>
        </w:rPr>
        <w:tab/>
        <w:t>38</w:t>
      </w:r>
    </w:p>
    <w:p w14:paraId="471EF25A" w14:textId="77777777" w:rsidR="00191DD7" w:rsidRDefault="00191DD7">
      <w:pPr>
        <w:pStyle w:val="Index1"/>
        <w:tabs>
          <w:tab w:val="right" w:leader="dot" w:pos="4929"/>
        </w:tabs>
        <w:rPr>
          <w:noProof/>
        </w:rPr>
      </w:pPr>
      <w:r>
        <w:rPr>
          <w:noProof/>
        </w:rPr>
        <w:t>Caprelsa (s)</w:t>
      </w:r>
      <w:r>
        <w:rPr>
          <w:noProof/>
        </w:rPr>
        <w:tab/>
        <w:t>38</w:t>
      </w:r>
    </w:p>
    <w:p w14:paraId="09444B07" w14:textId="77777777" w:rsidR="00191DD7" w:rsidRDefault="00191DD7">
      <w:pPr>
        <w:pStyle w:val="Index1"/>
        <w:tabs>
          <w:tab w:val="right" w:leader="dot" w:pos="4929"/>
        </w:tabs>
        <w:rPr>
          <w:noProof/>
        </w:rPr>
      </w:pPr>
      <w:r w:rsidRPr="00FD6A74">
        <w:rPr>
          <w:noProof/>
        </w:rPr>
        <w:t>Cayston</w:t>
      </w:r>
      <w:r>
        <w:rPr>
          <w:noProof/>
        </w:rPr>
        <w:tab/>
        <w:t>39</w:t>
      </w:r>
    </w:p>
    <w:p w14:paraId="1BFF0757" w14:textId="77777777" w:rsidR="00191DD7" w:rsidRDefault="00191DD7">
      <w:pPr>
        <w:pStyle w:val="Index1"/>
        <w:tabs>
          <w:tab w:val="right" w:leader="dot" w:pos="4929"/>
        </w:tabs>
        <w:rPr>
          <w:noProof/>
        </w:rPr>
      </w:pPr>
      <w:r>
        <w:rPr>
          <w:noProof/>
        </w:rPr>
        <w:t>Cayston (s)</w:t>
      </w:r>
      <w:r>
        <w:rPr>
          <w:noProof/>
        </w:rPr>
        <w:tab/>
        <w:t>39</w:t>
      </w:r>
    </w:p>
    <w:p w14:paraId="21C94623" w14:textId="77777777" w:rsidR="00191DD7" w:rsidRDefault="00191DD7">
      <w:pPr>
        <w:pStyle w:val="Index1"/>
        <w:tabs>
          <w:tab w:val="right" w:leader="dot" w:pos="4929"/>
        </w:tabs>
        <w:rPr>
          <w:noProof/>
        </w:rPr>
      </w:pPr>
      <w:r w:rsidRPr="00FD6A74">
        <w:rPr>
          <w:noProof/>
        </w:rPr>
        <w:t>Cerdelga</w:t>
      </w:r>
      <w:r>
        <w:rPr>
          <w:noProof/>
        </w:rPr>
        <w:tab/>
        <w:t>40</w:t>
      </w:r>
    </w:p>
    <w:p w14:paraId="419462AA" w14:textId="77777777" w:rsidR="00191DD7" w:rsidRDefault="00191DD7">
      <w:pPr>
        <w:pStyle w:val="Index1"/>
        <w:tabs>
          <w:tab w:val="right" w:leader="dot" w:pos="4929"/>
        </w:tabs>
        <w:rPr>
          <w:noProof/>
        </w:rPr>
      </w:pPr>
      <w:r>
        <w:rPr>
          <w:noProof/>
        </w:rPr>
        <w:t>Cerdelga (s)</w:t>
      </w:r>
      <w:r>
        <w:rPr>
          <w:noProof/>
        </w:rPr>
        <w:tab/>
        <w:t>40</w:t>
      </w:r>
    </w:p>
    <w:p w14:paraId="7499E534" w14:textId="77777777" w:rsidR="00191DD7" w:rsidRDefault="00191DD7">
      <w:pPr>
        <w:pStyle w:val="Index1"/>
        <w:tabs>
          <w:tab w:val="right" w:leader="dot" w:pos="4929"/>
        </w:tabs>
        <w:rPr>
          <w:noProof/>
        </w:rPr>
      </w:pPr>
      <w:r w:rsidRPr="00FD6A74">
        <w:rPr>
          <w:noProof/>
        </w:rPr>
        <w:t>Cholbam</w:t>
      </w:r>
      <w:r>
        <w:rPr>
          <w:noProof/>
        </w:rPr>
        <w:tab/>
        <w:t>41</w:t>
      </w:r>
    </w:p>
    <w:p w14:paraId="4EFAE6BD" w14:textId="77777777" w:rsidR="00191DD7" w:rsidRDefault="00191DD7">
      <w:pPr>
        <w:pStyle w:val="Index1"/>
        <w:tabs>
          <w:tab w:val="right" w:leader="dot" w:pos="4929"/>
        </w:tabs>
        <w:rPr>
          <w:noProof/>
        </w:rPr>
      </w:pPr>
      <w:r>
        <w:rPr>
          <w:noProof/>
        </w:rPr>
        <w:t>Cholbam (s)</w:t>
      </w:r>
      <w:r>
        <w:rPr>
          <w:noProof/>
        </w:rPr>
        <w:tab/>
        <w:t>41</w:t>
      </w:r>
    </w:p>
    <w:p w14:paraId="0A72BB67" w14:textId="77777777" w:rsidR="00191DD7" w:rsidRDefault="00191DD7">
      <w:pPr>
        <w:pStyle w:val="Index1"/>
        <w:tabs>
          <w:tab w:val="right" w:leader="dot" w:pos="4929"/>
        </w:tabs>
        <w:rPr>
          <w:noProof/>
        </w:rPr>
      </w:pPr>
      <w:r>
        <w:rPr>
          <w:noProof/>
        </w:rPr>
        <w:t>Cialis (s)</w:t>
      </w:r>
      <w:r>
        <w:rPr>
          <w:noProof/>
        </w:rPr>
        <w:tab/>
        <w:t>42</w:t>
      </w:r>
    </w:p>
    <w:p w14:paraId="6E8C109E" w14:textId="77777777" w:rsidR="00191DD7" w:rsidRDefault="00191DD7">
      <w:pPr>
        <w:pStyle w:val="Index1"/>
        <w:tabs>
          <w:tab w:val="right" w:leader="dot" w:pos="4929"/>
        </w:tabs>
        <w:rPr>
          <w:noProof/>
        </w:rPr>
      </w:pPr>
      <w:r w:rsidRPr="00FD6A74">
        <w:rPr>
          <w:noProof/>
        </w:rPr>
        <w:t>Ciclodan</w:t>
      </w:r>
      <w:r>
        <w:rPr>
          <w:noProof/>
        </w:rPr>
        <w:tab/>
        <w:t>43</w:t>
      </w:r>
    </w:p>
    <w:p w14:paraId="0E667211" w14:textId="77777777" w:rsidR="00191DD7" w:rsidRDefault="00191DD7">
      <w:pPr>
        <w:pStyle w:val="Index1"/>
        <w:tabs>
          <w:tab w:val="right" w:leader="dot" w:pos="4929"/>
        </w:tabs>
        <w:rPr>
          <w:noProof/>
        </w:rPr>
      </w:pPr>
      <w:r>
        <w:rPr>
          <w:noProof/>
        </w:rPr>
        <w:t>Ciclopirox (s)</w:t>
      </w:r>
      <w:r>
        <w:rPr>
          <w:noProof/>
        </w:rPr>
        <w:tab/>
        <w:t>43</w:t>
      </w:r>
    </w:p>
    <w:p w14:paraId="0B32A29D" w14:textId="77777777" w:rsidR="00191DD7" w:rsidRDefault="00191DD7">
      <w:pPr>
        <w:pStyle w:val="Index1"/>
        <w:tabs>
          <w:tab w:val="right" w:leader="dot" w:pos="4929"/>
        </w:tabs>
        <w:rPr>
          <w:noProof/>
        </w:rPr>
      </w:pPr>
      <w:r w:rsidRPr="00FD6A74">
        <w:rPr>
          <w:noProof/>
        </w:rPr>
        <w:t>Ciclopirox Nail Lacquer</w:t>
      </w:r>
      <w:r>
        <w:rPr>
          <w:noProof/>
        </w:rPr>
        <w:tab/>
        <w:t>43</w:t>
      </w:r>
    </w:p>
    <w:p w14:paraId="3095097F" w14:textId="77777777" w:rsidR="00191DD7" w:rsidRDefault="00191DD7">
      <w:pPr>
        <w:pStyle w:val="Index1"/>
        <w:tabs>
          <w:tab w:val="right" w:leader="dot" w:pos="4929"/>
        </w:tabs>
        <w:rPr>
          <w:noProof/>
        </w:rPr>
      </w:pPr>
      <w:r w:rsidRPr="00FD6A74">
        <w:rPr>
          <w:noProof/>
        </w:rPr>
        <w:t>Cinryze</w:t>
      </w:r>
      <w:r>
        <w:rPr>
          <w:noProof/>
        </w:rPr>
        <w:tab/>
        <w:t>44</w:t>
      </w:r>
    </w:p>
    <w:p w14:paraId="609A2A45" w14:textId="77777777" w:rsidR="00191DD7" w:rsidRDefault="00191DD7">
      <w:pPr>
        <w:pStyle w:val="Index1"/>
        <w:tabs>
          <w:tab w:val="right" w:leader="dot" w:pos="4929"/>
        </w:tabs>
        <w:rPr>
          <w:noProof/>
        </w:rPr>
      </w:pPr>
      <w:r>
        <w:rPr>
          <w:noProof/>
        </w:rPr>
        <w:t>Cinryze (s)</w:t>
      </w:r>
      <w:r>
        <w:rPr>
          <w:noProof/>
        </w:rPr>
        <w:tab/>
        <w:t>44</w:t>
      </w:r>
    </w:p>
    <w:p w14:paraId="155490CE" w14:textId="77777777" w:rsidR="00191DD7" w:rsidRDefault="00191DD7">
      <w:pPr>
        <w:pStyle w:val="Index1"/>
        <w:tabs>
          <w:tab w:val="right" w:leader="dot" w:pos="4929"/>
        </w:tabs>
        <w:rPr>
          <w:noProof/>
        </w:rPr>
      </w:pPr>
      <w:r w:rsidRPr="00FD6A74">
        <w:rPr>
          <w:noProof/>
        </w:rPr>
        <w:t>Cobenfy</w:t>
      </w:r>
      <w:r>
        <w:rPr>
          <w:noProof/>
        </w:rPr>
        <w:tab/>
        <w:t>46</w:t>
      </w:r>
    </w:p>
    <w:p w14:paraId="6843EC5A" w14:textId="77777777" w:rsidR="00191DD7" w:rsidRDefault="00191DD7">
      <w:pPr>
        <w:pStyle w:val="Index1"/>
        <w:tabs>
          <w:tab w:val="right" w:leader="dot" w:pos="4929"/>
        </w:tabs>
        <w:rPr>
          <w:noProof/>
        </w:rPr>
      </w:pPr>
      <w:r>
        <w:rPr>
          <w:noProof/>
        </w:rPr>
        <w:t>Cobenfy (s)</w:t>
      </w:r>
      <w:r>
        <w:rPr>
          <w:noProof/>
        </w:rPr>
        <w:tab/>
        <w:t>46</w:t>
      </w:r>
    </w:p>
    <w:p w14:paraId="10CF1768" w14:textId="77777777" w:rsidR="00191DD7" w:rsidRDefault="00191DD7">
      <w:pPr>
        <w:pStyle w:val="Index1"/>
        <w:tabs>
          <w:tab w:val="right" w:leader="dot" w:pos="4929"/>
        </w:tabs>
        <w:rPr>
          <w:noProof/>
        </w:rPr>
      </w:pPr>
      <w:r w:rsidRPr="00FD6A74">
        <w:rPr>
          <w:noProof/>
        </w:rPr>
        <w:t>Cobenfy Starter Pack</w:t>
      </w:r>
      <w:r>
        <w:rPr>
          <w:noProof/>
        </w:rPr>
        <w:tab/>
        <w:t>46</w:t>
      </w:r>
    </w:p>
    <w:p w14:paraId="73C1BB08" w14:textId="77777777" w:rsidR="00191DD7" w:rsidRDefault="00191DD7">
      <w:pPr>
        <w:pStyle w:val="Index1"/>
        <w:tabs>
          <w:tab w:val="right" w:leader="dot" w:pos="4929"/>
        </w:tabs>
        <w:rPr>
          <w:noProof/>
        </w:rPr>
      </w:pPr>
      <w:r w:rsidRPr="00FD6A74">
        <w:rPr>
          <w:noProof/>
        </w:rPr>
        <w:t>Cometriq</w:t>
      </w:r>
      <w:r>
        <w:rPr>
          <w:noProof/>
        </w:rPr>
        <w:tab/>
        <w:t>47</w:t>
      </w:r>
    </w:p>
    <w:p w14:paraId="6A312255" w14:textId="77777777" w:rsidR="00191DD7" w:rsidRDefault="00191DD7">
      <w:pPr>
        <w:pStyle w:val="Index1"/>
        <w:tabs>
          <w:tab w:val="right" w:leader="dot" w:pos="4929"/>
        </w:tabs>
        <w:rPr>
          <w:noProof/>
        </w:rPr>
      </w:pPr>
      <w:r>
        <w:rPr>
          <w:noProof/>
        </w:rPr>
        <w:t>Cometriq (s)</w:t>
      </w:r>
      <w:r>
        <w:rPr>
          <w:noProof/>
        </w:rPr>
        <w:tab/>
        <w:t>47</w:t>
      </w:r>
    </w:p>
    <w:p w14:paraId="79FEFD9A" w14:textId="77777777" w:rsidR="00191DD7" w:rsidRDefault="00191DD7">
      <w:pPr>
        <w:pStyle w:val="Index1"/>
        <w:tabs>
          <w:tab w:val="right" w:leader="dot" w:pos="4929"/>
        </w:tabs>
        <w:rPr>
          <w:noProof/>
        </w:rPr>
      </w:pPr>
      <w:r w:rsidRPr="00FD6A74">
        <w:rPr>
          <w:noProof/>
        </w:rPr>
        <w:t>Copiktra</w:t>
      </w:r>
      <w:r>
        <w:rPr>
          <w:noProof/>
        </w:rPr>
        <w:tab/>
        <w:t>48</w:t>
      </w:r>
    </w:p>
    <w:p w14:paraId="4653FE46" w14:textId="77777777" w:rsidR="00191DD7" w:rsidRDefault="00191DD7">
      <w:pPr>
        <w:pStyle w:val="Index1"/>
        <w:tabs>
          <w:tab w:val="right" w:leader="dot" w:pos="4929"/>
        </w:tabs>
        <w:rPr>
          <w:noProof/>
        </w:rPr>
      </w:pPr>
      <w:r>
        <w:rPr>
          <w:noProof/>
        </w:rPr>
        <w:t>Copiktra (s)</w:t>
      </w:r>
      <w:r>
        <w:rPr>
          <w:noProof/>
        </w:rPr>
        <w:tab/>
        <w:t>48</w:t>
      </w:r>
    </w:p>
    <w:p w14:paraId="1F4E8AB0" w14:textId="77777777" w:rsidR="00191DD7" w:rsidRDefault="00191DD7">
      <w:pPr>
        <w:pStyle w:val="Index1"/>
        <w:tabs>
          <w:tab w:val="right" w:leader="dot" w:pos="4929"/>
        </w:tabs>
        <w:rPr>
          <w:noProof/>
        </w:rPr>
      </w:pPr>
      <w:r w:rsidRPr="00FD6A74">
        <w:rPr>
          <w:noProof/>
        </w:rPr>
        <w:t>Cosentyx</w:t>
      </w:r>
      <w:r>
        <w:rPr>
          <w:noProof/>
        </w:rPr>
        <w:tab/>
        <w:t>49, 51</w:t>
      </w:r>
    </w:p>
    <w:p w14:paraId="232B51D0" w14:textId="77777777" w:rsidR="00191DD7" w:rsidRDefault="00191DD7">
      <w:pPr>
        <w:pStyle w:val="Index1"/>
        <w:tabs>
          <w:tab w:val="right" w:leader="dot" w:pos="4929"/>
        </w:tabs>
        <w:rPr>
          <w:noProof/>
        </w:rPr>
      </w:pPr>
      <w:r>
        <w:rPr>
          <w:noProof/>
        </w:rPr>
        <w:t>Cosentyx (s)</w:t>
      </w:r>
      <w:r>
        <w:rPr>
          <w:noProof/>
        </w:rPr>
        <w:tab/>
        <w:t>49</w:t>
      </w:r>
    </w:p>
    <w:p w14:paraId="4FEE642A" w14:textId="77777777" w:rsidR="00191DD7" w:rsidRDefault="00191DD7">
      <w:pPr>
        <w:pStyle w:val="Index1"/>
        <w:tabs>
          <w:tab w:val="right" w:leader="dot" w:pos="4929"/>
        </w:tabs>
        <w:rPr>
          <w:noProof/>
        </w:rPr>
      </w:pPr>
      <w:r>
        <w:rPr>
          <w:noProof/>
        </w:rPr>
        <w:t>Cosentyx IV (s)</w:t>
      </w:r>
      <w:r>
        <w:rPr>
          <w:noProof/>
        </w:rPr>
        <w:tab/>
        <w:t>51</w:t>
      </w:r>
    </w:p>
    <w:p w14:paraId="078583AA" w14:textId="77777777" w:rsidR="00191DD7" w:rsidRDefault="00191DD7">
      <w:pPr>
        <w:pStyle w:val="Index1"/>
        <w:tabs>
          <w:tab w:val="right" w:leader="dot" w:pos="4929"/>
        </w:tabs>
        <w:rPr>
          <w:noProof/>
        </w:rPr>
      </w:pPr>
      <w:r w:rsidRPr="00FD6A74">
        <w:rPr>
          <w:noProof/>
        </w:rPr>
        <w:t>Cosentyx Sensoready Pen</w:t>
      </w:r>
      <w:r>
        <w:rPr>
          <w:noProof/>
        </w:rPr>
        <w:tab/>
        <w:t>49</w:t>
      </w:r>
    </w:p>
    <w:p w14:paraId="2818D385" w14:textId="77777777" w:rsidR="00191DD7" w:rsidRDefault="00191DD7">
      <w:pPr>
        <w:pStyle w:val="Index1"/>
        <w:tabs>
          <w:tab w:val="right" w:leader="dot" w:pos="4929"/>
        </w:tabs>
        <w:rPr>
          <w:noProof/>
        </w:rPr>
      </w:pPr>
      <w:r w:rsidRPr="00FD6A74">
        <w:rPr>
          <w:noProof/>
        </w:rPr>
        <w:t>Cosentyx Unoready</w:t>
      </w:r>
      <w:r>
        <w:rPr>
          <w:noProof/>
        </w:rPr>
        <w:tab/>
        <w:t>49</w:t>
      </w:r>
    </w:p>
    <w:p w14:paraId="5B776916" w14:textId="77777777" w:rsidR="00191DD7" w:rsidRDefault="00191DD7">
      <w:pPr>
        <w:pStyle w:val="Index1"/>
        <w:tabs>
          <w:tab w:val="right" w:leader="dot" w:pos="4929"/>
        </w:tabs>
        <w:rPr>
          <w:noProof/>
        </w:rPr>
      </w:pPr>
      <w:r w:rsidRPr="00FD6A74">
        <w:rPr>
          <w:noProof/>
        </w:rPr>
        <w:t>Cotellic</w:t>
      </w:r>
      <w:r>
        <w:rPr>
          <w:noProof/>
        </w:rPr>
        <w:tab/>
        <w:t>53</w:t>
      </w:r>
    </w:p>
    <w:p w14:paraId="0F074DAF" w14:textId="77777777" w:rsidR="00191DD7" w:rsidRDefault="00191DD7">
      <w:pPr>
        <w:pStyle w:val="Index1"/>
        <w:tabs>
          <w:tab w:val="right" w:leader="dot" w:pos="4929"/>
        </w:tabs>
        <w:rPr>
          <w:noProof/>
        </w:rPr>
      </w:pPr>
      <w:r>
        <w:rPr>
          <w:noProof/>
        </w:rPr>
        <w:t>Cotellic (s)</w:t>
      </w:r>
      <w:r>
        <w:rPr>
          <w:noProof/>
        </w:rPr>
        <w:tab/>
        <w:t>53</w:t>
      </w:r>
    </w:p>
    <w:p w14:paraId="263BDA23" w14:textId="77777777" w:rsidR="00191DD7" w:rsidRDefault="00191DD7">
      <w:pPr>
        <w:pStyle w:val="Index1"/>
        <w:tabs>
          <w:tab w:val="right" w:leader="dot" w:pos="4929"/>
        </w:tabs>
        <w:rPr>
          <w:noProof/>
        </w:rPr>
      </w:pPr>
      <w:r w:rsidRPr="00FD6A74">
        <w:rPr>
          <w:noProof/>
        </w:rPr>
        <w:t>Cresemba</w:t>
      </w:r>
      <w:r>
        <w:rPr>
          <w:noProof/>
        </w:rPr>
        <w:tab/>
        <w:t>54</w:t>
      </w:r>
    </w:p>
    <w:p w14:paraId="612C46F5" w14:textId="77777777" w:rsidR="00191DD7" w:rsidRDefault="00191DD7">
      <w:pPr>
        <w:pStyle w:val="Index1"/>
        <w:tabs>
          <w:tab w:val="right" w:leader="dot" w:pos="4929"/>
        </w:tabs>
        <w:rPr>
          <w:noProof/>
        </w:rPr>
      </w:pPr>
      <w:r>
        <w:rPr>
          <w:noProof/>
        </w:rPr>
        <w:t>Cresemba Oral (s)</w:t>
      </w:r>
      <w:r>
        <w:rPr>
          <w:noProof/>
        </w:rPr>
        <w:tab/>
        <w:t>54</w:t>
      </w:r>
    </w:p>
    <w:p w14:paraId="7AAB0176" w14:textId="77777777" w:rsidR="00191DD7" w:rsidRDefault="00191DD7">
      <w:pPr>
        <w:pStyle w:val="Index1"/>
        <w:tabs>
          <w:tab w:val="right" w:leader="dot" w:pos="4929"/>
        </w:tabs>
        <w:rPr>
          <w:noProof/>
        </w:rPr>
      </w:pPr>
      <w:r w:rsidRPr="00FD6A74">
        <w:rPr>
          <w:noProof/>
        </w:rPr>
        <w:t>Cromolyn Sodium</w:t>
      </w:r>
      <w:r>
        <w:rPr>
          <w:noProof/>
        </w:rPr>
        <w:tab/>
        <w:t>396</w:t>
      </w:r>
    </w:p>
    <w:p w14:paraId="0D64119E" w14:textId="77777777" w:rsidR="00191DD7" w:rsidRDefault="00191DD7">
      <w:pPr>
        <w:pStyle w:val="Index1"/>
        <w:tabs>
          <w:tab w:val="right" w:leader="dot" w:pos="4929"/>
        </w:tabs>
        <w:rPr>
          <w:noProof/>
        </w:rPr>
      </w:pPr>
      <w:r w:rsidRPr="00FD6A74">
        <w:rPr>
          <w:noProof/>
        </w:rPr>
        <w:t>Ctexli</w:t>
      </w:r>
      <w:r>
        <w:rPr>
          <w:noProof/>
        </w:rPr>
        <w:tab/>
        <w:t>55</w:t>
      </w:r>
    </w:p>
    <w:p w14:paraId="530496B7" w14:textId="77777777" w:rsidR="00191DD7" w:rsidRDefault="00191DD7">
      <w:pPr>
        <w:pStyle w:val="Index1"/>
        <w:tabs>
          <w:tab w:val="right" w:leader="dot" w:pos="4929"/>
        </w:tabs>
        <w:rPr>
          <w:noProof/>
        </w:rPr>
      </w:pPr>
      <w:r>
        <w:rPr>
          <w:noProof/>
        </w:rPr>
        <w:t>Ctexli (s)</w:t>
      </w:r>
      <w:r>
        <w:rPr>
          <w:noProof/>
        </w:rPr>
        <w:tab/>
        <w:t>55</w:t>
      </w:r>
    </w:p>
    <w:p w14:paraId="7216CCC9" w14:textId="77777777" w:rsidR="00191DD7" w:rsidRDefault="00191DD7">
      <w:pPr>
        <w:pStyle w:val="Index1"/>
        <w:tabs>
          <w:tab w:val="right" w:leader="dot" w:pos="4929"/>
        </w:tabs>
        <w:rPr>
          <w:noProof/>
        </w:rPr>
      </w:pPr>
      <w:r>
        <w:rPr>
          <w:noProof/>
        </w:rPr>
        <w:t>Cyclobenzaprine (s)</w:t>
      </w:r>
      <w:r>
        <w:rPr>
          <w:noProof/>
        </w:rPr>
        <w:tab/>
        <w:t>56</w:t>
      </w:r>
    </w:p>
    <w:p w14:paraId="6FBB20D8" w14:textId="77777777" w:rsidR="00191DD7" w:rsidRDefault="00191DD7">
      <w:pPr>
        <w:pStyle w:val="Index1"/>
        <w:tabs>
          <w:tab w:val="right" w:leader="dot" w:pos="4929"/>
        </w:tabs>
        <w:rPr>
          <w:noProof/>
        </w:rPr>
      </w:pPr>
      <w:r w:rsidRPr="00FD6A74">
        <w:rPr>
          <w:noProof/>
        </w:rPr>
        <w:t>Cyclobenzaprine Hydrochloride</w:t>
      </w:r>
      <w:r>
        <w:rPr>
          <w:noProof/>
        </w:rPr>
        <w:tab/>
        <w:t>56</w:t>
      </w:r>
    </w:p>
    <w:p w14:paraId="78E7F8F9" w14:textId="77777777" w:rsidR="00191DD7" w:rsidRDefault="00191DD7">
      <w:pPr>
        <w:pStyle w:val="Index1"/>
        <w:tabs>
          <w:tab w:val="right" w:leader="dot" w:pos="4929"/>
        </w:tabs>
        <w:rPr>
          <w:noProof/>
        </w:rPr>
      </w:pPr>
      <w:r w:rsidRPr="00FD6A74">
        <w:rPr>
          <w:noProof/>
        </w:rPr>
        <w:t>Cyclophosphamide</w:t>
      </w:r>
      <w:r>
        <w:rPr>
          <w:noProof/>
        </w:rPr>
        <w:tab/>
        <w:t>396</w:t>
      </w:r>
    </w:p>
    <w:p w14:paraId="7647680F" w14:textId="77777777" w:rsidR="00191DD7" w:rsidRDefault="00191DD7">
      <w:pPr>
        <w:pStyle w:val="Index1"/>
        <w:tabs>
          <w:tab w:val="right" w:leader="dot" w:pos="4929"/>
        </w:tabs>
        <w:rPr>
          <w:noProof/>
        </w:rPr>
      </w:pPr>
      <w:r w:rsidRPr="00FD6A74">
        <w:rPr>
          <w:noProof/>
        </w:rPr>
        <w:t>Cyclosporine</w:t>
      </w:r>
      <w:r>
        <w:rPr>
          <w:noProof/>
        </w:rPr>
        <w:tab/>
        <w:t>396</w:t>
      </w:r>
    </w:p>
    <w:p w14:paraId="2C6FEE2D" w14:textId="77777777" w:rsidR="00191DD7" w:rsidRDefault="00191DD7">
      <w:pPr>
        <w:pStyle w:val="Index1"/>
        <w:tabs>
          <w:tab w:val="right" w:leader="dot" w:pos="4929"/>
        </w:tabs>
        <w:rPr>
          <w:noProof/>
        </w:rPr>
      </w:pPr>
      <w:r w:rsidRPr="00FD6A74">
        <w:rPr>
          <w:noProof/>
        </w:rPr>
        <w:t>Cyclosporine Modified</w:t>
      </w:r>
      <w:r>
        <w:rPr>
          <w:noProof/>
        </w:rPr>
        <w:tab/>
        <w:t>396</w:t>
      </w:r>
    </w:p>
    <w:p w14:paraId="5D110F62" w14:textId="77777777" w:rsidR="00191DD7" w:rsidRDefault="00191DD7">
      <w:pPr>
        <w:pStyle w:val="IndexHeading"/>
        <w:keepNext/>
        <w:tabs>
          <w:tab w:val="right" w:leader="dot" w:pos="4929"/>
        </w:tabs>
        <w:rPr>
          <w:rFonts w:ascii="Aptos" w:hAnsi="Aptos"/>
          <w:b w:val="0"/>
          <w:bCs w:val="0"/>
          <w:noProof/>
        </w:rPr>
      </w:pPr>
      <w:r>
        <w:rPr>
          <w:noProof/>
        </w:rPr>
        <w:t>D</w:t>
      </w:r>
    </w:p>
    <w:p w14:paraId="7288170A" w14:textId="77777777" w:rsidR="00191DD7" w:rsidRDefault="00191DD7">
      <w:pPr>
        <w:pStyle w:val="Index1"/>
        <w:tabs>
          <w:tab w:val="right" w:leader="dot" w:pos="4929"/>
        </w:tabs>
        <w:rPr>
          <w:noProof/>
        </w:rPr>
      </w:pPr>
      <w:r w:rsidRPr="00FD6A74">
        <w:rPr>
          <w:noProof/>
        </w:rPr>
        <w:t>Dalfampridine Er</w:t>
      </w:r>
      <w:r>
        <w:rPr>
          <w:noProof/>
        </w:rPr>
        <w:tab/>
        <w:t>18</w:t>
      </w:r>
    </w:p>
    <w:p w14:paraId="69E8BECF" w14:textId="77777777" w:rsidR="00191DD7" w:rsidRDefault="00191DD7">
      <w:pPr>
        <w:pStyle w:val="Index1"/>
        <w:tabs>
          <w:tab w:val="right" w:leader="dot" w:pos="4929"/>
        </w:tabs>
        <w:rPr>
          <w:noProof/>
        </w:rPr>
      </w:pPr>
      <w:r>
        <w:rPr>
          <w:noProof/>
        </w:rPr>
        <w:t>Daliresp (s)</w:t>
      </w:r>
      <w:r>
        <w:rPr>
          <w:noProof/>
        </w:rPr>
        <w:tab/>
        <w:t>57</w:t>
      </w:r>
    </w:p>
    <w:p w14:paraId="20ED05DC" w14:textId="77777777" w:rsidR="00191DD7" w:rsidRDefault="00191DD7">
      <w:pPr>
        <w:pStyle w:val="Index1"/>
        <w:tabs>
          <w:tab w:val="right" w:leader="dot" w:pos="4929"/>
        </w:tabs>
        <w:rPr>
          <w:noProof/>
        </w:rPr>
      </w:pPr>
      <w:r w:rsidRPr="00FD6A74">
        <w:rPr>
          <w:noProof/>
        </w:rPr>
        <w:t>Danziten</w:t>
      </w:r>
      <w:r>
        <w:rPr>
          <w:noProof/>
        </w:rPr>
        <w:tab/>
        <w:t>58</w:t>
      </w:r>
    </w:p>
    <w:p w14:paraId="400689A9" w14:textId="77777777" w:rsidR="00191DD7" w:rsidRDefault="00191DD7">
      <w:pPr>
        <w:pStyle w:val="Index1"/>
        <w:tabs>
          <w:tab w:val="right" w:leader="dot" w:pos="4929"/>
        </w:tabs>
        <w:rPr>
          <w:noProof/>
        </w:rPr>
      </w:pPr>
      <w:r>
        <w:rPr>
          <w:noProof/>
        </w:rPr>
        <w:t>Danziten (s)</w:t>
      </w:r>
      <w:r>
        <w:rPr>
          <w:noProof/>
        </w:rPr>
        <w:tab/>
        <w:t>58</w:t>
      </w:r>
    </w:p>
    <w:p w14:paraId="55DBEFD6" w14:textId="77777777" w:rsidR="00191DD7" w:rsidRDefault="00191DD7">
      <w:pPr>
        <w:pStyle w:val="Index1"/>
        <w:tabs>
          <w:tab w:val="right" w:leader="dot" w:pos="4929"/>
        </w:tabs>
        <w:rPr>
          <w:noProof/>
        </w:rPr>
      </w:pPr>
      <w:r>
        <w:rPr>
          <w:noProof/>
        </w:rPr>
        <w:t>Daraprim (s)</w:t>
      </w:r>
      <w:r>
        <w:rPr>
          <w:noProof/>
        </w:rPr>
        <w:tab/>
        <w:t>59</w:t>
      </w:r>
    </w:p>
    <w:p w14:paraId="718CBD9B" w14:textId="77777777" w:rsidR="00191DD7" w:rsidRDefault="00191DD7">
      <w:pPr>
        <w:pStyle w:val="Index1"/>
        <w:tabs>
          <w:tab w:val="right" w:leader="dot" w:pos="4929"/>
        </w:tabs>
        <w:rPr>
          <w:noProof/>
        </w:rPr>
      </w:pPr>
      <w:r w:rsidRPr="00FD6A74">
        <w:rPr>
          <w:noProof/>
        </w:rPr>
        <w:t>Dasatinib</w:t>
      </w:r>
      <w:r>
        <w:rPr>
          <w:noProof/>
        </w:rPr>
        <w:tab/>
        <w:t>285</w:t>
      </w:r>
    </w:p>
    <w:p w14:paraId="3F52CD7B" w14:textId="77777777" w:rsidR="00191DD7" w:rsidRDefault="00191DD7">
      <w:pPr>
        <w:pStyle w:val="Index1"/>
        <w:tabs>
          <w:tab w:val="right" w:leader="dot" w:pos="4929"/>
        </w:tabs>
        <w:rPr>
          <w:noProof/>
        </w:rPr>
      </w:pPr>
      <w:r w:rsidRPr="00FD6A74">
        <w:rPr>
          <w:noProof/>
        </w:rPr>
        <w:t>Daurismo</w:t>
      </w:r>
      <w:r>
        <w:rPr>
          <w:noProof/>
        </w:rPr>
        <w:tab/>
        <w:t>60</w:t>
      </w:r>
    </w:p>
    <w:p w14:paraId="66A1D05B" w14:textId="77777777" w:rsidR="00191DD7" w:rsidRDefault="00191DD7">
      <w:pPr>
        <w:pStyle w:val="Index1"/>
        <w:tabs>
          <w:tab w:val="right" w:leader="dot" w:pos="4929"/>
        </w:tabs>
        <w:rPr>
          <w:noProof/>
        </w:rPr>
      </w:pPr>
      <w:r>
        <w:rPr>
          <w:noProof/>
        </w:rPr>
        <w:t>Daurismo (s)</w:t>
      </w:r>
      <w:r>
        <w:rPr>
          <w:noProof/>
        </w:rPr>
        <w:tab/>
        <w:t>60</w:t>
      </w:r>
    </w:p>
    <w:p w14:paraId="68C329BE" w14:textId="77777777" w:rsidR="00191DD7" w:rsidRDefault="00191DD7">
      <w:pPr>
        <w:pStyle w:val="Index1"/>
        <w:tabs>
          <w:tab w:val="right" w:leader="dot" w:pos="4929"/>
        </w:tabs>
        <w:rPr>
          <w:noProof/>
        </w:rPr>
      </w:pPr>
      <w:r w:rsidRPr="00FD6A74">
        <w:rPr>
          <w:noProof/>
        </w:rPr>
        <w:t>Deferasirox</w:t>
      </w:r>
      <w:r>
        <w:rPr>
          <w:noProof/>
        </w:rPr>
        <w:tab/>
        <w:t>61</w:t>
      </w:r>
    </w:p>
    <w:p w14:paraId="22255370" w14:textId="77777777" w:rsidR="00191DD7" w:rsidRDefault="00191DD7">
      <w:pPr>
        <w:pStyle w:val="Index1"/>
        <w:tabs>
          <w:tab w:val="right" w:leader="dot" w:pos="4929"/>
        </w:tabs>
        <w:rPr>
          <w:noProof/>
        </w:rPr>
      </w:pPr>
      <w:r>
        <w:rPr>
          <w:noProof/>
        </w:rPr>
        <w:t>Deferasirox (s)</w:t>
      </w:r>
      <w:r>
        <w:rPr>
          <w:noProof/>
        </w:rPr>
        <w:tab/>
        <w:t>61</w:t>
      </w:r>
    </w:p>
    <w:p w14:paraId="0CFEBB5E" w14:textId="77777777" w:rsidR="00191DD7" w:rsidRDefault="00191DD7">
      <w:pPr>
        <w:pStyle w:val="Index1"/>
        <w:tabs>
          <w:tab w:val="right" w:leader="dot" w:pos="4929"/>
        </w:tabs>
        <w:rPr>
          <w:noProof/>
        </w:rPr>
      </w:pPr>
      <w:r>
        <w:rPr>
          <w:noProof/>
        </w:rPr>
        <w:t>Demser (s)</w:t>
      </w:r>
      <w:r>
        <w:rPr>
          <w:noProof/>
        </w:rPr>
        <w:tab/>
        <w:t>62</w:t>
      </w:r>
    </w:p>
    <w:p w14:paraId="2366CA29" w14:textId="77777777" w:rsidR="00191DD7" w:rsidRDefault="00191DD7">
      <w:pPr>
        <w:pStyle w:val="Index1"/>
        <w:tabs>
          <w:tab w:val="right" w:leader="dot" w:pos="4929"/>
        </w:tabs>
        <w:rPr>
          <w:noProof/>
        </w:rPr>
      </w:pPr>
      <w:r w:rsidRPr="00FD6A74">
        <w:rPr>
          <w:noProof/>
        </w:rPr>
        <w:t>Diacomit</w:t>
      </w:r>
      <w:r>
        <w:rPr>
          <w:noProof/>
        </w:rPr>
        <w:tab/>
        <w:t>64</w:t>
      </w:r>
    </w:p>
    <w:p w14:paraId="39664589" w14:textId="77777777" w:rsidR="00191DD7" w:rsidRDefault="00191DD7">
      <w:pPr>
        <w:pStyle w:val="Index1"/>
        <w:tabs>
          <w:tab w:val="right" w:leader="dot" w:pos="4929"/>
        </w:tabs>
        <w:rPr>
          <w:noProof/>
        </w:rPr>
      </w:pPr>
      <w:r>
        <w:rPr>
          <w:noProof/>
        </w:rPr>
        <w:t>Diacomit (s)</w:t>
      </w:r>
      <w:r>
        <w:rPr>
          <w:noProof/>
        </w:rPr>
        <w:tab/>
        <w:t>64</w:t>
      </w:r>
    </w:p>
    <w:p w14:paraId="23866CEB" w14:textId="77777777" w:rsidR="00191DD7" w:rsidRDefault="00191DD7">
      <w:pPr>
        <w:pStyle w:val="Index1"/>
        <w:tabs>
          <w:tab w:val="right" w:leader="dot" w:pos="4929"/>
        </w:tabs>
        <w:rPr>
          <w:noProof/>
        </w:rPr>
      </w:pPr>
      <w:r w:rsidRPr="00FD6A74">
        <w:rPr>
          <w:noProof/>
        </w:rPr>
        <w:t>Diclofenac Sodium</w:t>
      </w:r>
      <w:r>
        <w:rPr>
          <w:noProof/>
        </w:rPr>
        <w:tab/>
        <w:t>227</w:t>
      </w:r>
    </w:p>
    <w:p w14:paraId="770D262B" w14:textId="77777777" w:rsidR="00191DD7" w:rsidRDefault="00191DD7">
      <w:pPr>
        <w:pStyle w:val="Index1"/>
        <w:tabs>
          <w:tab w:val="right" w:leader="dot" w:pos="4929"/>
        </w:tabs>
        <w:rPr>
          <w:noProof/>
        </w:rPr>
      </w:pPr>
      <w:r w:rsidRPr="00FD6A74">
        <w:rPr>
          <w:noProof/>
        </w:rPr>
        <w:t>Dihydroergotamine Mesylate</w:t>
      </w:r>
      <w:r>
        <w:rPr>
          <w:noProof/>
        </w:rPr>
        <w:tab/>
        <w:t>176</w:t>
      </w:r>
    </w:p>
    <w:p w14:paraId="4E7E45AB" w14:textId="77777777" w:rsidR="00191DD7" w:rsidRDefault="00191DD7">
      <w:pPr>
        <w:pStyle w:val="Index1"/>
        <w:tabs>
          <w:tab w:val="right" w:leader="dot" w:pos="4929"/>
        </w:tabs>
        <w:rPr>
          <w:noProof/>
        </w:rPr>
      </w:pPr>
      <w:r w:rsidRPr="00FD6A74">
        <w:rPr>
          <w:noProof/>
        </w:rPr>
        <w:t>Dimethyl Fumarate</w:t>
      </w:r>
      <w:r>
        <w:rPr>
          <w:noProof/>
        </w:rPr>
        <w:tab/>
        <w:t>308</w:t>
      </w:r>
    </w:p>
    <w:p w14:paraId="5D43894F" w14:textId="77777777" w:rsidR="00191DD7" w:rsidRDefault="00191DD7">
      <w:pPr>
        <w:pStyle w:val="Index1"/>
        <w:tabs>
          <w:tab w:val="right" w:leader="dot" w:pos="4929"/>
        </w:tabs>
        <w:rPr>
          <w:noProof/>
        </w:rPr>
      </w:pPr>
      <w:r w:rsidRPr="00FD6A74">
        <w:rPr>
          <w:noProof/>
        </w:rPr>
        <w:t>Dimethyl Fumarate Starterpack</w:t>
      </w:r>
      <w:r>
        <w:rPr>
          <w:noProof/>
        </w:rPr>
        <w:tab/>
        <w:t>308</w:t>
      </w:r>
    </w:p>
    <w:p w14:paraId="02F793E3" w14:textId="77777777" w:rsidR="00191DD7" w:rsidRDefault="00191DD7">
      <w:pPr>
        <w:pStyle w:val="Index1"/>
        <w:tabs>
          <w:tab w:val="right" w:leader="dot" w:pos="4929"/>
        </w:tabs>
        <w:rPr>
          <w:noProof/>
        </w:rPr>
      </w:pPr>
      <w:r w:rsidRPr="00FD6A74">
        <w:rPr>
          <w:noProof/>
        </w:rPr>
        <w:t>Doptelet</w:t>
      </w:r>
      <w:r>
        <w:rPr>
          <w:noProof/>
        </w:rPr>
        <w:tab/>
        <w:t>65</w:t>
      </w:r>
    </w:p>
    <w:p w14:paraId="6EF12C6D" w14:textId="77777777" w:rsidR="00191DD7" w:rsidRDefault="00191DD7">
      <w:pPr>
        <w:pStyle w:val="Index1"/>
        <w:tabs>
          <w:tab w:val="right" w:leader="dot" w:pos="4929"/>
        </w:tabs>
        <w:rPr>
          <w:noProof/>
        </w:rPr>
      </w:pPr>
      <w:r>
        <w:rPr>
          <w:noProof/>
        </w:rPr>
        <w:t>Doptelet (s)</w:t>
      </w:r>
      <w:r>
        <w:rPr>
          <w:noProof/>
        </w:rPr>
        <w:tab/>
        <w:t>65</w:t>
      </w:r>
    </w:p>
    <w:p w14:paraId="35423DF3" w14:textId="77777777" w:rsidR="00191DD7" w:rsidRDefault="00191DD7">
      <w:pPr>
        <w:pStyle w:val="Index1"/>
        <w:tabs>
          <w:tab w:val="right" w:leader="dot" w:pos="4929"/>
        </w:tabs>
        <w:rPr>
          <w:noProof/>
        </w:rPr>
      </w:pPr>
      <w:r w:rsidRPr="00FD6A74">
        <w:rPr>
          <w:noProof/>
        </w:rPr>
        <w:t>Dronabinol</w:t>
      </w:r>
      <w:r>
        <w:rPr>
          <w:noProof/>
        </w:rPr>
        <w:tab/>
        <w:t>170</w:t>
      </w:r>
    </w:p>
    <w:p w14:paraId="494F507E" w14:textId="77777777" w:rsidR="00191DD7" w:rsidRDefault="00191DD7">
      <w:pPr>
        <w:pStyle w:val="Index1"/>
        <w:tabs>
          <w:tab w:val="right" w:leader="dot" w:pos="4929"/>
        </w:tabs>
        <w:rPr>
          <w:noProof/>
        </w:rPr>
      </w:pPr>
      <w:r w:rsidRPr="00FD6A74">
        <w:rPr>
          <w:noProof/>
        </w:rPr>
        <w:t>Droxidopa</w:t>
      </w:r>
      <w:r>
        <w:rPr>
          <w:noProof/>
        </w:rPr>
        <w:tab/>
        <w:t>190</w:t>
      </w:r>
    </w:p>
    <w:p w14:paraId="02CFDAFA" w14:textId="77777777" w:rsidR="00191DD7" w:rsidRDefault="00191DD7">
      <w:pPr>
        <w:pStyle w:val="Index1"/>
        <w:tabs>
          <w:tab w:val="right" w:leader="dot" w:pos="4929"/>
        </w:tabs>
        <w:rPr>
          <w:noProof/>
        </w:rPr>
      </w:pPr>
      <w:r w:rsidRPr="00FD6A74">
        <w:rPr>
          <w:noProof/>
        </w:rPr>
        <w:t>Dulera</w:t>
      </w:r>
      <w:r>
        <w:rPr>
          <w:noProof/>
        </w:rPr>
        <w:tab/>
        <w:t>66</w:t>
      </w:r>
    </w:p>
    <w:p w14:paraId="7B105D31" w14:textId="77777777" w:rsidR="00191DD7" w:rsidRDefault="00191DD7">
      <w:pPr>
        <w:pStyle w:val="Index1"/>
        <w:tabs>
          <w:tab w:val="right" w:leader="dot" w:pos="4929"/>
        </w:tabs>
        <w:rPr>
          <w:noProof/>
        </w:rPr>
      </w:pPr>
      <w:r>
        <w:rPr>
          <w:noProof/>
        </w:rPr>
        <w:t>Dulera (s)</w:t>
      </w:r>
      <w:r>
        <w:rPr>
          <w:noProof/>
        </w:rPr>
        <w:tab/>
        <w:t>66</w:t>
      </w:r>
    </w:p>
    <w:p w14:paraId="3DD41FBB" w14:textId="77777777" w:rsidR="00191DD7" w:rsidRDefault="00191DD7">
      <w:pPr>
        <w:pStyle w:val="Index1"/>
        <w:tabs>
          <w:tab w:val="right" w:leader="dot" w:pos="4929"/>
        </w:tabs>
        <w:rPr>
          <w:noProof/>
        </w:rPr>
      </w:pPr>
      <w:r w:rsidRPr="00FD6A74">
        <w:rPr>
          <w:noProof/>
        </w:rPr>
        <w:lastRenderedPageBreak/>
        <w:t>Dupixent</w:t>
      </w:r>
      <w:r>
        <w:rPr>
          <w:noProof/>
        </w:rPr>
        <w:tab/>
        <w:t>67</w:t>
      </w:r>
    </w:p>
    <w:p w14:paraId="0DD22E51" w14:textId="77777777" w:rsidR="00191DD7" w:rsidRDefault="00191DD7">
      <w:pPr>
        <w:pStyle w:val="Index1"/>
        <w:tabs>
          <w:tab w:val="right" w:leader="dot" w:pos="4929"/>
        </w:tabs>
        <w:rPr>
          <w:noProof/>
        </w:rPr>
      </w:pPr>
      <w:r>
        <w:rPr>
          <w:noProof/>
        </w:rPr>
        <w:t>Dupixent (s)</w:t>
      </w:r>
      <w:r>
        <w:rPr>
          <w:noProof/>
        </w:rPr>
        <w:tab/>
        <w:t>67</w:t>
      </w:r>
    </w:p>
    <w:p w14:paraId="534783AF" w14:textId="77777777" w:rsidR="00191DD7" w:rsidRDefault="00191DD7">
      <w:pPr>
        <w:pStyle w:val="IndexHeading"/>
        <w:keepNext/>
        <w:tabs>
          <w:tab w:val="right" w:leader="dot" w:pos="4929"/>
        </w:tabs>
        <w:rPr>
          <w:rFonts w:ascii="Aptos" w:hAnsi="Aptos"/>
          <w:b w:val="0"/>
          <w:bCs w:val="0"/>
          <w:noProof/>
        </w:rPr>
      </w:pPr>
      <w:r>
        <w:rPr>
          <w:noProof/>
        </w:rPr>
        <w:t>E</w:t>
      </w:r>
    </w:p>
    <w:p w14:paraId="7993BB7E" w14:textId="77777777" w:rsidR="00191DD7" w:rsidRDefault="00191DD7">
      <w:pPr>
        <w:pStyle w:val="Index1"/>
        <w:tabs>
          <w:tab w:val="right" w:leader="dot" w:pos="4929"/>
        </w:tabs>
        <w:rPr>
          <w:noProof/>
        </w:rPr>
      </w:pPr>
      <w:r w:rsidRPr="00FD6A74">
        <w:rPr>
          <w:noProof/>
        </w:rPr>
        <w:t>Eltrombopag Olamine</w:t>
      </w:r>
      <w:r>
        <w:rPr>
          <w:noProof/>
        </w:rPr>
        <w:tab/>
        <w:t>234</w:t>
      </w:r>
    </w:p>
    <w:p w14:paraId="338CD8B2" w14:textId="77777777" w:rsidR="00191DD7" w:rsidRDefault="00191DD7">
      <w:pPr>
        <w:pStyle w:val="Index1"/>
        <w:tabs>
          <w:tab w:val="right" w:leader="dot" w:pos="4929"/>
        </w:tabs>
        <w:rPr>
          <w:noProof/>
        </w:rPr>
      </w:pPr>
      <w:r w:rsidRPr="00FD6A74">
        <w:rPr>
          <w:noProof/>
        </w:rPr>
        <w:t>Emgality</w:t>
      </w:r>
      <w:r>
        <w:rPr>
          <w:noProof/>
        </w:rPr>
        <w:tab/>
        <w:t>71</w:t>
      </w:r>
    </w:p>
    <w:p w14:paraId="3D61EB52" w14:textId="77777777" w:rsidR="00191DD7" w:rsidRDefault="00191DD7">
      <w:pPr>
        <w:pStyle w:val="Index1"/>
        <w:tabs>
          <w:tab w:val="right" w:leader="dot" w:pos="4929"/>
        </w:tabs>
        <w:rPr>
          <w:noProof/>
        </w:rPr>
      </w:pPr>
      <w:r>
        <w:rPr>
          <w:noProof/>
        </w:rPr>
        <w:t>Emgality (s)</w:t>
      </w:r>
      <w:r>
        <w:rPr>
          <w:noProof/>
        </w:rPr>
        <w:tab/>
        <w:t>71</w:t>
      </w:r>
    </w:p>
    <w:p w14:paraId="708D8DA4" w14:textId="77777777" w:rsidR="00191DD7" w:rsidRDefault="00191DD7">
      <w:pPr>
        <w:pStyle w:val="Index1"/>
        <w:tabs>
          <w:tab w:val="right" w:leader="dot" w:pos="4929"/>
        </w:tabs>
        <w:rPr>
          <w:noProof/>
        </w:rPr>
      </w:pPr>
      <w:r w:rsidRPr="00FD6A74">
        <w:rPr>
          <w:noProof/>
        </w:rPr>
        <w:t>Empaveli</w:t>
      </w:r>
      <w:r>
        <w:rPr>
          <w:noProof/>
        </w:rPr>
        <w:tab/>
        <w:t>73</w:t>
      </w:r>
    </w:p>
    <w:p w14:paraId="017FB927" w14:textId="77777777" w:rsidR="00191DD7" w:rsidRDefault="00191DD7">
      <w:pPr>
        <w:pStyle w:val="Index1"/>
        <w:tabs>
          <w:tab w:val="right" w:leader="dot" w:pos="4929"/>
        </w:tabs>
        <w:rPr>
          <w:noProof/>
        </w:rPr>
      </w:pPr>
      <w:r>
        <w:rPr>
          <w:noProof/>
        </w:rPr>
        <w:t>Empaveli (s)</w:t>
      </w:r>
      <w:r>
        <w:rPr>
          <w:noProof/>
        </w:rPr>
        <w:tab/>
        <w:t>73</w:t>
      </w:r>
    </w:p>
    <w:p w14:paraId="1BEEC84A" w14:textId="77777777" w:rsidR="00191DD7" w:rsidRDefault="00191DD7">
      <w:pPr>
        <w:pStyle w:val="Index1"/>
        <w:tabs>
          <w:tab w:val="right" w:leader="dot" w:pos="4929"/>
        </w:tabs>
        <w:rPr>
          <w:noProof/>
        </w:rPr>
      </w:pPr>
      <w:r w:rsidRPr="00FD6A74">
        <w:rPr>
          <w:noProof/>
        </w:rPr>
        <w:t>Enbrel</w:t>
      </w:r>
      <w:r>
        <w:rPr>
          <w:noProof/>
        </w:rPr>
        <w:tab/>
        <w:t>75</w:t>
      </w:r>
    </w:p>
    <w:p w14:paraId="32867E6D" w14:textId="77777777" w:rsidR="00191DD7" w:rsidRDefault="00191DD7">
      <w:pPr>
        <w:pStyle w:val="Index1"/>
        <w:tabs>
          <w:tab w:val="right" w:leader="dot" w:pos="4929"/>
        </w:tabs>
        <w:rPr>
          <w:noProof/>
        </w:rPr>
      </w:pPr>
      <w:r>
        <w:rPr>
          <w:noProof/>
        </w:rPr>
        <w:t>Enbrel (s)</w:t>
      </w:r>
      <w:r>
        <w:rPr>
          <w:noProof/>
        </w:rPr>
        <w:tab/>
        <w:t>75</w:t>
      </w:r>
    </w:p>
    <w:p w14:paraId="6CACDBC5" w14:textId="77777777" w:rsidR="00191DD7" w:rsidRDefault="00191DD7">
      <w:pPr>
        <w:pStyle w:val="Index1"/>
        <w:tabs>
          <w:tab w:val="right" w:leader="dot" w:pos="4929"/>
        </w:tabs>
        <w:rPr>
          <w:noProof/>
        </w:rPr>
      </w:pPr>
      <w:r w:rsidRPr="00FD6A74">
        <w:rPr>
          <w:noProof/>
        </w:rPr>
        <w:t>Enbrel Mini</w:t>
      </w:r>
      <w:r>
        <w:rPr>
          <w:noProof/>
        </w:rPr>
        <w:tab/>
        <w:t>75</w:t>
      </w:r>
    </w:p>
    <w:p w14:paraId="3E7817A7" w14:textId="77777777" w:rsidR="00191DD7" w:rsidRDefault="00191DD7">
      <w:pPr>
        <w:pStyle w:val="Index1"/>
        <w:tabs>
          <w:tab w:val="right" w:leader="dot" w:pos="4929"/>
        </w:tabs>
        <w:rPr>
          <w:noProof/>
        </w:rPr>
      </w:pPr>
      <w:r w:rsidRPr="00FD6A74">
        <w:rPr>
          <w:noProof/>
        </w:rPr>
        <w:t>Enbrel Sureclick</w:t>
      </w:r>
      <w:r>
        <w:rPr>
          <w:noProof/>
        </w:rPr>
        <w:tab/>
        <w:t>75</w:t>
      </w:r>
    </w:p>
    <w:p w14:paraId="2030464D" w14:textId="77777777" w:rsidR="00191DD7" w:rsidRDefault="00191DD7">
      <w:pPr>
        <w:pStyle w:val="Index1"/>
        <w:tabs>
          <w:tab w:val="right" w:leader="dot" w:pos="4929"/>
        </w:tabs>
        <w:rPr>
          <w:noProof/>
        </w:rPr>
      </w:pPr>
      <w:r>
        <w:rPr>
          <w:noProof/>
        </w:rPr>
        <w:t>Endari (s)</w:t>
      </w:r>
      <w:r>
        <w:rPr>
          <w:noProof/>
        </w:rPr>
        <w:tab/>
        <w:t>77</w:t>
      </w:r>
    </w:p>
    <w:p w14:paraId="7705A946" w14:textId="77777777" w:rsidR="00191DD7" w:rsidRDefault="00191DD7">
      <w:pPr>
        <w:pStyle w:val="Index1"/>
        <w:tabs>
          <w:tab w:val="right" w:leader="dot" w:pos="4929"/>
        </w:tabs>
        <w:rPr>
          <w:noProof/>
        </w:rPr>
      </w:pPr>
      <w:r w:rsidRPr="00FD6A74">
        <w:rPr>
          <w:noProof/>
        </w:rPr>
        <w:t>Engerix-b</w:t>
      </w:r>
      <w:r>
        <w:rPr>
          <w:noProof/>
        </w:rPr>
        <w:tab/>
        <w:t>396</w:t>
      </w:r>
    </w:p>
    <w:p w14:paraId="2F3BD033" w14:textId="77777777" w:rsidR="00191DD7" w:rsidRDefault="00191DD7">
      <w:pPr>
        <w:pStyle w:val="Index1"/>
        <w:tabs>
          <w:tab w:val="right" w:leader="dot" w:pos="4929"/>
        </w:tabs>
        <w:rPr>
          <w:noProof/>
        </w:rPr>
      </w:pPr>
      <w:r w:rsidRPr="00FD6A74">
        <w:rPr>
          <w:noProof/>
        </w:rPr>
        <w:t>Ensacove</w:t>
      </w:r>
      <w:r>
        <w:rPr>
          <w:noProof/>
        </w:rPr>
        <w:tab/>
        <w:t>78</w:t>
      </w:r>
    </w:p>
    <w:p w14:paraId="24AF126A" w14:textId="77777777" w:rsidR="00191DD7" w:rsidRDefault="00191DD7">
      <w:pPr>
        <w:pStyle w:val="Index1"/>
        <w:tabs>
          <w:tab w:val="right" w:leader="dot" w:pos="4929"/>
        </w:tabs>
        <w:rPr>
          <w:noProof/>
        </w:rPr>
      </w:pPr>
      <w:r>
        <w:rPr>
          <w:noProof/>
        </w:rPr>
        <w:t>Ensacove (s)</w:t>
      </w:r>
      <w:r>
        <w:rPr>
          <w:noProof/>
        </w:rPr>
        <w:tab/>
        <w:t>78</w:t>
      </w:r>
    </w:p>
    <w:p w14:paraId="6B6236D6" w14:textId="77777777" w:rsidR="00191DD7" w:rsidRDefault="00191DD7">
      <w:pPr>
        <w:pStyle w:val="Index1"/>
        <w:tabs>
          <w:tab w:val="right" w:leader="dot" w:pos="4929"/>
        </w:tabs>
        <w:rPr>
          <w:noProof/>
        </w:rPr>
      </w:pPr>
      <w:r w:rsidRPr="00FD6A74">
        <w:rPr>
          <w:noProof/>
        </w:rPr>
        <w:t>Envarsus Xr</w:t>
      </w:r>
      <w:r>
        <w:rPr>
          <w:noProof/>
        </w:rPr>
        <w:tab/>
        <w:t>396</w:t>
      </w:r>
    </w:p>
    <w:p w14:paraId="31DE90C7" w14:textId="77777777" w:rsidR="00191DD7" w:rsidRDefault="00191DD7">
      <w:pPr>
        <w:pStyle w:val="Index1"/>
        <w:tabs>
          <w:tab w:val="right" w:leader="dot" w:pos="4929"/>
        </w:tabs>
        <w:rPr>
          <w:noProof/>
        </w:rPr>
      </w:pPr>
      <w:r>
        <w:rPr>
          <w:noProof/>
        </w:rPr>
        <w:t>Epclusa Preferred (s)</w:t>
      </w:r>
      <w:r>
        <w:rPr>
          <w:noProof/>
        </w:rPr>
        <w:tab/>
        <w:t>79</w:t>
      </w:r>
    </w:p>
    <w:p w14:paraId="4264DE76" w14:textId="77777777" w:rsidR="00191DD7" w:rsidRDefault="00191DD7">
      <w:pPr>
        <w:pStyle w:val="Index1"/>
        <w:tabs>
          <w:tab w:val="right" w:leader="dot" w:pos="4929"/>
        </w:tabs>
        <w:rPr>
          <w:noProof/>
        </w:rPr>
      </w:pPr>
      <w:r w:rsidRPr="00FD6A74">
        <w:rPr>
          <w:noProof/>
        </w:rPr>
        <w:t>Epidiolex</w:t>
      </w:r>
      <w:r>
        <w:rPr>
          <w:noProof/>
        </w:rPr>
        <w:tab/>
        <w:t>80</w:t>
      </w:r>
    </w:p>
    <w:p w14:paraId="32B7293D" w14:textId="77777777" w:rsidR="00191DD7" w:rsidRDefault="00191DD7">
      <w:pPr>
        <w:pStyle w:val="Index1"/>
        <w:tabs>
          <w:tab w:val="right" w:leader="dot" w:pos="4929"/>
        </w:tabs>
        <w:rPr>
          <w:noProof/>
        </w:rPr>
      </w:pPr>
      <w:r>
        <w:rPr>
          <w:noProof/>
        </w:rPr>
        <w:t>Epidiolex (s)</w:t>
      </w:r>
      <w:r>
        <w:rPr>
          <w:noProof/>
        </w:rPr>
        <w:tab/>
        <w:t>80</w:t>
      </w:r>
    </w:p>
    <w:p w14:paraId="37B5D0DE" w14:textId="77777777" w:rsidR="00191DD7" w:rsidRDefault="00191DD7">
      <w:pPr>
        <w:pStyle w:val="Index1"/>
        <w:tabs>
          <w:tab w:val="right" w:leader="dot" w:pos="4929"/>
        </w:tabs>
        <w:rPr>
          <w:noProof/>
        </w:rPr>
      </w:pPr>
      <w:r>
        <w:rPr>
          <w:noProof/>
        </w:rPr>
        <w:t>Epoetin Alfa (s)</w:t>
      </w:r>
      <w:r>
        <w:rPr>
          <w:noProof/>
        </w:rPr>
        <w:tab/>
        <w:t>81</w:t>
      </w:r>
    </w:p>
    <w:p w14:paraId="551AA7F8" w14:textId="77777777" w:rsidR="00191DD7" w:rsidRDefault="00191DD7">
      <w:pPr>
        <w:pStyle w:val="Index1"/>
        <w:tabs>
          <w:tab w:val="right" w:leader="dot" w:pos="4929"/>
        </w:tabs>
        <w:rPr>
          <w:noProof/>
        </w:rPr>
      </w:pPr>
      <w:r w:rsidRPr="00FD6A74">
        <w:rPr>
          <w:noProof/>
        </w:rPr>
        <w:t>Erivedge</w:t>
      </w:r>
      <w:r>
        <w:rPr>
          <w:noProof/>
        </w:rPr>
        <w:tab/>
        <w:t>83</w:t>
      </w:r>
    </w:p>
    <w:p w14:paraId="7AAAAE55" w14:textId="77777777" w:rsidR="00191DD7" w:rsidRDefault="00191DD7">
      <w:pPr>
        <w:pStyle w:val="Index1"/>
        <w:tabs>
          <w:tab w:val="right" w:leader="dot" w:pos="4929"/>
        </w:tabs>
        <w:rPr>
          <w:noProof/>
        </w:rPr>
      </w:pPr>
      <w:r>
        <w:rPr>
          <w:noProof/>
        </w:rPr>
        <w:t>Erivedge (s)</w:t>
      </w:r>
      <w:r>
        <w:rPr>
          <w:noProof/>
        </w:rPr>
        <w:tab/>
        <w:t>83</w:t>
      </w:r>
    </w:p>
    <w:p w14:paraId="00EED989" w14:textId="77777777" w:rsidR="00191DD7" w:rsidRDefault="00191DD7">
      <w:pPr>
        <w:pStyle w:val="Index1"/>
        <w:tabs>
          <w:tab w:val="right" w:leader="dot" w:pos="4929"/>
        </w:tabs>
        <w:rPr>
          <w:noProof/>
        </w:rPr>
      </w:pPr>
      <w:r w:rsidRPr="00FD6A74">
        <w:rPr>
          <w:noProof/>
        </w:rPr>
        <w:t>Erleada</w:t>
      </w:r>
      <w:r>
        <w:rPr>
          <w:noProof/>
        </w:rPr>
        <w:tab/>
        <w:t>84</w:t>
      </w:r>
    </w:p>
    <w:p w14:paraId="661C0A8C" w14:textId="77777777" w:rsidR="00191DD7" w:rsidRDefault="00191DD7">
      <w:pPr>
        <w:pStyle w:val="Index1"/>
        <w:tabs>
          <w:tab w:val="right" w:leader="dot" w:pos="4929"/>
        </w:tabs>
        <w:rPr>
          <w:noProof/>
        </w:rPr>
      </w:pPr>
      <w:r>
        <w:rPr>
          <w:noProof/>
        </w:rPr>
        <w:t>Erleada (s)</w:t>
      </w:r>
      <w:r>
        <w:rPr>
          <w:noProof/>
        </w:rPr>
        <w:tab/>
        <w:t>84</w:t>
      </w:r>
    </w:p>
    <w:p w14:paraId="5CCD9C63" w14:textId="77777777" w:rsidR="00191DD7" w:rsidRDefault="00191DD7">
      <w:pPr>
        <w:pStyle w:val="Index1"/>
        <w:tabs>
          <w:tab w:val="right" w:leader="dot" w:pos="4929"/>
        </w:tabs>
        <w:rPr>
          <w:noProof/>
        </w:rPr>
      </w:pPr>
      <w:r w:rsidRPr="00FD6A74">
        <w:rPr>
          <w:noProof/>
        </w:rPr>
        <w:t>Erlotinib Hydrochloride</w:t>
      </w:r>
      <w:r>
        <w:rPr>
          <w:noProof/>
        </w:rPr>
        <w:tab/>
        <w:t>303</w:t>
      </w:r>
    </w:p>
    <w:p w14:paraId="56F56D1C" w14:textId="77777777" w:rsidR="00191DD7" w:rsidRDefault="00191DD7">
      <w:pPr>
        <w:pStyle w:val="Index1"/>
        <w:tabs>
          <w:tab w:val="right" w:leader="dot" w:pos="4929"/>
        </w:tabs>
        <w:rPr>
          <w:noProof/>
        </w:rPr>
      </w:pPr>
      <w:r>
        <w:rPr>
          <w:noProof/>
        </w:rPr>
        <w:t>Esbriet (s)</w:t>
      </w:r>
      <w:r>
        <w:rPr>
          <w:noProof/>
        </w:rPr>
        <w:tab/>
        <w:t>85</w:t>
      </w:r>
    </w:p>
    <w:p w14:paraId="2067C1A3" w14:textId="77777777" w:rsidR="00191DD7" w:rsidRDefault="00191DD7">
      <w:pPr>
        <w:pStyle w:val="Index1"/>
        <w:tabs>
          <w:tab w:val="right" w:leader="dot" w:pos="4929"/>
        </w:tabs>
        <w:rPr>
          <w:noProof/>
        </w:rPr>
      </w:pPr>
      <w:r w:rsidRPr="00FD6A74">
        <w:rPr>
          <w:noProof/>
        </w:rPr>
        <w:t>Eucrisa</w:t>
      </w:r>
      <w:r>
        <w:rPr>
          <w:noProof/>
        </w:rPr>
        <w:tab/>
        <w:t>86</w:t>
      </w:r>
    </w:p>
    <w:p w14:paraId="477C445C" w14:textId="77777777" w:rsidR="00191DD7" w:rsidRDefault="00191DD7">
      <w:pPr>
        <w:pStyle w:val="Index1"/>
        <w:tabs>
          <w:tab w:val="right" w:leader="dot" w:pos="4929"/>
        </w:tabs>
        <w:rPr>
          <w:noProof/>
        </w:rPr>
      </w:pPr>
      <w:r>
        <w:rPr>
          <w:noProof/>
        </w:rPr>
        <w:t>Eucrisa (s)</w:t>
      </w:r>
      <w:r>
        <w:rPr>
          <w:noProof/>
        </w:rPr>
        <w:tab/>
        <w:t>86</w:t>
      </w:r>
    </w:p>
    <w:p w14:paraId="05575577" w14:textId="77777777" w:rsidR="00191DD7" w:rsidRDefault="00191DD7">
      <w:pPr>
        <w:pStyle w:val="Index1"/>
        <w:tabs>
          <w:tab w:val="right" w:leader="dot" w:pos="4929"/>
        </w:tabs>
        <w:rPr>
          <w:noProof/>
        </w:rPr>
      </w:pPr>
      <w:r w:rsidRPr="00FD6A74">
        <w:rPr>
          <w:noProof/>
        </w:rPr>
        <w:t>Everolimus</w:t>
      </w:r>
      <w:r>
        <w:rPr>
          <w:noProof/>
        </w:rPr>
        <w:tab/>
        <w:t>11, 12, 396</w:t>
      </w:r>
    </w:p>
    <w:p w14:paraId="02767A1F" w14:textId="77777777" w:rsidR="00191DD7" w:rsidRDefault="00191DD7">
      <w:pPr>
        <w:pStyle w:val="Index1"/>
        <w:tabs>
          <w:tab w:val="right" w:leader="dot" w:pos="4929"/>
        </w:tabs>
        <w:rPr>
          <w:noProof/>
        </w:rPr>
      </w:pPr>
      <w:r w:rsidRPr="00FD6A74">
        <w:rPr>
          <w:noProof/>
        </w:rPr>
        <w:t>Evrysdi</w:t>
      </w:r>
      <w:r>
        <w:rPr>
          <w:noProof/>
        </w:rPr>
        <w:tab/>
        <w:t>87</w:t>
      </w:r>
    </w:p>
    <w:p w14:paraId="16379A1B" w14:textId="77777777" w:rsidR="00191DD7" w:rsidRDefault="00191DD7">
      <w:pPr>
        <w:pStyle w:val="Index1"/>
        <w:tabs>
          <w:tab w:val="right" w:leader="dot" w:pos="4929"/>
        </w:tabs>
        <w:rPr>
          <w:noProof/>
        </w:rPr>
      </w:pPr>
      <w:r>
        <w:rPr>
          <w:noProof/>
        </w:rPr>
        <w:t>Evrysdi (s)</w:t>
      </w:r>
      <w:r>
        <w:rPr>
          <w:noProof/>
        </w:rPr>
        <w:tab/>
        <w:t>87</w:t>
      </w:r>
    </w:p>
    <w:p w14:paraId="6E1FC30B" w14:textId="77777777" w:rsidR="00191DD7" w:rsidRDefault="00191DD7">
      <w:pPr>
        <w:pStyle w:val="IndexHeading"/>
        <w:keepNext/>
        <w:tabs>
          <w:tab w:val="right" w:leader="dot" w:pos="4929"/>
        </w:tabs>
        <w:rPr>
          <w:rFonts w:ascii="Aptos" w:hAnsi="Aptos"/>
          <w:b w:val="0"/>
          <w:bCs w:val="0"/>
          <w:noProof/>
        </w:rPr>
      </w:pPr>
      <w:r>
        <w:rPr>
          <w:noProof/>
        </w:rPr>
        <w:t>F</w:t>
      </w:r>
    </w:p>
    <w:p w14:paraId="538A678B" w14:textId="77777777" w:rsidR="00191DD7" w:rsidRDefault="00191DD7">
      <w:pPr>
        <w:pStyle w:val="Index1"/>
        <w:tabs>
          <w:tab w:val="right" w:leader="dot" w:pos="4929"/>
        </w:tabs>
        <w:rPr>
          <w:noProof/>
        </w:rPr>
      </w:pPr>
      <w:r w:rsidRPr="00FD6A74">
        <w:rPr>
          <w:noProof/>
        </w:rPr>
        <w:t>Fabrazyme</w:t>
      </w:r>
      <w:r>
        <w:rPr>
          <w:noProof/>
        </w:rPr>
        <w:tab/>
        <w:t>89</w:t>
      </w:r>
    </w:p>
    <w:p w14:paraId="7FB324B8" w14:textId="77777777" w:rsidR="00191DD7" w:rsidRDefault="00191DD7">
      <w:pPr>
        <w:pStyle w:val="Index1"/>
        <w:tabs>
          <w:tab w:val="right" w:leader="dot" w:pos="4929"/>
        </w:tabs>
        <w:rPr>
          <w:noProof/>
        </w:rPr>
      </w:pPr>
      <w:r>
        <w:rPr>
          <w:noProof/>
        </w:rPr>
        <w:t>Fabrazyme (s)</w:t>
      </w:r>
      <w:r>
        <w:rPr>
          <w:noProof/>
        </w:rPr>
        <w:tab/>
        <w:t>89</w:t>
      </w:r>
    </w:p>
    <w:p w14:paraId="1694B642" w14:textId="77777777" w:rsidR="00191DD7" w:rsidRDefault="00191DD7">
      <w:pPr>
        <w:pStyle w:val="Index1"/>
        <w:tabs>
          <w:tab w:val="right" w:leader="dot" w:pos="4929"/>
        </w:tabs>
        <w:rPr>
          <w:noProof/>
        </w:rPr>
      </w:pPr>
      <w:r w:rsidRPr="00FD6A74">
        <w:rPr>
          <w:noProof/>
        </w:rPr>
        <w:t>Fasenra</w:t>
      </w:r>
      <w:r>
        <w:rPr>
          <w:noProof/>
        </w:rPr>
        <w:tab/>
        <w:t>90</w:t>
      </w:r>
    </w:p>
    <w:p w14:paraId="6220CEED" w14:textId="77777777" w:rsidR="00191DD7" w:rsidRDefault="00191DD7">
      <w:pPr>
        <w:pStyle w:val="Index1"/>
        <w:tabs>
          <w:tab w:val="right" w:leader="dot" w:pos="4929"/>
        </w:tabs>
        <w:rPr>
          <w:noProof/>
        </w:rPr>
      </w:pPr>
      <w:r>
        <w:rPr>
          <w:noProof/>
        </w:rPr>
        <w:t>Fasenra (s)</w:t>
      </w:r>
      <w:r>
        <w:rPr>
          <w:noProof/>
        </w:rPr>
        <w:tab/>
        <w:t>90</w:t>
      </w:r>
    </w:p>
    <w:p w14:paraId="1FAF48D8" w14:textId="77777777" w:rsidR="00191DD7" w:rsidRDefault="00191DD7">
      <w:pPr>
        <w:pStyle w:val="Index1"/>
        <w:tabs>
          <w:tab w:val="right" w:leader="dot" w:pos="4929"/>
        </w:tabs>
        <w:rPr>
          <w:noProof/>
        </w:rPr>
      </w:pPr>
      <w:r w:rsidRPr="00FD6A74">
        <w:rPr>
          <w:noProof/>
        </w:rPr>
        <w:t>Fasenra Pen</w:t>
      </w:r>
      <w:r>
        <w:rPr>
          <w:noProof/>
        </w:rPr>
        <w:tab/>
        <w:t>90</w:t>
      </w:r>
    </w:p>
    <w:p w14:paraId="228A4BC8" w14:textId="77777777" w:rsidR="00191DD7" w:rsidRDefault="00191DD7">
      <w:pPr>
        <w:pStyle w:val="Index1"/>
        <w:tabs>
          <w:tab w:val="right" w:leader="dot" w:pos="4929"/>
        </w:tabs>
        <w:rPr>
          <w:noProof/>
        </w:rPr>
      </w:pPr>
      <w:r>
        <w:rPr>
          <w:noProof/>
        </w:rPr>
        <w:t>Fentanyl (s)</w:t>
      </w:r>
      <w:r>
        <w:rPr>
          <w:noProof/>
        </w:rPr>
        <w:tab/>
        <w:t>92</w:t>
      </w:r>
    </w:p>
    <w:p w14:paraId="2E89EBCF" w14:textId="77777777" w:rsidR="00191DD7" w:rsidRDefault="00191DD7">
      <w:pPr>
        <w:pStyle w:val="Index1"/>
        <w:tabs>
          <w:tab w:val="right" w:leader="dot" w:pos="4929"/>
        </w:tabs>
        <w:rPr>
          <w:noProof/>
        </w:rPr>
      </w:pPr>
      <w:r w:rsidRPr="00FD6A74">
        <w:rPr>
          <w:noProof/>
        </w:rPr>
        <w:t>Fentanyl Citrate Oral Transmucosal</w:t>
      </w:r>
      <w:r>
        <w:rPr>
          <w:noProof/>
        </w:rPr>
        <w:tab/>
        <w:t>92</w:t>
      </w:r>
    </w:p>
    <w:p w14:paraId="7C2827DB" w14:textId="77777777" w:rsidR="00191DD7" w:rsidRDefault="00191DD7">
      <w:pPr>
        <w:pStyle w:val="Index1"/>
        <w:tabs>
          <w:tab w:val="right" w:leader="dot" w:pos="4929"/>
        </w:tabs>
        <w:rPr>
          <w:noProof/>
        </w:rPr>
      </w:pPr>
      <w:r w:rsidRPr="00FD6A74">
        <w:rPr>
          <w:noProof/>
        </w:rPr>
        <w:t>Fingolimod Hydrochloride</w:t>
      </w:r>
      <w:r>
        <w:rPr>
          <w:noProof/>
        </w:rPr>
        <w:tab/>
        <w:t>101</w:t>
      </w:r>
    </w:p>
    <w:p w14:paraId="2B8DFD96" w14:textId="77777777" w:rsidR="00191DD7" w:rsidRDefault="00191DD7">
      <w:pPr>
        <w:pStyle w:val="Index1"/>
        <w:tabs>
          <w:tab w:val="right" w:leader="dot" w:pos="4929"/>
        </w:tabs>
        <w:rPr>
          <w:noProof/>
        </w:rPr>
      </w:pPr>
      <w:r w:rsidRPr="00FD6A74">
        <w:rPr>
          <w:noProof/>
        </w:rPr>
        <w:t>Fintepla</w:t>
      </w:r>
      <w:r>
        <w:rPr>
          <w:noProof/>
        </w:rPr>
        <w:tab/>
        <w:t>93</w:t>
      </w:r>
    </w:p>
    <w:p w14:paraId="0146353E" w14:textId="77777777" w:rsidR="00191DD7" w:rsidRDefault="00191DD7">
      <w:pPr>
        <w:pStyle w:val="Index1"/>
        <w:tabs>
          <w:tab w:val="right" w:leader="dot" w:pos="4929"/>
        </w:tabs>
        <w:rPr>
          <w:noProof/>
        </w:rPr>
      </w:pPr>
      <w:r>
        <w:rPr>
          <w:noProof/>
        </w:rPr>
        <w:t>Fintepla (s)</w:t>
      </w:r>
      <w:r>
        <w:rPr>
          <w:noProof/>
        </w:rPr>
        <w:tab/>
        <w:t>93</w:t>
      </w:r>
    </w:p>
    <w:p w14:paraId="7D754584" w14:textId="77777777" w:rsidR="00191DD7" w:rsidRDefault="00191DD7">
      <w:pPr>
        <w:pStyle w:val="Index1"/>
        <w:tabs>
          <w:tab w:val="right" w:leader="dot" w:pos="4929"/>
        </w:tabs>
        <w:rPr>
          <w:noProof/>
        </w:rPr>
      </w:pPr>
      <w:r>
        <w:rPr>
          <w:noProof/>
        </w:rPr>
        <w:t>Firazyr (s)</w:t>
      </w:r>
      <w:r>
        <w:rPr>
          <w:noProof/>
        </w:rPr>
        <w:tab/>
        <w:t>94</w:t>
      </w:r>
    </w:p>
    <w:p w14:paraId="16F8C96D" w14:textId="77777777" w:rsidR="00191DD7" w:rsidRDefault="00191DD7">
      <w:pPr>
        <w:pStyle w:val="Index1"/>
        <w:tabs>
          <w:tab w:val="right" w:leader="dot" w:pos="4929"/>
        </w:tabs>
        <w:rPr>
          <w:noProof/>
        </w:rPr>
      </w:pPr>
      <w:r w:rsidRPr="00FD6A74">
        <w:rPr>
          <w:noProof/>
        </w:rPr>
        <w:t>Firmagon</w:t>
      </w:r>
      <w:r>
        <w:rPr>
          <w:noProof/>
        </w:rPr>
        <w:tab/>
        <w:t>96</w:t>
      </w:r>
    </w:p>
    <w:p w14:paraId="61540BF9" w14:textId="77777777" w:rsidR="00191DD7" w:rsidRDefault="00191DD7">
      <w:pPr>
        <w:pStyle w:val="Index1"/>
        <w:tabs>
          <w:tab w:val="right" w:leader="dot" w:pos="4929"/>
        </w:tabs>
        <w:rPr>
          <w:noProof/>
        </w:rPr>
      </w:pPr>
      <w:r>
        <w:rPr>
          <w:noProof/>
        </w:rPr>
        <w:t>Firmagon (s)</w:t>
      </w:r>
      <w:r>
        <w:rPr>
          <w:noProof/>
        </w:rPr>
        <w:tab/>
        <w:t>96</w:t>
      </w:r>
    </w:p>
    <w:p w14:paraId="705C4431" w14:textId="77777777" w:rsidR="00191DD7" w:rsidRDefault="00191DD7">
      <w:pPr>
        <w:pStyle w:val="Index1"/>
        <w:tabs>
          <w:tab w:val="right" w:leader="dot" w:pos="4929"/>
        </w:tabs>
        <w:rPr>
          <w:noProof/>
        </w:rPr>
      </w:pPr>
      <w:r w:rsidRPr="00FD6A74">
        <w:rPr>
          <w:noProof/>
        </w:rPr>
        <w:t>Formoterol Fumarate</w:t>
      </w:r>
      <w:r>
        <w:rPr>
          <w:noProof/>
        </w:rPr>
        <w:tab/>
        <w:t>396</w:t>
      </w:r>
    </w:p>
    <w:p w14:paraId="1EB10BDB" w14:textId="77777777" w:rsidR="00191DD7" w:rsidRDefault="00191DD7">
      <w:pPr>
        <w:pStyle w:val="Index1"/>
        <w:tabs>
          <w:tab w:val="right" w:leader="dot" w:pos="4929"/>
        </w:tabs>
        <w:rPr>
          <w:noProof/>
        </w:rPr>
      </w:pPr>
      <w:r w:rsidRPr="00FD6A74">
        <w:rPr>
          <w:noProof/>
        </w:rPr>
        <w:t>Forteo</w:t>
      </w:r>
      <w:r>
        <w:rPr>
          <w:noProof/>
        </w:rPr>
        <w:tab/>
        <w:t>310</w:t>
      </w:r>
    </w:p>
    <w:p w14:paraId="0920945F" w14:textId="77777777" w:rsidR="00191DD7" w:rsidRDefault="00191DD7">
      <w:pPr>
        <w:pStyle w:val="Index1"/>
        <w:tabs>
          <w:tab w:val="right" w:leader="dot" w:pos="4929"/>
        </w:tabs>
        <w:rPr>
          <w:noProof/>
        </w:rPr>
      </w:pPr>
      <w:r w:rsidRPr="00FD6A74">
        <w:rPr>
          <w:noProof/>
        </w:rPr>
        <w:t>Fotivda</w:t>
      </w:r>
      <w:r>
        <w:rPr>
          <w:noProof/>
        </w:rPr>
        <w:tab/>
        <w:t>97</w:t>
      </w:r>
    </w:p>
    <w:p w14:paraId="41E8C2C0" w14:textId="77777777" w:rsidR="00191DD7" w:rsidRDefault="00191DD7">
      <w:pPr>
        <w:pStyle w:val="Index1"/>
        <w:tabs>
          <w:tab w:val="right" w:leader="dot" w:pos="4929"/>
        </w:tabs>
        <w:rPr>
          <w:noProof/>
        </w:rPr>
      </w:pPr>
      <w:r>
        <w:rPr>
          <w:noProof/>
        </w:rPr>
        <w:t>Fotivda (s)</w:t>
      </w:r>
      <w:r>
        <w:rPr>
          <w:noProof/>
        </w:rPr>
        <w:tab/>
        <w:t>97</w:t>
      </w:r>
    </w:p>
    <w:p w14:paraId="1984091C" w14:textId="77777777" w:rsidR="00191DD7" w:rsidRDefault="00191DD7">
      <w:pPr>
        <w:pStyle w:val="Index1"/>
        <w:tabs>
          <w:tab w:val="right" w:leader="dot" w:pos="4929"/>
        </w:tabs>
        <w:rPr>
          <w:noProof/>
        </w:rPr>
      </w:pPr>
      <w:r w:rsidRPr="00FD6A74">
        <w:rPr>
          <w:noProof/>
        </w:rPr>
        <w:t>Fruzaqla</w:t>
      </w:r>
      <w:r>
        <w:rPr>
          <w:noProof/>
        </w:rPr>
        <w:tab/>
        <w:t>98</w:t>
      </w:r>
    </w:p>
    <w:p w14:paraId="795E23FA" w14:textId="77777777" w:rsidR="00191DD7" w:rsidRDefault="00191DD7">
      <w:pPr>
        <w:pStyle w:val="Index1"/>
        <w:tabs>
          <w:tab w:val="right" w:leader="dot" w:pos="4929"/>
        </w:tabs>
        <w:rPr>
          <w:noProof/>
        </w:rPr>
      </w:pPr>
      <w:r>
        <w:rPr>
          <w:noProof/>
        </w:rPr>
        <w:t>Fruzaqla (s)</w:t>
      </w:r>
      <w:r>
        <w:rPr>
          <w:noProof/>
        </w:rPr>
        <w:tab/>
        <w:t>98</w:t>
      </w:r>
    </w:p>
    <w:p w14:paraId="2B971F7D" w14:textId="77777777" w:rsidR="00191DD7" w:rsidRDefault="00191DD7">
      <w:pPr>
        <w:pStyle w:val="IndexHeading"/>
        <w:keepNext/>
        <w:tabs>
          <w:tab w:val="right" w:leader="dot" w:pos="4929"/>
        </w:tabs>
        <w:rPr>
          <w:rFonts w:ascii="Aptos" w:hAnsi="Aptos"/>
          <w:b w:val="0"/>
          <w:bCs w:val="0"/>
          <w:noProof/>
        </w:rPr>
      </w:pPr>
      <w:r>
        <w:rPr>
          <w:noProof/>
        </w:rPr>
        <w:t>G</w:t>
      </w:r>
    </w:p>
    <w:p w14:paraId="5F9FC704" w14:textId="77777777" w:rsidR="00191DD7" w:rsidRDefault="00191DD7">
      <w:pPr>
        <w:pStyle w:val="Index1"/>
        <w:tabs>
          <w:tab w:val="right" w:leader="dot" w:pos="4929"/>
        </w:tabs>
        <w:rPr>
          <w:noProof/>
        </w:rPr>
      </w:pPr>
      <w:r w:rsidRPr="00FD6A74">
        <w:rPr>
          <w:noProof/>
        </w:rPr>
        <w:t>Gamastan</w:t>
      </w:r>
      <w:r>
        <w:rPr>
          <w:noProof/>
        </w:rPr>
        <w:tab/>
        <w:t>99</w:t>
      </w:r>
    </w:p>
    <w:p w14:paraId="0FA2BEAC" w14:textId="77777777" w:rsidR="00191DD7" w:rsidRDefault="00191DD7">
      <w:pPr>
        <w:pStyle w:val="Index1"/>
        <w:tabs>
          <w:tab w:val="right" w:leader="dot" w:pos="4929"/>
        </w:tabs>
        <w:rPr>
          <w:noProof/>
        </w:rPr>
      </w:pPr>
      <w:r>
        <w:rPr>
          <w:noProof/>
        </w:rPr>
        <w:t>Gamastan (s)</w:t>
      </w:r>
      <w:r>
        <w:rPr>
          <w:noProof/>
        </w:rPr>
        <w:tab/>
        <w:t>99</w:t>
      </w:r>
    </w:p>
    <w:p w14:paraId="71797445" w14:textId="77777777" w:rsidR="00191DD7" w:rsidRDefault="00191DD7">
      <w:pPr>
        <w:pStyle w:val="Index1"/>
        <w:tabs>
          <w:tab w:val="right" w:leader="dot" w:pos="4929"/>
        </w:tabs>
        <w:rPr>
          <w:noProof/>
        </w:rPr>
      </w:pPr>
      <w:r w:rsidRPr="00FD6A74">
        <w:rPr>
          <w:noProof/>
        </w:rPr>
        <w:t>Ganciclovir</w:t>
      </w:r>
      <w:r>
        <w:rPr>
          <w:noProof/>
        </w:rPr>
        <w:tab/>
        <w:t>396</w:t>
      </w:r>
    </w:p>
    <w:p w14:paraId="5B6E6636" w14:textId="77777777" w:rsidR="00191DD7" w:rsidRDefault="00191DD7">
      <w:pPr>
        <w:pStyle w:val="Index1"/>
        <w:tabs>
          <w:tab w:val="right" w:leader="dot" w:pos="4929"/>
        </w:tabs>
        <w:rPr>
          <w:noProof/>
        </w:rPr>
      </w:pPr>
      <w:r w:rsidRPr="00FD6A74">
        <w:rPr>
          <w:noProof/>
        </w:rPr>
        <w:t>Gavreto</w:t>
      </w:r>
      <w:r>
        <w:rPr>
          <w:noProof/>
        </w:rPr>
        <w:tab/>
        <w:t>100</w:t>
      </w:r>
    </w:p>
    <w:p w14:paraId="35541C3B" w14:textId="77777777" w:rsidR="00191DD7" w:rsidRDefault="00191DD7">
      <w:pPr>
        <w:pStyle w:val="Index1"/>
        <w:tabs>
          <w:tab w:val="right" w:leader="dot" w:pos="4929"/>
        </w:tabs>
        <w:rPr>
          <w:noProof/>
        </w:rPr>
      </w:pPr>
      <w:r>
        <w:rPr>
          <w:noProof/>
        </w:rPr>
        <w:t>Gavreto (s)</w:t>
      </w:r>
      <w:r>
        <w:rPr>
          <w:noProof/>
        </w:rPr>
        <w:tab/>
        <w:t>100</w:t>
      </w:r>
    </w:p>
    <w:p w14:paraId="76CBCB83" w14:textId="77777777" w:rsidR="00191DD7" w:rsidRDefault="00191DD7">
      <w:pPr>
        <w:pStyle w:val="Index1"/>
        <w:tabs>
          <w:tab w:val="right" w:leader="dot" w:pos="4929"/>
        </w:tabs>
        <w:rPr>
          <w:noProof/>
        </w:rPr>
      </w:pPr>
      <w:r w:rsidRPr="00FD6A74">
        <w:rPr>
          <w:noProof/>
        </w:rPr>
        <w:t>Gefitinib</w:t>
      </w:r>
      <w:r>
        <w:rPr>
          <w:noProof/>
        </w:rPr>
        <w:tab/>
        <w:t>129</w:t>
      </w:r>
    </w:p>
    <w:p w14:paraId="034B56C1" w14:textId="77777777" w:rsidR="00191DD7" w:rsidRDefault="00191DD7">
      <w:pPr>
        <w:pStyle w:val="Index1"/>
        <w:tabs>
          <w:tab w:val="right" w:leader="dot" w:pos="4929"/>
        </w:tabs>
        <w:rPr>
          <w:noProof/>
        </w:rPr>
      </w:pPr>
      <w:r w:rsidRPr="00FD6A74">
        <w:rPr>
          <w:noProof/>
        </w:rPr>
        <w:t>Gengraf</w:t>
      </w:r>
      <w:r>
        <w:rPr>
          <w:noProof/>
        </w:rPr>
        <w:tab/>
        <w:t>396</w:t>
      </w:r>
    </w:p>
    <w:p w14:paraId="7C4BEED2" w14:textId="77777777" w:rsidR="00191DD7" w:rsidRDefault="00191DD7">
      <w:pPr>
        <w:pStyle w:val="Index1"/>
        <w:tabs>
          <w:tab w:val="right" w:leader="dot" w:pos="4929"/>
        </w:tabs>
        <w:rPr>
          <w:noProof/>
        </w:rPr>
      </w:pPr>
      <w:r w:rsidRPr="00FD6A74">
        <w:rPr>
          <w:noProof/>
        </w:rPr>
        <w:t>Genotropin</w:t>
      </w:r>
      <w:r>
        <w:rPr>
          <w:noProof/>
        </w:rPr>
        <w:tab/>
        <w:t>107</w:t>
      </w:r>
    </w:p>
    <w:p w14:paraId="0815DDCA" w14:textId="77777777" w:rsidR="00191DD7" w:rsidRDefault="00191DD7">
      <w:pPr>
        <w:pStyle w:val="Index1"/>
        <w:tabs>
          <w:tab w:val="right" w:leader="dot" w:pos="4929"/>
        </w:tabs>
        <w:rPr>
          <w:noProof/>
        </w:rPr>
      </w:pPr>
      <w:r w:rsidRPr="00FD6A74">
        <w:rPr>
          <w:noProof/>
        </w:rPr>
        <w:t>Genotropin Miniquick</w:t>
      </w:r>
      <w:r>
        <w:rPr>
          <w:noProof/>
        </w:rPr>
        <w:tab/>
        <w:t>107</w:t>
      </w:r>
    </w:p>
    <w:p w14:paraId="49EA3D5D" w14:textId="77777777" w:rsidR="00191DD7" w:rsidRDefault="00191DD7">
      <w:pPr>
        <w:pStyle w:val="Index1"/>
        <w:tabs>
          <w:tab w:val="right" w:leader="dot" w:pos="4929"/>
        </w:tabs>
        <w:rPr>
          <w:noProof/>
        </w:rPr>
      </w:pPr>
      <w:r>
        <w:rPr>
          <w:noProof/>
        </w:rPr>
        <w:t>Gilenya (s)</w:t>
      </w:r>
      <w:r>
        <w:rPr>
          <w:noProof/>
        </w:rPr>
        <w:tab/>
        <w:t>101</w:t>
      </w:r>
    </w:p>
    <w:p w14:paraId="3A40EE5B" w14:textId="77777777" w:rsidR="00191DD7" w:rsidRDefault="00191DD7">
      <w:pPr>
        <w:pStyle w:val="Index1"/>
        <w:tabs>
          <w:tab w:val="right" w:leader="dot" w:pos="4929"/>
        </w:tabs>
        <w:rPr>
          <w:noProof/>
        </w:rPr>
      </w:pPr>
      <w:r w:rsidRPr="00FD6A74">
        <w:rPr>
          <w:noProof/>
        </w:rPr>
        <w:t>Gilotrif</w:t>
      </w:r>
      <w:r>
        <w:rPr>
          <w:noProof/>
        </w:rPr>
        <w:tab/>
        <w:t>102</w:t>
      </w:r>
    </w:p>
    <w:p w14:paraId="6804DD2B" w14:textId="77777777" w:rsidR="00191DD7" w:rsidRDefault="00191DD7">
      <w:pPr>
        <w:pStyle w:val="Index1"/>
        <w:tabs>
          <w:tab w:val="right" w:leader="dot" w:pos="4929"/>
        </w:tabs>
        <w:rPr>
          <w:noProof/>
        </w:rPr>
      </w:pPr>
      <w:r>
        <w:rPr>
          <w:noProof/>
        </w:rPr>
        <w:t>Gilotrif (s)</w:t>
      </w:r>
      <w:r>
        <w:rPr>
          <w:noProof/>
        </w:rPr>
        <w:tab/>
        <w:t>102</w:t>
      </w:r>
    </w:p>
    <w:p w14:paraId="1DA598BC" w14:textId="77777777" w:rsidR="00191DD7" w:rsidRDefault="00191DD7">
      <w:pPr>
        <w:pStyle w:val="Index1"/>
        <w:tabs>
          <w:tab w:val="right" w:leader="dot" w:pos="4929"/>
        </w:tabs>
        <w:rPr>
          <w:noProof/>
        </w:rPr>
      </w:pPr>
      <w:r w:rsidRPr="00FD6A74">
        <w:rPr>
          <w:noProof/>
        </w:rPr>
        <w:t>Glatiramer Acetate</w:t>
      </w:r>
      <w:r>
        <w:rPr>
          <w:noProof/>
        </w:rPr>
        <w:tab/>
        <w:t>103</w:t>
      </w:r>
    </w:p>
    <w:p w14:paraId="74E11D2A" w14:textId="77777777" w:rsidR="00191DD7" w:rsidRDefault="00191DD7">
      <w:pPr>
        <w:pStyle w:val="Index1"/>
        <w:tabs>
          <w:tab w:val="right" w:leader="dot" w:pos="4929"/>
        </w:tabs>
        <w:rPr>
          <w:noProof/>
        </w:rPr>
      </w:pPr>
      <w:r>
        <w:rPr>
          <w:noProof/>
        </w:rPr>
        <w:t>Glatiramer Acetate (s)</w:t>
      </w:r>
      <w:r>
        <w:rPr>
          <w:noProof/>
        </w:rPr>
        <w:tab/>
        <w:t>103</w:t>
      </w:r>
    </w:p>
    <w:p w14:paraId="7B28CF49" w14:textId="77777777" w:rsidR="00191DD7" w:rsidRDefault="00191DD7">
      <w:pPr>
        <w:pStyle w:val="Index1"/>
        <w:tabs>
          <w:tab w:val="right" w:leader="dot" w:pos="4929"/>
        </w:tabs>
        <w:rPr>
          <w:noProof/>
        </w:rPr>
      </w:pPr>
      <w:r>
        <w:rPr>
          <w:noProof/>
        </w:rPr>
        <w:t>Gleevec (s)</w:t>
      </w:r>
      <w:r>
        <w:rPr>
          <w:noProof/>
        </w:rPr>
        <w:tab/>
        <w:t>104</w:t>
      </w:r>
    </w:p>
    <w:p w14:paraId="67A52D9C" w14:textId="77777777" w:rsidR="00191DD7" w:rsidRDefault="00191DD7">
      <w:pPr>
        <w:pStyle w:val="Index1"/>
        <w:tabs>
          <w:tab w:val="right" w:leader="dot" w:pos="4929"/>
        </w:tabs>
        <w:rPr>
          <w:noProof/>
        </w:rPr>
      </w:pPr>
      <w:r w:rsidRPr="00FD6A74">
        <w:rPr>
          <w:noProof/>
        </w:rPr>
        <w:t>Glycopyrrolate</w:t>
      </w:r>
      <w:r>
        <w:rPr>
          <w:noProof/>
        </w:rPr>
        <w:tab/>
        <w:t>105</w:t>
      </w:r>
    </w:p>
    <w:p w14:paraId="46D3B0E2" w14:textId="77777777" w:rsidR="00191DD7" w:rsidRDefault="00191DD7">
      <w:pPr>
        <w:pStyle w:val="Index1"/>
        <w:tabs>
          <w:tab w:val="right" w:leader="dot" w:pos="4929"/>
        </w:tabs>
        <w:rPr>
          <w:noProof/>
        </w:rPr>
      </w:pPr>
      <w:r>
        <w:rPr>
          <w:noProof/>
        </w:rPr>
        <w:t>Glycopyrrolate Tablet (s)</w:t>
      </w:r>
      <w:r>
        <w:rPr>
          <w:noProof/>
        </w:rPr>
        <w:tab/>
        <w:t>105</w:t>
      </w:r>
    </w:p>
    <w:p w14:paraId="4235A791" w14:textId="77777777" w:rsidR="00191DD7" w:rsidRDefault="00191DD7">
      <w:pPr>
        <w:pStyle w:val="Index1"/>
        <w:tabs>
          <w:tab w:val="right" w:leader="dot" w:pos="4929"/>
        </w:tabs>
        <w:rPr>
          <w:noProof/>
        </w:rPr>
      </w:pPr>
      <w:r w:rsidRPr="00FD6A74">
        <w:rPr>
          <w:noProof/>
        </w:rPr>
        <w:t>Gomekli</w:t>
      </w:r>
      <w:r>
        <w:rPr>
          <w:noProof/>
        </w:rPr>
        <w:tab/>
        <w:t>106</w:t>
      </w:r>
    </w:p>
    <w:p w14:paraId="1F6A3ADF" w14:textId="77777777" w:rsidR="00191DD7" w:rsidRDefault="00191DD7">
      <w:pPr>
        <w:pStyle w:val="Index1"/>
        <w:tabs>
          <w:tab w:val="right" w:leader="dot" w:pos="4929"/>
        </w:tabs>
        <w:rPr>
          <w:noProof/>
        </w:rPr>
      </w:pPr>
      <w:r>
        <w:rPr>
          <w:noProof/>
        </w:rPr>
        <w:t>Gomekli (s)</w:t>
      </w:r>
      <w:r>
        <w:rPr>
          <w:noProof/>
        </w:rPr>
        <w:tab/>
        <w:t>106</w:t>
      </w:r>
    </w:p>
    <w:p w14:paraId="496144A5" w14:textId="77777777" w:rsidR="00191DD7" w:rsidRDefault="00191DD7">
      <w:pPr>
        <w:pStyle w:val="Index1"/>
        <w:tabs>
          <w:tab w:val="right" w:leader="dot" w:pos="4929"/>
        </w:tabs>
        <w:rPr>
          <w:noProof/>
        </w:rPr>
      </w:pPr>
      <w:r>
        <w:rPr>
          <w:noProof/>
        </w:rPr>
        <w:t>Growth Hormone, Preferred (s)</w:t>
      </w:r>
      <w:r>
        <w:rPr>
          <w:noProof/>
        </w:rPr>
        <w:tab/>
        <w:t>107</w:t>
      </w:r>
    </w:p>
    <w:p w14:paraId="33933A4B" w14:textId="77777777" w:rsidR="00191DD7" w:rsidRDefault="00191DD7">
      <w:pPr>
        <w:pStyle w:val="IndexHeading"/>
        <w:keepNext/>
        <w:tabs>
          <w:tab w:val="right" w:leader="dot" w:pos="4929"/>
        </w:tabs>
        <w:rPr>
          <w:rFonts w:ascii="Aptos" w:hAnsi="Aptos"/>
          <w:b w:val="0"/>
          <w:bCs w:val="0"/>
          <w:noProof/>
        </w:rPr>
      </w:pPr>
      <w:r>
        <w:rPr>
          <w:noProof/>
        </w:rPr>
        <w:t>H</w:t>
      </w:r>
    </w:p>
    <w:p w14:paraId="32302C9C" w14:textId="77777777" w:rsidR="00191DD7" w:rsidRDefault="00191DD7">
      <w:pPr>
        <w:pStyle w:val="Index1"/>
        <w:tabs>
          <w:tab w:val="right" w:leader="dot" w:pos="4929"/>
        </w:tabs>
        <w:rPr>
          <w:noProof/>
        </w:rPr>
      </w:pPr>
      <w:r w:rsidRPr="00FD6A74">
        <w:rPr>
          <w:noProof/>
        </w:rPr>
        <w:t>Heplisav-b</w:t>
      </w:r>
      <w:r>
        <w:rPr>
          <w:noProof/>
        </w:rPr>
        <w:tab/>
        <w:t>396</w:t>
      </w:r>
    </w:p>
    <w:p w14:paraId="7D2C1C95" w14:textId="77777777" w:rsidR="00191DD7" w:rsidRDefault="00191DD7">
      <w:pPr>
        <w:pStyle w:val="Index1"/>
        <w:tabs>
          <w:tab w:val="right" w:leader="dot" w:pos="4929"/>
        </w:tabs>
        <w:rPr>
          <w:noProof/>
        </w:rPr>
      </w:pPr>
      <w:r w:rsidRPr="00FD6A74">
        <w:rPr>
          <w:noProof/>
        </w:rPr>
        <w:t>Hernexeos</w:t>
      </w:r>
      <w:r>
        <w:rPr>
          <w:noProof/>
        </w:rPr>
        <w:tab/>
        <w:t>109</w:t>
      </w:r>
    </w:p>
    <w:p w14:paraId="20517E03" w14:textId="77777777" w:rsidR="00191DD7" w:rsidRDefault="00191DD7">
      <w:pPr>
        <w:pStyle w:val="Index1"/>
        <w:tabs>
          <w:tab w:val="right" w:leader="dot" w:pos="4929"/>
        </w:tabs>
        <w:rPr>
          <w:noProof/>
        </w:rPr>
      </w:pPr>
      <w:r>
        <w:rPr>
          <w:noProof/>
        </w:rPr>
        <w:t>Hernexeos (s)</w:t>
      </w:r>
      <w:r>
        <w:rPr>
          <w:noProof/>
        </w:rPr>
        <w:tab/>
        <w:t>109</w:t>
      </w:r>
    </w:p>
    <w:p w14:paraId="715BF28F" w14:textId="77777777" w:rsidR="00191DD7" w:rsidRDefault="00191DD7">
      <w:pPr>
        <w:pStyle w:val="Index1"/>
        <w:tabs>
          <w:tab w:val="right" w:leader="dot" w:pos="4929"/>
        </w:tabs>
        <w:rPr>
          <w:noProof/>
        </w:rPr>
      </w:pPr>
      <w:r w:rsidRPr="00FD6A74">
        <w:rPr>
          <w:noProof/>
        </w:rPr>
        <w:t>Hizentra</w:t>
      </w:r>
      <w:r>
        <w:rPr>
          <w:noProof/>
        </w:rPr>
        <w:tab/>
        <w:t>275</w:t>
      </w:r>
    </w:p>
    <w:p w14:paraId="6F753E00" w14:textId="77777777" w:rsidR="00191DD7" w:rsidRDefault="00191DD7">
      <w:pPr>
        <w:pStyle w:val="Index1"/>
        <w:tabs>
          <w:tab w:val="right" w:leader="dot" w:pos="4929"/>
        </w:tabs>
        <w:rPr>
          <w:noProof/>
        </w:rPr>
      </w:pPr>
      <w:r w:rsidRPr="00FD6A74">
        <w:rPr>
          <w:noProof/>
        </w:rPr>
        <w:t>Humira</w:t>
      </w:r>
      <w:r>
        <w:rPr>
          <w:noProof/>
        </w:rPr>
        <w:tab/>
        <w:t>110</w:t>
      </w:r>
    </w:p>
    <w:p w14:paraId="7FD86F1F" w14:textId="77777777" w:rsidR="00191DD7" w:rsidRDefault="00191DD7">
      <w:pPr>
        <w:pStyle w:val="Index1"/>
        <w:tabs>
          <w:tab w:val="right" w:leader="dot" w:pos="4929"/>
        </w:tabs>
        <w:rPr>
          <w:noProof/>
        </w:rPr>
      </w:pPr>
      <w:r>
        <w:rPr>
          <w:noProof/>
        </w:rPr>
        <w:t>Humira (s)</w:t>
      </w:r>
      <w:r>
        <w:rPr>
          <w:noProof/>
        </w:rPr>
        <w:tab/>
        <w:t>110</w:t>
      </w:r>
    </w:p>
    <w:p w14:paraId="2D2BF279" w14:textId="77777777" w:rsidR="00191DD7" w:rsidRDefault="00191DD7">
      <w:pPr>
        <w:pStyle w:val="Index1"/>
        <w:tabs>
          <w:tab w:val="right" w:leader="dot" w:pos="4929"/>
        </w:tabs>
        <w:rPr>
          <w:noProof/>
        </w:rPr>
      </w:pPr>
      <w:r w:rsidRPr="00FD6A74">
        <w:rPr>
          <w:noProof/>
        </w:rPr>
        <w:t>Humira Pediatric Crohns Disease Starter Pack</w:t>
      </w:r>
      <w:r>
        <w:rPr>
          <w:noProof/>
        </w:rPr>
        <w:tab/>
        <w:t>110</w:t>
      </w:r>
    </w:p>
    <w:p w14:paraId="0A01C954" w14:textId="77777777" w:rsidR="00191DD7" w:rsidRDefault="00191DD7">
      <w:pPr>
        <w:pStyle w:val="Index1"/>
        <w:tabs>
          <w:tab w:val="right" w:leader="dot" w:pos="4929"/>
        </w:tabs>
        <w:rPr>
          <w:noProof/>
        </w:rPr>
      </w:pPr>
      <w:r w:rsidRPr="00FD6A74">
        <w:rPr>
          <w:noProof/>
        </w:rPr>
        <w:t>Humira Pen</w:t>
      </w:r>
      <w:r>
        <w:rPr>
          <w:noProof/>
        </w:rPr>
        <w:tab/>
        <w:t>110</w:t>
      </w:r>
    </w:p>
    <w:p w14:paraId="019545EE" w14:textId="77777777" w:rsidR="00191DD7" w:rsidRDefault="00191DD7">
      <w:pPr>
        <w:pStyle w:val="Index1"/>
        <w:tabs>
          <w:tab w:val="right" w:leader="dot" w:pos="4929"/>
        </w:tabs>
        <w:rPr>
          <w:noProof/>
        </w:rPr>
      </w:pPr>
      <w:r w:rsidRPr="00FD6A74">
        <w:rPr>
          <w:noProof/>
        </w:rPr>
        <w:lastRenderedPageBreak/>
        <w:t>Humira Pen-cd/uc/hs Starter</w:t>
      </w:r>
      <w:r>
        <w:rPr>
          <w:noProof/>
        </w:rPr>
        <w:tab/>
        <w:t>110</w:t>
      </w:r>
    </w:p>
    <w:p w14:paraId="56A86798" w14:textId="77777777" w:rsidR="00191DD7" w:rsidRDefault="00191DD7">
      <w:pPr>
        <w:pStyle w:val="Index1"/>
        <w:tabs>
          <w:tab w:val="right" w:leader="dot" w:pos="4929"/>
        </w:tabs>
        <w:rPr>
          <w:noProof/>
        </w:rPr>
      </w:pPr>
      <w:r w:rsidRPr="00FD6A74">
        <w:rPr>
          <w:noProof/>
        </w:rPr>
        <w:t>Humira Pen-pediatric Uc Starter Pack</w:t>
      </w:r>
      <w:r>
        <w:rPr>
          <w:noProof/>
        </w:rPr>
        <w:tab/>
        <w:t>110</w:t>
      </w:r>
    </w:p>
    <w:p w14:paraId="159B0B8A" w14:textId="77777777" w:rsidR="00191DD7" w:rsidRDefault="00191DD7">
      <w:pPr>
        <w:pStyle w:val="Index1"/>
        <w:tabs>
          <w:tab w:val="right" w:leader="dot" w:pos="4929"/>
        </w:tabs>
        <w:rPr>
          <w:noProof/>
        </w:rPr>
      </w:pPr>
      <w:r w:rsidRPr="00FD6A74">
        <w:rPr>
          <w:noProof/>
        </w:rPr>
        <w:t>Humira Pen-ps/uv Starter</w:t>
      </w:r>
      <w:r>
        <w:rPr>
          <w:noProof/>
        </w:rPr>
        <w:tab/>
        <w:t>110</w:t>
      </w:r>
    </w:p>
    <w:p w14:paraId="7816597D" w14:textId="77777777" w:rsidR="00191DD7" w:rsidRDefault="00191DD7">
      <w:pPr>
        <w:pStyle w:val="Index1"/>
        <w:tabs>
          <w:tab w:val="right" w:leader="dot" w:pos="4929"/>
        </w:tabs>
        <w:rPr>
          <w:noProof/>
        </w:rPr>
      </w:pPr>
      <w:r w:rsidRPr="00FD6A74">
        <w:rPr>
          <w:noProof/>
        </w:rPr>
        <w:t>Hyperhep B</w:t>
      </w:r>
      <w:r>
        <w:rPr>
          <w:noProof/>
        </w:rPr>
        <w:tab/>
        <w:t>396</w:t>
      </w:r>
    </w:p>
    <w:p w14:paraId="0C73FEA2" w14:textId="77777777" w:rsidR="00191DD7" w:rsidRDefault="00191DD7">
      <w:pPr>
        <w:pStyle w:val="IndexHeading"/>
        <w:keepNext/>
        <w:tabs>
          <w:tab w:val="right" w:leader="dot" w:pos="4929"/>
        </w:tabs>
        <w:rPr>
          <w:rFonts w:ascii="Aptos" w:hAnsi="Aptos"/>
          <w:b w:val="0"/>
          <w:bCs w:val="0"/>
          <w:noProof/>
        </w:rPr>
      </w:pPr>
      <w:r>
        <w:rPr>
          <w:noProof/>
        </w:rPr>
        <w:t>I</w:t>
      </w:r>
    </w:p>
    <w:p w14:paraId="58FC47D2" w14:textId="77777777" w:rsidR="00191DD7" w:rsidRDefault="00191DD7">
      <w:pPr>
        <w:pStyle w:val="Index1"/>
        <w:tabs>
          <w:tab w:val="right" w:leader="dot" w:pos="4929"/>
        </w:tabs>
        <w:rPr>
          <w:noProof/>
        </w:rPr>
      </w:pPr>
      <w:r w:rsidRPr="00FD6A74">
        <w:rPr>
          <w:noProof/>
        </w:rPr>
        <w:t>Ibrance</w:t>
      </w:r>
      <w:r>
        <w:rPr>
          <w:noProof/>
        </w:rPr>
        <w:tab/>
        <w:t>113</w:t>
      </w:r>
    </w:p>
    <w:p w14:paraId="615C1B41" w14:textId="77777777" w:rsidR="00191DD7" w:rsidRDefault="00191DD7">
      <w:pPr>
        <w:pStyle w:val="Index1"/>
        <w:tabs>
          <w:tab w:val="right" w:leader="dot" w:pos="4929"/>
        </w:tabs>
        <w:rPr>
          <w:noProof/>
        </w:rPr>
      </w:pPr>
      <w:r>
        <w:rPr>
          <w:noProof/>
        </w:rPr>
        <w:t>Ibrance (s)</w:t>
      </w:r>
      <w:r>
        <w:rPr>
          <w:noProof/>
        </w:rPr>
        <w:tab/>
        <w:t>113</w:t>
      </w:r>
    </w:p>
    <w:p w14:paraId="258E6FE5" w14:textId="77777777" w:rsidR="00191DD7" w:rsidRDefault="00191DD7">
      <w:pPr>
        <w:pStyle w:val="Index1"/>
        <w:tabs>
          <w:tab w:val="right" w:leader="dot" w:pos="4929"/>
        </w:tabs>
        <w:rPr>
          <w:noProof/>
        </w:rPr>
      </w:pPr>
      <w:r w:rsidRPr="00FD6A74">
        <w:rPr>
          <w:noProof/>
        </w:rPr>
        <w:t>Ibtrozi</w:t>
      </w:r>
      <w:r>
        <w:rPr>
          <w:noProof/>
        </w:rPr>
        <w:tab/>
        <w:t>114</w:t>
      </w:r>
    </w:p>
    <w:p w14:paraId="64677184" w14:textId="77777777" w:rsidR="00191DD7" w:rsidRDefault="00191DD7">
      <w:pPr>
        <w:pStyle w:val="Index1"/>
        <w:tabs>
          <w:tab w:val="right" w:leader="dot" w:pos="4929"/>
        </w:tabs>
        <w:rPr>
          <w:noProof/>
        </w:rPr>
      </w:pPr>
      <w:r>
        <w:rPr>
          <w:noProof/>
        </w:rPr>
        <w:t>Ibtrozi (s)</w:t>
      </w:r>
      <w:r>
        <w:rPr>
          <w:noProof/>
        </w:rPr>
        <w:tab/>
        <w:t>114</w:t>
      </w:r>
    </w:p>
    <w:p w14:paraId="6F7AC02C" w14:textId="77777777" w:rsidR="00191DD7" w:rsidRDefault="00191DD7">
      <w:pPr>
        <w:pStyle w:val="Index1"/>
        <w:tabs>
          <w:tab w:val="right" w:leader="dot" w:pos="4929"/>
        </w:tabs>
        <w:rPr>
          <w:noProof/>
        </w:rPr>
      </w:pPr>
      <w:r w:rsidRPr="00FD6A74">
        <w:rPr>
          <w:noProof/>
        </w:rPr>
        <w:t>Icatibant Acetate</w:t>
      </w:r>
      <w:r>
        <w:rPr>
          <w:noProof/>
        </w:rPr>
        <w:tab/>
        <w:t>94</w:t>
      </w:r>
    </w:p>
    <w:p w14:paraId="532B556A" w14:textId="77777777" w:rsidR="00191DD7" w:rsidRDefault="00191DD7">
      <w:pPr>
        <w:pStyle w:val="Index1"/>
        <w:tabs>
          <w:tab w:val="right" w:leader="dot" w:pos="4929"/>
        </w:tabs>
        <w:rPr>
          <w:noProof/>
        </w:rPr>
      </w:pPr>
      <w:r w:rsidRPr="00FD6A74">
        <w:rPr>
          <w:noProof/>
        </w:rPr>
        <w:t>Iclusig</w:t>
      </w:r>
      <w:r>
        <w:rPr>
          <w:noProof/>
        </w:rPr>
        <w:tab/>
        <w:t>115</w:t>
      </w:r>
    </w:p>
    <w:p w14:paraId="4078A00B" w14:textId="77777777" w:rsidR="00191DD7" w:rsidRDefault="00191DD7">
      <w:pPr>
        <w:pStyle w:val="Index1"/>
        <w:tabs>
          <w:tab w:val="right" w:leader="dot" w:pos="4929"/>
        </w:tabs>
        <w:rPr>
          <w:noProof/>
        </w:rPr>
      </w:pPr>
      <w:r>
        <w:rPr>
          <w:noProof/>
        </w:rPr>
        <w:t>Iclusig (s)</w:t>
      </w:r>
      <w:r>
        <w:rPr>
          <w:noProof/>
        </w:rPr>
        <w:tab/>
        <w:t>115</w:t>
      </w:r>
    </w:p>
    <w:p w14:paraId="6EA0AC58" w14:textId="77777777" w:rsidR="00191DD7" w:rsidRDefault="00191DD7">
      <w:pPr>
        <w:pStyle w:val="Index1"/>
        <w:tabs>
          <w:tab w:val="right" w:leader="dot" w:pos="4929"/>
        </w:tabs>
        <w:rPr>
          <w:noProof/>
        </w:rPr>
      </w:pPr>
      <w:r w:rsidRPr="00FD6A74">
        <w:rPr>
          <w:noProof/>
        </w:rPr>
        <w:t>Idhifa</w:t>
      </w:r>
      <w:r>
        <w:rPr>
          <w:noProof/>
        </w:rPr>
        <w:tab/>
        <w:t>116</w:t>
      </w:r>
    </w:p>
    <w:p w14:paraId="2500B0D2" w14:textId="77777777" w:rsidR="00191DD7" w:rsidRDefault="00191DD7">
      <w:pPr>
        <w:pStyle w:val="Index1"/>
        <w:tabs>
          <w:tab w:val="right" w:leader="dot" w:pos="4929"/>
        </w:tabs>
        <w:rPr>
          <w:noProof/>
        </w:rPr>
      </w:pPr>
      <w:r>
        <w:rPr>
          <w:noProof/>
        </w:rPr>
        <w:t>Idhifa (s)</w:t>
      </w:r>
      <w:r>
        <w:rPr>
          <w:noProof/>
        </w:rPr>
        <w:tab/>
        <w:t>116</w:t>
      </w:r>
    </w:p>
    <w:p w14:paraId="268C1DB7" w14:textId="77777777" w:rsidR="00191DD7" w:rsidRDefault="00191DD7">
      <w:pPr>
        <w:pStyle w:val="Index1"/>
        <w:tabs>
          <w:tab w:val="right" w:leader="dot" w:pos="4929"/>
        </w:tabs>
        <w:rPr>
          <w:noProof/>
        </w:rPr>
      </w:pPr>
      <w:r w:rsidRPr="00FD6A74">
        <w:rPr>
          <w:noProof/>
        </w:rPr>
        <w:t>Igalmi</w:t>
      </w:r>
      <w:r>
        <w:rPr>
          <w:noProof/>
        </w:rPr>
        <w:tab/>
        <w:t>117</w:t>
      </w:r>
    </w:p>
    <w:p w14:paraId="685CBC83" w14:textId="77777777" w:rsidR="00191DD7" w:rsidRDefault="00191DD7">
      <w:pPr>
        <w:pStyle w:val="Index1"/>
        <w:tabs>
          <w:tab w:val="right" w:leader="dot" w:pos="4929"/>
        </w:tabs>
        <w:rPr>
          <w:noProof/>
        </w:rPr>
      </w:pPr>
      <w:r>
        <w:rPr>
          <w:noProof/>
        </w:rPr>
        <w:t>Igalmi (s)</w:t>
      </w:r>
      <w:r>
        <w:rPr>
          <w:noProof/>
        </w:rPr>
        <w:tab/>
        <w:t>117</w:t>
      </w:r>
    </w:p>
    <w:p w14:paraId="48B8CEEC" w14:textId="77777777" w:rsidR="00191DD7" w:rsidRDefault="00191DD7">
      <w:pPr>
        <w:pStyle w:val="Index1"/>
        <w:tabs>
          <w:tab w:val="right" w:leader="dot" w:pos="4929"/>
        </w:tabs>
        <w:rPr>
          <w:noProof/>
        </w:rPr>
      </w:pPr>
      <w:r w:rsidRPr="00FD6A74">
        <w:rPr>
          <w:noProof/>
        </w:rPr>
        <w:t>Imatinib Mesylate</w:t>
      </w:r>
      <w:r>
        <w:rPr>
          <w:noProof/>
        </w:rPr>
        <w:tab/>
        <w:t>104</w:t>
      </w:r>
    </w:p>
    <w:p w14:paraId="74E70BB3" w14:textId="77777777" w:rsidR="00191DD7" w:rsidRDefault="00191DD7">
      <w:pPr>
        <w:pStyle w:val="Index1"/>
        <w:tabs>
          <w:tab w:val="right" w:leader="dot" w:pos="4929"/>
        </w:tabs>
        <w:rPr>
          <w:noProof/>
        </w:rPr>
      </w:pPr>
      <w:r w:rsidRPr="00FD6A74">
        <w:rPr>
          <w:noProof/>
        </w:rPr>
        <w:t>Imbruvica</w:t>
      </w:r>
      <w:r>
        <w:rPr>
          <w:noProof/>
        </w:rPr>
        <w:tab/>
        <w:t>118</w:t>
      </w:r>
    </w:p>
    <w:p w14:paraId="5EB8B54E" w14:textId="77777777" w:rsidR="00191DD7" w:rsidRDefault="00191DD7">
      <w:pPr>
        <w:pStyle w:val="Index1"/>
        <w:tabs>
          <w:tab w:val="right" w:leader="dot" w:pos="4929"/>
        </w:tabs>
        <w:rPr>
          <w:noProof/>
        </w:rPr>
      </w:pPr>
      <w:r>
        <w:rPr>
          <w:noProof/>
        </w:rPr>
        <w:t>Imbruvica (s)</w:t>
      </w:r>
      <w:r>
        <w:rPr>
          <w:noProof/>
        </w:rPr>
        <w:tab/>
        <w:t>118</w:t>
      </w:r>
    </w:p>
    <w:p w14:paraId="6F106519" w14:textId="77777777" w:rsidR="00191DD7" w:rsidRDefault="00191DD7">
      <w:pPr>
        <w:pStyle w:val="Index1"/>
        <w:tabs>
          <w:tab w:val="right" w:leader="dot" w:pos="4929"/>
        </w:tabs>
        <w:rPr>
          <w:noProof/>
        </w:rPr>
      </w:pPr>
      <w:r w:rsidRPr="00FD6A74">
        <w:rPr>
          <w:noProof/>
        </w:rPr>
        <w:t>Imkeldi</w:t>
      </w:r>
      <w:r>
        <w:rPr>
          <w:noProof/>
        </w:rPr>
        <w:tab/>
        <w:t>119</w:t>
      </w:r>
    </w:p>
    <w:p w14:paraId="63036245" w14:textId="77777777" w:rsidR="00191DD7" w:rsidRDefault="00191DD7">
      <w:pPr>
        <w:pStyle w:val="Index1"/>
        <w:tabs>
          <w:tab w:val="right" w:leader="dot" w:pos="4929"/>
        </w:tabs>
        <w:rPr>
          <w:noProof/>
        </w:rPr>
      </w:pPr>
      <w:r>
        <w:rPr>
          <w:noProof/>
        </w:rPr>
        <w:t>Imkeldi (s)</w:t>
      </w:r>
      <w:r>
        <w:rPr>
          <w:noProof/>
        </w:rPr>
        <w:tab/>
        <w:t>119</w:t>
      </w:r>
    </w:p>
    <w:p w14:paraId="13DDEA61" w14:textId="77777777" w:rsidR="00191DD7" w:rsidRDefault="00191DD7">
      <w:pPr>
        <w:pStyle w:val="Index1"/>
        <w:tabs>
          <w:tab w:val="right" w:leader="dot" w:pos="4929"/>
        </w:tabs>
        <w:rPr>
          <w:noProof/>
        </w:rPr>
      </w:pPr>
      <w:r w:rsidRPr="00FD6A74">
        <w:rPr>
          <w:noProof/>
        </w:rPr>
        <w:t>Imovax Rabies (h.d.c.v.)</w:t>
      </w:r>
      <w:r>
        <w:rPr>
          <w:noProof/>
        </w:rPr>
        <w:tab/>
        <w:t>396</w:t>
      </w:r>
    </w:p>
    <w:p w14:paraId="437541A3" w14:textId="77777777" w:rsidR="00191DD7" w:rsidRDefault="00191DD7">
      <w:pPr>
        <w:pStyle w:val="Index1"/>
        <w:tabs>
          <w:tab w:val="right" w:leader="dot" w:pos="4929"/>
        </w:tabs>
        <w:rPr>
          <w:noProof/>
        </w:rPr>
      </w:pPr>
      <w:r w:rsidRPr="00FD6A74">
        <w:rPr>
          <w:noProof/>
        </w:rPr>
        <w:t>Inbrija</w:t>
      </w:r>
      <w:r>
        <w:rPr>
          <w:noProof/>
        </w:rPr>
        <w:tab/>
        <w:t>120</w:t>
      </w:r>
    </w:p>
    <w:p w14:paraId="0463DF1D" w14:textId="77777777" w:rsidR="00191DD7" w:rsidRDefault="00191DD7">
      <w:pPr>
        <w:pStyle w:val="Index1"/>
        <w:tabs>
          <w:tab w:val="right" w:leader="dot" w:pos="4929"/>
        </w:tabs>
        <w:rPr>
          <w:noProof/>
        </w:rPr>
      </w:pPr>
      <w:r>
        <w:rPr>
          <w:noProof/>
        </w:rPr>
        <w:t>Inbrija (s)</w:t>
      </w:r>
      <w:r>
        <w:rPr>
          <w:noProof/>
        </w:rPr>
        <w:tab/>
        <w:t>120</w:t>
      </w:r>
    </w:p>
    <w:p w14:paraId="0673074C" w14:textId="77777777" w:rsidR="00191DD7" w:rsidRDefault="00191DD7">
      <w:pPr>
        <w:pStyle w:val="Index1"/>
        <w:tabs>
          <w:tab w:val="right" w:leader="dot" w:pos="4929"/>
        </w:tabs>
        <w:rPr>
          <w:noProof/>
        </w:rPr>
      </w:pPr>
      <w:r w:rsidRPr="00FD6A74">
        <w:rPr>
          <w:noProof/>
        </w:rPr>
        <w:t>Increlex</w:t>
      </w:r>
      <w:r>
        <w:rPr>
          <w:noProof/>
        </w:rPr>
        <w:tab/>
        <w:t>121</w:t>
      </w:r>
    </w:p>
    <w:p w14:paraId="05EBA516" w14:textId="77777777" w:rsidR="00191DD7" w:rsidRDefault="00191DD7">
      <w:pPr>
        <w:pStyle w:val="Index1"/>
        <w:tabs>
          <w:tab w:val="right" w:leader="dot" w:pos="4929"/>
        </w:tabs>
        <w:rPr>
          <w:noProof/>
        </w:rPr>
      </w:pPr>
      <w:r>
        <w:rPr>
          <w:noProof/>
        </w:rPr>
        <w:t>Increlex (s)</w:t>
      </w:r>
      <w:r>
        <w:rPr>
          <w:noProof/>
        </w:rPr>
        <w:tab/>
        <w:t>121</w:t>
      </w:r>
    </w:p>
    <w:p w14:paraId="3C28F27E" w14:textId="77777777" w:rsidR="00191DD7" w:rsidRDefault="00191DD7">
      <w:pPr>
        <w:pStyle w:val="Index1"/>
        <w:tabs>
          <w:tab w:val="right" w:leader="dot" w:pos="4929"/>
        </w:tabs>
        <w:rPr>
          <w:noProof/>
        </w:rPr>
      </w:pPr>
      <w:r w:rsidRPr="00FD6A74">
        <w:rPr>
          <w:noProof/>
        </w:rPr>
        <w:t>Inflectra</w:t>
      </w:r>
      <w:r>
        <w:rPr>
          <w:noProof/>
        </w:rPr>
        <w:tab/>
        <w:t>122</w:t>
      </w:r>
    </w:p>
    <w:p w14:paraId="09EB99C7" w14:textId="77777777" w:rsidR="00191DD7" w:rsidRDefault="00191DD7">
      <w:pPr>
        <w:pStyle w:val="Index1"/>
        <w:tabs>
          <w:tab w:val="right" w:leader="dot" w:pos="4929"/>
        </w:tabs>
        <w:rPr>
          <w:noProof/>
        </w:rPr>
      </w:pPr>
      <w:r>
        <w:rPr>
          <w:noProof/>
        </w:rPr>
        <w:t>Inflectra (s)</w:t>
      </w:r>
      <w:r>
        <w:rPr>
          <w:noProof/>
        </w:rPr>
        <w:tab/>
        <w:t>122</w:t>
      </w:r>
    </w:p>
    <w:p w14:paraId="2E771E24" w14:textId="77777777" w:rsidR="00191DD7" w:rsidRDefault="00191DD7">
      <w:pPr>
        <w:pStyle w:val="Index1"/>
        <w:tabs>
          <w:tab w:val="right" w:leader="dot" w:pos="4929"/>
        </w:tabs>
        <w:rPr>
          <w:noProof/>
        </w:rPr>
      </w:pPr>
      <w:r w:rsidRPr="00FD6A74">
        <w:rPr>
          <w:noProof/>
        </w:rPr>
        <w:t>Infliximab</w:t>
      </w:r>
      <w:r>
        <w:rPr>
          <w:noProof/>
        </w:rPr>
        <w:tab/>
        <w:t>243</w:t>
      </w:r>
    </w:p>
    <w:p w14:paraId="2ACC236C" w14:textId="77777777" w:rsidR="00191DD7" w:rsidRDefault="00191DD7">
      <w:pPr>
        <w:pStyle w:val="Index1"/>
        <w:tabs>
          <w:tab w:val="right" w:leader="dot" w:pos="4929"/>
        </w:tabs>
        <w:rPr>
          <w:noProof/>
        </w:rPr>
      </w:pPr>
      <w:r w:rsidRPr="00FD6A74">
        <w:rPr>
          <w:noProof/>
        </w:rPr>
        <w:t>Ingrezza</w:t>
      </w:r>
      <w:r>
        <w:rPr>
          <w:noProof/>
        </w:rPr>
        <w:tab/>
        <w:t>124</w:t>
      </w:r>
    </w:p>
    <w:p w14:paraId="74779FA0" w14:textId="77777777" w:rsidR="00191DD7" w:rsidRDefault="00191DD7">
      <w:pPr>
        <w:pStyle w:val="Index1"/>
        <w:tabs>
          <w:tab w:val="right" w:leader="dot" w:pos="4929"/>
        </w:tabs>
        <w:rPr>
          <w:noProof/>
        </w:rPr>
      </w:pPr>
      <w:r>
        <w:rPr>
          <w:noProof/>
        </w:rPr>
        <w:t>Ingrezza (s)</w:t>
      </w:r>
      <w:r>
        <w:rPr>
          <w:noProof/>
        </w:rPr>
        <w:tab/>
        <w:t>124</w:t>
      </w:r>
    </w:p>
    <w:p w14:paraId="2C33C293" w14:textId="77777777" w:rsidR="00191DD7" w:rsidRDefault="00191DD7">
      <w:pPr>
        <w:pStyle w:val="Index1"/>
        <w:tabs>
          <w:tab w:val="right" w:leader="dot" w:pos="4929"/>
        </w:tabs>
        <w:rPr>
          <w:noProof/>
        </w:rPr>
      </w:pPr>
      <w:r w:rsidRPr="00FD6A74">
        <w:rPr>
          <w:noProof/>
        </w:rPr>
        <w:t>Inluriyo</w:t>
      </w:r>
      <w:r>
        <w:rPr>
          <w:noProof/>
        </w:rPr>
        <w:tab/>
        <w:t>125</w:t>
      </w:r>
    </w:p>
    <w:p w14:paraId="58BC4835" w14:textId="77777777" w:rsidR="00191DD7" w:rsidRDefault="00191DD7">
      <w:pPr>
        <w:pStyle w:val="Index1"/>
        <w:tabs>
          <w:tab w:val="right" w:leader="dot" w:pos="4929"/>
        </w:tabs>
        <w:rPr>
          <w:noProof/>
        </w:rPr>
      </w:pPr>
      <w:r>
        <w:rPr>
          <w:noProof/>
        </w:rPr>
        <w:t>Inluriyo (s)</w:t>
      </w:r>
      <w:r>
        <w:rPr>
          <w:noProof/>
        </w:rPr>
        <w:tab/>
        <w:t>125</w:t>
      </w:r>
    </w:p>
    <w:p w14:paraId="4A2B0C0B" w14:textId="77777777" w:rsidR="00191DD7" w:rsidRDefault="00191DD7">
      <w:pPr>
        <w:pStyle w:val="Index1"/>
        <w:tabs>
          <w:tab w:val="right" w:leader="dot" w:pos="4929"/>
        </w:tabs>
        <w:rPr>
          <w:noProof/>
        </w:rPr>
      </w:pPr>
      <w:r w:rsidRPr="00FD6A74">
        <w:rPr>
          <w:noProof/>
        </w:rPr>
        <w:t>Inlyta</w:t>
      </w:r>
      <w:r>
        <w:rPr>
          <w:noProof/>
        </w:rPr>
        <w:tab/>
        <w:t>126</w:t>
      </w:r>
    </w:p>
    <w:p w14:paraId="7079E653" w14:textId="77777777" w:rsidR="00191DD7" w:rsidRDefault="00191DD7">
      <w:pPr>
        <w:pStyle w:val="Index1"/>
        <w:tabs>
          <w:tab w:val="right" w:leader="dot" w:pos="4929"/>
        </w:tabs>
        <w:rPr>
          <w:noProof/>
        </w:rPr>
      </w:pPr>
      <w:r>
        <w:rPr>
          <w:noProof/>
        </w:rPr>
        <w:t>Inlyta (s)</w:t>
      </w:r>
      <w:r>
        <w:rPr>
          <w:noProof/>
        </w:rPr>
        <w:tab/>
        <w:t>126</w:t>
      </w:r>
    </w:p>
    <w:p w14:paraId="0F85E050" w14:textId="77777777" w:rsidR="00191DD7" w:rsidRDefault="00191DD7">
      <w:pPr>
        <w:pStyle w:val="Index1"/>
        <w:tabs>
          <w:tab w:val="right" w:leader="dot" w:pos="4929"/>
        </w:tabs>
        <w:rPr>
          <w:noProof/>
        </w:rPr>
      </w:pPr>
      <w:r w:rsidRPr="00FD6A74">
        <w:rPr>
          <w:noProof/>
        </w:rPr>
        <w:t>Inqovi</w:t>
      </w:r>
      <w:r>
        <w:rPr>
          <w:noProof/>
        </w:rPr>
        <w:tab/>
        <w:t>127</w:t>
      </w:r>
    </w:p>
    <w:p w14:paraId="1DFB0EBE" w14:textId="77777777" w:rsidR="00191DD7" w:rsidRDefault="00191DD7">
      <w:pPr>
        <w:pStyle w:val="Index1"/>
        <w:tabs>
          <w:tab w:val="right" w:leader="dot" w:pos="4929"/>
        </w:tabs>
        <w:rPr>
          <w:noProof/>
        </w:rPr>
      </w:pPr>
      <w:r>
        <w:rPr>
          <w:noProof/>
        </w:rPr>
        <w:t>Inqovi (s)</w:t>
      </w:r>
      <w:r>
        <w:rPr>
          <w:noProof/>
        </w:rPr>
        <w:tab/>
        <w:t>127</w:t>
      </w:r>
    </w:p>
    <w:p w14:paraId="437152E9" w14:textId="77777777" w:rsidR="00191DD7" w:rsidRDefault="00191DD7">
      <w:pPr>
        <w:pStyle w:val="Index1"/>
        <w:tabs>
          <w:tab w:val="right" w:leader="dot" w:pos="4929"/>
        </w:tabs>
        <w:rPr>
          <w:noProof/>
        </w:rPr>
      </w:pPr>
      <w:r w:rsidRPr="00FD6A74">
        <w:rPr>
          <w:noProof/>
        </w:rPr>
        <w:t>Inrebic</w:t>
      </w:r>
      <w:r>
        <w:rPr>
          <w:noProof/>
        </w:rPr>
        <w:tab/>
        <w:t>128</w:t>
      </w:r>
    </w:p>
    <w:p w14:paraId="6D867DD9" w14:textId="77777777" w:rsidR="00191DD7" w:rsidRDefault="00191DD7">
      <w:pPr>
        <w:pStyle w:val="Index1"/>
        <w:tabs>
          <w:tab w:val="right" w:leader="dot" w:pos="4929"/>
        </w:tabs>
        <w:rPr>
          <w:noProof/>
        </w:rPr>
      </w:pPr>
      <w:r>
        <w:rPr>
          <w:noProof/>
        </w:rPr>
        <w:t>Inrebic (s)</w:t>
      </w:r>
      <w:r>
        <w:rPr>
          <w:noProof/>
        </w:rPr>
        <w:tab/>
        <w:t>128</w:t>
      </w:r>
    </w:p>
    <w:p w14:paraId="5B96D96D" w14:textId="77777777" w:rsidR="00191DD7" w:rsidRDefault="00191DD7">
      <w:pPr>
        <w:pStyle w:val="Index1"/>
        <w:tabs>
          <w:tab w:val="right" w:leader="dot" w:pos="4929"/>
        </w:tabs>
        <w:rPr>
          <w:noProof/>
        </w:rPr>
      </w:pPr>
      <w:r w:rsidRPr="00FD6A74">
        <w:rPr>
          <w:noProof/>
        </w:rPr>
        <w:t>Ipratropium Bromide</w:t>
      </w:r>
      <w:r>
        <w:rPr>
          <w:noProof/>
        </w:rPr>
        <w:tab/>
        <w:t>396</w:t>
      </w:r>
    </w:p>
    <w:p w14:paraId="45202482" w14:textId="77777777" w:rsidR="00191DD7" w:rsidRDefault="00191DD7">
      <w:pPr>
        <w:pStyle w:val="Index1"/>
        <w:tabs>
          <w:tab w:val="right" w:leader="dot" w:pos="4929"/>
        </w:tabs>
        <w:rPr>
          <w:noProof/>
        </w:rPr>
      </w:pPr>
      <w:r w:rsidRPr="00FD6A74">
        <w:rPr>
          <w:noProof/>
        </w:rPr>
        <w:t>Ipratropium Bromide/albuterol Sulfate</w:t>
      </w:r>
      <w:r>
        <w:rPr>
          <w:noProof/>
        </w:rPr>
        <w:tab/>
        <w:t>396</w:t>
      </w:r>
    </w:p>
    <w:p w14:paraId="7D255701" w14:textId="77777777" w:rsidR="00191DD7" w:rsidRDefault="00191DD7">
      <w:pPr>
        <w:pStyle w:val="Index1"/>
        <w:tabs>
          <w:tab w:val="right" w:leader="dot" w:pos="4929"/>
        </w:tabs>
        <w:rPr>
          <w:noProof/>
        </w:rPr>
      </w:pPr>
      <w:r>
        <w:rPr>
          <w:noProof/>
        </w:rPr>
        <w:t>Iressa (s)</w:t>
      </w:r>
      <w:r>
        <w:rPr>
          <w:noProof/>
        </w:rPr>
        <w:tab/>
        <w:t>129</w:t>
      </w:r>
    </w:p>
    <w:p w14:paraId="1C87C205" w14:textId="77777777" w:rsidR="00191DD7" w:rsidRDefault="00191DD7">
      <w:pPr>
        <w:pStyle w:val="Index1"/>
        <w:tabs>
          <w:tab w:val="right" w:leader="dot" w:pos="4929"/>
        </w:tabs>
        <w:rPr>
          <w:noProof/>
        </w:rPr>
      </w:pPr>
      <w:r w:rsidRPr="00FD6A74">
        <w:rPr>
          <w:noProof/>
        </w:rPr>
        <w:t>Isturisa</w:t>
      </w:r>
      <w:r>
        <w:rPr>
          <w:noProof/>
        </w:rPr>
        <w:tab/>
        <w:t>130</w:t>
      </w:r>
    </w:p>
    <w:p w14:paraId="1F2AE8A6" w14:textId="77777777" w:rsidR="00191DD7" w:rsidRDefault="00191DD7">
      <w:pPr>
        <w:pStyle w:val="Index1"/>
        <w:tabs>
          <w:tab w:val="right" w:leader="dot" w:pos="4929"/>
        </w:tabs>
        <w:rPr>
          <w:noProof/>
        </w:rPr>
      </w:pPr>
      <w:r>
        <w:rPr>
          <w:noProof/>
        </w:rPr>
        <w:t>Isturisa (s)</w:t>
      </w:r>
      <w:r>
        <w:rPr>
          <w:noProof/>
        </w:rPr>
        <w:tab/>
        <w:t>130</w:t>
      </w:r>
    </w:p>
    <w:p w14:paraId="4C2BEFF0" w14:textId="77777777" w:rsidR="00191DD7" w:rsidRDefault="00191DD7">
      <w:pPr>
        <w:pStyle w:val="Index1"/>
        <w:tabs>
          <w:tab w:val="right" w:leader="dot" w:pos="4929"/>
        </w:tabs>
        <w:rPr>
          <w:noProof/>
        </w:rPr>
      </w:pPr>
      <w:r w:rsidRPr="00FD6A74">
        <w:rPr>
          <w:noProof/>
        </w:rPr>
        <w:t>Itovebi</w:t>
      </w:r>
      <w:r>
        <w:rPr>
          <w:noProof/>
        </w:rPr>
        <w:tab/>
        <w:t>131</w:t>
      </w:r>
    </w:p>
    <w:p w14:paraId="4CA0968A" w14:textId="77777777" w:rsidR="00191DD7" w:rsidRDefault="00191DD7">
      <w:pPr>
        <w:pStyle w:val="Index1"/>
        <w:tabs>
          <w:tab w:val="right" w:leader="dot" w:pos="4929"/>
        </w:tabs>
        <w:rPr>
          <w:noProof/>
        </w:rPr>
      </w:pPr>
      <w:r>
        <w:rPr>
          <w:noProof/>
        </w:rPr>
        <w:t>Itovebi (s)</w:t>
      </w:r>
      <w:r>
        <w:rPr>
          <w:noProof/>
        </w:rPr>
        <w:tab/>
        <w:t>131</w:t>
      </w:r>
    </w:p>
    <w:p w14:paraId="47BC097E" w14:textId="77777777" w:rsidR="00191DD7" w:rsidRDefault="00191DD7">
      <w:pPr>
        <w:pStyle w:val="Index1"/>
        <w:tabs>
          <w:tab w:val="right" w:leader="dot" w:pos="4929"/>
        </w:tabs>
        <w:rPr>
          <w:noProof/>
        </w:rPr>
      </w:pPr>
      <w:r w:rsidRPr="00FD6A74">
        <w:rPr>
          <w:noProof/>
        </w:rPr>
        <w:t>Itraconazole</w:t>
      </w:r>
      <w:r>
        <w:rPr>
          <w:noProof/>
        </w:rPr>
        <w:tab/>
        <w:t>132</w:t>
      </w:r>
    </w:p>
    <w:p w14:paraId="13C50D0E" w14:textId="77777777" w:rsidR="00191DD7" w:rsidRDefault="00191DD7">
      <w:pPr>
        <w:pStyle w:val="Index1"/>
        <w:tabs>
          <w:tab w:val="right" w:leader="dot" w:pos="4929"/>
        </w:tabs>
        <w:rPr>
          <w:noProof/>
        </w:rPr>
      </w:pPr>
      <w:r>
        <w:rPr>
          <w:noProof/>
        </w:rPr>
        <w:t>Itraconazole Capsule (s)</w:t>
      </w:r>
      <w:r>
        <w:rPr>
          <w:noProof/>
        </w:rPr>
        <w:tab/>
        <w:t>132</w:t>
      </w:r>
    </w:p>
    <w:p w14:paraId="0992833E" w14:textId="77777777" w:rsidR="00191DD7" w:rsidRDefault="00191DD7">
      <w:pPr>
        <w:pStyle w:val="Index1"/>
        <w:tabs>
          <w:tab w:val="right" w:leader="dot" w:pos="4929"/>
        </w:tabs>
        <w:rPr>
          <w:noProof/>
        </w:rPr>
      </w:pPr>
      <w:r w:rsidRPr="00FD6A74">
        <w:rPr>
          <w:noProof/>
        </w:rPr>
        <w:t>Ivermectin</w:t>
      </w:r>
      <w:r>
        <w:rPr>
          <w:noProof/>
        </w:rPr>
        <w:tab/>
        <w:t>133</w:t>
      </w:r>
    </w:p>
    <w:p w14:paraId="54C19AFE" w14:textId="77777777" w:rsidR="00191DD7" w:rsidRDefault="00191DD7">
      <w:pPr>
        <w:pStyle w:val="Index1"/>
        <w:tabs>
          <w:tab w:val="right" w:leader="dot" w:pos="4929"/>
        </w:tabs>
        <w:rPr>
          <w:noProof/>
        </w:rPr>
      </w:pPr>
      <w:r>
        <w:rPr>
          <w:noProof/>
        </w:rPr>
        <w:t>Ivermectin (s)</w:t>
      </w:r>
      <w:r>
        <w:rPr>
          <w:noProof/>
        </w:rPr>
        <w:tab/>
        <w:t>133</w:t>
      </w:r>
    </w:p>
    <w:p w14:paraId="2263E854" w14:textId="77777777" w:rsidR="00191DD7" w:rsidRDefault="00191DD7">
      <w:pPr>
        <w:pStyle w:val="Index1"/>
        <w:tabs>
          <w:tab w:val="right" w:leader="dot" w:pos="4929"/>
        </w:tabs>
        <w:rPr>
          <w:noProof/>
        </w:rPr>
      </w:pPr>
      <w:r>
        <w:rPr>
          <w:noProof/>
        </w:rPr>
        <w:t>Ivig (s)</w:t>
      </w:r>
      <w:r>
        <w:rPr>
          <w:noProof/>
        </w:rPr>
        <w:tab/>
        <w:t>134</w:t>
      </w:r>
    </w:p>
    <w:p w14:paraId="6DD4A120" w14:textId="77777777" w:rsidR="00191DD7" w:rsidRDefault="00191DD7">
      <w:pPr>
        <w:pStyle w:val="Index1"/>
        <w:tabs>
          <w:tab w:val="right" w:leader="dot" w:pos="4929"/>
        </w:tabs>
        <w:rPr>
          <w:noProof/>
        </w:rPr>
      </w:pPr>
      <w:r w:rsidRPr="00FD6A74">
        <w:rPr>
          <w:noProof/>
        </w:rPr>
        <w:t>Iwilfin</w:t>
      </w:r>
      <w:r>
        <w:rPr>
          <w:noProof/>
        </w:rPr>
        <w:tab/>
        <w:t>136</w:t>
      </w:r>
    </w:p>
    <w:p w14:paraId="113634D3" w14:textId="77777777" w:rsidR="00191DD7" w:rsidRDefault="00191DD7">
      <w:pPr>
        <w:pStyle w:val="Index1"/>
        <w:tabs>
          <w:tab w:val="right" w:leader="dot" w:pos="4929"/>
        </w:tabs>
        <w:rPr>
          <w:noProof/>
        </w:rPr>
      </w:pPr>
      <w:r>
        <w:rPr>
          <w:noProof/>
        </w:rPr>
        <w:t>Iwilfin (s)</w:t>
      </w:r>
      <w:r>
        <w:rPr>
          <w:noProof/>
        </w:rPr>
        <w:tab/>
        <w:t>136</w:t>
      </w:r>
    </w:p>
    <w:p w14:paraId="67954137" w14:textId="77777777" w:rsidR="00191DD7" w:rsidRDefault="00191DD7">
      <w:pPr>
        <w:pStyle w:val="IndexHeading"/>
        <w:keepNext/>
        <w:tabs>
          <w:tab w:val="right" w:leader="dot" w:pos="4929"/>
        </w:tabs>
        <w:rPr>
          <w:rFonts w:ascii="Aptos" w:hAnsi="Aptos"/>
          <w:b w:val="0"/>
          <w:bCs w:val="0"/>
          <w:noProof/>
        </w:rPr>
      </w:pPr>
      <w:r>
        <w:rPr>
          <w:noProof/>
        </w:rPr>
        <w:t>J</w:t>
      </w:r>
    </w:p>
    <w:p w14:paraId="63F3CE85" w14:textId="77777777" w:rsidR="00191DD7" w:rsidRDefault="00191DD7">
      <w:pPr>
        <w:pStyle w:val="Index1"/>
        <w:tabs>
          <w:tab w:val="right" w:leader="dot" w:pos="4929"/>
        </w:tabs>
        <w:rPr>
          <w:noProof/>
        </w:rPr>
      </w:pPr>
      <w:r w:rsidRPr="00FD6A74">
        <w:rPr>
          <w:noProof/>
        </w:rPr>
        <w:t>Jakafi</w:t>
      </w:r>
      <w:r>
        <w:rPr>
          <w:noProof/>
        </w:rPr>
        <w:tab/>
        <w:t>137</w:t>
      </w:r>
    </w:p>
    <w:p w14:paraId="1B46A19B" w14:textId="77777777" w:rsidR="00191DD7" w:rsidRDefault="00191DD7">
      <w:pPr>
        <w:pStyle w:val="Index1"/>
        <w:tabs>
          <w:tab w:val="right" w:leader="dot" w:pos="4929"/>
        </w:tabs>
        <w:rPr>
          <w:noProof/>
        </w:rPr>
      </w:pPr>
      <w:r>
        <w:rPr>
          <w:noProof/>
        </w:rPr>
        <w:t>Jakafi (s)</w:t>
      </w:r>
      <w:r>
        <w:rPr>
          <w:noProof/>
        </w:rPr>
        <w:tab/>
        <w:t>137</w:t>
      </w:r>
    </w:p>
    <w:p w14:paraId="7FB27040" w14:textId="77777777" w:rsidR="00191DD7" w:rsidRDefault="00191DD7">
      <w:pPr>
        <w:pStyle w:val="Index1"/>
        <w:tabs>
          <w:tab w:val="right" w:leader="dot" w:pos="4929"/>
        </w:tabs>
        <w:rPr>
          <w:noProof/>
        </w:rPr>
      </w:pPr>
      <w:r w:rsidRPr="00FD6A74">
        <w:rPr>
          <w:noProof/>
        </w:rPr>
        <w:t>Jaypirca</w:t>
      </w:r>
      <w:r>
        <w:rPr>
          <w:noProof/>
        </w:rPr>
        <w:tab/>
        <w:t>138</w:t>
      </w:r>
    </w:p>
    <w:p w14:paraId="7B89493F" w14:textId="77777777" w:rsidR="00191DD7" w:rsidRDefault="00191DD7">
      <w:pPr>
        <w:pStyle w:val="Index1"/>
        <w:tabs>
          <w:tab w:val="right" w:leader="dot" w:pos="4929"/>
        </w:tabs>
        <w:rPr>
          <w:noProof/>
        </w:rPr>
      </w:pPr>
      <w:r>
        <w:rPr>
          <w:noProof/>
        </w:rPr>
        <w:t>Jaypirca (s)</w:t>
      </w:r>
      <w:r>
        <w:rPr>
          <w:noProof/>
        </w:rPr>
        <w:tab/>
        <w:t>138</w:t>
      </w:r>
    </w:p>
    <w:p w14:paraId="5CCBFBC8" w14:textId="77777777" w:rsidR="00191DD7" w:rsidRDefault="00191DD7">
      <w:pPr>
        <w:pStyle w:val="Index1"/>
        <w:tabs>
          <w:tab w:val="right" w:leader="dot" w:pos="4929"/>
        </w:tabs>
        <w:rPr>
          <w:noProof/>
        </w:rPr>
      </w:pPr>
      <w:r w:rsidRPr="00FD6A74">
        <w:rPr>
          <w:noProof/>
        </w:rPr>
        <w:t>Jylamvo</w:t>
      </w:r>
      <w:r>
        <w:rPr>
          <w:noProof/>
        </w:rPr>
        <w:tab/>
        <w:t>139</w:t>
      </w:r>
    </w:p>
    <w:p w14:paraId="18871847" w14:textId="77777777" w:rsidR="00191DD7" w:rsidRDefault="00191DD7">
      <w:pPr>
        <w:pStyle w:val="Index1"/>
        <w:tabs>
          <w:tab w:val="right" w:leader="dot" w:pos="4929"/>
        </w:tabs>
        <w:rPr>
          <w:noProof/>
        </w:rPr>
      </w:pPr>
      <w:r>
        <w:rPr>
          <w:noProof/>
        </w:rPr>
        <w:t>Jylamvo (s)</w:t>
      </w:r>
      <w:r>
        <w:rPr>
          <w:noProof/>
        </w:rPr>
        <w:tab/>
        <w:t>139</w:t>
      </w:r>
    </w:p>
    <w:p w14:paraId="11BB0F7F" w14:textId="77777777" w:rsidR="00191DD7" w:rsidRDefault="00191DD7">
      <w:pPr>
        <w:pStyle w:val="Index1"/>
        <w:tabs>
          <w:tab w:val="right" w:leader="dot" w:pos="4929"/>
        </w:tabs>
        <w:rPr>
          <w:noProof/>
        </w:rPr>
      </w:pPr>
      <w:r w:rsidRPr="00FD6A74">
        <w:rPr>
          <w:noProof/>
        </w:rPr>
        <w:t>Jynarque</w:t>
      </w:r>
      <w:r>
        <w:rPr>
          <w:noProof/>
        </w:rPr>
        <w:tab/>
        <w:t>140</w:t>
      </w:r>
    </w:p>
    <w:p w14:paraId="504E3B59" w14:textId="77777777" w:rsidR="00191DD7" w:rsidRDefault="00191DD7">
      <w:pPr>
        <w:pStyle w:val="Index1"/>
        <w:tabs>
          <w:tab w:val="right" w:leader="dot" w:pos="4929"/>
        </w:tabs>
        <w:rPr>
          <w:noProof/>
        </w:rPr>
      </w:pPr>
      <w:r>
        <w:rPr>
          <w:noProof/>
        </w:rPr>
        <w:t>Jynarque (s)</w:t>
      </w:r>
      <w:r>
        <w:rPr>
          <w:noProof/>
        </w:rPr>
        <w:tab/>
        <w:t>140</w:t>
      </w:r>
    </w:p>
    <w:p w14:paraId="6447B8B8" w14:textId="77777777" w:rsidR="00191DD7" w:rsidRDefault="00191DD7">
      <w:pPr>
        <w:pStyle w:val="IndexHeading"/>
        <w:keepNext/>
        <w:tabs>
          <w:tab w:val="right" w:leader="dot" w:pos="4929"/>
        </w:tabs>
        <w:rPr>
          <w:rFonts w:ascii="Aptos" w:hAnsi="Aptos"/>
          <w:b w:val="0"/>
          <w:bCs w:val="0"/>
          <w:noProof/>
        </w:rPr>
      </w:pPr>
      <w:r>
        <w:rPr>
          <w:noProof/>
        </w:rPr>
        <w:t>K</w:t>
      </w:r>
    </w:p>
    <w:p w14:paraId="2E86608F" w14:textId="77777777" w:rsidR="00191DD7" w:rsidRDefault="00191DD7">
      <w:pPr>
        <w:pStyle w:val="Index1"/>
        <w:tabs>
          <w:tab w:val="right" w:leader="dot" w:pos="4929"/>
        </w:tabs>
        <w:rPr>
          <w:noProof/>
        </w:rPr>
      </w:pPr>
      <w:r w:rsidRPr="00FD6A74">
        <w:rPr>
          <w:noProof/>
        </w:rPr>
        <w:t>Kalydeco</w:t>
      </w:r>
      <w:r>
        <w:rPr>
          <w:noProof/>
        </w:rPr>
        <w:tab/>
        <w:t>142</w:t>
      </w:r>
    </w:p>
    <w:p w14:paraId="74330F22" w14:textId="77777777" w:rsidR="00191DD7" w:rsidRDefault="00191DD7">
      <w:pPr>
        <w:pStyle w:val="Index1"/>
        <w:tabs>
          <w:tab w:val="right" w:leader="dot" w:pos="4929"/>
        </w:tabs>
        <w:rPr>
          <w:noProof/>
        </w:rPr>
      </w:pPr>
      <w:r>
        <w:rPr>
          <w:noProof/>
        </w:rPr>
        <w:t>Kalydeco (s)</w:t>
      </w:r>
      <w:r>
        <w:rPr>
          <w:noProof/>
        </w:rPr>
        <w:tab/>
        <w:t>142</w:t>
      </w:r>
    </w:p>
    <w:p w14:paraId="65D88C9A" w14:textId="77777777" w:rsidR="00191DD7" w:rsidRDefault="00191DD7">
      <w:pPr>
        <w:pStyle w:val="Index1"/>
        <w:tabs>
          <w:tab w:val="right" w:leader="dot" w:pos="4929"/>
        </w:tabs>
        <w:rPr>
          <w:noProof/>
        </w:rPr>
      </w:pPr>
      <w:r w:rsidRPr="00FD6A74">
        <w:rPr>
          <w:noProof/>
        </w:rPr>
        <w:t>Kerendia</w:t>
      </w:r>
      <w:r>
        <w:rPr>
          <w:noProof/>
        </w:rPr>
        <w:tab/>
        <w:t>143</w:t>
      </w:r>
    </w:p>
    <w:p w14:paraId="3F96D686" w14:textId="77777777" w:rsidR="00191DD7" w:rsidRDefault="00191DD7">
      <w:pPr>
        <w:pStyle w:val="Index1"/>
        <w:tabs>
          <w:tab w:val="right" w:leader="dot" w:pos="4929"/>
        </w:tabs>
        <w:rPr>
          <w:noProof/>
        </w:rPr>
      </w:pPr>
      <w:r>
        <w:rPr>
          <w:noProof/>
        </w:rPr>
        <w:t>Kerendia (s)</w:t>
      </w:r>
      <w:r>
        <w:rPr>
          <w:noProof/>
        </w:rPr>
        <w:tab/>
        <w:t>143</w:t>
      </w:r>
    </w:p>
    <w:p w14:paraId="18B09FB5" w14:textId="77777777" w:rsidR="00191DD7" w:rsidRDefault="00191DD7">
      <w:pPr>
        <w:pStyle w:val="Index1"/>
        <w:tabs>
          <w:tab w:val="right" w:leader="dot" w:pos="4929"/>
        </w:tabs>
        <w:rPr>
          <w:noProof/>
        </w:rPr>
      </w:pPr>
      <w:r w:rsidRPr="00FD6A74">
        <w:rPr>
          <w:noProof/>
        </w:rPr>
        <w:t>Kesimpta</w:t>
      </w:r>
      <w:r>
        <w:rPr>
          <w:noProof/>
        </w:rPr>
        <w:tab/>
        <w:t>145</w:t>
      </w:r>
    </w:p>
    <w:p w14:paraId="4AEBB21A" w14:textId="77777777" w:rsidR="00191DD7" w:rsidRDefault="00191DD7">
      <w:pPr>
        <w:pStyle w:val="Index1"/>
        <w:tabs>
          <w:tab w:val="right" w:leader="dot" w:pos="4929"/>
        </w:tabs>
        <w:rPr>
          <w:noProof/>
        </w:rPr>
      </w:pPr>
      <w:r>
        <w:rPr>
          <w:noProof/>
        </w:rPr>
        <w:t>Kesimpta (s)</w:t>
      </w:r>
      <w:r>
        <w:rPr>
          <w:noProof/>
        </w:rPr>
        <w:tab/>
        <w:t>145</w:t>
      </w:r>
    </w:p>
    <w:p w14:paraId="4F1C76FF" w14:textId="77777777" w:rsidR="00191DD7" w:rsidRDefault="00191DD7">
      <w:pPr>
        <w:pStyle w:val="Index1"/>
        <w:tabs>
          <w:tab w:val="right" w:leader="dot" w:pos="4929"/>
        </w:tabs>
        <w:rPr>
          <w:noProof/>
        </w:rPr>
      </w:pPr>
      <w:r w:rsidRPr="00FD6A74">
        <w:rPr>
          <w:noProof/>
        </w:rPr>
        <w:t>Kineret</w:t>
      </w:r>
      <w:r>
        <w:rPr>
          <w:noProof/>
        </w:rPr>
        <w:tab/>
        <w:t>146</w:t>
      </w:r>
    </w:p>
    <w:p w14:paraId="120DEF87" w14:textId="77777777" w:rsidR="00191DD7" w:rsidRDefault="00191DD7">
      <w:pPr>
        <w:pStyle w:val="Index1"/>
        <w:tabs>
          <w:tab w:val="right" w:leader="dot" w:pos="4929"/>
        </w:tabs>
        <w:rPr>
          <w:noProof/>
        </w:rPr>
      </w:pPr>
      <w:r>
        <w:rPr>
          <w:noProof/>
        </w:rPr>
        <w:t>Kineret (s)</w:t>
      </w:r>
      <w:r>
        <w:rPr>
          <w:noProof/>
        </w:rPr>
        <w:tab/>
        <w:t>146</w:t>
      </w:r>
    </w:p>
    <w:p w14:paraId="3BAACE2F" w14:textId="77777777" w:rsidR="00191DD7" w:rsidRDefault="00191DD7">
      <w:pPr>
        <w:pStyle w:val="Index1"/>
        <w:tabs>
          <w:tab w:val="right" w:leader="dot" w:pos="4929"/>
        </w:tabs>
        <w:rPr>
          <w:noProof/>
        </w:rPr>
      </w:pPr>
      <w:r w:rsidRPr="00FD6A74">
        <w:rPr>
          <w:noProof/>
        </w:rPr>
        <w:t>Kisqali</w:t>
      </w:r>
      <w:r>
        <w:rPr>
          <w:noProof/>
        </w:rPr>
        <w:tab/>
        <w:t>148</w:t>
      </w:r>
    </w:p>
    <w:p w14:paraId="22B4A722" w14:textId="77777777" w:rsidR="00191DD7" w:rsidRDefault="00191DD7">
      <w:pPr>
        <w:pStyle w:val="Index1"/>
        <w:tabs>
          <w:tab w:val="right" w:leader="dot" w:pos="4929"/>
        </w:tabs>
        <w:rPr>
          <w:noProof/>
        </w:rPr>
      </w:pPr>
      <w:r>
        <w:rPr>
          <w:noProof/>
        </w:rPr>
        <w:t>Kisqali (s)</w:t>
      </w:r>
      <w:r>
        <w:rPr>
          <w:noProof/>
        </w:rPr>
        <w:tab/>
        <w:t>148</w:t>
      </w:r>
    </w:p>
    <w:p w14:paraId="077C96D3" w14:textId="77777777" w:rsidR="00191DD7" w:rsidRDefault="00191DD7">
      <w:pPr>
        <w:pStyle w:val="Index1"/>
        <w:tabs>
          <w:tab w:val="right" w:leader="dot" w:pos="4929"/>
        </w:tabs>
        <w:rPr>
          <w:noProof/>
        </w:rPr>
      </w:pPr>
      <w:r w:rsidRPr="00FD6A74">
        <w:rPr>
          <w:noProof/>
        </w:rPr>
        <w:t>Kisqali Femara 200 Dose</w:t>
      </w:r>
      <w:r>
        <w:rPr>
          <w:noProof/>
        </w:rPr>
        <w:tab/>
        <w:t>149</w:t>
      </w:r>
    </w:p>
    <w:p w14:paraId="51B2DD77" w14:textId="77777777" w:rsidR="00191DD7" w:rsidRDefault="00191DD7">
      <w:pPr>
        <w:pStyle w:val="Index1"/>
        <w:tabs>
          <w:tab w:val="right" w:leader="dot" w:pos="4929"/>
        </w:tabs>
        <w:rPr>
          <w:noProof/>
        </w:rPr>
      </w:pPr>
      <w:r w:rsidRPr="00FD6A74">
        <w:rPr>
          <w:noProof/>
        </w:rPr>
        <w:t>Kisqali Femara 400 Dose</w:t>
      </w:r>
      <w:r>
        <w:rPr>
          <w:noProof/>
        </w:rPr>
        <w:tab/>
        <w:t>149</w:t>
      </w:r>
    </w:p>
    <w:p w14:paraId="55E6FCA4" w14:textId="77777777" w:rsidR="00191DD7" w:rsidRDefault="00191DD7">
      <w:pPr>
        <w:pStyle w:val="Index1"/>
        <w:tabs>
          <w:tab w:val="right" w:leader="dot" w:pos="4929"/>
        </w:tabs>
        <w:rPr>
          <w:noProof/>
        </w:rPr>
      </w:pPr>
      <w:r w:rsidRPr="00FD6A74">
        <w:rPr>
          <w:noProof/>
        </w:rPr>
        <w:t>Kisqali Femara 600 Dose</w:t>
      </w:r>
      <w:r>
        <w:rPr>
          <w:noProof/>
        </w:rPr>
        <w:tab/>
        <w:t>149</w:t>
      </w:r>
    </w:p>
    <w:p w14:paraId="1976F453" w14:textId="77777777" w:rsidR="00191DD7" w:rsidRDefault="00191DD7">
      <w:pPr>
        <w:pStyle w:val="Index1"/>
        <w:tabs>
          <w:tab w:val="right" w:leader="dot" w:pos="4929"/>
        </w:tabs>
        <w:rPr>
          <w:noProof/>
        </w:rPr>
      </w:pPr>
      <w:r>
        <w:rPr>
          <w:noProof/>
        </w:rPr>
        <w:t>Kisqali-femara Pack (s)</w:t>
      </w:r>
      <w:r>
        <w:rPr>
          <w:noProof/>
        </w:rPr>
        <w:tab/>
        <w:t>149</w:t>
      </w:r>
    </w:p>
    <w:p w14:paraId="0387D857" w14:textId="77777777" w:rsidR="00191DD7" w:rsidRDefault="00191DD7">
      <w:pPr>
        <w:pStyle w:val="Index1"/>
        <w:tabs>
          <w:tab w:val="right" w:leader="dot" w:pos="4929"/>
        </w:tabs>
        <w:rPr>
          <w:noProof/>
        </w:rPr>
      </w:pPr>
      <w:r>
        <w:rPr>
          <w:noProof/>
        </w:rPr>
        <w:t>Korlym (s)</w:t>
      </w:r>
      <w:r>
        <w:rPr>
          <w:noProof/>
        </w:rPr>
        <w:tab/>
        <w:t>150</w:t>
      </w:r>
    </w:p>
    <w:p w14:paraId="0D834053" w14:textId="77777777" w:rsidR="00191DD7" w:rsidRDefault="00191DD7">
      <w:pPr>
        <w:pStyle w:val="Index1"/>
        <w:tabs>
          <w:tab w:val="right" w:leader="dot" w:pos="4929"/>
        </w:tabs>
        <w:rPr>
          <w:noProof/>
        </w:rPr>
      </w:pPr>
      <w:r w:rsidRPr="00FD6A74">
        <w:rPr>
          <w:noProof/>
        </w:rPr>
        <w:t>Koselugo</w:t>
      </w:r>
      <w:r>
        <w:rPr>
          <w:noProof/>
        </w:rPr>
        <w:tab/>
        <w:t>151</w:t>
      </w:r>
    </w:p>
    <w:p w14:paraId="7F4764E6" w14:textId="77777777" w:rsidR="00191DD7" w:rsidRDefault="00191DD7">
      <w:pPr>
        <w:pStyle w:val="Index1"/>
        <w:tabs>
          <w:tab w:val="right" w:leader="dot" w:pos="4929"/>
        </w:tabs>
        <w:rPr>
          <w:noProof/>
        </w:rPr>
      </w:pPr>
      <w:r>
        <w:rPr>
          <w:noProof/>
        </w:rPr>
        <w:t>Koselugo (s)</w:t>
      </w:r>
      <w:r>
        <w:rPr>
          <w:noProof/>
        </w:rPr>
        <w:tab/>
        <w:t>151</w:t>
      </w:r>
    </w:p>
    <w:p w14:paraId="70F6C6F5" w14:textId="77777777" w:rsidR="00191DD7" w:rsidRDefault="00191DD7">
      <w:pPr>
        <w:pStyle w:val="Index1"/>
        <w:tabs>
          <w:tab w:val="right" w:leader="dot" w:pos="4929"/>
        </w:tabs>
        <w:rPr>
          <w:noProof/>
        </w:rPr>
      </w:pPr>
      <w:r w:rsidRPr="00FD6A74">
        <w:rPr>
          <w:noProof/>
        </w:rPr>
        <w:t>Krazati</w:t>
      </w:r>
      <w:r>
        <w:rPr>
          <w:noProof/>
        </w:rPr>
        <w:tab/>
        <w:t>152</w:t>
      </w:r>
    </w:p>
    <w:p w14:paraId="463BAB80" w14:textId="77777777" w:rsidR="00191DD7" w:rsidRDefault="00191DD7">
      <w:pPr>
        <w:pStyle w:val="Index1"/>
        <w:tabs>
          <w:tab w:val="right" w:leader="dot" w:pos="4929"/>
        </w:tabs>
        <w:rPr>
          <w:noProof/>
        </w:rPr>
      </w:pPr>
      <w:r>
        <w:rPr>
          <w:noProof/>
        </w:rPr>
        <w:t>Krazati (s)</w:t>
      </w:r>
      <w:r>
        <w:rPr>
          <w:noProof/>
        </w:rPr>
        <w:tab/>
        <w:t>152</w:t>
      </w:r>
    </w:p>
    <w:p w14:paraId="7A2F2922" w14:textId="77777777" w:rsidR="00191DD7" w:rsidRDefault="00191DD7">
      <w:pPr>
        <w:pStyle w:val="Index1"/>
        <w:tabs>
          <w:tab w:val="right" w:leader="dot" w:pos="4929"/>
        </w:tabs>
        <w:rPr>
          <w:noProof/>
        </w:rPr>
      </w:pPr>
      <w:r>
        <w:rPr>
          <w:noProof/>
        </w:rPr>
        <w:t>Kuvan (s)</w:t>
      </w:r>
      <w:r>
        <w:rPr>
          <w:noProof/>
        </w:rPr>
        <w:tab/>
        <w:t>153</w:t>
      </w:r>
    </w:p>
    <w:p w14:paraId="7E4A032C" w14:textId="77777777" w:rsidR="00191DD7" w:rsidRDefault="00191DD7">
      <w:pPr>
        <w:pStyle w:val="IndexHeading"/>
        <w:keepNext/>
        <w:tabs>
          <w:tab w:val="right" w:leader="dot" w:pos="4929"/>
        </w:tabs>
        <w:rPr>
          <w:rFonts w:ascii="Aptos" w:hAnsi="Aptos"/>
          <w:b w:val="0"/>
          <w:bCs w:val="0"/>
          <w:noProof/>
        </w:rPr>
      </w:pPr>
      <w:r>
        <w:rPr>
          <w:noProof/>
        </w:rPr>
        <w:lastRenderedPageBreak/>
        <w:t>L</w:t>
      </w:r>
    </w:p>
    <w:p w14:paraId="786898B5" w14:textId="77777777" w:rsidR="00191DD7" w:rsidRDefault="00191DD7">
      <w:pPr>
        <w:pStyle w:val="Index1"/>
        <w:tabs>
          <w:tab w:val="right" w:leader="dot" w:pos="4929"/>
        </w:tabs>
        <w:rPr>
          <w:noProof/>
        </w:rPr>
      </w:pPr>
      <w:r w:rsidRPr="00FD6A74">
        <w:rPr>
          <w:noProof/>
        </w:rPr>
        <w:t>Lapatinib Ditosylate</w:t>
      </w:r>
      <w:r>
        <w:rPr>
          <w:noProof/>
        </w:rPr>
        <w:tab/>
        <w:t>330</w:t>
      </w:r>
    </w:p>
    <w:p w14:paraId="5FB73CFB" w14:textId="77777777" w:rsidR="00191DD7" w:rsidRDefault="00191DD7">
      <w:pPr>
        <w:pStyle w:val="Index1"/>
        <w:tabs>
          <w:tab w:val="right" w:leader="dot" w:pos="4929"/>
        </w:tabs>
        <w:rPr>
          <w:noProof/>
        </w:rPr>
      </w:pPr>
      <w:r w:rsidRPr="00FD6A74">
        <w:rPr>
          <w:noProof/>
        </w:rPr>
        <w:t>Lazcluze</w:t>
      </w:r>
      <w:r>
        <w:rPr>
          <w:noProof/>
        </w:rPr>
        <w:tab/>
        <w:t>154</w:t>
      </w:r>
    </w:p>
    <w:p w14:paraId="13AB5250" w14:textId="77777777" w:rsidR="00191DD7" w:rsidRDefault="00191DD7">
      <w:pPr>
        <w:pStyle w:val="Index1"/>
        <w:tabs>
          <w:tab w:val="right" w:leader="dot" w:pos="4929"/>
        </w:tabs>
        <w:rPr>
          <w:noProof/>
        </w:rPr>
      </w:pPr>
      <w:r>
        <w:rPr>
          <w:noProof/>
        </w:rPr>
        <w:t>Lazcluze (s)</w:t>
      </w:r>
      <w:r>
        <w:rPr>
          <w:noProof/>
        </w:rPr>
        <w:tab/>
        <w:t>154</w:t>
      </w:r>
    </w:p>
    <w:p w14:paraId="2E817478" w14:textId="77777777" w:rsidR="00191DD7" w:rsidRDefault="00191DD7">
      <w:pPr>
        <w:pStyle w:val="Index1"/>
        <w:tabs>
          <w:tab w:val="right" w:leader="dot" w:pos="4929"/>
        </w:tabs>
        <w:rPr>
          <w:noProof/>
        </w:rPr>
      </w:pPr>
      <w:r w:rsidRPr="00FD6A74">
        <w:rPr>
          <w:noProof/>
        </w:rPr>
        <w:t>Lenalidomide</w:t>
      </w:r>
      <w:r>
        <w:rPr>
          <w:noProof/>
        </w:rPr>
        <w:tab/>
        <w:t>255</w:t>
      </w:r>
    </w:p>
    <w:p w14:paraId="375DFC48" w14:textId="77777777" w:rsidR="00191DD7" w:rsidRDefault="00191DD7">
      <w:pPr>
        <w:pStyle w:val="Index1"/>
        <w:tabs>
          <w:tab w:val="right" w:leader="dot" w:pos="4929"/>
        </w:tabs>
        <w:rPr>
          <w:noProof/>
        </w:rPr>
      </w:pPr>
      <w:r>
        <w:rPr>
          <w:noProof/>
        </w:rPr>
        <w:t>Lenvima (s)</w:t>
      </w:r>
      <w:r>
        <w:rPr>
          <w:noProof/>
        </w:rPr>
        <w:tab/>
        <w:t>155</w:t>
      </w:r>
    </w:p>
    <w:p w14:paraId="2BA42415" w14:textId="77777777" w:rsidR="00191DD7" w:rsidRDefault="00191DD7">
      <w:pPr>
        <w:pStyle w:val="Index1"/>
        <w:tabs>
          <w:tab w:val="right" w:leader="dot" w:pos="4929"/>
        </w:tabs>
        <w:rPr>
          <w:noProof/>
        </w:rPr>
      </w:pPr>
      <w:r w:rsidRPr="00FD6A74">
        <w:rPr>
          <w:noProof/>
        </w:rPr>
        <w:t>Lenvima 10 Mg Daily Dose</w:t>
      </w:r>
      <w:r>
        <w:rPr>
          <w:noProof/>
        </w:rPr>
        <w:tab/>
        <w:t>155</w:t>
      </w:r>
    </w:p>
    <w:p w14:paraId="53090FDF" w14:textId="77777777" w:rsidR="00191DD7" w:rsidRDefault="00191DD7">
      <w:pPr>
        <w:pStyle w:val="Index1"/>
        <w:tabs>
          <w:tab w:val="right" w:leader="dot" w:pos="4929"/>
        </w:tabs>
        <w:rPr>
          <w:noProof/>
        </w:rPr>
      </w:pPr>
      <w:r w:rsidRPr="00FD6A74">
        <w:rPr>
          <w:noProof/>
        </w:rPr>
        <w:t>Lenvima 12mg Daily Dose</w:t>
      </w:r>
      <w:r>
        <w:rPr>
          <w:noProof/>
        </w:rPr>
        <w:tab/>
        <w:t>155</w:t>
      </w:r>
    </w:p>
    <w:p w14:paraId="1DB2BA7A" w14:textId="77777777" w:rsidR="00191DD7" w:rsidRDefault="00191DD7">
      <w:pPr>
        <w:pStyle w:val="Index1"/>
        <w:tabs>
          <w:tab w:val="right" w:leader="dot" w:pos="4929"/>
        </w:tabs>
        <w:rPr>
          <w:noProof/>
        </w:rPr>
      </w:pPr>
      <w:r w:rsidRPr="00FD6A74">
        <w:rPr>
          <w:noProof/>
        </w:rPr>
        <w:t>Lenvima 14 Mg Daily Dose</w:t>
      </w:r>
      <w:r>
        <w:rPr>
          <w:noProof/>
        </w:rPr>
        <w:tab/>
        <w:t>155</w:t>
      </w:r>
    </w:p>
    <w:p w14:paraId="6CA89357" w14:textId="77777777" w:rsidR="00191DD7" w:rsidRDefault="00191DD7">
      <w:pPr>
        <w:pStyle w:val="Index1"/>
        <w:tabs>
          <w:tab w:val="right" w:leader="dot" w:pos="4929"/>
        </w:tabs>
        <w:rPr>
          <w:noProof/>
        </w:rPr>
      </w:pPr>
      <w:r w:rsidRPr="00FD6A74">
        <w:rPr>
          <w:noProof/>
        </w:rPr>
        <w:t>Lenvima 18 Mg Daily Dose</w:t>
      </w:r>
      <w:r>
        <w:rPr>
          <w:noProof/>
        </w:rPr>
        <w:tab/>
        <w:t>155</w:t>
      </w:r>
    </w:p>
    <w:p w14:paraId="1A295337" w14:textId="77777777" w:rsidR="00191DD7" w:rsidRDefault="00191DD7">
      <w:pPr>
        <w:pStyle w:val="Index1"/>
        <w:tabs>
          <w:tab w:val="right" w:leader="dot" w:pos="4929"/>
        </w:tabs>
        <w:rPr>
          <w:noProof/>
        </w:rPr>
      </w:pPr>
      <w:r w:rsidRPr="00FD6A74">
        <w:rPr>
          <w:noProof/>
        </w:rPr>
        <w:t>Lenvima 20 Mg Daily Dose</w:t>
      </w:r>
      <w:r>
        <w:rPr>
          <w:noProof/>
        </w:rPr>
        <w:tab/>
        <w:t>155</w:t>
      </w:r>
    </w:p>
    <w:p w14:paraId="3E6A19F5" w14:textId="77777777" w:rsidR="00191DD7" w:rsidRDefault="00191DD7">
      <w:pPr>
        <w:pStyle w:val="Index1"/>
        <w:tabs>
          <w:tab w:val="right" w:leader="dot" w:pos="4929"/>
        </w:tabs>
        <w:rPr>
          <w:noProof/>
        </w:rPr>
      </w:pPr>
      <w:r w:rsidRPr="00FD6A74">
        <w:rPr>
          <w:noProof/>
        </w:rPr>
        <w:t>Lenvima 24 Mg Daily Dose</w:t>
      </w:r>
      <w:r>
        <w:rPr>
          <w:noProof/>
        </w:rPr>
        <w:tab/>
        <w:t>155</w:t>
      </w:r>
    </w:p>
    <w:p w14:paraId="07728F98" w14:textId="77777777" w:rsidR="00191DD7" w:rsidRDefault="00191DD7">
      <w:pPr>
        <w:pStyle w:val="Index1"/>
        <w:tabs>
          <w:tab w:val="right" w:leader="dot" w:pos="4929"/>
        </w:tabs>
        <w:rPr>
          <w:noProof/>
        </w:rPr>
      </w:pPr>
      <w:r w:rsidRPr="00FD6A74">
        <w:rPr>
          <w:noProof/>
        </w:rPr>
        <w:t>Lenvima 4 Mg Daily Dose</w:t>
      </w:r>
      <w:r>
        <w:rPr>
          <w:noProof/>
        </w:rPr>
        <w:tab/>
        <w:t>155</w:t>
      </w:r>
    </w:p>
    <w:p w14:paraId="50FB678D" w14:textId="77777777" w:rsidR="00191DD7" w:rsidRDefault="00191DD7">
      <w:pPr>
        <w:pStyle w:val="Index1"/>
        <w:tabs>
          <w:tab w:val="right" w:leader="dot" w:pos="4929"/>
        </w:tabs>
        <w:rPr>
          <w:noProof/>
        </w:rPr>
      </w:pPr>
      <w:r w:rsidRPr="00FD6A74">
        <w:rPr>
          <w:noProof/>
        </w:rPr>
        <w:t>Lenvima 8 Mg Daily Dose</w:t>
      </w:r>
      <w:r>
        <w:rPr>
          <w:noProof/>
        </w:rPr>
        <w:tab/>
        <w:t>155</w:t>
      </w:r>
    </w:p>
    <w:p w14:paraId="57C061F1" w14:textId="77777777" w:rsidR="00191DD7" w:rsidRDefault="00191DD7">
      <w:pPr>
        <w:pStyle w:val="Index1"/>
        <w:tabs>
          <w:tab w:val="right" w:leader="dot" w:pos="4929"/>
        </w:tabs>
        <w:rPr>
          <w:noProof/>
        </w:rPr>
      </w:pPr>
      <w:r>
        <w:rPr>
          <w:noProof/>
        </w:rPr>
        <w:t>Letairis (s)</w:t>
      </w:r>
      <w:r>
        <w:rPr>
          <w:noProof/>
        </w:rPr>
        <w:tab/>
        <w:t>157</w:t>
      </w:r>
    </w:p>
    <w:p w14:paraId="0A7A2C9A" w14:textId="77777777" w:rsidR="00191DD7" w:rsidRDefault="00191DD7">
      <w:pPr>
        <w:pStyle w:val="Index1"/>
        <w:tabs>
          <w:tab w:val="right" w:leader="dot" w:pos="4929"/>
        </w:tabs>
        <w:rPr>
          <w:noProof/>
        </w:rPr>
      </w:pPr>
      <w:r w:rsidRPr="00FD6A74">
        <w:rPr>
          <w:noProof/>
        </w:rPr>
        <w:t>Leuprolide Acetate</w:t>
      </w:r>
      <w:r>
        <w:rPr>
          <w:noProof/>
        </w:rPr>
        <w:tab/>
        <w:t>165</w:t>
      </w:r>
    </w:p>
    <w:p w14:paraId="0C0DBF74" w14:textId="77777777" w:rsidR="00191DD7" w:rsidRDefault="00191DD7">
      <w:pPr>
        <w:pStyle w:val="Index1"/>
        <w:tabs>
          <w:tab w:val="right" w:leader="dot" w:pos="4929"/>
        </w:tabs>
        <w:rPr>
          <w:noProof/>
        </w:rPr>
      </w:pPr>
      <w:r w:rsidRPr="00FD6A74">
        <w:rPr>
          <w:noProof/>
        </w:rPr>
        <w:t>Levalbuterol</w:t>
      </w:r>
      <w:r>
        <w:rPr>
          <w:noProof/>
        </w:rPr>
        <w:tab/>
        <w:t>396</w:t>
      </w:r>
    </w:p>
    <w:p w14:paraId="06767EC4" w14:textId="77777777" w:rsidR="00191DD7" w:rsidRDefault="00191DD7">
      <w:pPr>
        <w:pStyle w:val="Index1"/>
        <w:tabs>
          <w:tab w:val="right" w:leader="dot" w:pos="4929"/>
        </w:tabs>
        <w:rPr>
          <w:noProof/>
        </w:rPr>
      </w:pPr>
      <w:r w:rsidRPr="00FD6A74">
        <w:rPr>
          <w:noProof/>
        </w:rPr>
        <w:t>Levalbuterol Hcl</w:t>
      </w:r>
      <w:r>
        <w:rPr>
          <w:noProof/>
        </w:rPr>
        <w:tab/>
        <w:t>396</w:t>
      </w:r>
    </w:p>
    <w:p w14:paraId="0AE9CC78" w14:textId="77777777" w:rsidR="00191DD7" w:rsidRDefault="00191DD7">
      <w:pPr>
        <w:pStyle w:val="Index1"/>
        <w:tabs>
          <w:tab w:val="right" w:leader="dot" w:pos="4929"/>
        </w:tabs>
        <w:rPr>
          <w:noProof/>
        </w:rPr>
      </w:pPr>
      <w:r w:rsidRPr="00FD6A74">
        <w:rPr>
          <w:noProof/>
        </w:rPr>
        <w:t>Levalbuterol Hydrochloride</w:t>
      </w:r>
      <w:r>
        <w:rPr>
          <w:noProof/>
        </w:rPr>
        <w:tab/>
        <w:t>396</w:t>
      </w:r>
    </w:p>
    <w:p w14:paraId="4655D1F6" w14:textId="77777777" w:rsidR="00191DD7" w:rsidRDefault="00191DD7">
      <w:pPr>
        <w:pStyle w:val="Index1"/>
        <w:tabs>
          <w:tab w:val="right" w:leader="dot" w:pos="4929"/>
        </w:tabs>
        <w:rPr>
          <w:noProof/>
        </w:rPr>
      </w:pPr>
      <w:r w:rsidRPr="00FD6A74">
        <w:rPr>
          <w:noProof/>
        </w:rPr>
        <w:t>L-glutamine</w:t>
      </w:r>
      <w:r>
        <w:rPr>
          <w:noProof/>
        </w:rPr>
        <w:tab/>
        <w:t>77</w:t>
      </w:r>
    </w:p>
    <w:p w14:paraId="6564B750" w14:textId="77777777" w:rsidR="00191DD7" w:rsidRDefault="00191DD7">
      <w:pPr>
        <w:pStyle w:val="Index1"/>
        <w:tabs>
          <w:tab w:val="right" w:leader="dot" w:pos="4929"/>
        </w:tabs>
        <w:rPr>
          <w:noProof/>
        </w:rPr>
      </w:pPr>
      <w:r w:rsidRPr="00FD6A74">
        <w:rPr>
          <w:noProof/>
        </w:rPr>
        <w:t>Lidocaine</w:t>
      </w:r>
      <w:r>
        <w:rPr>
          <w:noProof/>
        </w:rPr>
        <w:tab/>
        <w:t>158, 159</w:t>
      </w:r>
    </w:p>
    <w:p w14:paraId="63D955F2" w14:textId="77777777" w:rsidR="00191DD7" w:rsidRDefault="00191DD7">
      <w:pPr>
        <w:pStyle w:val="Index1"/>
        <w:tabs>
          <w:tab w:val="right" w:leader="dot" w:pos="4929"/>
        </w:tabs>
        <w:rPr>
          <w:noProof/>
        </w:rPr>
      </w:pPr>
      <w:r>
        <w:rPr>
          <w:noProof/>
        </w:rPr>
        <w:t>Lidocaine Topical (s)</w:t>
      </w:r>
      <w:r>
        <w:rPr>
          <w:noProof/>
        </w:rPr>
        <w:tab/>
        <w:t>158</w:t>
      </w:r>
    </w:p>
    <w:p w14:paraId="23C3159C" w14:textId="77777777" w:rsidR="00191DD7" w:rsidRDefault="00191DD7">
      <w:pPr>
        <w:pStyle w:val="Index1"/>
        <w:tabs>
          <w:tab w:val="right" w:leader="dot" w:pos="4929"/>
        </w:tabs>
        <w:rPr>
          <w:noProof/>
        </w:rPr>
      </w:pPr>
      <w:r w:rsidRPr="00FD6A74">
        <w:rPr>
          <w:noProof/>
        </w:rPr>
        <w:t>Lidocaine/prilocaine</w:t>
      </w:r>
      <w:r>
        <w:rPr>
          <w:noProof/>
        </w:rPr>
        <w:tab/>
        <w:t>158</w:t>
      </w:r>
    </w:p>
    <w:p w14:paraId="0E20BC58" w14:textId="77777777" w:rsidR="00191DD7" w:rsidRDefault="00191DD7">
      <w:pPr>
        <w:pStyle w:val="Index1"/>
        <w:tabs>
          <w:tab w:val="right" w:leader="dot" w:pos="4929"/>
        </w:tabs>
        <w:rPr>
          <w:noProof/>
        </w:rPr>
      </w:pPr>
      <w:r>
        <w:rPr>
          <w:noProof/>
        </w:rPr>
        <w:t>Lidoderm (s)</w:t>
      </w:r>
      <w:r>
        <w:rPr>
          <w:noProof/>
        </w:rPr>
        <w:tab/>
        <w:t>159</w:t>
      </w:r>
    </w:p>
    <w:p w14:paraId="18E63810" w14:textId="77777777" w:rsidR="00191DD7" w:rsidRDefault="00191DD7">
      <w:pPr>
        <w:pStyle w:val="Index1"/>
        <w:tabs>
          <w:tab w:val="right" w:leader="dot" w:pos="4929"/>
        </w:tabs>
        <w:rPr>
          <w:noProof/>
        </w:rPr>
      </w:pPr>
      <w:r w:rsidRPr="00FD6A74">
        <w:rPr>
          <w:noProof/>
        </w:rPr>
        <w:t>Livmarli</w:t>
      </w:r>
      <w:r>
        <w:rPr>
          <w:noProof/>
        </w:rPr>
        <w:tab/>
        <w:t>160</w:t>
      </w:r>
    </w:p>
    <w:p w14:paraId="53018B36" w14:textId="77777777" w:rsidR="00191DD7" w:rsidRDefault="00191DD7">
      <w:pPr>
        <w:pStyle w:val="Index1"/>
        <w:tabs>
          <w:tab w:val="right" w:leader="dot" w:pos="4929"/>
        </w:tabs>
        <w:rPr>
          <w:noProof/>
        </w:rPr>
      </w:pPr>
      <w:r>
        <w:rPr>
          <w:noProof/>
        </w:rPr>
        <w:t>Livmarli (s)</w:t>
      </w:r>
      <w:r>
        <w:rPr>
          <w:noProof/>
        </w:rPr>
        <w:tab/>
        <w:t>160</w:t>
      </w:r>
    </w:p>
    <w:p w14:paraId="7D4688CE" w14:textId="77777777" w:rsidR="00191DD7" w:rsidRDefault="00191DD7">
      <w:pPr>
        <w:pStyle w:val="Index1"/>
        <w:tabs>
          <w:tab w:val="right" w:leader="dot" w:pos="4929"/>
        </w:tabs>
        <w:rPr>
          <w:noProof/>
        </w:rPr>
      </w:pPr>
      <w:r w:rsidRPr="00FD6A74">
        <w:rPr>
          <w:noProof/>
        </w:rPr>
        <w:t>Lonsurf</w:t>
      </w:r>
      <w:r>
        <w:rPr>
          <w:noProof/>
        </w:rPr>
        <w:tab/>
        <w:t>161</w:t>
      </w:r>
    </w:p>
    <w:p w14:paraId="15FB4026" w14:textId="77777777" w:rsidR="00191DD7" w:rsidRDefault="00191DD7">
      <w:pPr>
        <w:pStyle w:val="Index1"/>
        <w:tabs>
          <w:tab w:val="right" w:leader="dot" w:pos="4929"/>
        </w:tabs>
        <w:rPr>
          <w:noProof/>
        </w:rPr>
      </w:pPr>
      <w:r>
        <w:rPr>
          <w:noProof/>
        </w:rPr>
        <w:t>Lonsurf (s)</w:t>
      </w:r>
      <w:r>
        <w:rPr>
          <w:noProof/>
        </w:rPr>
        <w:tab/>
        <w:t>161</w:t>
      </w:r>
    </w:p>
    <w:p w14:paraId="62D8A847" w14:textId="77777777" w:rsidR="00191DD7" w:rsidRDefault="00191DD7">
      <w:pPr>
        <w:pStyle w:val="Index1"/>
        <w:tabs>
          <w:tab w:val="right" w:leader="dot" w:pos="4929"/>
        </w:tabs>
        <w:rPr>
          <w:noProof/>
        </w:rPr>
      </w:pPr>
      <w:r w:rsidRPr="00FD6A74">
        <w:rPr>
          <w:noProof/>
        </w:rPr>
        <w:t>Lorbrena</w:t>
      </w:r>
      <w:r>
        <w:rPr>
          <w:noProof/>
        </w:rPr>
        <w:tab/>
        <w:t>162</w:t>
      </w:r>
    </w:p>
    <w:p w14:paraId="2CBC87A8" w14:textId="77777777" w:rsidR="00191DD7" w:rsidRDefault="00191DD7">
      <w:pPr>
        <w:pStyle w:val="Index1"/>
        <w:tabs>
          <w:tab w:val="right" w:leader="dot" w:pos="4929"/>
        </w:tabs>
        <w:rPr>
          <w:noProof/>
        </w:rPr>
      </w:pPr>
      <w:r>
        <w:rPr>
          <w:noProof/>
        </w:rPr>
        <w:t>Lorbrena (s)</w:t>
      </w:r>
      <w:r>
        <w:rPr>
          <w:noProof/>
        </w:rPr>
        <w:tab/>
        <w:t>162</w:t>
      </w:r>
    </w:p>
    <w:p w14:paraId="57AD0608" w14:textId="77777777" w:rsidR="00191DD7" w:rsidRDefault="00191DD7">
      <w:pPr>
        <w:pStyle w:val="Index1"/>
        <w:tabs>
          <w:tab w:val="right" w:leader="dot" w:pos="4929"/>
        </w:tabs>
        <w:rPr>
          <w:noProof/>
        </w:rPr>
      </w:pPr>
      <w:r>
        <w:rPr>
          <w:noProof/>
        </w:rPr>
        <w:t>Lotronex (s)</w:t>
      </w:r>
      <w:r>
        <w:rPr>
          <w:noProof/>
        </w:rPr>
        <w:tab/>
        <w:t>163</w:t>
      </w:r>
    </w:p>
    <w:p w14:paraId="23CD3E1E" w14:textId="77777777" w:rsidR="00191DD7" w:rsidRDefault="00191DD7">
      <w:pPr>
        <w:pStyle w:val="Index1"/>
        <w:tabs>
          <w:tab w:val="right" w:leader="dot" w:pos="4929"/>
        </w:tabs>
        <w:rPr>
          <w:noProof/>
        </w:rPr>
      </w:pPr>
      <w:r w:rsidRPr="00FD6A74">
        <w:rPr>
          <w:noProof/>
        </w:rPr>
        <w:t>Lumakras</w:t>
      </w:r>
      <w:r>
        <w:rPr>
          <w:noProof/>
        </w:rPr>
        <w:tab/>
        <w:t>164</w:t>
      </w:r>
    </w:p>
    <w:p w14:paraId="13D4DD3E" w14:textId="77777777" w:rsidR="00191DD7" w:rsidRDefault="00191DD7">
      <w:pPr>
        <w:pStyle w:val="Index1"/>
        <w:tabs>
          <w:tab w:val="right" w:leader="dot" w:pos="4929"/>
        </w:tabs>
        <w:rPr>
          <w:noProof/>
        </w:rPr>
      </w:pPr>
      <w:r>
        <w:rPr>
          <w:noProof/>
        </w:rPr>
        <w:t>Lumakras (s)</w:t>
      </w:r>
      <w:r>
        <w:rPr>
          <w:noProof/>
        </w:rPr>
        <w:tab/>
        <w:t>164</w:t>
      </w:r>
    </w:p>
    <w:p w14:paraId="68384CEB" w14:textId="77777777" w:rsidR="00191DD7" w:rsidRDefault="00191DD7">
      <w:pPr>
        <w:pStyle w:val="Index1"/>
        <w:tabs>
          <w:tab w:val="right" w:leader="dot" w:pos="4929"/>
        </w:tabs>
        <w:rPr>
          <w:noProof/>
        </w:rPr>
      </w:pPr>
      <w:r>
        <w:rPr>
          <w:noProof/>
        </w:rPr>
        <w:t>Lupron (s)</w:t>
      </w:r>
      <w:r>
        <w:rPr>
          <w:noProof/>
        </w:rPr>
        <w:tab/>
        <w:t>165</w:t>
      </w:r>
    </w:p>
    <w:p w14:paraId="52EBB274" w14:textId="77777777" w:rsidR="00191DD7" w:rsidRDefault="00191DD7">
      <w:pPr>
        <w:pStyle w:val="Index1"/>
        <w:tabs>
          <w:tab w:val="right" w:leader="dot" w:pos="4929"/>
        </w:tabs>
        <w:rPr>
          <w:noProof/>
        </w:rPr>
      </w:pPr>
      <w:r w:rsidRPr="00FD6A74">
        <w:rPr>
          <w:noProof/>
        </w:rPr>
        <w:t>Lupron Depot (1-month)</w:t>
      </w:r>
      <w:r>
        <w:rPr>
          <w:noProof/>
        </w:rPr>
        <w:tab/>
        <w:t>166</w:t>
      </w:r>
    </w:p>
    <w:p w14:paraId="3729F93D" w14:textId="77777777" w:rsidR="00191DD7" w:rsidRDefault="00191DD7">
      <w:pPr>
        <w:pStyle w:val="Index1"/>
        <w:tabs>
          <w:tab w:val="right" w:leader="dot" w:pos="4929"/>
        </w:tabs>
        <w:rPr>
          <w:noProof/>
        </w:rPr>
      </w:pPr>
      <w:r w:rsidRPr="00FD6A74">
        <w:rPr>
          <w:noProof/>
        </w:rPr>
        <w:t>Lupron Depot (3-month)</w:t>
      </w:r>
      <w:r>
        <w:rPr>
          <w:noProof/>
        </w:rPr>
        <w:tab/>
        <w:t>166</w:t>
      </w:r>
    </w:p>
    <w:p w14:paraId="604B5E9E" w14:textId="77777777" w:rsidR="00191DD7" w:rsidRDefault="00191DD7">
      <w:pPr>
        <w:pStyle w:val="Index1"/>
        <w:tabs>
          <w:tab w:val="right" w:leader="dot" w:pos="4929"/>
        </w:tabs>
        <w:rPr>
          <w:noProof/>
        </w:rPr>
      </w:pPr>
      <w:r w:rsidRPr="00FD6A74">
        <w:rPr>
          <w:noProof/>
        </w:rPr>
        <w:t>Lupron Depot (4-month)</w:t>
      </w:r>
      <w:r>
        <w:rPr>
          <w:noProof/>
        </w:rPr>
        <w:tab/>
        <w:t>166</w:t>
      </w:r>
    </w:p>
    <w:p w14:paraId="4679BBD9" w14:textId="77777777" w:rsidR="00191DD7" w:rsidRDefault="00191DD7">
      <w:pPr>
        <w:pStyle w:val="Index1"/>
        <w:tabs>
          <w:tab w:val="right" w:leader="dot" w:pos="4929"/>
        </w:tabs>
        <w:rPr>
          <w:noProof/>
        </w:rPr>
      </w:pPr>
      <w:r w:rsidRPr="00FD6A74">
        <w:rPr>
          <w:noProof/>
        </w:rPr>
        <w:t>Lupron Depot (6-month)</w:t>
      </w:r>
      <w:r>
        <w:rPr>
          <w:noProof/>
        </w:rPr>
        <w:tab/>
        <w:t>166</w:t>
      </w:r>
    </w:p>
    <w:p w14:paraId="4728559D" w14:textId="77777777" w:rsidR="00191DD7" w:rsidRDefault="00191DD7">
      <w:pPr>
        <w:pStyle w:val="Index1"/>
        <w:tabs>
          <w:tab w:val="right" w:leader="dot" w:pos="4929"/>
        </w:tabs>
        <w:rPr>
          <w:noProof/>
        </w:rPr>
      </w:pPr>
      <w:r>
        <w:rPr>
          <w:noProof/>
        </w:rPr>
        <w:t>Lupron Depot (s)</w:t>
      </w:r>
      <w:r>
        <w:rPr>
          <w:noProof/>
        </w:rPr>
        <w:tab/>
        <w:t>166</w:t>
      </w:r>
    </w:p>
    <w:p w14:paraId="71694372" w14:textId="77777777" w:rsidR="00191DD7" w:rsidRDefault="00191DD7">
      <w:pPr>
        <w:pStyle w:val="Index1"/>
        <w:tabs>
          <w:tab w:val="right" w:leader="dot" w:pos="4929"/>
        </w:tabs>
        <w:rPr>
          <w:noProof/>
        </w:rPr>
      </w:pPr>
      <w:r>
        <w:rPr>
          <w:noProof/>
        </w:rPr>
        <w:t>Lupron Depot Ped (s)</w:t>
      </w:r>
      <w:r>
        <w:rPr>
          <w:noProof/>
        </w:rPr>
        <w:tab/>
        <w:t>167</w:t>
      </w:r>
    </w:p>
    <w:p w14:paraId="6E4D5D54" w14:textId="77777777" w:rsidR="00191DD7" w:rsidRDefault="00191DD7">
      <w:pPr>
        <w:pStyle w:val="Index1"/>
        <w:tabs>
          <w:tab w:val="right" w:leader="dot" w:pos="4929"/>
        </w:tabs>
        <w:rPr>
          <w:noProof/>
        </w:rPr>
      </w:pPr>
      <w:r w:rsidRPr="00FD6A74">
        <w:rPr>
          <w:noProof/>
        </w:rPr>
        <w:t>Lupron Depot-ped (1-month)</w:t>
      </w:r>
      <w:r>
        <w:rPr>
          <w:noProof/>
        </w:rPr>
        <w:tab/>
        <w:t>167</w:t>
      </w:r>
    </w:p>
    <w:p w14:paraId="29025588" w14:textId="77777777" w:rsidR="00191DD7" w:rsidRDefault="00191DD7">
      <w:pPr>
        <w:pStyle w:val="Index1"/>
        <w:tabs>
          <w:tab w:val="right" w:leader="dot" w:pos="4929"/>
        </w:tabs>
        <w:rPr>
          <w:noProof/>
        </w:rPr>
      </w:pPr>
      <w:r w:rsidRPr="00FD6A74">
        <w:rPr>
          <w:noProof/>
        </w:rPr>
        <w:t>Lupron Depot-ped (3-month)</w:t>
      </w:r>
      <w:r>
        <w:rPr>
          <w:noProof/>
        </w:rPr>
        <w:tab/>
        <w:t>167</w:t>
      </w:r>
    </w:p>
    <w:p w14:paraId="5997F92D" w14:textId="77777777" w:rsidR="00191DD7" w:rsidRDefault="00191DD7">
      <w:pPr>
        <w:pStyle w:val="Index1"/>
        <w:tabs>
          <w:tab w:val="right" w:leader="dot" w:pos="4929"/>
        </w:tabs>
        <w:rPr>
          <w:noProof/>
        </w:rPr>
      </w:pPr>
      <w:r w:rsidRPr="00FD6A74">
        <w:rPr>
          <w:noProof/>
        </w:rPr>
        <w:t>Lynparza</w:t>
      </w:r>
      <w:r>
        <w:rPr>
          <w:noProof/>
        </w:rPr>
        <w:tab/>
        <w:t>168</w:t>
      </w:r>
    </w:p>
    <w:p w14:paraId="363F2B16" w14:textId="77777777" w:rsidR="00191DD7" w:rsidRDefault="00191DD7">
      <w:pPr>
        <w:pStyle w:val="Index1"/>
        <w:tabs>
          <w:tab w:val="right" w:leader="dot" w:pos="4929"/>
        </w:tabs>
        <w:rPr>
          <w:noProof/>
        </w:rPr>
      </w:pPr>
      <w:r>
        <w:rPr>
          <w:noProof/>
        </w:rPr>
        <w:t>Lynparza Tablet (s)</w:t>
      </w:r>
      <w:r>
        <w:rPr>
          <w:noProof/>
        </w:rPr>
        <w:tab/>
        <w:t>168</w:t>
      </w:r>
    </w:p>
    <w:p w14:paraId="3064A882" w14:textId="77777777" w:rsidR="00191DD7" w:rsidRDefault="00191DD7">
      <w:pPr>
        <w:pStyle w:val="Index1"/>
        <w:tabs>
          <w:tab w:val="right" w:leader="dot" w:pos="4929"/>
        </w:tabs>
        <w:rPr>
          <w:noProof/>
        </w:rPr>
      </w:pPr>
      <w:r w:rsidRPr="00FD6A74">
        <w:rPr>
          <w:noProof/>
        </w:rPr>
        <w:t>Lytgobi</w:t>
      </w:r>
      <w:r>
        <w:rPr>
          <w:noProof/>
        </w:rPr>
        <w:tab/>
        <w:t>169</w:t>
      </w:r>
    </w:p>
    <w:p w14:paraId="20A161F0" w14:textId="77777777" w:rsidR="00191DD7" w:rsidRDefault="00191DD7">
      <w:pPr>
        <w:pStyle w:val="Index1"/>
        <w:tabs>
          <w:tab w:val="right" w:leader="dot" w:pos="4929"/>
        </w:tabs>
        <w:rPr>
          <w:noProof/>
        </w:rPr>
      </w:pPr>
      <w:r>
        <w:rPr>
          <w:noProof/>
        </w:rPr>
        <w:t>Lytgobi (s)</w:t>
      </w:r>
      <w:r>
        <w:rPr>
          <w:noProof/>
        </w:rPr>
        <w:tab/>
        <w:t>169</w:t>
      </w:r>
    </w:p>
    <w:p w14:paraId="6A36FE70" w14:textId="77777777" w:rsidR="00191DD7" w:rsidRDefault="00191DD7">
      <w:pPr>
        <w:pStyle w:val="IndexHeading"/>
        <w:keepNext/>
        <w:tabs>
          <w:tab w:val="right" w:leader="dot" w:pos="4929"/>
        </w:tabs>
        <w:rPr>
          <w:rFonts w:ascii="Aptos" w:hAnsi="Aptos"/>
          <w:b w:val="0"/>
          <w:bCs w:val="0"/>
          <w:noProof/>
        </w:rPr>
      </w:pPr>
      <w:r>
        <w:rPr>
          <w:noProof/>
        </w:rPr>
        <w:t>M</w:t>
      </w:r>
    </w:p>
    <w:p w14:paraId="5ACC0F1D" w14:textId="77777777" w:rsidR="00191DD7" w:rsidRDefault="00191DD7">
      <w:pPr>
        <w:pStyle w:val="Index1"/>
        <w:tabs>
          <w:tab w:val="right" w:leader="dot" w:pos="4929"/>
        </w:tabs>
        <w:rPr>
          <w:noProof/>
        </w:rPr>
      </w:pPr>
      <w:r>
        <w:rPr>
          <w:noProof/>
        </w:rPr>
        <w:t>Marinol (s)</w:t>
      </w:r>
      <w:r>
        <w:rPr>
          <w:noProof/>
        </w:rPr>
        <w:tab/>
        <w:t>170</w:t>
      </w:r>
    </w:p>
    <w:p w14:paraId="616CB21C" w14:textId="77777777" w:rsidR="00191DD7" w:rsidRDefault="00191DD7">
      <w:pPr>
        <w:pStyle w:val="Index1"/>
        <w:tabs>
          <w:tab w:val="right" w:leader="dot" w:pos="4929"/>
        </w:tabs>
        <w:rPr>
          <w:noProof/>
        </w:rPr>
      </w:pPr>
      <w:r w:rsidRPr="00FD6A74">
        <w:rPr>
          <w:noProof/>
        </w:rPr>
        <w:t>Mavyret</w:t>
      </w:r>
      <w:r>
        <w:rPr>
          <w:noProof/>
        </w:rPr>
        <w:tab/>
        <w:t>171</w:t>
      </w:r>
    </w:p>
    <w:p w14:paraId="21F9CF90" w14:textId="77777777" w:rsidR="00191DD7" w:rsidRDefault="00191DD7">
      <w:pPr>
        <w:pStyle w:val="Index1"/>
        <w:tabs>
          <w:tab w:val="right" w:leader="dot" w:pos="4929"/>
        </w:tabs>
        <w:rPr>
          <w:noProof/>
        </w:rPr>
      </w:pPr>
      <w:r>
        <w:rPr>
          <w:noProof/>
        </w:rPr>
        <w:t>Mavyret (s)</w:t>
      </w:r>
      <w:r>
        <w:rPr>
          <w:noProof/>
        </w:rPr>
        <w:tab/>
        <w:t>171</w:t>
      </w:r>
    </w:p>
    <w:p w14:paraId="079C96AA" w14:textId="77777777" w:rsidR="00191DD7" w:rsidRDefault="00191DD7">
      <w:pPr>
        <w:pStyle w:val="Index1"/>
        <w:tabs>
          <w:tab w:val="right" w:leader="dot" w:pos="4929"/>
        </w:tabs>
        <w:rPr>
          <w:noProof/>
        </w:rPr>
      </w:pPr>
      <w:r w:rsidRPr="00FD6A74">
        <w:rPr>
          <w:noProof/>
        </w:rPr>
        <w:t>Mayzent</w:t>
      </w:r>
      <w:r>
        <w:rPr>
          <w:noProof/>
        </w:rPr>
        <w:tab/>
        <w:t>172</w:t>
      </w:r>
    </w:p>
    <w:p w14:paraId="1D4CB8F3" w14:textId="77777777" w:rsidR="00191DD7" w:rsidRDefault="00191DD7">
      <w:pPr>
        <w:pStyle w:val="Index1"/>
        <w:tabs>
          <w:tab w:val="right" w:leader="dot" w:pos="4929"/>
        </w:tabs>
        <w:rPr>
          <w:noProof/>
        </w:rPr>
      </w:pPr>
      <w:r>
        <w:rPr>
          <w:noProof/>
        </w:rPr>
        <w:t>Mayzent (s)</w:t>
      </w:r>
      <w:r>
        <w:rPr>
          <w:noProof/>
        </w:rPr>
        <w:tab/>
        <w:t>172</w:t>
      </w:r>
    </w:p>
    <w:p w14:paraId="235FF6CE" w14:textId="77777777" w:rsidR="00191DD7" w:rsidRDefault="00191DD7">
      <w:pPr>
        <w:pStyle w:val="Index1"/>
        <w:tabs>
          <w:tab w:val="right" w:leader="dot" w:pos="4929"/>
        </w:tabs>
        <w:rPr>
          <w:noProof/>
        </w:rPr>
      </w:pPr>
      <w:r w:rsidRPr="00FD6A74">
        <w:rPr>
          <w:noProof/>
        </w:rPr>
        <w:t>Mayzent Starter Pack</w:t>
      </w:r>
      <w:r>
        <w:rPr>
          <w:noProof/>
        </w:rPr>
        <w:tab/>
        <w:t>172</w:t>
      </w:r>
    </w:p>
    <w:p w14:paraId="338BFCFA" w14:textId="77777777" w:rsidR="00191DD7" w:rsidRDefault="00191DD7">
      <w:pPr>
        <w:pStyle w:val="Index1"/>
        <w:tabs>
          <w:tab w:val="right" w:leader="dot" w:pos="4929"/>
        </w:tabs>
        <w:rPr>
          <w:noProof/>
        </w:rPr>
      </w:pPr>
      <w:r w:rsidRPr="00FD6A74">
        <w:rPr>
          <w:noProof/>
        </w:rPr>
        <w:t>Mekinist</w:t>
      </w:r>
      <w:r>
        <w:rPr>
          <w:noProof/>
        </w:rPr>
        <w:tab/>
        <w:t>173</w:t>
      </w:r>
    </w:p>
    <w:p w14:paraId="1C74C8E1" w14:textId="77777777" w:rsidR="00191DD7" w:rsidRDefault="00191DD7">
      <w:pPr>
        <w:pStyle w:val="Index1"/>
        <w:tabs>
          <w:tab w:val="right" w:leader="dot" w:pos="4929"/>
        </w:tabs>
        <w:rPr>
          <w:noProof/>
        </w:rPr>
      </w:pPr>
      <w:r>
        <w:rPr>
          <w:noProof/>
        </w:rPr>
        <w:t>Mekinist (s)</w:t>
      </w:r>
      <w:r>
        <w:rPr>
          <w:noProof/>
        </w:rPr>
        <w:tab/>
        <w:t>173</w:t>
      </w:r>
    </w:p>
    <w:p w14:paraId="474B3335" w14:textId="77777777" w:rsidR="00191DD7" w:rsidRDefault="00191DD7">
      <w:pPr>
        <w:pStyle w:val="Index1"/>
        <w:tabs>
          <w:tab w:val="right" w:leader="dot" w:pos="4929"/>
        </w:tabs>
        <w:rPr>
          <w:noProof/>
        </w:rPr>
      </w:pPr>
      <w:r w:rsidRPr="00FD6A74">
        <w:rPr>
          <w:noProof/>
        </w:rPr>
        <w:t>Mektovi</w:t>
      </w:r>
      <w:r>
        <w:rPr>
          <w:noProof/>
        </w:rPr>
        <w:tab/>
        <w:t>175</w:t>
      </w:r>
    </w:p>
    <w:p w14:paraId="2AF85F6F" w14:textId="77777777" w:rsidR="00191DD7" w:rsidRDefault="00191DD7">
      <w:pPr>
        <w:pStyle w:val="Index1"/>
        <w:tabs>
          <w:tab w:val="right" w:leader="dot" w:pos="4929"/>
        </w:tabs>
        <w:rPr>
          <w:noProof/>
        </w:rPr>
      </w:pPr>
      <w:r>
        <w:rPr>
          <w:noProof/>
        </w:rPr>
        <w:t>Mektovi (s)</w:t>
      </w:r>
      <w:r>
        <w:rPr>
          <w:noProof/>
        </w:rPr>
        <w:tab/>
        <w:t>175</w:t>
      </w:r>
    </w:p>
    <w:p w14:paraId="1571DD60" w14:textId="77777777" w:rsidR="00191DD7" w:rsidRDefault="00191DD7">
      <w:pPr>
        <w:pStyle w:val="Index1"/>
        <w:tabs>
          <w:tab w:val="right" w:leader="dot" w:pos="4929"/>
        </w:tabs>
        <w:rPr>
          <w:noProof/>
        </w:rPr>
      </w:pPr>
      <w:r w:rsidRPr="00FD6A74">
        <w:rPr>
          <w:noProof/>
        </w:rPr>
        <w:t>Metyrosine</w:t>
      </w:r>
      <w:r>
        <w:rPr>
          <w:noProof/>
        </w:rPr>
        <w:tab/>
        <w:t>62</w:t>
      </w:r>
    </w:p>
    <w:p w14:paraId="4C465A41" w14:textId="77777777" w:rsidR="00191DD7" w:rsidRDefault="00191DD7">
      <w:pPr>
        <w:pStyle w:val="Index1"/>
        <w:tabs>
          <w:tab w:val="right" w:leader="dot" w:pos="4929"/>
        </w:tabs>
        <w:rPr>
          <w:noProof/>
        </w:rPr>
      </w:pPr>
      <w:r w:rsidRPr="00FD6A74">
        <w:rPr>
          <w:noProof/>
        </w:rPr>
        <w:t>Mifepristone</w:t>
      </w:r>
      <w:r>
        <w:rPr>
          <w:noProof/>
        </w:rPr>
        <w:tab/>
        <w:t>150</w:t>
      </w:r>
    </w:p>
    <w:p w14:paraId="42015A29" w14:textId="77777777" w:rsidR="00191DD7" w:rsidRDefault="00191DD7">
      <w:pPr>
        <w:pStyle w:val="Index1"/>
        <w:tabs>
          <w:tab w:val="right" w:leader="dot" w:pos="4929"/>
        </w:tabs>
        <w:rPr>
          <w:noProof/>
        </w:rPr>
      </w:pPr>
      <w:r w:rsidRPr="00FD6A74">
        <w:rPr>
          <w:noProof/>
        </w:rPr>
        <w:t>Miglustat</w:t>
      </w:r>
      <w:r>
        <w:rPr>
          <w:noProof/>
        </w:rPr>
        <w:tab/>
        <w:t>386</w:t>
      </w:r>
    </w:p>
    <w:p w14:paraId="48ECBBF9" w14:textId="77777777" w:rsidR="00191DD7" w:rsidRDefault="00191DD7">
      <w:pPr>
        <w:pStyle w:val="Index1"/>
        <w:tabs>
          <w:tab w:val="right" w:leader="dot" w:pos="4929"/>
        </w:tabs>
        <w:rPr>
          <w:noProof/>
        </w:rPr>
      </w:pPr>
      <w:r>
        <w:rPr>
          <w:noProof/>
        </w:rPr>
        <w:t>Migranal (s)</w:t>
      </w:r>
      <w:r>
        <w:rPr>
          <w:noProof/>
        </w:rPr>
        <w:tab/>
        <w:t>176</w:t>
      </w:r>
    </w:p>
    <w:p w14:paraId="3CF41A92" w14:textId="77777777" w:rsidR="00191DD7" w:rsidRDefault="00191DD7">
      <w:pPr>
        <w:pStyle w:val="Index1"/>
        <w:tabs>
          <w:tab w:val="right" w:leader="dot" w:pos="4929"/>
        </w:tabs>
        <w:rPr>
          <w:noProof/>
        </w:rPr>
      </w:pPr>
      <w:r w:rsidRPr="00FD6A74">
        <w:rPr>
          <w:noProof/>
        </w:rPr>
        <w:t>Modafinil</w:t>
      </w:r>
      <w:r>
        <w:rPr>
          <w:noProof/>
        </w:rPr>
        <w:tab/>
        <w:t>236</w:t>
      </w:r>
    </w:p>
    <w:p w14:paraId="7BAC2814" w14:textId="77777777" w:rsidR="00191DD7" w:rsidRDefault="00191DD7">
      <w:pPr>
        <w:pStyle w:val="Index1"/>
        <w:tabs>
          <w:tab w:val="right" w:leader="dot" w:pos="4929"/>
        </w:tabs>
        <w:rPr>
          <w:noProof/>
        </w:rPr>
      </w:pPr>
      <w:r w:rsidRPr="00FD6A74">
        <w:rPr>
          <w:noProof/>
        </w:rPr>
        <w:t>Modeyso</w:t>
      </w:r>
      <w:r>
        <w:rPr>
          <w:noProof/>
        </w:rPr>
        <w:tab/>
        <w:t>177</w:t>
      </w:r>
    </w:p>
    <w:p w14:paraId="168A8DB1" w14:textId="77777777" w:rsidR="00191DD7" w:rsidRDefault="00191DD7">
      <w:pPr>
        <w:pStyle w:val="Index1"/>
        <w:tabs>
          <w:tab w:val="right" w:leader="dot" w:pos="4929"/>
        </w:tabs>
        <w:rPr>
          <w:noProof/>
        </w:rPr>
      </w:pPr>
      <w:r>
        <w:rPr>
          <w:noProof/>
        </w:rPr>
        <w:t>Modeyso (s)</w:t>
      </w:r>
      <w:r>
        <w:rPr>
          <w:noProof/>
        </w:rPr>
        <w:tab/>
        <w:t>177</w:t>
      </w:r>
    </w:p>
    <w:p w14:paraId="5C6A6DAE" w14:textId="77777777" w:rsidR="00191DD7" w:rsidRDefault="00191DD7">
      <w:pPr>
        <w:pStyle w:val="Index1"/>
        <w:tabs>
          <w:tab w:val="right" w:leader="dot" w:pos="4929"/>
        </w:tabs>
        <w:rPr>
          <w:noProof/>
        </w:rPr>
      </w:pPr>
      <w:r w:rsidRPr="00FD6A74">
        <w:rPr>
          <w:noProof/>
        </w:rPr>
        <w:t>Mounjaro</w:t>
      </w:r>
      <w:r>
        <w:rPr>
          <w:noProof/>
        </w:rPr>
        <w:tab/>
        <w:t>178</w:t>
      </w:r>
    </w:p>
    <w:p w14:paraId="79FE96C1" w14:textId="77777777" w:rsidR="00191DD7" w:rsidRDefault="00191DD7">
      <w:pPr>
        <w:pStyle w:val="Index1"/>
        <w:tabs>
          <w:tab w:val="right" w:leader="dot" w:pos="4929"/>
        </w:tabs>
        <w:rPr>
          <w:noProof/>
        </w:rPr>
      </w:pPr>
      <w:r>
        <w:rPr>
          <w:noProof/>
        </w:rPr>
        <w:t>Mounjaro (s)</w:t>
      </w:r>
      <w:r>
        <w:rPr>
          <w:noProof/>
        </w:rPr>
        <w:tab/>
        <w:t>178</w:t>
      </w:r>
    </w:p>
    <w:p w14:paraId="36EA758E" w14:textId="77777777" w:rsidR="00191DD7" w:rsidRDefault="00191DD7">
      <w:pPr>
        <w:pStyle w:val="Index1"/>
        <w:tabs>
          <w:tab w:val="right" w:leader="dot" w:pos="4929"/>
        </w:tabs>
        <w:rPr>
          <w:noProof/>
        </w:rPr>
      </w:pPr>
      <w:r>
        <w:rPr>
          <w:noProof/>
        </w:rPr>
        <w:t>Ms Interferons (non-preferred) (s)</w:t>
      </w:r>
      <w:r>
        <w:rPr>
          <w:noProof/>
        </w:rPr>
        <w:tab/>
        <w:t>179</w:t>
      </w:r>
    </w:p>
    <w:p w14:paraId="5BACA3C6" w14:textId="77777777" w:rsidR="00191DD7" w:rsidRDefault="00191DD7">
      <w:pPr>
        <w:pStyle w:val="Index1"/>
        <w:tabs>
          <w:tab w:val="right" w:leader="dot" w:pos="4929"/>
        </w:tabs>
        <w:rPr>
          <w:noProof/>
        </w:rPr>
      </w:pPr>
      <w:r>
        <w:rPr>
          <w:noProof/>
        </w:rPr>
        <w:t>Ms Interferons (preferred) (s)</w:t>
      </w:r>
      <w:r>
        <w:rPr>
          <w:noProof/>
        </w:rPr>
        <w:tab/>
        <w:t>180</w:t>
      </w:r>
    </w:p>
    <w:p w14:paraId="0913BEF2" w14:textId="77777777" w:rsidR="00191DD7" w:rsidRDefault="00191DD7">
      <w:pPr>
        <w:pStyle w:val="Index1"/>
        <w:tabs>
          <w:tab w:val="right" w:leader="dot" w:pos="4929"/>
        </w:tabs>
        <w:rPr>
          <w:noProof/>
        </w:rPr>
      </w:pPr>
      <w:r w:rsidRPr="00FD6A74">
        <w:rPr>
          <w:noProof/>
        </w:rPr>
        <w:t>Mycophenolate Mofetil</w:t>
      </w:r>
      <w:r>
        <w:rPr>
          <w:noProof/>
        </w:rPr>
        <w:tab/>
        <w:t>396</w:t>
      </w:r>
    </w:p>
    <w:p w14:paraId="5590FF7D" w14:textId="77777777" w:rsidR="00191DD7" w:rsidRDefault="00191DD7">
      <w:pPr>
        <w:pStyle w:val="Index1"/>
        <w:tabs>
          <w:tab w:val="right" w:leader="dot" w:pos="4929"/>
        </w:tabs>
        <w:rPr>
          <w:noProof/>
        </w:rPr>
      </w:pPr>
      <w:r w:rsidRPr="00FD6A74">
        <w:rPr>
          <w:noProof/>
        </w:rPr>
        <w:t>Mycophenolic Acid Dr</w:t>
      </w:r>
      <w:r>
        <w:rPr>
          <w:noProof/>
        </w:rPr>
        <w:tab/>
        <w:t>396</w:t>
      </w:r>
    </w:p>
    <w:p w14:paraId="36A63361" w14:textId="77777777" w:rsidR="00191DD7" w:rsidRDefault="00191DD7">
      <w:pPr>
        <w:pStyle w:val="IndexHeading"/>
        <w:keepNext/>
        <w:tabs>
          <w:tab w:val="right" w:leader="dot" w:pos="4929"/>
        </w:tabs>
        <w:rPr>
          <w:rFonts w:ascii="Aptos" w:hAnsi="Aptos"/>
          <w:b w:val="0"/>
          <w:bCs w:val="0"/>
          <w:noProof/>
        </w:rPr>
      </w:pPr>
      <w:r>
        <w:rPr>
          <w:noProof/>
        </w:rPr>
        <w:t>N</w:t>
      </w:r>
    </w:p>
    <w:p w14:paraId="210DE955" w14:textId="77777777" w:rsidR="00191DD7" w:rsidRDefault="00191DD7">
      <w:pPr>
        <w:pStyle w:val="Index1"/>
        <w:tabs>
          <w:tab w:val="right" w:leader="dot" w:pos="4929"/>
        </w:tabs>
        <w:rPr>
          <w:noProof/>
        </w:rPr>
      </w:pPr>
      <w:r w:rsidRPr="00FD6A74">
        <w:rPr>
          <w:noProof/>
        </w:rPr>
        <w:t>Nerlynx</w:t>
      </w:r>
      <w:r>
        <w:rPr>
          <w:noProof/>
        </w:rPr>
        <w:tab/>
        <w:t>181</w:t>
      </w:r>
    </w:p>
    <w:p w14:paraId="2DBD143B" w14:textId="77777777" w:rsidR="00191DD7" w:rsidRDefault="00191DD7">
      <w:pPr>
        <w:pStyle w:val="Index1"/>
        <w:tabs>
          <w:tab w:val="right" w:leader="dot" w:pos="4929"/>
        </w:tabs>
        <w:rPr>
          <w:noProof/>
        </w:rPr>
      </w:pPr>
      <w:r>
        <w:rPr>
          <w:noProof/>
        </w:rPr>
        <w:t>Nerlynx (s)</w:t>
      </w:r>
      <w:r>
        <w:rPr>
          <w:noProof/>
        </w:rPr>
        <w:tab/>
        <w:t>181</w:t>
      </w:r>
    </w:p>
    <w:p w14:paraId="49BDF7AC" w14:textId="77777777" w:rsidR="00191DD7" w:rsidRDefault="00191DD7">
      <w:pPr>
        <w:pStyle w:val="Index1"/>
        <w:tabs>
          <w:tab w:val="right" w:leader="dot" w:pos="4929"/>
        </w:tabs>
        <w:rPr>
          <w:noProof/>
        </w:rPr>
      </w:pPr>
      <w:r w:rsidRPr="00FD6A74">
        <w:rPr>
          <w:noProof/>
        </w:rPr>
        <w:t>Neulasta</w:t>
      </w:r>
      <w:r>
        <w:rPr>
          <w:noProof/>
        </w:rPr>
        <w:tab/>
        <w:t>182</w:t>
      </w:r>
    </w:p>
    <w:p w14:paraId="17D34BF7" w14:textId="77777777" w:rsidR="00191DD7" w:rsidRDefault="00191DD7">
      <w:pPr>
        <w:pStyle w:val="Index1"/>
        <w:tabs>
          <w:tab w:val="right" w:leader="dot" w:pos="4929"/>
        </w:tabs>
        <w:rPr>
          <w:noProof/>
        </w:rPr>
      </w:pPr>
      <w:r>
        <w:rPr>
          <w:noProof/>
        </w:rPr>
        <w:t>Neulasta (s)</w:t>
      </w:r>
      <w:r>
        <w:rPr>
          <w:noProof/>
        </w:rPr>
        <w:tab/>
        <w:t>182</w:t>
      </w:r>
    </w:p>
    <w:p w14:paraId="20160B57" w14:textId="77777777" w:rsidR="00191DD7" w:rsidRDefault="00191DD7">
      <w:pPr>
        <w:pStyle w:val="Index1"/>
        <w:tabs>
          <w:tab w:val="right" w:leader="dot" w:pos="4929"/>
        </w:tabs>
        <w:rPr>
          <w:noProof/>
        </w:rPr>
      </w:pPr>
      <w:r w:rsidRPr="00FD6A74">
        <w:rPr>
          <w:noProof/>
        </w:rPr>
        <w:t>Neulasta Onpro Kit</w:t>
      </w:r>
      <w:r>
        <w:rPr>
          <w:noProof/>
        </w:rPr>
        <w:tab/>
        <w:t>182</w:t>
      </w:r>
    </w:p>
    <w:p w14:paraId="08BDBC76" w14:textId="77777777" w:rsidR="00191DD7" w:rsidRDefault="00191DD7">
      <w:pPr>
        <w:pStyle w:val="Index1"/>
        <w:tabs>
          <w:tab w:val="right" w:leader="dot" w:pos="4929"/>
        </w:tabs>
        <w:rPr>
          <w:noProof/>
        </w:rPr>
      </w:pPr>
      <w:r>
        <w:rPr>
          <w:noProof/>
        </w:rPr>
        <w:t>Nexavar (s)</w:t>
      </w:r>
      <w:r>
        <w:rPr>
          <w:noProof/>
        </w:rPr>
        <w:tab/>
        <w:t>184</w:t>
      </w:r>
    </w:p>
    <w:p w14:paraId="71F3A2A7" w14:textId="77777777" w:rsidR="00191DD7" w:rsidRDefault="00191DD7">
      <w:pPr>
        <w:pStyle w:val="Index1"/>
        <w:tabs>
          <w:tab w:val="right" w:leader="dot" w:pos="4929"/>
        </w:tabs>
        <w:rPr>
          <w:noProof/>
        </w:rPr>
      </w:pPr>
      <w:r w:rsidRPr="00FD6A74">
        <w:rPr>
          <w:noProof/>
        </w:rPr>
        <w:t>Nexletol</w:t>
      </w:r>
      <w:r>
        <w:rPr>
          <w:noProof/>
        </w:rPr>
        <w:tab/>
        <w:t>185</w:t>
      </w:r>
    </w:p>
    <w:p w14:paraId="2AB3CBD1" w14:textId="77777777" w:rsidR="00191DD7" w:rsidRDefault="00191DD7">
      <w:pPr>
        <w:pStyle w:val="Index1"/>
        <w:tabs>
          <w:tab w:val="right" w:leader="dot" w:pos="4929"/>
        </w:tabs>
        <w:rPr>
          <w:noProof/>
        </w:rPr>
      </w:pPr>
      <w:r>
        <w:rPr>
          <w:noProof/>
        </w:rPr>
        <w:t>Nexletol (s)</w:t>
      </w:r>
      <w:r>
        <w:rPr>
          <w:noProof/>
        </w:rPr>
        <w:tab/>
        <w:t>185</w:t>
      </w:r>
    </w:p>
    <w:p w14:paraId="4E9EE12C" w14:textId="77777777" w:rsidR="00191DD7" w:rsidRDefault="00191DD7">
      <w:pPr>
        <w:pStyle w:val="Index1"/>
        <w:tabs>
          <w:tab w:val="right" w:leader="dot" w:pos="4929"/>
        </w:tabs>
        <w:rPr>
          <w:noProof/>
        </w:rPr>
      </w:pPr>
      <w:r w:rsidRPr="00FD6A74">
        <w:rPr>
          <w:noProof/>
        </w:rPr>
        <w:t>Nexlizet</w:t>
      </w:r>
      <w:r>
        <w:rPr>
          <w:noProof/>
        </w:rPr>
        <w:tab/>
        <w:t>187</w:t>
      </w:r>
    </w:p>
    <w:p w14:paraId="4031436E" w14:textId="77777777" w:rsidR="00191DD7" w:rsidRDefault="00191DD7">
      <w:pPr>
        <w:pStyle w:val="Index1"/>
        <w:tabs>
          <w:tab w:val="right" w:leader="dot" w:pos="4929"/>
        </w:tabs>
        <w:rPr>
          <w:noProof/>
        </w:rPr>
      </w:pPr>
      <w:r>
        <w:rPr>
          <w:noProof/>
        </w:rPr>
        <w:t>Nexlizet (s)</w:t>
      </w:r>
      <w:r>
        <w:rPr>
          <w:noProof/>
        </w:rPr>
        <w:tab/>
        <w:t>187</w:t>
      </w:r>
    </w:p>
    <w:p w14:paraId="3CF4A2C3" w14:textId="77777777" w:rsidR="00191DD7" w:rsidRDefault="00191DD7">
      <w:pPr>
        <w:pStyle w:val="Index1"/>
        <w:tabs>
          <w:tab w:val="right" w:leader="dot" w:pos="4929"/>
        </w:tabs>
        <w:rPr>
          <w:noProof/>
        </w:rPr>
      </w:pPr>
      <w:r w:rsidRPr="00FD6A74">
        <w:rPr>
          <w:noProof/>
        </w:rPr>
        <w:t>Nilotinib Hydrochloride</w:t>
      </w:r>
      <w:r>
        <w:rPr>
          <w:noProof/>
        </w:rPr>
        <w:tab/>
        <w:t>305</w:t>
      </w:r>
    </w:p>
    <w:p w14:paraId="1014D77A" w14:textId="77777777" w:rsidR="00191DD7" w:rsidRDefault="00191DD7">
      <w:pPr>
        <w:pStyle w:val="Index1"/>
        <w:tabs>
          <w:tab w:val="right" w:leader="dot" w:pos="4929"/>
        </w:tabs>
        <w:rPr>
          <w:noProof/>
        </w:rPr>
      </w:pPr>
      <w:r w:rsidRPr="00FD6A74">
        <w:rPr>
          <w:noProof/>
        </w:rPr>
        <w:t>Ninlaro</w:t>
      </w:r>
      <w:r>
        <w:rPr>
          <w:noProof/>
        </w:rPr>
        <w:tab/>
        <w:t>189</w:t>
      </w:r>
    </w:p>
    <w:p w14:paraId="0A9B257C" w14:textId="77777777" w:rsidR="00191DD7" w:rsidRDefault="00191DD7">
      <w:pPr>
        <w:pStyle w:val="Index1"/>
        <w:tabs>
          <w:tab w:val="right" w:leader="dot" w:pos="4929"/>
        </w:tabs>
        <w:rPr>
          <w:noProof/>
        </w:rPr>
      </w:pPr>
      <w:r>
        <w:rPr>
          <w:noProof/>
        </w:rPr>
        <w:t>Ninlaro (s)</w:t>
      </w:r>
      <w:r>
        <w:rPr>
          <w:noProof/>
        </w:rPr>
        <w:tab/>
        <w:t>189</w:t>
      </w:r>
    </w:p>
    <w:p w14:paraId="7CF9C86E" w14:textId="77777777" w:rsidR="00191DD7" w:rsidRDefault="00191DD7">
      <w:pPr>
        <w:pStyle w:val="Index1"/>
        <w:tabs>
          <w:tab w:val="right" w:leader="dot" w:pos="4929"/>
        </w:tabs>
        <w:rPr>
          <w:noProof/>
        </w:rPr>
      </w:pPr>
      <w:r>
        <w:rPr>
          <w:noProof/>
        </w:rPr>
        <w:lastRenderedPageBreak/>
        <w:t>Northera (s)</w:t>
      </w:r>
      <w:r>
        <w:rPr>
          <w:noProof/>
        </w:rPr>
        <w:tab/>
        <w:t>190</w:t>
      </w:r>
    </w:p>
    <w:p w14:paraId="158B219E" w14:textId="77777777" w:rsidR="00191DD7" w:rsidRDefault="00191DD7">
      <w:pPr>
        <w:pStyle w:val="Index1"/>
        <w:tabs>
          <w:tab w:val="right" w:leader="dot" w:pos="4929"/>
        </w:tabs>
        <w:rPr>
          <w:noProof/>
        </w:rPr>
      </w:pPr>
      <w:r>
        <w:rPr>
          <w:noProof/>
        </w:rPr>
        <w:t>Noxafil Suspension (s)</w:t>
      </w:r>
      <w:r>
        <w:rPr>
          <w:noProof/>
        </w:rPr>
        <w:tab/>
        <w:t>191</w:t>
      </w:r>
    </w:p>
    <w:p w14:paraId="15957568" w14:textId="77777777" w:rsidR="00191DD7" w:rsidRDefault="00191DD7">
      <w:pPr>
        <w:pStyle w:val="Index1"/>
        <w:tabs>
          <w:tab w:val="right" w:leader="dot" w:pos="4929"/>
        </w:tabs>
        <w:rPr>
          <w:noProof/>
        </w:rPr>
      </w:pPr>
      <w:r w:rsidRPr="00FD6A74">
        <w:rPr>
          <w:noProof/>
        </w:rPr>
        <w:t>Nubeqa</w:t>
      </w:r>
      <w:r>
        <w:rPr>
          <w:noProof/>
        </w:rPr>
        <w:tab/>
        <w:t>192</w:t>
      </w:r>
    </w:p>
    <w:p w14:paraId="21C5C371" w14:textId="77777777" w:rsidR="00191DD7" w:rsidRDefault="00191DD7">
      <w:pPr>
        <w:pStyle w:val="Index1"/>
        <w:tabs>
          <w:tab w:val="right" w:leader="dot" w:pos="4929"/>
        </w:tabs>
        <w:rPr>
          <w:noProof/>
        </w:rPr>
      </w:pPr>
      <w:r>
        <w:rPr>
          <w:noProof/>
        </w:rPr>
        <w:t>Nubeqa (s)</w:t>
      </w:r>
      <w:r>
        <w:rPr>
          <w:noProof/>
        </w:rPr>
        <w:tab/>
        <w:t>192</w:t>
      </w:r>
    </w:p>
    <w:p w14:paraId="3AE7836B" w14:textId="77777777" w:rsidR="00191DD7" w:rsidRDefault="00191DD7">
      <w:pPr>
        <w:pStyle w:val="Index1"/>
        <w:tabs>
          <w:tab w:val="right" w:leader="dot" w:pos="4929"/>
        </w:tabs>
        <w:rPr>
          <w:noProof/>
        </w:rPr>
      </w:pPr>
      <w:r w:rsidRPr="00FD6A74">
        <w:rPr>
          <w:noProof/>
        </w:rPr>
        <w:t>Nucala</w:t>
      </w:r>
      <w:r>
        <w:rPr>
          <w:noProof/>
        </w:rPr>
        <w:tab/>
        <w:t>193</w:t>
      </w:r>
    </w:p>
    <w:p w14:paraId="5EA970A4" w14:textId="77777777" w:rsidR="00191DD7" w:rsidRDefault="00191DD7">
      <w:pPr>
        <w:pStyle w:val="Index1"/>
        <w:tabs>
          <w:tab w:val="right" w:leader="dot" w:pos="4929"/>
        </w:tabs>
        <w:rPr>
          <w:noProof/>
        </w:rPr>
      </w:pPr>
      <w:r>
        <w:rPr>
          <w:noProof/>
        </w:rPr>
        <w:t>Nucala (s)</w:t>
      </w:r>
      <w:r>
        <w:rPr>
          <w:noProof/>
        </w:rPr>
        <w:tab/>
        <w:t>193</w:t>
      </w:r>
    </w:p>
    <w:p w14:paraId="25533C70" w14:textId="77777777" w:rsidR="00191DD7" w:rsidRDefault="00191DD7">
      <w:pPr>
        <w:pStyle w:val="Index1"/>
        <w:tabs>
          <w:tab w:val="right" w:leader="dot" w:pos="4929"/>
        </w:tabs>
        <w:rPr>
          <w:noProof/>
        </w:rPr>
      </w:pPr>
      <w:r w:rsidRPr="00FD6A74">
        <w:rPr>
          <w:noProof/>
        </w:rPr>
        <w:t>Nuedexta</w:t>
      </w:r>
      <w:r>
        <w:rPr>
          <w:noProof/>
        </w:rPr>
        <w:tab/>
        <w:t>196</w:t>
      </w:r>
    </w:p>
    <w:p w14:paraId="05426E02" w14:textId="77777777" w:rsidR="00191DD7" w:rsidRDefault="00191DD7">
      <w:pPr>
        <w:pStyle w:val="Index1"/>
        <w:tabs>
          <w:tab w:val="right" w:leader="dot" w:pos="4929"/>
        </w:tabs>
        <w:rPr>
          <w:noProof/>
        </w:rPr>
      </w:pPr>
      <w:r>
        <w:rPr>
          <w:noProof/>
        </w:rPr>
        <w:t>Nuedexta (s)</w:t>
      </w:r>
      <w:r>
        <w:rPr>
          <w:noProof/>
        </w:rPr>
        <w:tab/>
        <w:t>196</w:t>
      </w:r>
    </w:p>
    <w:p w14:paraId="6082E39E" w14:textId="77777777" w:rsidR="00191DD7" w:rsidRDefault="00191DD7">
      <w:pPr>
        <w:pStyle w:val="Index1"/>
        <w:tabs>
          <w:tab w:val="right" w:leader="dot" w:pos="4929"/>
        </w:tabs>
        <w:rPr>
          <w:noProof/>
        </w:rPr>
      </w:pPr>
      <w:r w:rsidRPr="00FD6A74">
        <w:rPr>
          <w:noProof/>
        </w:rPr>
        <w:t>Nuplazid</w:t>
      </w:r>
      <w:r>
        <w:rPr>
          <w:noProof/>
        </w:rPr>
        <w:tab/>
        <w:t>197</w:t>
      </w:r>
    </w:p>
    <w:p w14:paraId="18631AA3" w14:textId="77777777" w:rsidR="00191DD7" w:rsidRDefault="00191DD7">
      <w:pPr>
        <w:pStyle w:val="Index1"/>
        <w:tabs>
          <w:tab w:val="right" w:leader="dot" w:pos="4929"/>
        </w:tabs>
        <w:rPr>
          <w:noProof/>
        </w:rPr>
      </w:pPr>
      <w:r>
        <w:rPr>
          <w:noProof/>
        </w:rPr>
        <w:t>Nuplazid (s)</w:t>
      </w:r>
      <w:r>
        <w:rPr>
          <w:noProof/>
        </w:rPr>
        <w:tab/>
        <w:t>197</w:t>
      </w:r>
    </w:p>
    <w:p w14:paraId="2D01AAD2" w14:textId="77777777" w:rsidR="00191DD7" w:rsidRDefault="00191DD7">
      <w:pPr>
        <w:pStyle w:val="Index1"/>
        <w:tabs>
          <w:tab w:val="right" w:leader="dot" w:pos="4929"/>
        </w:tabs>
        <w:rPr>
          <w:noProof/>
        </w:rPr>
      </w:pPr>
      <w:r w:rsidRPr="00FD6A74">
        <w:rPr>
          <w:noProof/>
        </w:rPr>
        <w:t>Nutrilipid</w:t>
      </w:r>
      <w:r>
        <w:rPr>
          <w:noProof/>
        </w:rPr>
        <w:tab/>
        <w:t>396</w:t>
      </w:r>
    </w:p>
    <w:p w14:paraId="3402F855" w14:textId="77777777" w:rsidR="00191DD7" w:rsidRDefault="00191DD7">
      <w:pPr>
        <w:pStyle w:val="Index1"/>
        <w:tabs>
          <w:tab w:val="right" w:leader="dot" w:pos="4929"/>
        </w:tabs>
        <w:rPr>
          <w:noProof/>
        </w:rPr>
      </w:pPr>
      <w:r>
        <w:rPr>
          <w:noProof/>
        </w:rPr>
        <w:t>Nuvigil (s)</w:t>
      </w:r>
      <w:r>
        <w:rPr>
          <w:noProof/>
        </w:rPr>
        <w:tab/>
        <w:t>198</w:t>
      </w:r>
    </w:p>
    <w:p w14:paraId="70FD97A3" w14:textId="77777777" w:rsidR="00191DD7" w:rsidRDefault="00191DD7">
      <w:pPr>
        <w:pStyle w:val="IndexHeading"/>
        <w:keepNext/>
        <w:tabs>
          <w:tab w:val="right" w:leader="dot" w:pos="4929"/>
        </w:tabs>
        <w:rPr>
          <w:rFonts w:ascii="Aptos" w:hAnsi="Aptos"/>
          <w:b w:val="0"/>
          <w:bCs w:val="0"/>
          <w:noProof/>
        </w:rPr>
      </w:pPr>
      <w:r>
        <w:rPr>
          <w:noProof/>
        </w:rPr>
        <w:t>O</w:t>
      </w:r>
    </w:p>
    <w:p w14:paraId="4BAF4259" w14:textId="77777777" w:rsidR="00191DD7" w:rsidRDefault="00191DD7">
      <w:pPr>
        <w:pStyle w:val="Index1"/>
        <w:tabs>
          <w:tab w:val="right" w:leader="dot" w:pos="4929"/>
        </w:tabs>
        <w:rPr>
          <w:noProof/>
        </w:rPr>
      </w:pPr>
      <w:r w:rsidRPr="00FD6A74">
        <w:rPr>
          <w:noProof/>
        </w:rPr>
        <w:t>Octreotide Acetate</w:t>
      </w:r>
      <w:r>
        <w:rPr>
          <w:noProof/>
        </w:rPr>
        <w:tab/>
        <w:t>273</w:t>
      </w:r>
    </w:p>
    <w:p w14:paraId="1D912D2C" w14:textId="77777777" w:rsidR="00191DD7" w:rsidRDefault="00191DD7">
      <w:pPr>
        <w:pStyle w:val="Index1"/>
        <w:tabs>
          <w:tab w:val="right" w:leader="dot" w:pos="4929"/>
        </w:tabs>
        <w:rPr>
          <w:noProof/>
        </w:rPr>
      </w:pPr>
      <w:r w:rsidRPr="00FD6A74">
        <w:rPr>
          <w:noProof/>
        </w:rPr>
        <w:t>Odactra</w:t>
      </w:r>
      <w:r>
        <w:rPr>
          <w:noProof/>
        </w:rPr>
        <w:tab/>
        <w:t>200</w:t>
      </w:r>
    </w:p>
    <w:p w14:paraId="657EA67B" w14:textId="77777777" w:rsidR="00191DD7" w:rsidRDefault="00191DD7">
      <w:pPr>
        <w:pStyle w:val="Index1"/>
        <w:tabs>
          <w:tab w:val="right" w:leader="dot" w:pos="4929"/>
        </w:tabs>
        <w:rPr>
          <w:noProof/>
        </w:rPr>
      </w:pPr>
      <w:r>
        <w:rPr>
          <w:noProof/>
        </w:rPr>
        <w:t>Odactra (s)</w:t>
      </w:r>
      <w:r>
        <w:rPr>
          <w:noProof/>
        </w:rPr>
        <w:tab/>
        <w:t>200</w:t>
      </w:r>
    </w:p>
    <w:p w14:paraId="46C5B10C" w14:textId="77777777" w:rsidR="00191DD7" w:rsidRDefault="00191DD7">
      <w:pPr>
        <w:pStyle w:val="Index1"/>
        <w:tabs>
          <w:tab w:val="right" w:leader="dot" w:pos="4929"/>
        </w:tabs>
        <w:rPr>
          <w:noProof/>
        </w:rPr>
      </w:pPr>
      <w:r w:rsidRPr="00FD6A74">
        <w:rPr>
          <w:noProof/>
        </w:rPr>
        <w:t>Odomzo</w:t>
      </w:r>
      <w:r>
        <w:rPr>
          <w:noProof/>
        </w:rPr>
        <w:tab/>
        <w:t>201</w:t>
      </w:r>
    </w:p>
    <w:p w14:paraId="2925F692" w14:textId="77777777" w:rsidR="00191DD7" w:rsidRDefault="00191DD7">
      <w:pPr>
        <w:pStyle w:val="Index1"/>
        <w:tabs>
          <w:tab w:val="right" w:leader="dot" w:pos="4929"/>
        </w:tabs>
        <w:rPr>
          <w:noProof/>
        </w:rPr>
      </w:pPr>
      <w:r>
        <w:rPr>
          <w:noProof/>
        </w:rPr>
        <w:t>Odomzo (s)</w:t>
      </w:r>
      <w:r>
        <w:rPr>
          <w:noProof/>
        </w:rPr>
        <w:tab/>
        <w:t>201</w:t>
      </w:r>
    </w:p>
    <w:p w14:paraId="30711761" w14:textId="77777777" w:rsidR="00191DD7" w:rsidRDefault="00191DD7">
      <w:pPr>
        <w:pStyle w:val="Index1"/>
        <w:tabs>
          <w:tab w:val="right" w:leader="dot" w:pos="4929"/>
        </w:tabs>
        <w:rPr>
          <w:noProof/>
        </w:rPr>
      </w:pPr>
      <w:r w:rsidRPr="00FD6A74">
        <w:rPr>
          <w:noProof/>
        </w:rPr>
        <w:t>Ofev</w:t>
      </w:r>
      <w:r>
        <w:rPr>
          <w:noProof/>
        </w:rPr>
        <w:tab/>
        <w:t>202</w:t>
      </w:r>
    </w:p>
    <w:p w14:paraId="7D9AC3FE" w14:textId="77777777" w:rsidR="00191DD7" w:rsidRDefault="00191DD7">
      <w:pPr>
        <w:pStyle w:val="Index1"/>
        <w:tabs>
          <w:tab w:val="right" w:leader="dot" w:pos="4929"/>
        </w:tabs>
        <w:rPr>
          <w:noProof/>
        </w:rPr>
      </w:pPr>
      <w:r>
        <w:rPr>
          <w:noProof/>
        </w:rPr>
        <w:t>Ofev (s)</w:t>
      </w:r>
      <w:r>
        <w:rPr>
          <w:noProof/>
        </w:rPr>
        <w:tab/>
        <w:t>202</w:t>
      </w:r>
    </w:p>
    <w:p w14:paraId="355DECB9" w14:textId="77777777" w:rsidR="00191DD7" w:rsidRDefault="00191DD7">
      <w:pPr>
        <w:pStyle w:val="Index1"/>
        <w:tabs>
          <w:tab w:val="right" w:leader="dot" w:pos="4929"/>
        </w:tabs>
        <w:rPr>
          <w:noProof/>
        </w:rPr>
      </w:pPr>
      <w:r w:rsidRPr="00FD6A74">
        <w:rPr>
          <w:noProof/>
        </w:rPr>
        <w:t>Ogsiveo</w:t>
      </w:r>
      <w:r>
        <w:rPr>
          <w:noProof/>
        </w:rPr>
        <w:tab/>
        <w:t>204</w:t>
      </w:r>
    </w:p>
    <w:p w14:paraId="6F4F3C03" w14:textId="77777777" w:rsidR="00191DD7" w:rsidRDefault="00191DD7">
      <w:pPr>
        <w:pStyle w:val="Index1"/>
        <w:tabs>
          <w:tab w:val="right" w:leader="dot" w:pos="4929"/>
        </w:tabs>
        <w:rPr>
          <w:noProof/>
        </w:rPr>
      </w:pPr>
      <w:r>
        <w:rPr>
          <w:noProof/>
        </w:rPr>
        <w:t>Ogsiveo (s)</w:t>
      </w:r>
      <w:r>
        <w:rPr>
          <w:noProof/>
        </w:rPr>
        <w:tab/>
        <w:t>204</w:t>
      </w:r>
    </w:p>
    <w:p w14:paraId="4DBE31E1" w14:textId="77777777" w:rsidR="00191DD7" w:rsidRDefault="00191DD7">
      <w:pPr>
        <w:pStyle w:val="Index1"/>
        <w:tabs>
          <w:tab w:val="right" w:leader="dot" w:pos="4929"/>
        </w:tabs>
        <w:rPr>
          <w:noProof/>
        </w:rPr>
      </w:pPr>
      <w:r w:rsidRPr="00FD6A74">
        <w:rPr>
          <w:noProof/>
        </w:rPr>
        <w:t>Ojemda</w:t>
      </w:r>
      <w:r>
        <w:rPr>
          <w:noProof/>
        </w:rPr>
        <w:tab/>
        <w:t>205</w:t>
      </w:r>
    </w:p>
    <w:p w14:paraId="148C6912" w14:textId="77777777" w:rsidR="00191DD7" w:rsidRDefault="00191DD7">
      <w:pPr>
        <w:pStyle w:val="Index1"/>
        <w:tabs>
          <w:tab w:val="right" w:leader="dot" w:pos="4929"/>
        </w:tabs>
        <w:rPr>
          <w:noProof/>
        </w:rPr>
      </w:pPr>
      <w:r>
        <w:rPr>
          <w:noProof/>
        </w:rPr>
        <w:t>Ojemda (s)</w:t>
      </w:r>
      <w:r>
        <w:rPr>
          <w:noProof/>
        </w:rPr>
        <w:tab/>
        <w:t>205</w:t>
      </w:r>
    </w:p>
    <w:p w14:paraId="69A79354" w14:textId="77777777" w:rsidR="00191DD7" w:rsidRDefault="00191DD7">
      <w:pPr>
        <w:pStyle w:val="Index1"/>
        <w:tabs>
          <w:tab w:val="right" w:leader="dot" w:pos="4929"/>
        </w:tabs>
        <w:rPr>
          <w:noProof/>
        </w:rPr>
      </w:pPr>
      <w:r w:rsidRPr="00FD6A74">
        <w:rPr>
          <w:noProof/>
        </w:rPr>
        <w:t>Ojjaara</w:t>
      </w:r>
      <w:r>
        <w:rPr>
          <w:noProof/>
        </w:rPr>
        <w:tab/>
        <w:t>206</w:t>
      </w:r>
    </w:p>
    <w:p w14:paraId="5CCBFBC5" w14:textId="77777777" w:rsidR="00191DD7" w:rsidRDefault="00191DD7">
      <w:pPr>
        <w:pStyle w:val="Index1"/>
        <w:tabs>
          <w:tab w:val="right" w:leader="dot" w:pos="4929"/>
        </w:tabs>
        <w:rPr>
          <w:noProof/>
        </w:rPr>
      </w:pPr>
      <w:r>
        <w:rPr>
          <w:noProof/>
        </w:rPr>
        <w:t>Ojjaara (s)</w:t>
      </w:r>
      <w:r>
        <w:rPr>
          <w:noProof/>
        </w:rPr>
        <w:tab/>
        <w:t>206</w:t>
      </w:r>
    </w:p>
    <w:p w14:paraId="188690E1" w14:textId="77777777" w:rsidR="00191DD7" w:rsidRDefault="00191DD7">
      <w:pPr>
        <w:pStyle w:val="Index1"/>
        <w:tabs>
          <w:tab w:val="right" w:leader="dot" w:pos="4929"/>
        </w:tabs>
        <w:rPr>
          <w:noProof/>
        </w:rPr>
      </w:pPr>
      <w:r w:rsidRPr="00FD6A74">
        <w:rPr>
          <w:noProof/>
        </w:rPr>
        <w:t>Ondansetron Hcl</w:t>
      </w:r>
      <w:r>
        <w:rPr>
          <w:noProof/>
        </w:rPr>
        <w:tab/>
        <w:t>396</w:t>
      </w:r>
    </w:p>
    <w:p w14:paraId="7D70D92F" w14:textId="77777777" w:rsidR="00191DD7" w:rsidRDefault="00191DD7">
      <w:pPr>
        <w:pStyle w:val="Index1"/>
        <w:tabs>
          <w:tab w:val="right" w:leader="dot" w:pos="4929"/>
        </w:tabs>
        <w:rPr>
          <w:noProof/>
        </w:rPr>
      </w:pPr>
      <w:r w:rsidRPr="00FD6A74">
        <w:rPr>
          <w:noProof/>
        </w:rPr>
        <w:t>Ondansetron Hydrochloride</w:t>
      </w:r>
      <w:r>
        <w:rPr>
          <w:noProof/>
        </w:rPr>
        <w:tab/>
        <w:t>396</w:t>
      </w:r>
    </w:p>
    <w:p w14:paraId="6D48CAEB" w14:textId="77777777" w:rsidR="00191DD7" w:rsidRDefault="00191DD7">
      <w:pPr>
        <w:pStyle w:val="Index1"/>
        <w:tabs>
          <w:tab w:val="right" w:leader="dot" w:pos="4929"/>
        </w:tabs>
        <w:rPr>
          <w:noProof/>
        </w:rPr>
      </w:pPr>
      <w:r w:rsidRPr="00FD6A74">
        <w:rPr>
          <w:noProof/>
        </w:rPr>
        <w:t>Ondansetron Odt</w:t>
      </w:r>
      <w:r>
        <w:rPr>
          <w:noProof/>
        </w:rPr>
        <w:tab/>
        <w:t>396</w:t>
      </w:r>
    </w:p>
    <w:p w14:paraId="1C9D9A7A" w14:textId="77777777" w:rsidR="00191DD7" w:rsidRDefault="00191DD7">
      <w:pPr>
        <w:pStyle w:val="Index1"/>
        <w:tabs>
          <w:tab w:val="right" w:leader="dot" w:pos="4929"/>
        </w:tabs>
        <w:rPr>
          <w:noProof/>
        </w:rPr>
      </w:pPr>
      <w:r w:rsidRPr="00FD6A74">
        <w:rPr>
          <w:noProof/>
        </w:rPr>
        <w:t>Onpattro</w:t>
      </w:r>
      <w:r>
        <w:rPr>
          <w:noProof/>
        </w:rPr>
        <w:tab/>
        <w:t>207</w:t>
      </w:r>
    </w:p>
    <w:p w14:paraId="653BEC98" w14:textId="77777777" w:rsidR="00191DD7" w:rsidRDefault="00191DD7">
      <w:pPr>
        <w:pStyle w:val="Index1"/>
        <w:tabs>
          <w:tab w:val="right" w:leader="dot" w:pos="4929"/>
        </w:tabs>
        <w:rPr>
          <w:noProof/>
        </w:rPr>
      </w:pPr>
      <w:r>
        <w:rPr>
          <w:noProof/>
        </w:rPr>
        <w:t>Onpattro (s)</w:t>
      </w:r>
      <w:r>
        <w:rPr>
          <w:noProof/>
        </w:rPr>
        <w:tab/>
        <w:t>207</w:t>
      </w:r>
    </w:p>
    <w:p w14:paraId="46F07EDA" w14:textId="77777777" w:rsidR="00191DD7" w:rsidRDefault="00191DD7">
      <w:pPr>
        <w:pStyle w:val="Index1"/>
        <w:tabs>
          <w:tab w:val="right" w:leader="dot" w:pos="4929"/>
        </w:tabs>
        <w:rPr>
          <w:noProof/>
        </w:rPr>
      </w:pPr>
      <w:r w:rsidRPr="00FD6A74">
        <w:rPr>
          <w:noProof/>
        </w:rPr>
        <w:t>Onureg</w:t>
      </w:r>
      <w:r>
        <w:rPr>
          <w:noProof/>
        </w:rPr>
        <w:tab/>
        <w:t>208</w:t>
      </w:r>
    </w:p>
    <w:p w14:paraId="133F3FCC" w14:textId="77777777" w:rsidR="00191DD7" w:rsidRDefault="00191DD7">
      <w:pPr>
        <w:pStyle w:val="Index1"/>
        <w:tabs>
          <w:tab w:val="right" w:leader="dot" w:pos="4929"/>
        </w:tabs>
        <w:rPr>
          <w:noProof/>
        </w:rPr>
      </w:pPr>
      <w:r>
        <w:rPr>
          <w:noProof/>
        </w:rPr>
        <w:t>Onureg (s)</w:t>
      </w:r>
      <w:r>
        <w:rPr>
          <w:noProof/>
        </w:rPr>
        <w:tab/>
        <w:t>208</w:t>
      </w:r>
    </w:p>
    <w:p w14:paraId="7C7F3D56" w14:textId="77777777" w:rsidR="00191DD7" w:rsidRDefault="00191DD7">
      <w:pPr>
        <w:pStyle w:val="Index1"/>
        <w:tabs>
          <w:tab w:val="right" w:leader="dot" w:pos="4929"/>
        </w:tabs>
        <w:rPr>
          <w:noProof/>
        </w:rPr>
      </w:pPr>
      <w:r w:rsidRPr="00FD6A74">
        <w:rPr>
          <w:noProof/>
        </w:rPr>
        <w:t>Opipza</w:t>
      </w:r>
      <w:r>
        <w:rPr>
          <w:noProof/>
        </w:rPr>
        <w:tab/>
        <w:t>209</w:t>
      </w:r>
    </w:p>
    <w:p w14:paraId="38611057" w14:textId="77777777" w:rsidR="00191DD7" w:rsidRDefault="00191DD7">
      <w:pPr>
        <w:pStyle w:val="Index1"/>
        <w:tabs>
          <w:tab w:val="right" w:leader="dot" w:pos="4929"/>
        </w:tabs>
        <w:rPr>
          <w:noProof/>
        </w:rPr>
      </w:pPr>
      <w:r>
        <w:rPr>
          <w:noProof/>
        </w:rPr>
        <w:t>Opipza (s)</w:t>
      </w:r>
      <w:r>
        <w:rPr>
          <w:noProof/>
        </w:rPr>
        <w:tab/>
        <w:t>209</w:t>
      </w:r>
    </w:p>
    <w:p w14:paraId="7EBCBC6F" w14:textId="77777777" w:rsidR="00191DD7" w:rsidRDefault="00191DD7">
      <w:pPr>
        <w:pStyle w:val="Index1"/>
        <w:tabs>
          <w:tab w:val="right" w:leader="dot" w:pos="4929"/>
        </w:tabs>
        <w:rPr>
          <w:noProof/>
        </w:rPr>
      </w:pPr>
      <w:r w:rsidRPr="00FD6A74">
        <w:rPr>
          <w:noProof/>
        </w:rPr>
        <w:t>Opsumit</w:t>
      </w:r>
      <w:r>
        <w:rPr>
          <w:noProof/>
        </w:rPr>
        <w:tab/>
        <w:t>210</w:t>
      </w:r>
    </w:p>
    <w:p w14:paraId="2995DE92" w14:textId="77777777" w:rsidR="00191DD7" w:rsidRDefault="00191DD7">
      <w:pPr>
        <w:pStyle w:val="Index1"/>
        <w:tabs>
          <w:tab w:val="right" w:leader="dot" w:pos="4929"/>
        </w:tabs>
        <w:rPr>
          <w:noProof/>
        </w:rPr>
      </w:pPr>
      <w:r>
        <w:rPr>
          <w:noProof/>
        </w:rPr>
        <w:t>Opsumit (s)</w:t>
      </w:r>
      <w:r>
        <w:rPr>
          <w:noProof/>
        </w:rPr>
        <w:tab/>
        <w:t>210</w:t>
      </w:r>
    </w:p>
    <w:p w14:paraId="75883E68" w14:textId="77777777" w:rsidR="00191DD7" w:rsidRDefault="00191DD7">
      <w:pPr>
        <w:pStyle w:val="Index1"/>
        <w:tabs>
          <w:tab w:val="right" w:leader="dot" w:pos="4929"/>
        </w:tabs>
        <w:rPr>
          <w:noProof/>
        </w:rPr>
      </w:pPr>
      <w:r w:rsidRPr="00FD6A74">
        <w:rPr>
          <w:noProof/>
        </w:rPr>
        <w:t>Orencia</w:t>
      </w:r>
      <w:r>
        <w:rPr>
          <w:noProof/>
        </w:rPr>
        <w:tab/>
        <w:t>211, 213</w:t>
      </w:r>
    </w:p>
    <w:p w14:paraId="06CF24E7" w14:textId="77777777" w:rsidR="00191DD7" w:rsidRDefault="00191DD7">
      <w:pPr>
        <w:pStyle w:val="Index1"/>
        <w:tabs>
          <w:tab w:val="right" w:leader="dot" w:pos="4929"/>
        </w:tabs>
        <w:rPr>
          <w:noProof/>
        </w:rPr>
      </w:pPr>
      <w:r w:rsidRPr="00FD6A74">
        <w:rPr>
          <w:noProof/>
        </w:rPr>
        <w:t>Orencia Clickject</w:t>
      </w:r>
      <w:r>
        <w:rPr>
          <w:noProof/>
        </w:rPr>
        <w:tab/>
        <w:t>213</w:t>
      </w:r>
    </w:p>
    <w:p w14:paraId="53C774FA" w14:textId="77777777" w:rsidR="00191DD7" w:rsidRDefault="00191DD7">
      <w:pPr>
        <w:pStyle w:val="Index1"/>
        <w:tabs>
          <w:tab w:val="right" w:leader="dot" w:pos="4929"/>
        </w:tabs>
        <w:rPr>
          <w:noProof/>
        </w:rPr>
      </w:pPr>
      <w:r>
        <w:rPr>
          <w:noProof/>
        </w:rPr>
        <w:t>Orencia IV (s)</w:t>
      </w:r>
      <w:r>
        <w:rPr>
          <w:noProof/>
        </w:rPr>
        <w:tab/>
        <w:t>211</w:t>
      </w:r>
    </w:p>
    <w:p w14:paraId="25DF8A77" w14:textId="77777777" w:rsidR="00191DD7" w:rsidRDefault="00191DD7">
      <w:pPr>
        <w:pStyle w:val="Index1"/>
        <w:tabs>
          <w:tab w:val="right" w:leader="dot" w:pos="4929"/>
        </w:tabs>
        <w:rPr>
          <w:noProof/>
        </w:rPr>
      </w:pPr>
      <w:r>
        <w:rPr>
          <w:noProof/>
        </w:rPr>
        <w:t>Orencia Sc (s)</w:t>
      </w:r>
      <w:r>
        <w:rPr>
          <w:noProof/>
        </w:rPr>
        <w:tab/>
        <w:t>213</w:t>
      </w:r>
    </w:p>
    <w:p w14:paraId="0BCFC370" w14:textId="77777777" w:rsidR="00191DD7" w:rsidRDefault="00191DD7">
      <w:pPr>
        <w:pStyle w:val="Index1"/>
        <w:tabs>
          <w:tab w:val="right" w:leader="dot" w:pos="4929"/>
        </w:tabs>
        <w:rPr>
          <w:noProof/>
        </w:rPr>
      </w:pPr>
      <w:r w:rsidRPr="00FD6A74">
        <w:rPr>
          <w:noProof/>
        </w:rPr>
        <w:t>Orenitram</w:t>
      </w:r>
      <w:r>
        <w:rPr>
          <w:noProof/>
        </w:rPr>
        <w:tab/>
        <w:t>215</w:t>
      </w:r>
    </w:p>
    <w:p w14:paraId="3C8948C0" w14:textId="77777777" w:rsidR="00191DD7" w:rsidRDefault="00191DD7">
      <w:pPr>
        <w:pStyle w:val="Index1"/>
        <w:tabs>
          <w:tab w:val="right" w:leader="dot" w:pos="4929"/>
        </w:tabs>
        <w:rPr>
          <w:noProof/>
        </w:rPr>
      </w:pPr>
      <w:r>
        <w:rPr>
          <w:noProof/>
        </w:rPr>
        <w:t>Orenitram (s)</w:t>
      </w:r>
      <w:r>
        <w:rPr>
          <w:noProof/>
        </w:rPr>
        <w:tab/>
        <w:t>215</w:t>
      </w:r>
    </w:p>
    <w:p w14:paraId="79B8B5E7" w14:textId="77777777" w:rsidR="00191DD7" w:rsidRDefault="00191DD7">
      <w:pPr>
        <w:pStyle w:val="Index1"/>
        <w:tabs>
          <w:tab w:val="right" w:leader="dot" w:pos="4929"/>
        </w:tabs>
        <w:rPr>
          <w:noProof/>
        </w:rPr>
      </w:pPr>
      <w:r w:rsidRPr="00FD6A74">
        <w:rPr>
          <w:noProof/>
        </w:rPr>
        <w:t>Orenitram Titration Kit Month 1</w:t>
      </w:r>
      <w:r>
        <w:rPr>
          <w:noProof/>
        </w:rPr>
        <w:tab/>
        <w:t>215</w:t>
      </w:r>
    </w:p>
    <w:p w14:paraId="3E275C0C" w14:textId="77777777" w:rsidR="00191DD7" w:rsidRDefault="00191DD7">
      <w:pPr>
        <w:pStyle w:val="Index1"/>
        <w:tabs>
          <w:tab w:val="right" w:leader="dot" w:pos="4929"/>
        </w:tabs>
        <w:rPr>
          <w:noProof/>
        </w:rPr>
      </w:pPr>
      <w:r w:rsidRPr="00FD6A74">
        <w:rPr>
          <w:noProof/>
        </w:rPr>
        <w:t>Orenitram Titration Kit Month 2</w:t>
      </w:r>
      <w:r>
        <w:rPr>
          <w:noProof/>
        </w:rPr>
        <w:tab/>
        <w:t>215</w:t>
      </w:r>
    </w:p>
    <w:p w14:paraId="07031F64" w14:textId="77777777" w:rsidR="00191DD7" w:rsidRDefault="00191DD7">
      <w:pPr>
        <w:pStyle w:val="Index1"/>
        <w:tabs>
          <w:tab w:val="right" w:leader="dot" w:pos="4929"/>
        </w:tabs>
        <w:rPr>
          <w:noProof/>
        </w:rPr>
      </w:pPr>
      <w:r w:rsidRPr="00FD6A74">
        <w:rPr>
          <w:noProof/>
        </w:rPr>
        <w:t>Orenitram Titration Kit Month 3</w:t>
      </w:r>
      <w:r>
        <w:rPr>
          <w:noProof/>
        </w:rPr>
        <w:tab/>
        <w:t>215</w:t>
      </w:r>
    </w:p>
    <w:p w14:paraId="1DD7E971" w14:textId="77777777" w:rsidR="00191DD7" w:rsidRDefault="00191DD7">
      <w:pPr>
        <w:pStyle w:val="Index1"/>
        <w:tabs>
          <w:tab w:val="right" w:leader="dot" w:pos="4929"/>
        </w:tabs>
        <w:rPr>
          <w:noProof/>
        </w:rPr>
      </w:pPr>
      <w:r w:rsidRPr="00FD6A74">
        <w:rPr>
          <w:noProof/>
        </w:rPr>
        <w:t>Orgovyx</w:t>
      </w:r>
      <w:r>
        <w:rPr>
          <w:noProof/>
        </w:rPr>
        <w:tab/>
        <w:t>216</w:t>
      </w:r>
    </w:p>
    <w:p w14:paraId="7F234AAC" w14:textId="77777777" w:rsidR="00191DD7" w:rsidRDefault="00191DD7">
      <w:pPr>
        <w:pStyle w:val="Index1"/>
        <w:tabs>
          <w:tab w:val="right" w:leader="dot" w:pos="4929"/>
        </w:tabs>
        <w:rPr>
          <w:noProof/>
        </w:rPr>
      </w:pPr>
      <w:r>
        <w:rPr>
          <w:noProof/>
        </w:rPr>
        <w:t>Orgovyx (s)</w:t>
      </w:r>
      <w:r>
        <w:rPr>
          <w:noProof/>
        </w:rPr>
        <w:tab/>
        <w:t>216</w:t>
      </w:r>
    </w:p>
    <w:p w14:paraId="07F49249" w14:textId="77777777" w:rsidR="00191DD7" w:rsidRDefault="00191DD7">
      <w:pPr>
        <w:pStyle w:val="Index1"/>
        <w:tabs>
          <w:tab w:val="right" w:leader="dot" w:pos="4929"/>
        </w:tabs>
        <w:rPr>
          <w:noProof/>
        </w:rPr>
      </w:pPr>
      <w:r w:rsidRPr="00FD6A74">
        <w:rPr>
          <w:noProof/>
        </w:rPr>
        <w:t>Orkambi</w:t>
      </w:r>
      <w:r>
        <w:rPr>
          <w:noProof/>
        </w:rPr>
        <w:tab/>
        <w:t>217</w:t>
      </w:r>
    </w:p>
    <w:p w14:paraId="4C9CC047" w14:textId="77777777" w:rsidR="00191DD7" w:rsidRDefault="00191DD7">
      <w:pPr>
        <w:pStyle w:val="Index1"/>
        <w:tabs>
          <w:tab w:val="right" w:leader="dot" w:pos="4929"/>
        </w:tabs>
        <w:rPr>
          <w:noProof/>
        </w:rPr>
      </w:pPr>
      <w:r>
        <w:rPr>
          <w:noProof/>
        </w:rPr>
        <w:t>Orkambi (s)</w:t>
      </w:r>
      <w:r>
        <w:rPr>
          <w:noProof/>
        </w:rPr>
        <w:tab/>
        <w:t>217</w:t>
      </w:r>
    </w:p>
    <w:p w14:paraId="348941C1" w14:textId="77777777" w:rsidR="00191DD7" w:rsidRDefault="00191DD7">
      <w:pPr>
        <w:pStyle w:val="Index1"/>
        <w:tabs>
          <w:tab w:val="right" w:leader="dot" w:pos="4929"/>
        </w:tabs>
        <w:rPr>
          <w:noProof/>
        </w:rPr>
      </w:pPr>
      <w:r w:rsidRPr="00FD6A74">
        <w:rPr>
          <w:noProof/>
        </w:rPr>
        <w:t>Orserdu</w:t>
      </w:r>
      <w:r>
        <w:rPr>
          <w:noProof/>
        </w:rPr>
        <w:tab/>
        <w:t>218</w:t>
      </w:r>
    </w:p>
    <w:p w14:paraId="10AC5A6A" w14:textId="77777777" w:rsidR="00191DD7" w:rsidRDefault="00191DD7">
      <w:pPr>
        <w:pStyle w:val="Index1"/>
        <w:tabs>
          <w:tab w:val="right" w:leader="dot" w:pos="4929"/>
        </w:tabs>
        <w:rPr>
          <w:noProof/>
        </w:rPr>
      </w:pPr>
      <w:r>
        <w:rPr>
          <w:noProof/>
        </w:rPr>
        <w:t>Orserdu (s)</w:t>
      </w:r>
      <w:r>
        <w:rPr>
          <w:noProof/>
        </w:rPr>
        <w:tab/>
        <w:t>218</w:t>
      </w:r>
    </w:p>
    <w:p w14:paraId="3F154B0E" w14:textId="77777777" w:rsidR="00191DD7" w:rsidRDefault="00191DD7">
      <w:pPr>
        <w:pStyle w:val="Index1"/>
        <w:tabs>
          <w:tab w:val="right" w:leader="dot" w:pos="4929"/>
        </w:tabs>
        <w:rPr>
          <w:noProof/>
        </w:rPr>
      </w:pPr>
      <w:r w:rsidRPr="00FD6A74">
        <w:rPr>
          <w:noProof/>
        </w:rPr>
        <w:t>Osenvelt</w:t>
      </w:r>
      <w:r>
        <w:rPr>
          <w:noProof/>
        </w:rPr>
        <w:tab/>
        <w:t>219</w:t>
      </w:r>
    </w:p>
    <w:p w14:paraId="2EED3AEB" w14:textId="77777777" w:rsidR="00191DD7" w:rsidRDefault="00191DD7">
      <w:pPr>
        <w:pStyle w:val="Index1"/>
        <w:tabs>
          <w:tab w:val="right" w:leader="dot" w:pos="4929"/>
        </w:tabs>
        <w:rPr>
          <w:noProof/>
        </w:rPr>
      </w:pPr>
      <w:r>
        <w:rPr>
          <w:noProof/>
        </w:rPr>
        <w:t>Osenvelt (s)</w:t>
      </w:r>
      <w:r>
        <w:rPr>
          <w:noProof/>
        </w:rPr>
        <w:tab/>
        <w:t>219</w:t>
      </w:r>
    </w:p>
    <w:p w14:paraId="5DFA1340" w14:textId="77777777" w:rsidR="00191DD7" w:rsidRDefault="00191DD7">
      <w:pPr>
        <w:pStyle w:val="Index1"/>
        <w:tabs>
          <w:tab w:val="right" w:leader="dot" w:pos="4929"/>
        </w:tabs>
        <w:rPr>
          <w:noProof/>
        </w:rPr>
      </w:pPr>
      <w:r w:rsidRPr="00FD6A74">
        <w:rPr>
          <w:noProof/>
        </w:rPr>
        <w:t>Osphena</w:t>
      </w:r>
      <w:r>
        <w:rPr>
          <w:noProof/>
        </w:rPr>
        <w:tab/>
        <w:t>220</w:t>
      </w:r>
    </w:p>
    <w:p w14:paraId="5DC15BD5" w14:textId="77777777" w:rsidR="00191DD7" w:rsidRDefault="00191DD7">
      <w:pPr>
        <w:pStyle w:val="Index1"/>
        <w:tabs>
          <w:tab w:val="right" w:leader="dot" w:pos="4929"/>
        </w:tabs>
        <w:rPr>
          <w:noProof/>
        </w:rPr>
      </w:pPr>
      <w:r>
        <w:rPr>
          <w:noProof/>
        </w:rPr>
        <w:t>Osphena (s)</w:t>
      </w:r>
      <w:r>
        <w:rPr>
          <w:noProof/>
        </w:rPr>
        <w:tab/>
        <w:t>220</w:t>
      </w:r>
    </w:p>
    <w:p w14:paraId="5DECF58F" w14:textId="77777777" w:rsidR="00191DD7" w:rsidRDefault="00191DD7">
      <w:pPr>
        <w:pStyle w:val="Index1"/>
        <w:tabs>
          <w:tab w:val="right" w:leader="dot" w:pos="4929"/>
        </w:tabs>
        <w:rPr>
          <w:noProof/>
        </w:rPr>
      </w:pPr>
      <w:r w:rsidRPr="00FD6A74">
        <w:rPr>
          <w:noProof/>
        </w:rPr>
        <w:t>Otezla</w:t>
      </w:r>
      <w:r>
        <w:rPr>
          <w:noProof/>
        </w:rPr>
        <w:tab/>
        <w:t>221</w:t>
      </w:r>
    </w:p>
    <w:p w14:paraId="66956077" w14:textId="77777777" w:rsidR="00191DD7" w:rsidRDefault="00191DD7">
      <w:pPr>
        <w:pStyle w:val="Index1"/>
        <w:tabs>
          <w:tab w:val="right" w:leader="dot" w:pos="4929"/>
        </w:tabs>
        <w:rPr>
          <w:noProof/>
        </w:rPr>
      </w:pPr>
      <w:r>
        <w:rPr>
          <w:noProof/>
        </w:rPr>
        <w:t>Otezla (s)</w:t>
      </w:r>
      <w:r>
        <w:rPr>
          <w:noProof/>
        </w:rPr>
        <w:tab/>
        <w:t>221</w:t>
      </w:r>
    </w:p>
    <w:p w14:paraId="0BA29631" w14:textId="77777777" w:rsidR="00191DD7" w:rsidRDefault="00191DD7">
      <w:pPr>
        <w:pStyle w:val="Index1"/>
        <w:tabs>
          <w:tab w:val="right" w:leader="dot" w:pos="4929"/>
        </w:tabs>
        <w:rPr>
          <w:noProof/>
        </w:rPr>
      </w:pPr>
      <w:r w:rsidRPr="00FD6A74">
        <w:rPr>
          <w:noProof/>
        </w:rPr>
        <w:t>Ozempic</w:t>
      </w:r>
      <w:r>
        <w:rPr>
          <w:noProof/>
        </w:rPr>
        <w:tab/>
        <w:t>223</w:t>
      </w:r>
    </w:p>
    <w:p w14:paraId="77688AEC" w14:textId="77777777" w:rsidR="00191DD7" w:rsidRDefault="00191DD7">
      <w:pPr>
        <w:pStyle w:val="Index1"/>
        <w:tabs>
          <w:tab w:val="right" w:leader="dot" w:pos="4929"/>
        </w:tabs>
        <w:rPr>
          <w:noProof/>
        </w:rPr>
      </w:pPr>
      <w:r>
        <w:rPr>
          <w:noProof/>
        </w:rPr>
        <w:t>Ozempic (s)</w:t>
      </w:r>
      <w:r>
        <w:rPr>
          <w:noProof/>
        </w:rPr>
        <w:tab/>
        <w:t>223</w:t>
      </w:r>
    </w:p>
    <w:p w14:paraId="00A677A0" w14:textId="77777777" w:rsidR="00191DD7" w:rsidRDefault="00191DD7">
      <w:pPr>
        <w:pStyle w:val="IndexHeading"/>
        <w:keepNext/>
        <w:tabs>
          <w:tab w:val="right" w:leader="dot" w:pos="4929"/>
        </w:tabs>
        <w:rPr>
          <w:rFonts w:ascii="Aptos" w:hAnsi="Aptos"/>
          <w:b w:val="0"/>
          <w:bCs w:val="0"/>
          <w:noProof/>
        </w:rPr>
      </w:pPr>
      <w:r>
        <w:rPr>
          <w:noProof/>
        </w:rPr>
        <w:t>P</w:t>
      </w:r>
    </w:p>
    <w:p w14:paraId="0D47DA38" w14:textId="77777777" w:rsidR="00191DD7" w:rsidRDefault="00191DD7">
      <w:pPr>
        <w:pStyle w:val="Index1"/>
        <w:tabs>
          <w:tab w:val="right" w:leader="dot" w:pos="4929"/>
        </w:tabs>
        <w:rPr>
          <w:noProof/>
        </w:rPr>
      </w:pPr>
      <w:r>
        <w:rPr>
          <w:noProof/>
        </w:rPr>
        <w:t>Part B Versus Part D</w:t>
      </w:r>
      <w:r>
        <w:rPr>
          <w:noProof/>
        </w:rPr>
        <w:tab/>
        <w:t>396</w:t>
      </w:r>
    </w:p>
    <w:p w14:paraId="188B4674" w14:textId="77777777" w:rsidR="00191DD7" w:rsidRDefault="00191DD7">
      <w:pPr>
        <w:pStyle w:val="Index1"/>
        <w:tabs>
          <w:tab w:val="right" w:leader="dot" w:pos="4929"/>
        </w:tabs>
        <w:rPr>
          <w:noProof/>
        </w:rPr>
      </w:pPr>
      <w:r w:rsidRPr="00FD6A74">
        <w:rPr>
          <w:noProof/>
        </w:rPr>
        <w:t>Pazopanib Hydrochloride</w:t>
      </w:r>
      <w:r>
        <w:rPr>
          <w:noProof/>
        </w:rPr>
        <w:tab/>
        <w:t>356</w:t>
      </w:r>
    </w:p>
    <w:p w14:paraId="321A8049" w14:textId="77777777" w:rsidR="00191DD7" w:rsidRDefault="00191DD7">
      <w:pPr>
        <w:pStyle w:val="Index1"/>
        <w:tabs>
          <w:tab w:val="right" w:leader="dot" w:pos="4929"/>
        </w:tabs>
        <w:rPr>
          <w:noProof/>
        </w:rPr>
      </w:pPr>
      <w:r w:rsidRPr="00FD6A74">
        <w:rPr>
          <w:noProof/>
        </w:rPr>
        <w:t>Pegasys</w:t>
      </w:r>
      <w:r>
        <w:rPr>
          <w:noProof/>
        </w:rPr>
        <w:tab/>
        <w:t>225</w:t>
      </w:r>
    </w:p>
    <w:p w14:paraId="3DB82BD3" w14:textId="77777777" w:rsidR="00191DD7" w:rsidRDefault="00191DD7">
      <w:pPr>
        <w:pStyle w:val="Index1"/>
        <w:tabs>
          <w:tab w:val="right" w:leader="dot" w:pos="4929"/>
        </w:tabs>
        <w:rPr>
          <w:noProof/>
        </w:rPr>
      </w:pPr>
      <w:r>
        <w:rPr>
          <w:noProof/>
        </w:rPr>
        <w:t>Pegasys (s)</w:t>
      </w:r>
      <w:r>
        <w:rPr>
          <w:noProof/>
        </w:rPr>
        <w:tab/>
        <w:t>225</w:t>
      </w:r>
    </w:p>
    <w:p w14:paraId="5D7621CB" w14:textId="77777777" w:rsidR="00191DD7" w:rsidRDefault="00191DD7">
      <w:pPr>
        <w:pStyle w:val="Index1"/>
        <w:tabs>
          <w:tab w:val="right" w:leader="dot" w:pos="4929"/>
        </w:tabs>
        <w:rPr>
          <w:noProof/>
        </w:rPr>
      </w:pPr>
      <w:r w:rsidRPr="00FD6A74">
        <w:rPr>
          <w:noProof/>
        </w:rPr>
        <w:t>Pemazyre</w:t>
      </w:r>
      <w:r>
        <w:rPr>
          <w:noProof/>
        </w:rPr>
        <w:tab/>
        <w:t>226</w:t>
      </w:r>
    </w:p>
    <w:p w14:paraId="17FB4CB4" w14:textId="77777777" w:rsidR="00191DD7" w:rsidRDefault="00191DD7">
      <w:pPr>
        <w:pStyle w:val="Index1"/>
        <w:tabs>
          <w:tab w:val="right" w:leader="dot" w:pos="4929"/>
        </w:tabs>
        <w:rPr>
          <w:noProof/>
        </w:rPr>
      </w:pPr>
      <w:r>
        <w:rPr>
          <w:noProof/>
        </w:rPr>
        <w:t>Pemazyre (s)</w:t>
      </w:r>
      <w:r>
        <w:rPr>
          <w:noProof/>
        </w:rPr>
        <w:tab/>
        <w:t>226</w:t>
      </w:r>
    </w:p>
    <w:p w14:paraId="1EBA54B5" w14:textId="77777777" w:rsidR="00191DD7" w:rsidRDefault="00191DD7">
      <w:pPr>
        <w:pStyle w:val="Index1"/>
        <w:tabs>
          <w:tab w:val="right" w:leader="dot" w:pos="4929"/>
        </w:tabs>
        <w:rPr>
          <w:noProof/>
        </w:rPr>
      </w:pPr>
      <w:r>
        <w:rPr>
          <w:noProof/>
        </w:rPr>
        <w:t>Pennsaid (s)</w:t>
      </w:r>
      <w:r>
        <w:rPr>
          <w:noProof/>
        </w:rPr>
        <w:tab/>
        <w:t>227</w:t>
      </w:r>
    </w:p>
    <w:p w14:paraId="6D5069E2" w14:textId="77777777" w:rsidR="00191DD7" w:rsidRDefault="00191DD7">
      <w:pPr>
        <w:pStyle w:val="Index1"/>
        <w:tabs>
          <w:tab w:val="right" w:leader="dot" w:pos="4929"/>
        </w:tabs>
        <w:rPr>
          <w:noProof/>
        </w:rPr>
      </w:pPr>
      <w:r w:rsidRPr="00FD6A74">
        <w:rPr>
          <w:noProof/>
        </w:rPr>
        <w:t>Pentamidine Isethionate</w:t>
      </w:r>
      <w:r>
        <w:rPr>
          <w:noProof/>
        </w:rPr>
        <w:tab/>
        <w:t>396</w:t>
      </w:r>
    </w:p>
    <w:p w14:paraId="40FB03E7" w14:textId="77777777" w:rsidR="00191DD7" w:rsidRDefault="00191DD7">
      <w:pPr>
        <w:pStyle w:val="Index1"/>
        <w:tabs>
          <w:tab w:val="right" w:leader="dot" w:pos="4929"/>
        </w:tabs>
        <w:rPr>
          <w:noProof/>
        </w:rPr>
      </w:pPr>
      <w:r w:rsidRPr="00FD6A74">
        <w:rPr>
          <w:noProof/>
        </w:rPr>
        <w:t>Phesgo</w:t>
      </w:r>
      <w:r>
        <w:rPr>
          <w:noProof/>
        </w:rPr>
        <w:tab/>
        <w:t>228</w:t>
      </w:r>
    </w:p>
    <w:p w14:paraId="78D1980C" w14:textId="77777777" w:rsidR="00191DD7" w:rsidRDefault="00191DD7">
      <w:pPr>
        <w:pStyle w:val="Index1"/>
        <w:tabs>
          <w:tab w:val="right" w:leader="dot" w:pos="4929"/>
        </w:tabs>
        <w:rPr>
          <w:noProof/>
        </w:rPr>
      </w:pPr>
      <w:r>
        <w:rPr>
          <w:noProof/>
        </w:rPr>
        <w:t>Phesgo (s)</w:t>
      </w:r>
      <w:r>
        <w:rPr>
          <w:noProof/>
        </w:rPr>
        <w:tab/>
        <w:t>228</w:t>
      </w:r>
    </w:p>
    <w:p w14:paraId="1BC2EA1D" w14:textId="77777777" w:rsidR="00191DD7" w:rsidRDefault="00191DD7">
      <w:pPr>
        <w:pStyle w:val="Index1"/>
        <w:tabs>
          <w:tab w:val="right" w:leader="dot" w:pos="4929"/>
        </w:tabs>
        <w:rPr>
          <w:noProof/>
        </w:rPr>
      </w:pPr>
      <w:r>
        <w:rPr>
          <w:noProof/>
        </w:rPr>
        <w:t>Piqray (s)</w:t>
      </w:r>
      <w:r>
        <w:rPr>
          <w:noProof/>
        </w:rPr>
        <w:tab/>
        <w:t>229</w:t>
      </w:r>
    </w:p>
    <w:p w14:paraId="1F9C27CA" w14:textId="77777777" w:rsidR="00191DD7" w:rsidRDefault="00191DD7">
      <w:pPr>
        <w:pStyle w:val="Index1"/>
        <w:tabs>
          <w:tab w:val="right" w:leader="dot" w:pos="4929"/>
        </w:tabs>
        <w:rPr>
          <w:noProof/>
        </w:rPr>
      </w:pPr>
      <w:r w:rsidRPr="00FD6A74">
        <w:rPr>
          <w:noProof/>
        </w:rPr>
        <w:t>Piqray 200mg Daily Dose</w:t>
      </w:r>
      <w:r>
        <w:rPr>
          <w:noProof/>
        </w:rPr>
        <w:tab/>
        <w:t>229</w:t>
      </w:r>
    </w:p>
    <w:p w14:paraId="44AF2E46" w14:textId="77777777" w:rsidR="00191DD7" w:rsidRDefault="00191DD7">
      <w:pPr>
        <w:pStyle w:val="Index1"/>
        <w:tabs>
          <w:tab w:val="right" w:leader="dot" w:pos="4929"/>
        </w:tabs>
        <w:rPr>
          <w:noProof/>
        </w:rPr>
      </w:pPr>
      <w:r w:rsidRPr="00FD6A74">
        <w:rPr>
          <w:noProof/>
        </w:rPr>
        <w:t>Piqray 250mg Daily Dose</w:t>
      </w:r>
      <w:r>
        <w:rPr>
          <w:noProof/>
        </w:rPr>
        <w:tab/>
        <w:t>229</w:t>
      </w:r>
    </w:p>
    <w:p w14:paraId="0F8F0E9F" w14:textId="77777777" w:rsidR="00191DD7" w:rsidRDefault="00191DD7">
      <w:pPr>
        <w:pStyle w:val="Index1"/>
        <w:tabs>
          <w:tab w:val="right" w:leader="dot" w:pos="4929"/>
        </w:tabs>
        <w:rPr>
          <w:noProof/>
        </w:rPr>
      </w:pPr>
      <w:r w:rsidRPr="00FD6A74">
        <w:rPr>
          <w:noProof/>
        </w:rPr>
        <w:t>Piqray 300mg Daily Dose</w:t>
      </w:r>
      <w:r>
        <w:rPr>
          <w:noProof/>
        </w:rPr>
        <w:tab/>
        <w:t>229</w:t>
      </w:r>
    </w:p>
    <w:p w14:paraId="7E309F68" w14:textId="77777777" w:rsidR="00191DD7" w:rsidRDefault="00191DD7">
      <w:pPr>
        <w:pStyle w:val="Index1"/>
        <w:tabs>
          <w:tab w:val="right" w:leader="dot" w:pos="4929"/>
        </w:tabs>
        <w:rPr>
          <w:noProof/>
        </w:rPr>
      </w:pPr>
      <w:r w:rsidRPr="00FD6A74">
        <w:rPr>
          <w:noProof/>
        </w:rPr>
        <w:t>Pirfenidone</w:t>
      </w:r>
      <w:r>
        <w:rPr>
          <w:noProof/>
        </w:rPr>
        <w:tab/>
        <w:t>85</w:t>
      </w:r>
    </w:p>
    <w:p w14:paraId="2A605B15" w14:textId="77777777" w:rsidR="00191DD7" w:rsidRDefault="00191DD7">
      <w:pPr>
        <w:pStyle w:val="Index1"/>
        <w:tabs>
          <w:tab w:val="right" w:leader="dot" w:pos="4929"/>
        </w:tabs>
        <w:rPr>
          <w:noProof/>
        </w:rPr>
      </w:pPr>
      <w:r w:rsidRPr="00FD6A74">
        <w:rPr>
          <w:noProof/>
        </w:rPr>
        <w:t>Plenamine</w:t>
      </w:r>
      <w:r>
        <w:rPr>
          <w:noProof/>
        </w:rPr>
        <w:tab/>
        <w:t>396</w:t>
      </w:r>
    </w:p>
    <w:p w14:paraId="4D9309AC" w14:textId="77777777" w:rsidR="00191DD7" w:rsidRDefault="00191DD7">
      <w:pPr>
        <w:pStyle w:val="Index1"/>
        <w:tabs>
          <w:tab w:val="right" w:leader="dot" w:pos="4929"/>
        </w:tabs>
        <w:rPr>
          <w:noProof/>
        </w:rPr>
      </w:pPr>
      <w:r w:rsidRPr="00FD6A74">
        <w:rPr>
          <w:noProof/>
        </w:rPr>
        <w:t>Pomalyst</w:t>
      </w:r>
      <w:r>
        <w:rPr>
          <w:noProof/>
        </w:rPr>
        <w:tab/>
        <w:t>230</w:t>
      </w:r>
    </w:p>
    <w:p w14:paraId="1CE6EB8B" w14:textId="77777777" w:rsidR="00191DD7" w:rsidRDefault="00191DD7">
      <w:pPr>
        <w:pStyle w:val="Index1"/>
        <w:tabs>
          <w:tab w:val="right" w:leader="dot" w:pos="4929"/>
        </w:tabs>
        <w:rPr>
          <w:noProof/>
        </w:rPr>
      </w:pPr>
      <w:r>
        <w:rPr>
          <w:noProof/>
        </w:rPr>
        <w:t>Pomalyst (s)</w:t>
      </w:r>
      <w:r>
        <w:rPr>
          <w:noProof/>
        </w:rPr>
        <w:tab/>
        <w:t>230</w:t>
      </w:r>
    </w:p>
    <w:p w14:paraId="61E70817" w14:textId="77777777" w:rsidR="00191DD7" w:rsidRDefault="00191DD7">
      <w:pPr>
        <w:pStyle w:val="Index1"/>
        <w:tabs>
          <w:tab w:val="right" w:leader="dot" w:pos="4929"/>
        </w:tabs>
        <w:rPr>
          <w:noProof/>
        </w:rPr>
      </w:pPr>
      <w:r w:rsidRPr="00FD6A74">
        <w:rPr>
          <w:noProof/>
        </w:rPr>
        <w:t>Posaconazole</w:t>
      </w:r>
      <w:r>
        <w:rPr>
          <w:noProof/>
        </w:rPr>
        <w:tab/>
        <w:t>191</w:t>
      </w:r>
    </w:p>
    <w:p w14:paraId="772E36F7" w14:textId="77777777" w:rsidR="00191DD7" w:rsidRDefault="00191DD7">
      <w:pPr>
        <w:pStyle w:val="Index1"/>
        <w:tabs>
          <w:tab w:val="right" w:leader="dot" w:pos="4929"/>
        </w:tabs>
        <w:rPr>
          <w:noProof/>
        </w:rPr>
      </w:pPr>
      <w:r w:rsidRPr="00FD6A74">
        <w:rPr>
          <w:noProof/>
        </w:rPr>
        <w:t>Posaconazole Dr</w:t>
      </w:r>
      <w:r>
        <w:rPr>
          <w:noProof/>
        </w:rPr>
        <w:tab/>
        <w:t>231</w:t>
      </w:r>
    </w:p>
    <w:p w14:paraId="42FF8F0D" w14:textId="77777777" w:rsidR="00191DD7" w:rsidRDefault="00191DD7">
      <w:pPr>
        <w:pStyle w:val="Index1"/>
        <w:tabs>
          <w:tab w:val="right" w:leader="dot" w:pos="4929"/>
        </w:tabs>
        <w:rPr>
          <w:noProof/>
        </w:rPr>
      </w:pPr>
      <w:r>
        <w:rPr>
          <w:noProof/>
        </w:rPr>
        <w:t>Posaconazole Tablet (s)</w:t>
      </w:r>
      <w:r>
        <w:rPr>
          <w:noProof/>
        </w:rPr>
        <w:tab/>
        <w:t>231</w:t>
      </w:r>
    </w:p>
    <w:p w14:paraId="611FC029" w14:textId="77777777" w:rsidR="00191DD7" w:rsidRDefault="00191DD7">
      <w:pPr>
        <w:pStyle w:val="Index1"/>
        <w:tabs>
          <w:tab w:val="right" w:leader="dot" w:pos="4929"/>
        </w:tabs>
        <w:rPr>
          <w:noProof/>
        </w:rPr>
      </w:pPr>
      <w:r w:rsidRPr="00FD6A74">
        <w:rPr>
          <w:noProof/>
        </w:rPr>
        <w:t>Praluent</w:t>
      </w:r>
      <w:r>
        <w:rPr>
          <w:noProof/>
        </w:rPr>
        <w:tab/>
        <w:t>232</w:t>
      </w:r>
    </w:p>
    <w:p w14:paraId="1A1BC7F4" w14:textId="77777777" w:rsidR="00191DD7" w:rsidRDefault="00191DD7">
      <w:pPr>
        <w:pStyle w:val="Index1"/>
        <w:tabs>
          <w:tab w:val="right" w:leader="dot" w:pos="4929"/>
        </w:tabs>
        <w:rPr>
          <w:noProof/>
        </w:rPr>
      </w:pPr>
      <w:r>
        <w:rPr>
          <w:noProof/>
        </w:rPr>
        <w:t>Praluent (s)</w:t>
      </w:r>
      <w:r>
        <w:rPr>
          <w:noProof/>
        </w:rPr>
        <w:tab/>
        <w:t>232</w:t>
      </w:r>
    </w:p>
    <w:p w14:paraId="36D29410" w14:textId="77777777" w:rsidR="00191DD7" w:rsidRDefault="00191DD7">
      <w:pPr>
        <w:pStyle w:val="Index1"/>
        <w:tabs>
          <w:tab w:val="right" w:leader="dot" w:pos="4929"/>
        </w:tabs>
        <w:rPr>
          <w:noProof/>
        </w:rPr>
      </w:pPr>
      <w:r w:rsidRPr="00FD6A74">
        <w:rPr>
          <w:noProof/>
        </w:rPr>
        <w:lastRenderedPageBreak/>
        <w:t>Prehevbrio</w:t>
      </w:r>
      <w:r>
        <w:rPr>
          <w:noProof/>
        </w:rPr>
        <w:tab/>
        <w:t>396</w:t>
      </w:r>
    </w:p>
    <w:p w14:paraId="4786FB09" w14:textId="77777777" w:rsidR="00191DD7" w:rsidRDefault="00191DD7">
      <w:pPr>
        <w:pStyle w:val="Index1"/>
        <w:tabs>
          <w:tab w:val="right" w:leader="dot" w:pos="4929"/>
        </w:tabs>
        <w:rPr>
          <w:noProof/>
        </w:rPr>
      </w:pPr>
      <w:r w:rsidRPr="00FD6A74">
        <w:rPr>
          <w:noProof/>
        </w:rPr>
        <w:t>Premium Lidocaine</w:t>
      </w:r>
      <w:r>
        <w:rPr>
          <w:noProof/>
        </w:rPr>
        <w:tab/>
        <w:t>158</w:t>
      </w:r>
    </w:p>
    <w:p w14:paraId="20595E37" w14:textId="77777777" w:rsidR="00191DD7" w:rsidRDefault="00191DD7">
      <w:pPr>
        <w:pStyle w:val="Index1"/>
        <w:tabs>
          <w:tab w:val="right" w:leader="dot" w:pos="4929"/>
        </w:tabs>
        <w:rPr>
          <w:noProof/>
        </w:rPr>
      </w:pPr>
      <w:r w:rsidRPr="00FD6A74">
        <w:rPr>
          <w:noProof/>
        </w:rPr>
        <w:t>Privigen</w:t>
      </w:r>
      <w:r>
        <w:rPr>
          <w:noProof/>
        </w:rPr>
        <w:tab/>
        <w:t>134</w:t>
      </w:r>
    </w:p>
    <w:p w14:paraId="1F802492" w14:textId="77777777" w:rsidR="00191DD7" w:rsidRDefault="00191DD7">
      <w:pPr>
        <w:pStyle w:val="Index1"/>
        <w:tabs>
          <w:tab w:val="right" w:leader="dot" w:pos="4929"/>
        </w:tabs>
        <w:rPr>
          <w:noProof/>
        </w:rPr>
      </w:pPr>
      <w:r w:rsidRPr="00FD6A74">
        <w:rPr>
          <w:noProof/>
        </w:rPr>
        <w:t>Procrit</w:t>
      </w:r>
      <w:r>
        <w:rPr>
          <w:noProof/>
        </w:rPr>
        <w:tab/>
        <w:t>81</w:t>
      </w:r>
    </w:p>
    <w:p w14:paraId="1207BE8C" w14:textId="77777777" w:rsidR="00191DD7" w:rsidRDefault="00191DD7">
      <w:pPr>
        <w:pStyle w:val="Index1"/>
        <w:tabs>
          <w:tab w:val="right" w:leader="dot" w:pos="4929"/>
        </w:tabs>
        <w:rPr>
          <w:noProof/>
        </w:rPr>
      </w:pPr>
      <w:r w:rsidRPr="00FD6A74">
        <w:rPr>
          <w:noProof/>
        </w:rPr>
        <w:t>Prograf</w:t>
      </w:r>
      <w:r>
        <w:rPr>
          <w:noProof/>
        </w:rPr>
        <w:tab/>
        <w:t>397</w:t>
      </w:r>
    </w:p>
    <w:p w14:paraId="4E25BB9A" w14:textId="77777777" w:rsidR="00191DD7" w:rsidRDefault="00191DD7">
      <w:pPr>
        <w:pStyle w:val="Index1"/>
        <w:tabs>
          <w:tab w:val="right" w:leader="dot" w:pos="4929"/>
        </w:tabs>
        <w:rPr>
          <w:noProof/>
        </w:rPr>
      </w:pPr>
      <w:r w:rsidRPr="00FD6A74">
        <w:rPr>
          <w:noProof/>
        </w:rPr>
        <w:t>Prolastin-c</w:t>
      </w:r>
      <w:r>
        <w:rPr>
          <w:noProof/>
        </w:rPr>
        <w:tab/>
        <w:t>16</w:t>
      </w:r>
    </w:p>
    <w:p w14:paraId="189AEC5F" w14:textId="77777777" w:rsidR="00191DD7" w:rsidRDefault="00191DD7">
      <w:pPr>
        <w:pStyle w:val="Index1"/>
        <w:tabs>
          <w:tab w:val="right" w:leader="dot" w:pos="4929"/>
        </w:tabs>
        <w:rPr>
          <w:noProof/>
        </w:rPr>
      </w:pPr>
      <w:r>
        <w:rPr>
          <w:noProof/>
        </w:rPr>
        <w:t>Promacta (s)</w:t>
      </w:r>
      <w:r>
        <w:rPr>
          <w:noProof/>
        </w:rPr>
        <w:tab/>
        <w:t>234</w:t>
      </w:r>
    </w:p>
    <w:p w14:paraId="0A6AC1CC" w14:textId="77777777" w:rsidR="00191DD7" w:rsidRDefault="00191DD7">
      <w:pPr>
        <w:pStyle w:val="Index1"/>
        <w:tabs>
          <w:tab w:val="right" w:leader="dot" w:pos="4929"/>
        </w:tabs>
        <w:rPr>
          <w:noProof/>
        </w:rPr>
      </w:pPr>
      <w:r>
        <w:rPr>
          <w:noProof/>
        </w:rPr>
        <w:t>Provigil (s)</w:t>
      </w:r>
      <w:r>
        <w:rPr>
          <w:noProof/>
        </w:rPr>
        <w:tab/>
        <w:t>236</w:t>
      </w:r>
    </w:p>
    <w:p w14:paraId="3C9954F3" w14:textId="77777777" w:rsidR="00191DD7" w:rsidRDefault="00191DD7">
      <w:pPr>
        <w:pStyle w:val="Index1"/>
        <w:tabs>
          <w:tab w:val="right" w:leader="dot" w:pos="4929"/>
        </w:tabs>
        <w:rPr>
          <w:noProof/>
        </w:rPr>
      </w:pPr>
      <w:r w:rsidRPr="00FD6A74">
        <w:rPr>
          <w:noProof/>
        </w:rPr>
        <w:t>Pulmozyme</w:t>
      </w:r>
      <w:r>
        <w:rPr>
          <w:noProof/>
        </w:rPr>
        <w:tab/>
        <w:t>238</w:t>
      </w:r>
    </w:p>
    <w:p w14:paraId="615CBDB3" w14:textId="77777777" w:rsidR="00191DD7" w:rsidRDefault="00191DD7">
      <w:pPr>
        <w:pStyle w:val="Index1"/>
        <w:tabs>
          <w:tab w:val="right" w:leader="dot" w:pos="4929"/>
        </w:tabs>
        <w:rPr>
          <w:noProof/>
        </w:rPr>
      </w:pPr>
      <w:r>
        <w:rPr>
          <w:noProof/>
        </w:rPr>
        <w:t>Pulmozyme (s)</w:t>
      </w:r>
      <w:r>
        <w:rPr>
          <w:noProof/>
        </w:rPr>
        <w:tab/>
        <w:t>238</w:t>
      </w:r>
    </w:p>
    <w:p w14:paraId="3DE66A8C" w14:textId="77777777" w:rsidR="00191DD7" w:rsidRDefault="00191DD7">
      <w:pPr>
        <w:pStyle w:val="Index1"/>
        <w:tabs>
          <w:tab w:val="right" w:leader="dot" w:pos="4929"/>
        </w:tabs>
        <w:rPr>
          <w:noProof/>
        </w:rPr>
      </w:pPr>
      <w:r w:rsidRPr="00FD6A74">
        <w:rPr>
          <w:noProof/>
        </w:rPr>
        <w:t>Pyrimethamine</w:t>
      </w:r>
      <w:r>
        <w:rPr>
          <w:noProof/>
        </w:rPr>
        <w:tab/>
        <w:t>59</w:t>
      </w:r>
    </w:p>
    <w:p w14:paraId="4B9253A0" w14:textId="77777777" w:rsidR="00191DD7" w:rsidRDefault="00191DD7">
      <w:pPr>
        <w:pStyle w:val="Index1"/>
        <w:tabs>
          <w:tab w:val="right" w:leader="dot" w:pos="4929"/>
        </w:tabs>
        <w:rPr>
          <w:noProof/>
        </w:rPr>
      </w:pPr>
      <w:r w:rsidRPr="00FD6A74">
        <w:rPr>
          <w:noProof/>
        </w:rPr>
        <w:t>Pyrukynd</w:t>
      </w:r>
      <w:r>
        <w:rPr>
          <w:noProof/>
        </w:rPr>
        <w:tab/>
        <w:t>239</w:t>
      </w:r>
    </w:p>
    <w:p w14:paraId="479F0800" w14:textId="77777777" w:rsidR="00191DD7" w:rsidRDefault="00191DD7">
      <w:pPr>
        <w:pStyle w:val="Index1"/>
        <w:tabs>
          <w:tab w:val="right" w:leader="dot" w:pos="4929"/>
        </w:tabs>
        <w:rPr>
          <w:noProof/>
        </w:rPr>
      </w:pPr>
      <w:r>
        <w:rPr>
          <w:noProof/>
        </w:rPr>
        <w:t>Pyrukynd (s)</w:t>
      </w:r>
      <w:r>
        <w:rPr>
          <w:noProof/>
        </w:rPr>
        <w:tab/>
        <w:t>239</w:t>
      </w:r>
    </w:p>
    <w:p w14:paraId="3B02D0E6" w14:textId="77777777" w:rsidR="00191DD7" w:rsidRDefault="00191DD7">
      <w:pPr>
        <w:pStyle w:val="Index1"/>
        <w:tabs>
          <w:tab w:val="right" w:leader="dot" w:pos="4929"/>
        </w:tabs>
        <w:rPr>
          <w:noProof/>
        </w:rPr>
      </w:pPr>
      <w:r w:rsidRPr="00FD6A74">
        <w:rPr>
          <w:noProof/>
        </w:rPr>
        <w:t>Pyrukynd Taper Pack</w:t>
      </w:r>
      <w:r>
        <w:rPr>
          <w:noProof/>
        </w:rPr>
        <w:tab/>
        <w:t>239</w:t>
      </w:r>
    </w:p>
    <w:p w14:paraId="7614ECC8" w14:textId="77777777" w:rsidR="00191DD7" w:rsidRDefault="00191DD7">
      <w:pPr>
        <w:pStyle w:val="IndexHeading"/>
        <w:keepNext/>
        <w:tabs>
          <w:tab w:val="right" w:leader="dot" w:pos="4929"/>
        </w:tabs>
        <w:rPr>
          <w:rFonts w:ascii="Aptos" w:hAnsi="Aptos"/>
          <w:b w:val="0"/>
          <w:bCs w:val="0"/>
          <w:noProof/>
        </w:rPr>
      </w:pPr>
      <w:r>
        <w:rPr>
          <w:noProof/>
        </w:rPr>
        <w:t>Q</w:t>
      </w:r>
    </w:p>
    <w:p w14:paraId="1BCC9DB5" w14:textId="77777777" w:rsidR="00191DD7" w:rsidRDefault="00191DD7">
      <w:pPr>
        <w:pStyle w:val="Index1"/>
        <w:tabs>
          <w:tab w:val="right" w:leader="dot" w:pos="4929"/>
        </w:tabs>
        <w:rPr>
          <w:noProof/>
        </w:rPr>
      </w:pPr>
      <w:r w:rsidRPr="00FD6A74">
        <w:rPr>
          <w:noProof/>
        </w:rPr>
        <w:t>Qinlock</w:t>
      </w:r>
      <w:r>
        <w:rPr>
          <w:noProof/>
        </w:rPr>
        <w:tab/>
        <w:t>240</w:t>
      </w:r>
    </w:p>
    <w:p w14:paraId="13CAF5B5" w14:textId="77777777" w:rsidR="00191DD7" w:rsidRDefault="00191DD7">
      <w:pPr>
        <w:pStyle w:val="Index1"/>
        <w:tabs>
          <w:tab w:val="right" w:leader="dot" w:pos="4929"/>
        </w:tabs>
        <w:rPr>
          <w:noProof/>
        </w:rPr>
      </w:pPr>
      <w:r>
        <w:rPr>
          <w:noProof/>
        </w:rPr>
        <w:t>Qinlock (s)</w:t>
      </w:r>
      <w:r>
        <w:rPr>
          <w:noProof/>
        </w:rPr>
        <w:tab/>
        <w:t>240</w:t>
      </w:r>
    </w:p>
    <w:p w14:paraId="6C40E922" w14:textId="77777777" w:rsidR="00191DD7" w:rsidRDefault="00191DD7">
      <w:pPr>
        <w:pStyle w:val="Index1"/>
        <w:tabs>
          <w:tab w:val="right" w:leader="dot" w:pos="4929"/>
        </w:tabs>
        <w:rPr>
          <w:noProof/>
        </w:rPr>
      </w:pPr>
      <w:r>
        <w:rPr>
          <w:noProof/>
        </w:rPr>
        <w:t>Qualaquin (s)</w:t>
      </w:r>
      <w:r>
        <w:rPr>
          <w:noProof/>
        </w:rPr>
        <w:tab/>
        <w:t>241</w:t>
      </w:r>
    </w:p>
    <w:p w14:paraId="113CA907" w14:textId="77777777" w:rsidR="00191DD7" w:rsidRDefault="00191DD7">
      <w:pPr>
        <w:pStyle w:val="Index1"/>
        <w:tabs>
          <w:tab w:val="right" w:leader="dot" w:pos="4929"/>
        </w:tabs>
        <w:rPr>
          <w:noProof/>
        </w:rPr>
      </w:pPr>
      <w:r w:rsidRPr="00FD6A74">
        <w:rPr>
          <w:noProof/>
        </w:rPr>
        <w:t>Quinine Sulfate</w:t>
      </w:r>
      <w:r>
        <w:rPr>
          <w:noProof/>
        </w:rPr>
        <w:tab/>
        <w:t>241</w:t>
      </w:r>
    </w:p>
    <w:p w14:paraId="5F2D25C4" w14:textId="77777777" w:rsidR="00191DD7" w:rsidRDefault="00191DD7">
      <w:pPr>
        <w:pStyle w:val="Index1"/>
        <w:tabs>
          <w:tab w:val="right" w:leader="dot" w:pos="4929"/>
        </w:tabs>
        <w:rPr>
          <w:noProof/>
        </w:rPr>
      </w:pPr>
      <w:r w:rsidRPr="00FD6A74">
        <w:rPr>
          <w:noProof/>
        </w:rPr>
        <w:t>Qulipta</w:t>
      </w:r>
      <w:r>
        <w:rPr>
          <w:noProof/>
        </w:rPr>
        <w:tab/>
        <w:t>242</w:t>
      </w:r>
    </w:p>
    <w:p w14:paraId="620EC131" w14:textId="77777777" w:rsidR="00191DD7" w:rsidRDefault="00191DD7">
      <w:pPr>
        <w:pStyle w:val="Index1"/>
        <w:tabs>
          <w:tab w:val="right" w:leader="dot" w:pos="4929"/>
        </w:tabs>
        <w:rPr>
          <w:noProof/>
        </w:rPr>
      </w:pPr>
      <w:r>
        <w:rPr>
          <w:noProof/>
        </w:rPr>
        <w:t>Qulipta (s)</w:t>
      </w:r>
      <w:r>
        <w:rPr>
          <w:noProof/>
        </w:rPr>
        <w:tab/>
        <w:t>242</w:t>
      </w:r>
    </w:p>
    <w:p w14:paraId="6B1671B4" w14:textId="77777777" w:rsidR="00191DD7" w:rsidRDefault="00191DD7">
      <w:pPr>
        <w:pStyle w:val="IndexHeading"/>
        <w:keepNext/>
        <w:tabs>
          <w:tab w:val="right" w:leader="dot" w:pos="4929"/>
        </w:tabs>
        <w:rPr>
          <w:rFonts w:ascii="Aptos" w:hAnsi="Aptos"/>
          <w:b w:val="0"/>
          <w:bCs w:val="0"/>
          <w:noProof/>
        </w:rPr>
      </w:pPr>
      <w:r>
        <w:rPr>
          <w:noProof/>
        </w:rPr>
        <w:t>R</w:t>
      </w:r>
    </w:p>
    <w:p w14:paraId="5714FEB9" w14:textId="77777777" w:rsidR="00191DD7" w:rsidRDefault="00191DD7">
      <w:pPr>
        <w:pStyle w:val="Index1"/>
        <w:tabs>
          <w:tab w:val="right" w:leader="dot" w:pos="4929"/>
        </w:tabs>
        <w:rPr>
          <w:noProof/>
        </w:rPr>
      </w:pPr>
      <w:r w:rsidRPr="00FD6A74">
        <w:rPr>
          <w:noProof/>
        </w:rPr>
        <w:t>Rabavert</w:t>
      </w:r>
      <w:r>
        <w:rPr>
          <w:noProof/>
        </w:rPr>
        <w:tab/>
        <w:t>397</w:t>
      </w:r>
    </w:p>
    <w:p w14:paraId="5B7CF49E" w14:textId="77777777" w:rsidR="00191DD7" w:rsidRDefault="00191DD7">
      <w:pPr>
        <w:pStyle w:val="Index1"/>
        <w:tabs>
          <w:tab w:val="right" w:leader="dot" w:pos="4929"/>
        </w:tabs>
        <w:rPr>
          <w:noProof/>
        </w:rPr>
      </w:pPr>
      <w:r w:rsidRPr="00FD6A74">
        <w:rPr>
          <w:noProof/>
        </w:rPr>
        <w:t>Rebif</w:t>
      </w:r>
      <w:r>
        <w:rPr>
          <w:noProof/>
        </w:rPr>
        <w:tab/>
        <w:t>179</w:t>
      </w:r>
    </w:p>
    <w:p w14:paraId="63C14370" w14:textId="77777777" w:rsidR="00191DD7" w:rsidRDefault="00191DD7">
      <w:pPr>
        <w:pStyle w:val="Index1"/>
        <w:tabs>
          <w:tab w:val="right" w:leader="dot" w:pos="4929"/>
        </w:tabs>
        <w:rPr>
          <w:noProof/>
        </w:rPr>
      </w:pPr>
      <w:r w:rsidRPr="00FD6A74">
        <w:rPr>
          <w:noProof/>
        </w:rPr>
        <w:t>Rebif Rebidose</w:t>
      </w:r>
      <w:r>
        <w:rPr>
          <w:noProof/>
        </w:rPr>
        <w:tab/>
        <w:t>179</w:t>
      </w:r>
    </w:p>
    <w:p w14:paraId="08450B10" w14:textId="77777777" w:rsidR="00191DD7" w:rsidRDefault="00191DD7">
      <w:pPr>
        <w:pStyle w:val="Index1"/>
        <w:tabs>
          <w:tab w:val="right" w:leader="dot" w:pos="4929"/>
        </w:tabs>
        <w:rPr>
          <w:noProof/>
        </w:rPr>
      </w:pPr>
      <w:r w:rsidRPr="00FD6A74">
        <w:rPr>
          <w:noProof/>
        </w:rPr>
        <w:t>Rebif Rebidose Titration Pack</w:t>
      </w:r>
      <w:r>
        <w:rPr>
          <w:noProof/>
        </w:rPr>
        <w:tab/>
        <w:t>179</w:t>
      </w:r>
    </w:p>
    <w:p w14:paraId="5BC62374" w14:textId="77777777" w:rsidR="00191DD7" w:rsidRDefault="00191DD7">
      <w:pPr>
        <w:pStyle w:val="Index1"/>
        <w:tabs>
          <w:tab w:val="right" w:leader="dot" w:pos="4929"/>
        </w:tabs>
        <w:rPr>
          <w:noProof/>
        </w:rPr>
      </w:pPr>
      <w:r w:rsidRPr="00FD6A74">
        <w:rPr>
          <w:noProof/>
        </w:rPr>
        <w:t>Rebif Titration Pack</w:t>
      </w:r>
      <w:r>
        <w:rPr>
          <w:noProof/>
        </w:rPr>
        <w:tab/>
        <w:t>179</w:t>
      </w:r>
    </w:p>
    <w:p w14:paraId="5B4AED49" w14:textId="77777777" w:rsidR="00191DD7" w:rsidRDefault="00191DD7">
      <w:pPr>
        <w:pStyle w:val="Index1"/>
        <w:tabs>
          <w:tab w:val="right" w:leader="dot" w:pos="4929"/>
        </w:tabs>
        <w:rPr>
          <w:noProof/>
        </w:rPr>
      </w:pPr>
      <w:r w:rsidRPr="00FD6A74">
        <w:rPr>
          <w:noProof/>
        </w:rPr>
        <w:t>Recombivax Hb</w:t>
      </w:r>
      <w:r>
        <w:rPr>
          <w:noProof/>
        </w:rPr>
        <w:tab/>
        <w:t>397</w:t>
      </w:r>
    </w:p>
    <w:p w14:paraId="647DE2AF" w14:textId="77777777" w:rsidR="00191DD7" w:rsidRDefault="00191DD7">
      <w:pPr>
        <w:pStyle w:val="Index1"/>
        <w:tabs>
          <w:tab w:val="right" w:leader="dot" w:pos="4929"/>
        </w:tabs>
        <w:rPr>
          <w:noProof/>
        </w:rPr>
      </w:pPr>
      <w:r>
        <w:rPr>
          <w:noProof/>
        </w:rPr>
        <w:t>Remicade (s)</w:t>
      </w:r>
      <w:r>
        <w:rPr>
          <w:noProof/>
        </w:rPr>
        <w:tab/>
        <w:t>243</w:t>
      </w:r>
    </w:p>
    <w:p w14:paraId="4C6E3342" w14:textId="77777777" w:rsidR="00191DD7" w:rsidRDefault="00191DD7">
      <w:pPr>
        <w:pStyle w:val="Index1"/>
        <w:tabs>
          <w:tab w:val="right" w:leader="dot" w:pos="4929"/>
        </w:tabs>
        <w:rPr>
          <w:noProof/>
        </w:rPr>
      </w:pPr>
      <w:r w:rsidRPr="00FD6A74">
        <w:rPr>
          <w:noProof/>
        </w:rPr>
        <w:t>Renflexis</w:t>
      </w:r>
      <w:r>
        <w:rPr>
          <w:noProof/>
        </w:rPr>
        <w:tab/>
        <w:t>245</w:t>
      </w:r>
    </w:p>
    <w:p w14:paraId="3AB14318" w14:textId="77777777" w:rsidR="00191DD7" w:rsidRDefault="00191DD7">
      <w:pPr>
        <w:pStyle w:val="Index1"/>
        <w:tabs>
          <w:tab w:val="right" w:leader="dot" w:pos="4929"/>
        </w:tabs>
        <w:rPr>
          <w:noProof/>
        </w:rPr>
      </w:pPr>
      <w:r>
        <w:rPr>
          <w:noProof/>
        </w:rPr>
        <w:t>Renflexis (s)</w:t>
      </w:r>
      <w:r>
        <w:rPr>
          <w:noProof/>
        </w:rPr>
        <w:tab/>
        <w:t>245</w:t>
      </w:r>
    </w:p>
    <w:p w14:paraId="3D67BA93" w14:textId="77777777" w:rsidR="00191DD7" w:rsidRDefault="00191DD7">
      <w:pPr>
        <w:pStyle w:val="Index1"/>
        <w:tabs>
          <w:tab w:val="right" w:leader="dot" w:pos="4929"/>
        </w:tabs>
        <w:rPr>
          <w:noProof/>
        </w:rPr>
      </w:pPr>
      <w:r w:rsidRPr="00FD6A74">
        <w:rPr>
          <w:noProof/>
        </w:rPr>
        <w:t>Repatha</w:t>
      </w:r>
      <w:r>
        <w:rPr>
          <w:noProof/>
        </w:rPr>
        <w:tab/>
        <w:t>247</w:t>
      </w:r>
    </w:p>
    <w:p w14:paraId="4F6D5E7C" w14:textId="77777777" w:rsidR="00191DD7" w:rsidRDefault="00191DD7">
      <w:pPr>
        <w:pStyle w:val="Index1"/>
        <w:tabs>
          <w:tab w:val="right" w:leader="dot" w:pos="4929"/>
        </w:tabs>
        <w:rPr>
          <w:noProof/>
        </w:rPr>
      </w:pPr>
      <w:r>
        <w:rPr>
          <w:noProof/>
        </w:rPr>
        <w:t>Repatha (s)</w:t>
      </w:r>
      <w:r>
        <w:rPr>
          <w:noProof/>
        </w:rPr>
        <w:tab/>
        <w:t>247</w:t>
      </w:r>
    </w:p>
    <w:p w14:paraId="31CEA705" w14:textId="77777777" w:rsidR="00191DD7" w:rsidRDefault="00191DD7">
      <w:pPr>
        <w:pStyle w:val="Index1"/>
        <w:tabs>
          <w:tab w:val="right" w:leader="dot" w:pos="4929"/>
        </w:tabs>
        <w:rPr>
          <w:noProof/>
        </w:rPr>
      </w:pPr>
      <w:r w:rsidRPr="00FD6A74">
        <w:rPr>
          <w:noProof/>
        </w:rPr>
        <w:t>Repatha Pushtronex System</w:t>
      </w:r>
      <w:r>
        <w:rPr>
          <w:noProof/>
        </w:rPr>
        <w:tab/>
        <w:t>247</w:t>
      </w:r>
    </w:p>
    <w:p w14:paraId="5FEA3AD7" w14:textId="77777777" w:rsidR="00191DD7" w:rsidRDefault="00191DD7">
      <w:pPr>
        <w:pStyle w:val="Index1"/>
        <w:tabs>
          <w:tab w:val="right" w:leader="dot" w:pos="4929"/>
        </w:tabs>
        <w:rPr>
          <w:noProof/>
        </w:rPr>
      </w:pPr>
      <w:r w:rsidRPr="00FD6A74">
        <w:rPr>
          <w:noProof/>
        </w:rPr>
        <w:t>Repatha Sureclick</w:t>
      </w:r>
      <w:r>
        <w:rPr>
          <w:noProof/>
        </w:rPr>
        <w:tab/>
        <w:t>247</w:t>
      </w:r>
    </w:p>
    <w:p w14:paraId="37E023A5" w14:textId="77777777" w:rsidR="00191DD7" w:rsidRDefault="00191DD7">
      <w:pPr>
        <w:pStyle w:val="Index1"/>
        <w:tabs>
          <w:tab w:val="right" w:leader="dot" w:pos="4929"/>
        </w:tabs>
        <w:rPr>
          <w:noProof/>
        </w:rPr>
      </w:pPr>
      <w:r w:rsidRPr="00FD6A74">
        <w:rPr>
          <w:noProof/>
        </w:rPr>
        <w:t>Retacrit</w:t>
      </w:r>
      <w:r>
        <w:rPr>
          <w:noProof/>
        </w:rPr>
        <w:tab/>
        <w:t>249</w:t>
      </w:r>
    </w:p>
    <w:p w14:paraId="2CC44D1B" w14:textId="77777777" w:rsidR="00191DD7" w:rsidRDefault="00191DD7">
      <w:pPr>
        <w:pStyle w:val="Index1"/>
        <w:tabs>
          <w:tab w:val="right" w:leader="dot" w:pos="4929"/>
        </w:tabs>
        <w:rPr>
          <w:noProof/>
        </w:rPr>
      </w:pPr>
      <w:r>
        <w:rPr>
          <w:noProof/>
        </w:rPr>
        <w:t>Retacrit (s)</w:t>
      </w:r>
      <w:r>
        <w:rPr>
          <w:noProof/>
        </w:rPr>
        <w:tab/>
        <w:t>249</w:t>
      </w:r>
    </w:p>
    <w:p w14:paraId="01CEC853" w14:textId="77777777" w:rsidR="00191DD7" w:rsidRDefault="00191DD7">
      <w:pPr>
        <w:pStyle w:val="Index1"/>
        <w:tabs>
          <w:tab w:val="right" w:leader="dot" w:pos="4929"/>
        </w:tabs>
        <w:rPr>
          <w:noProof/>
        </w:rPr>
      </w:pPr>
      <w:r w:rsidRPr="00FD6A74">
        <w:rPr>
          <w:noProof/>
        </w:rPr>
        <w:t>Retevmo</w:t>
      </w:r>
      <w:r>
        <w:rPr>
          <w:noProof/>
        </w:rPr>
        <w:tab/>
        <w:t>251</w:t>
      </w:r>
    </w:p>
    <w:p w14:paraId="74E7BE83" w14:textId="77777777" w:rsidR="00191DD7" w:rsidRDefault="00191DD7">
      <w:pPr>
        <w:pStyle w:val="Index1"/>
        <w:tabs>
          <w:tab w:val="right" w:leader="dot" w:pos="4929"/>
        </w:tabs>
        <w:rPr>
          <w:noProof/>
        </w:rPr>
      </w:pPr>
      <w:r>
        <w:rPr>
          <w:noProof/>
        </w:rPr>
        <w:t>Retevmo (s)</w:t>
      </w:r>
      <w:r>
        <w:rPr>
          <w:noProof/>
        </w:rPr>
        <w:tab/>
        <w:t>251</w:t>
      </w:r>
    </w:p>
    <w:p w14:paraId="7984A7CB" w14:textId="77777777" w:rsidR="00191DD7" w:rsidRDefault="00191DD7">
      <w:pPr>
        <w:pStyle w:val="Index1"/>
        <w:tabs>
          <w:tab w:val="right" w:leader="dot" w:pos="4929"/>
        </w:tabs>
        <w:rPr>
          <w:noProof/>
        </w:rPr>
      </w:pPr>
      <w:r>
        <w:rPr>
          <w:noProof/>
        </w:rPr>
        <w:t>Revatio (s)</w:t>
      </w:r>
      <w:r>
        <w:rPr>
          <w:noProof/>
        </w:rPr>
        <w:tab/>
        <w:t>253</w:t>
      </w:r>
    </w:p>
    <w:p w14:paraId="7125FF6B" w14:textId="77777777" w:rsidR="00191DD7" w:rsidRDefault="00191DD7">
      <w:pPr>
        <w:pStyle w:val="Index1"/>
        <w:tabs>
          <w:tab w:val="right" w:leader="dot" w:pos="4929"/>
        </w:tabs>
        <w:rPr>
          <w:noProof/>
        </w:rPr>
      </w:pPr>
      <w:r w:rsidRPr="00FD6A74">
        <w:rPr>
          <w:noProof/>
        </w:rPr>
        <w:t>Revcovi</w:t>
      </w:r>
      <w:r>
        <w:rPr>
          <w:noProof/>
        </w:rPr>
        <w:tab/>
        <w:t>254</w:t>
      </w:r>
    </w:p>
    <w:p w14:paraId="59C4A2A2" w14:textId="77777777" w:rsidR="00191DD7" w:rsidRDefault="00191DD7">
      <w:pPr>
        <w:pStyle w:val="Index1"/>
        <w:tabs>
          <w:tab w:val="right" w:leader="dot" w:pos="4929"/>
        </w:tabs>
        <w:rPr>
          <w:noProof/>
        </w:rPr>
      </w:pPr>
      <w:r>
        <w:rPr>
          <w:noProof/>
        </w:rPr>
        <w:t>Revcovi (s)</w:t>
      </w:r>
      <w:r>
        <w:rPr>
          <w:noProof/>
        </w:rPr>
        <w:tab/>
        <w:t>254</w:t>
      </w:r>
    </w:p>
    <w:p w14:paraId="679FF6F1" w14:textId="77777777" w:rsidR="00191DD7" w:rsidRDefault="00191DD7">
      <w:pPr>
        <w:pStyle w:val="Index1"/>
        <w:tabs>
          <w:tab w:val="right" w:leader="dot" w:pos="4929"/>
        </w:tabs>
        <w:rPr>
          <w:noProof/>
        </w:rPr>
      </w:pPr>
      <w:r>
        <w:rPr>
          <w:noProof/>
        </w:rPr>
        <w:t>Revlimid (s)</w:t>
      </w:r>
      <w:r>
        <w:rPr>
          <w:noProof/>
        </w:rPr>
        <w:tab/>
        <w:t>255</w:t>
      </w:r>
    </w:p>
    <w:p w14:paraId="7ED1706F" w14:textId="77777777" w:rsidR="00191DD7" w:rsidRDefault="00191DD7">
      <w:pPr>
        <w:pStyle w:val="Index1"/>
        <w:tabs>
          <w:tab w:val="right" w:leader="dot" w:pos="4929"/>
        </w:tabs>
        <w:rPr>
          <w:noProof/>
        </w:rPr>
      </w:pPr>
      <w:r w:rsidRPr="00FD6A74">
        <w:rPr>
          <w:noProof/>
        </w:rPr>
        <w:t>Revuforj</w:t>
      </w:r>
      <w:r>
        <w:rPr>
          <w:noProof/>
        </w:rPr>
        <w:tab/>
        <w:t>256</w:t>
      </w:r>
    </w:p>
    <w:p w14:paraId="43D36050" w14:textId="77777777" w:rsidR="00191DD7" w:rsidRDefault="00191DD7">
      <w:pPr>
        <w:pStyle w:val="Index1"/>
        <w:tabs>
          <w:tab w:val="right" w:leader="dot" w:pos="4929"/>
        </w:tabs>
        <w:rPr>
          <w:noProof/>
        </w:rPr>
      </w:pPr>
      <w:r>
        <w:rPr>
          <w:noProof/>
        </w:rPr>
        <w:t>Revuforj (s)</w:t>
      </w:r>
      <w:r>
        <w:rPr>
          <w:noProof/>
        </w:rPr>
        <w:tab/>
        <w:t>256</w:t>
      </w:r>
    </w:p>
    <w:p w14:paraId="1F22BEFF" w14:textId="77777777" w:rsidR="00191DD7" w:rsidRDefault="00191DD7">
      <w:pPr>
        <w:pStyle w:val="Index1"/>
        <w:tabs>
          <w:tab w:val="right" w:leader="dot" w:pos="4929"/>
        </w:tabs>
        <w:rPr>
          <w:noProof/>
        </w:rPr>
      </w:pPr>
      <w:r w:rsidRPr="00FD6A74">
        <w:rPr>
          <w:noProof/>
        </w:rPr>
        <w:t>Rezdiffra</w:t>
      </w:r>
      <w:r>
        <w:rPr>
          <w:noProof/>
        </w:rPr>
        <w:tab/>
        <w:t>257</w:t>
      </w:r>
    </w:p>
    <w:p w14:paraId="1305FFA0" w14:textId="77777777" w:rsidR="00191DD7" w:rsidRDefault="00191DD7">
      <w:pPr>
        <w:pStyle w:val="Index1"/>
        <w:tabs>
          <w:tab w:val="right" w:leader="dot" w:pos="4929"/>
        </w:tabs>
        <w:rPr>
          <w:noProof/>
        </w:rPr>
      </w:pPr>
      <w:r>
        <w:rPr>
          <w:noProof/>
        </w:rPr>
        <w:t>Rezdiffra (s)</w:t>
      </w:r>
      <w:r>
        <w:rPr>
          <w:noProof/>
        </w:rPr>
        <w:tab/>
        <w:t>257</w:t>
      </w:r>
    </w:p>
    <w:p w14:paraId="682C5F6F" w14:textId="77777777" w:rsidR="00191DD7" w:rsidRDefault="00191DD7">
      <w:pPr>
        <w:pStyle w:val="Index1"/>
        <w:tabs>
          <w:tab w:val="right" w:leader="dot" w:pos="4929"/>
        </w:tabs>
        <w:rPr>
          <w:noProof/>
        </w:rPr>
      </w:pPr>
      <w:r w:rsidRPr="00FD6A74">
        <w:rPr>
          <w:noProof/>
        </w:rPr>
        <w:t>Rezlidhia</w:t>
      </w:r>
      <w:r>
        <w:rPr>
          <w:noProof/>
        </w:rPr>
        <w:tab/>
        <w:t>258</w:t>
      </w:r>
    </w:p>
    <w:p w14:paraId="09561C04" w14:textId="77777777" w:rsidR="00191DD7" w:rsidRDefault="00191DD7">
      <w:pPr>
        <w:pStyle w:val="Index1"/>
        <w:tabs>
          <w:tab w:val="right" w:leader="dot" w:pos="4929"/>
        </w:tabs>
        <w:rPr>
          <w:noProof/>
        </w:rPr>
      </w:pPr>
      <w:r>
        <w:rPr>
          <w:noProof/>
        </w:rPr>
        <w:t>Rezlidhia (s)</w:t>
      </w:r>
      <w:r>
        <w:rPr>
          <w:noProof/>
        </w:rPr>
        <w:tab/>
        <w:t>258</w:t>
      </w:r>
    </w:p>
    <w:p w14:paraId="477D6E24" w14:textId="77777777" w:rsidR="00191DD7" w:rsidRDefault="00191DD7">
      <w:pPr>
        <w:pStyle w:val="Index1"/>
        <w:tabs>
          <w:tab w:val="right" w:leader="dot" w:pos="4929"/>
        </w:tabs>
        <w:rPr>
          <w:noProof/>
        </w:rPr>
      </w:pPr>
      <w:r w:rsidRPr="00FD6A74">
        <w:rPr>
          <w:noProof/>
        </w:rPr>
        <w:t>Rezurock</w:t>
      </w:r>
      <w:r>
        <w:rPr>
          <w:noProof/>
        </w:rPr>
        <w:tab/>
        <w:t>259</w:t>
      </w:r>
    </w:p>
    <w:p w14:paraId="31F726C2" w14:textId="77777777" w:rsidR="00191DD7" w:rsidRDefault="00191DD7">
      <w:pPr>
        <w:pStyle w:val="Index1"/>
        <w:tabs>
          <w:tab w:val="right" w:leader="dot" w:pos="4929"/>
        </w:tabs>
        <w:rPr>
          <w:noProof/>
        </w:rPr>
      </w:pPr>
      <w:r>
        <w:rPr>
          <w:noProof/>
        </w:rPr>
        <w:t>Rezurock (s)</w:t>
      </w:r>
      <w:r>
        <w:rPr>
          <w:noProof/>
        </w:rPr>
        <w:tab/>
        <w:t>259</w:t>
      </w:r>
    </w:p>
    <w:p w14:paraId="7196A57C" w14:textId="77777777" w:rsidR="00191DD7" w:rsidRDefault="00191DD7">
      <w:pPr>
        <w:pStyle w:val="Index1"/>
        <w:tabs>
          <w:tab w:val="right" w:leader="dot" w:pos="4929"/>
        </w:tabs>
        <w:rPr>
          <w:noProof/>
        </w:rPr>
      </w:pPr>
      <w:r w:rsidRPr="00FD6A74">
        <w:rPr>
          <w:noProof/>
        </w:rPr>
        <w:t>Rinvoq</w:t>
      </w:r>
      <w:r>
        <w:rPr>
          <w:noProof/>
        </w:rPr>
        <w:tab/>
        <w:t>260</w:t>
      </w:r>
    </w:p>
    <w:p w14:paraId="3B576B0D" w14:textId="77777777" w:rsidR="00191DD7" w:rsidRDefault="00191DD7">
      <w:pPr>
        <w:pStyle w:val="Index1"/>
        <w:tabs>
          <w:tab w:val="right" w:leader="dot" w:pos="4929"/>
        </w:tabs>
        <w:rPr>
          <w:noProof/>
        </w:rPr>
      </w:pPr>
      <w:r>
        <w:rPr>
          <w:noProof/>
        </w:rPr>
        <w:t>Rinvoq (s)</w:t>
      </w:r>
      <w:r>
        <w:rPr>
          <w:noProof/>
        </w:rPr>
        <w:tab/>
        <w:t>260</w:t>
      </w:r>
    </w:p>
    <w:p w14:paraId="23B2A5DF" w14:textId="77777777" w:rsidR="00191DD7" w:rsidRDefault="00191DD7">
      <w:pPr>
        <w:pStyle w:val="Index1"/>
        <w:tabs>
          <w:tab w:val="right" w:leader="dot" w:pos="4929"/>
        </w:tabs>
        <w:rPr>
          <w:noProof/>
        </w:rPr>
      </w:pPr>
      <w:r w:rsidRPr="00FD6A74">
        <w:rPr>
          <w:noProof/>
        </w:rPr>
        <w:t>Rinvoq Lq</w:t>
      </w:r>
      <w:r>
        <w:rPr>
          <w:noProof/>
        </w:rPr>
        <w:tab/>
        <w:t>264</w:t>
      </w:r>
    </w:p>
    <w:p w14:paraId="17920ED1" w14:textId="77777777" w:rsidR="00191DD7" w:rsidRDefault="00191DD7">
      <w:pPr>
        <w:pStyle w:val="Index1"/>
        <w:tabs>
          <w:tab w:val="right" w:leader="dot" w:pos="4929"/>
        </w:tabs>
        <w:rPr>
          <w:noProof/>
        </w:rPr>
      </w:pPr>
      <w:r>
        <w:rPr>
          <w:noProof/>
        </w:rPr>
        <w:t>Rinvoq Lq (s)</w:t>
      </w:r>
      <w:r>
        <w:rPr>
          <w:noProof/>
        </w:rPr>
        <w:tab/>
        <w:t>264</w:t>
      </w:r>
    </w:p>
    <w:p w14:paraId="594F213F" w14:textId="77777777" w:rsidR="00191DD7" w:rsidRDefault="00191DD7">
      <w:pPr>
        <w:pStyle w:val="Index1"/>
        <w:tabs>
          <w:tab w:val="right" w:leader="dot" w:pos="4929"/>
        </w:tabs>
        <w:rPr>
          <w:noProof/>
        </w:rPr>
      </w:pPr>
      <w:r w:rsidRPr="00FD6A74">
        <w:rPr>
          <w:noProof/>
        </w:rPr>
        <w:t>Rivfloza</w:t>
      </w:r>
      <w:r>
        <w:rPr>
          <w:noProof/>
        </w:rPr>
        <w:tab/>
        <w:t>266</w:t>
      </w:r>
    </w:p>
    <w:p w14:paraId="4BBB4601" w14:textId="77777777" w:rsidR="00191DD7" w:rsidRDefault="00191DD7">
      <w:pPr>
        <w:pStyle w:val="Index1"/>
        <w:tabs>
          <w:tab w:val="right" w:leader="dot" w:pos="4929"/>
        </w:tabs>
        <w:rPr>
          <w:noProof/>
        </w:rPr>
      </w:pPr>
      <w:r>
        <w:rPr>
          <w:noProof/>
        </w:rPr>
        <w:t>Rivfloza (s)</w:t>
      </w:r>
      <w:r>
        <w:rPr>
          <w:noProof/>
        </w:rPr>
        <w:tab/>
        <w:t>266</w:t>
      </w:r>
    </w:p>
    <w:p w14:paraId="6A795F37" w14:textId="77777777" w:rsidR="00191DD7" w:rsidRDefault="00191DD7">
      <w:pPr>
        <w:pStyle w:val="Index1"/>
        <w:tabs>
          <w:tab w:val="right" w:leader="dot" w:pos="4929"/>
        </w:tabs>
        <w:rPr>
          <w:noProof/>
        </w:rPr>
      </w:pPr>
      <w:r w:rsidRPr="00FD6A74">
        <w:rPr>
          <w:noProof/>
        </w:rPr>
        <w:t>Roflumilast</w:t>
      </w:r>
      <w:r>
        <w:rPr>
          <w:noProof/>
        </w:rPr>
        <w:tab/>
        <w:t>57</w:t>
      </w:r>
    </w:p>
    <w:p w14:paraId="4D46AC6D" w14:textId="77777777" w:rsidR="00191DD7" w:rsidRDefault="00191DD7">
      <w:pPr>
        <w:pStyle w:val="Index1"/>
        <w:tabs>
          <w:tab w:val="right" w:leader="dot" w:pos="4929"/>
        </w:tabs>
        <w:rPr>
          <w:noProof/>
        </w:rPr>
      </w:pPr>
      <w:r w:rsidRPr="00FD6A74">
        <w:rPr>
          <w:noProof/>
        </w:rPr>
        <w:t>Romvimza</w:t>
      </w:r>
      <w:r>
        <w:rPr>
          <w:noProof/>
        </w:rPr>
        <w:tab/>
        <w:t>267</w:t>
      </w:r>
    </w:p>
    <w:p w14:paraId="2B51BD92" w14:textId="77777777" w:rsidR="00191DD7" w:rsidRDefault="00191DD7">
      <w:pPr>
        <w:pStyle w:val="Index1"/>
        <w:tabs>
          <w:tab w:val="right" w:leader="dot" w:pos="4929"/>
        </w:tabs>
        <w:rPr>
          <w:noProof/>
        </w:rPr>
      </w:pPr>
      <w:r>
        <w:rPr>
          <w:noProof/>
        </w:rPr>
        <w:t>Romvimza (s)</w:t>
      </w:r>
      <w:r>
        <w:rPr>
          <w:noProof/>
        </w:rPr>
        <w:tab/>
        <w:t>267</w:t>
      </w:r>
    </w:p>
    <w:p w14:paraId="79E25A0F" w14:textId="77777777" w:rsidR="00191DD7" w:rsidRDefault="00191DD7">
      <w:pPr>
        <w:pStyle w:val="Index1"/>
        <w:tabs>
          <w:tab w:val="right" w:leader="dot" w:pos="4929"/>
        </w:tabs>
        <w:rPr>
          <w:noProof/>
        </w:rPr>
      </w:pPr>
      <w:r w:rsidRPr="00FD6A74">
        <w:rPr>
          <w:noProof/>
        </w:rPr>
        <w:t>Rozlytrek</w:t>
      </w:r>
      <w:r>
        <w:rPr>
          <w:noProof/>
        </w:rPr>
        <w:tab/>
        <w:t>268</w:t>
      </w:r>
    </w:p>
    <w:p w14:paraId="7BA5F159" w14:textId="77777777" w:rsidR="00191DD7" w:rsidRDefault="00191DD7">
      <w:pPr>
        <w:pStyle w:val="Index1"/>
        <w:tabs>
          <w:tab w:val="right" w:leader="dot" w:pos="4929"/>
        </w:tabs>
        <w:rPr>
          <w:noProof/>
        </w:rPr>
      </w:pPr>
      <w:r>
        <w:rPr>
          <w:noProof/>
        </w:rPr>
        <w:t>Rozlytrek (s)</w:t>
      </w:r>
      <w:r>
        <w:rPr>
          <w:noProof/>
        </w:rPr>
        <w:tab/>
        <w:t>268</w:t>
      </w:r>
    </w:p>
    <w:p w14:paraId="2828E5EF" w14:textId="77777777" w:rsidR="00191DD7" w:rsidRDefault="00191DD7">
      <w:pPr>
        <w:pStyle w:val="Index1"/>
        <w:tabs>
          <w:tab w:val="right" w:leader="dot" w:pos="4929"/>
        </w:tabs>
        <w:rPr>
          <w:noProof/>
        </w:rPr>
      </w:pPr>
      <w:r w:rsidRPr="00FD6A74">
        <w:rPr>
          <w:noProof/>
        </w:rPr>
        <w:t>Rubraca</w:t>
      </w:r>
      <w:r>
        <w:rPr>
          <w:noProof/>
        </w:rPr>
        <w:tab/>
        <w:t>269</w:t>
      </w:r>
    </w:p>
    <w:p w14:paraId="4409CC61" w14:textId="77777777" w:rsidR="00191DD7" w:rsidRDefault="00191DD7">
      <w:pPr>
        <w:pStyle w:val="Index1"/>
        <w:tabs>
          <w:tab w:val="right" w:leader="dot" w:pos="4929"/>
        </w:tabs>
        <w:rPr>
          <w:noProof/>
        </w:rPr>
      </w:pPr>
      <w:r>
        <w:rPr>
          <w:noProof/>
        </w:rPr>
        <w:t>Rubraca (s)</w:t>
      </w:r>
      <w:r>
        <w:rPr>
          <w:noProof/>
        </w:rPr>
        <w:tab/>
        <w:t>269</w:t>
      </w:r>
    </w:p>
    <w:p w14:paraId="46F274D0" w14:textId="77777777" w:rsidR="00191DD7" w:rsidRDefault="00191DD7">
      <w:pPr>
        <w:pStyle w:val="Index1"/>
        <w:tabs>
          <w:tab w:val="right" w:leader="dot" w:pos="4929"/>
        </w:tabs>
        <w:rPr>
          <w:noProof/>
        </w:rPr>
      </w:pPr>
      <w:r w:rsidRPr="00FD6A74">
        <w:rPr>
          <w:noProof/>
        </w:rPr>
        <w:t>Rybelsus</w:t>
      </w:r>
      <w:r>
        <w:rPr>
          <w:noProof/>
        </w:rPr>
        <w:tab/>
        <w:t>270</w:t>
      </w:r>
    </w:p>
    <w:p w14:paraId="5E7825A7" w14:textId="77777777" w:rsidR="00191DD7" w:rsidRDefault="00191DD7">
      <w:pPr>
        <w:pStyle w:val="Index1"/>
        <w:tabs>
          <w:tab w:val="right" w:leader="dot" w:pos="4929"/>
        </w:tabs>
        <w:rPr>
          <w:noProof/>
        </w:rPr>
      </w:pPr>
      <w:r>
        <w:rPr>
          <w:noProof/>
        </w:rPr>
        <w:t>Rybelsus (s)</w:t>
      </w:r>
      <w:r>
        <w:rPr>
          <w:noProof/>
        </w:rPr>
        <w:tab/>
        <w:t>270</w:t>
      </w:r>
    </w:p>
    <w:p w14:paraId="42496C8E" w14:textId="77777777" w:rsidR="00191DD7" w:rsidRDefault="00191DD7">
      <w:pPr>
        <w:pStyle w:val="Index1"/>
        <w:tabs>
          <w:tab w:val="right" w:leader="dot" w:pos="4929"/>
        </w:tabs>
        <w:rPr>
          <w:noProof/>
        </w:rPr>
      </w:pPr>
      <w:r w:rsidRPr="00FD6A74">
        <w:rPr>
          <w:noProof/>
        </w:rPr>
        <w:t>Rydapt</w:t>
      </w:r>
      <w:r>
        <w:rPr>
          <w:noProof/>
        </w:rPr>
        <w:tab/>
        <w:t>271</w:t>
      </w:r>
    </w:p>
    <w:p w14:paraId="15D66B37" w14:textId="77777777" w:rsidR="00191DD7" w:rsidRDefault="00191DD7">
      <w:pPr>
        <w:pStyle w:val="Index1"/>
        <w:tabs>
          <w:tab w:val="right" w:leader="dot" w:pos="4929"/>
        </w:tabs>
        <w:rPr>
          <w:noProof/>
        </w:rPr>
      </w:pPr>
      <w:r>
        <w:rPr>
          <w:noProof/>
        </w:rPr>
        <w:t>Rydapt (s)</w:t>
      </w:r>
      <w:r>
        <w:rPr>
          <w:noProof/>
        </w:rPr>
        <w:tab/>
        <w:t>271</w:t>
      </w:r>
    </w:p>
    <w:p w14:paraId="5DDBD879" w14:textId="77777777" w:rsidR="00191DD7" w:rsidRDefault="00191DD7">
      <w:pPr>
        <w:pStyle w:val="IndexHeading"/>
        <w:keepNext/>
        <w:tabs>
          <w:tab w:val="right" w:leader="dot" w:pos="4929"/>
        </w:tabs>
        <w:rPr>
          <w:rFonts w:ascii="Aptos" w:hAnsi="Aptos"/>
          <w:b w:val="0"/>
          <w:bCs w:val="0"/>
          <w:noProof/>
        </w:rPr>
      </w:pPr>
      <w:r>
        <w:rPr>
          <w:noProof/>
        </w:rPr>
        <w:t>S</w:t>
      </w:r>
    </w:p>
    <w:p w14:paraId="560C7C56" w14:textId="77777777" w:rsidR="00191DD7" w:rsidRDefault="00191DD7">
      <w:pPr>
        <w:pStyle w:val="Index1"/>
        <w:tabs>
          <w:tab w:val="right" w:leader="dot" w:pos="4929"/>
        </w:tabs>
        <w:rPr>
          <w:noProof/>
        </w:rPr>
      </w:pPr>
      <w:r>
        <w:rPr>
          <w:noProof/>
        </w:rPr>
        <w:t>Sabril (s)</w:t>
      </w:r>
      <w:r>
        <w:rPr>
          <w:noProof/>
        </w:rPr>
        <w:tab/>
        <w:t>272</w:t>
      </w:r>
    </w:p>
    <w:p w14:paraId="380ADC0A" w14:textId="77777777" w:rsidR="00191DD7" w:rsidRDefault="00191DD7">
      <w:pPr>
        <w:pStyle w:val="Index1"/>
        <w:tabs>
          <w:tab w:val="right" w:leader="dot" w:pos="4929"/>
        </w:tabs>
        <w:rPr>
          <w:noProof/>
        </w:rPr>
      </w:pPr>
      <w:r w:rsidRPr="00FD6A74">
        <w:rPr>
          <w:noProof/>
        </w:rPr>
        <w:t>Sandimmune</w:t>
      </w:r>
      <w:r>
        <w:rPr>
          <w:noProof/>
        </w:rPr>
        <w:tab/>
        <w:t>397</w:t>
      </w:r>
    </w:p>
    <w:p w14:paraId="13A83B96" w14:textId="77777777" w:rsidR="00191DD7" w:rsidRDefault="00191DD7">
      <w:pPr>
        <w:pStyle w:val="Index1"/>
        <w:tabs>
          <w:tab w:val="right" w:leader="dot" w:pos="4929"/>
        </w:tabs>
        <w:rPr>
          <w:noProof/>
        </w:rPr>
      </w:pPr>
      <w:r>
        <w:rPr>
          <w:noProof/>
        </w:rPr>
        <w:t>Sandostatin (s)</w:t>
      </w:r>
      <w:r>
        <w:rPr>
          <w:noProof/>
        </w:rPr>
        <w:tab/>
        <w:t>273</w:t>
      </w:r>
    </w:p>
    <w:p w14:paraId="380295B3" w14:textId="77777777" w:rsidR="00191DD7" w:rsidRDefault="00191DD7">
      <w:pPr>
        <w:pStyle w:val="Index1"/>
        <w:tabs>
          <w:tab w:val="right" w:leader="dot" w:pos="4929"/>
        </w:tabs>
        <w:rPr>
          <w:noProof/>
        </w:rPr>
      </w:pPr>
      <w:r w:rsidRPr="00FD6A74">
        <w:rPr>
          <w:noProof/>
        </w:rPr>
        <w:t>Sapropterin Dihydrochloride</w:t>
      </w:r>
      <w:r>
        <w:rPr>
          <w:noProof/>
        </w:rPr>
        <w:tab/>
        <w:t>153</w:t>
      </w:r>
    </w:p>
    <w:p w14:paraId="5635D44F" w14:textId="77777777" w:rsidR="00191DD7" w:rsidRDefault="00191DD7">
      <w:pPr>
        <w:pStyle w:val="Index1"/>
        <w:tabs>
          <w:tab w:val="right" w:leader="dot" w:pos="4929"/>
        </w:tabs>
        <w:rPr>
          <w:noProof/>
        </w:rPr>
      </w:pPr>
      <w:r w:rsidRPr="00FD6A74">
        <w:rPr>
          <w:noProof/>
        </w:rPr>
        <w:t>Scemblix</w:t>
      </w:r>
      <w:r>
        <w:rPr>
          <w:noProof/>
        </w:rPr>
        <w:tab/>
        <w:t>274</w:t>
      </w:r>
    </w:p>
    <w:p w14:paraId="6A1EC432" w14:textId="77777777" w:rsidR="00191DD7" w:rsidRDefault="00191DD7">
      <w:pPr>
        <w:pStyle w:val="Index1"/>
        <w:tabs>
          <w:tab w:val="right" w:leader="dot" w:pos="4929"/>
        </w:tabs>
        <w:rPr>
          <w:noProof/>
        </w:rPr>
      </w:pPr>
      <w:r>
        <w:rPr>
          <w:noProof/>
        </w:rPr>
        <w:t>Scemblix (s)</w:t>
      </w:r>
      <w:r>
        <w:rPr>
          <w:noProof/>
        </w:rPr>
        <w:tab/>
        <w:t>274</w:t>
      </w:r>
    </w:p>
    <w:p w14:paraId="3959A8C7" w14:textId="77777777" w:rsidR="00191DD7" w:rsidRDefault="00191DD7">
      <w:pPr>
        <w:pStyle w:val="Index1"/>
        <w:tabs>
          <w:tab w:val="right" w:leader="dot" w:pos="4929"/>
        </w:tabs>
        <w:rPr>
          <w:noProof/>
        </w:rPr>
      </w:pPr>
      <w:r>
        <w:rPr>
          <w:noProof/>
        </w:rPr>
        <w:t>Scig (s)</w:t>
      </w:r>
      <w:r>
        <w:rPr>
          <w:noProof/>
        </w:rPr>
        <w:tab/>
        <w:t>275</w:t>
      </w:r>
    </w:p>
    <w:p w14:paraId="3FACA260" w14:textId="77777777" w:rsidR="00191DD7" w:rsidRDefault="00191DD7">
      <w:pPr>
        <w:pStyle w:val="Index1"/>
        <w:tabs>
          <w:tab w:val="right" w:leader="dot" w:pos="4929"/>
        </w:tabs>
        <w:rPr>
          <w:noProof/>
        </w:rPr>
      </w:pPr>
      <w:r w:rsidRPr="00FD6A74">
        <w:rPr>
          <w:noProof/>
        </w:rPr>
        <w:t>Signifor</w:t>
      </w:r>
      <w:r>
        <w:rPr>
          <w:noProof/>
        </w:rPr>
        <w:tab/>
        <w:t>277</w:t>
      </w:r>
    </w:p>
    <w:p w14:paraId="5CDE0CAC" w14:textId="77777777" w:rsidR="00191DD7" w:rsidRDefault="00191DD7">
      <w:pPr>
        <w:pStyle w:val="Index1"/>
        <w:tabs>
          <w:tab w:val="right" w:leader="dot" w:pos="4929"/>
        </w:tabs>
        <w:rPr>
          <w:noProof/>
        </w:rPr>
      </w:pPr>
      <w:r>
        <w:rPr>
          <w:noProof/>
        </w:rPr>
        <w:t>Signifor (s)</w:t>
      </w:r>
      <w:r>
        <w:rPr>
          <w:noProof/>
        </w:rPr>
        <w:tab/>
        <w:t>277</w:t>
      </w:r>
    </w:p>
    <w:p w14:paraId="4D990D7B" w14:textId="77777777" w:rsidR="00191DD7" w:rsidRDefault="00191DD7">
      <w:pPr>
        <w:pStyle w:val="Index1"/>
        <w:tabs>
          <w:tab w:val="right" w:leader="dot" w:pos="4929"/>
        </w:tabs>
        <w:rPr>
          <w:noProof/>
        </w:rPr>
      </w:pPr>
      <w:r w:rsidRPr="00FD6A74">
        <w:rPr>
          <w:noProof/>
        </w:rPr>
        <w:t>Sildenafil Citrate</w:t>
      </w:r>
      <w:r>
        <w:rPr>
          <w:noProof/>
        </w:rPr>
        <w:tab/>
        <w:t>253</w:t>
      </w:r>
    </w:p>
    <w:p w14:paraId="03A71036" w14:textId="77777777" w:rsidR="00191DD7" w:rsidRDefault="00191DD7">
      <w:pPr>
        <w:pStyle w:val="Index1"/>
        <w:tabs>
          <w:tab w:val="right" w:leader="dot" w:pos="4929"/>
        </w:tabs>
        <w:rPr>
          <w:noProof/>
        </w:rPr>
      </w:pPr>
      <w:r w:rsidRPr="00FD6A74">
        <w:rPr>
          <w:noProof/>
        </w:rPr>
        <w:t>Sirolimus</w:t>
      </w:r>
      <w:r>
        <w:rPr>
          <w:noProof/>
        </w:rPr>
        <w:tab/>
        <w:t>397</w:t>
      </w:r>
    </w:p>
    <w:p w14:paraId="3B25AA01" w14:textId="77777777" w:rsidR="00191DD7" w:rsidRDefault="00191DD7">
      <w:pPr>
        <w:pStyle w:val="Index1"/>
        <w:tabs>
          <w:tab w:val="right" w:leader="dot" w:pos="4929"/>
        </w:tabs>
        <w:rPr>
          <w:noProof/>
        </w:rPr>
      </w:pPr>
      <w:r w:rsidRPr="00FD6A74">
        <w:rPr>
          <w:noProof/>
        </w:rPr>
        <w:t>Skyclarys</w:t>
      </w:r>
      <w:r>
        <w:rPr>
          <w:noProof/>
        </w:rPr>
        <w:tab/>
        <w:t>278</w:t>
      </w:r>
    </w:p>
    <w:p w14:paraId="2EF7BFA8" w14:textId="77777777" w:rsidR="00191DD7" w:rsidRDefault="00191DD7">
      <w:pPr>
        <w:pStyle w:val="Index1"/>
        <w:tabs>
          <w:tab w:val="right" w:leader="dot" w:pos="4929"/>
        </w:tabs>
        <w:rPr>
          <w:noProof/>
        </w:rPr>
      </w:pPr>
      <w:r>
        <w:rPr>
          <w:noProof/>
        </w:rPr>
        <w:t>Skyclarys (s)</w:t>
      </w:r>
      <w:r>
        <w:rPr>
          <w:noProof/>
        </w:rPr>
        <w:tab/>
        <w:t>278</w:t>
      </w:r>
    </w:p>
    <w:p w14:paraId="71805AF5" w14:textId="77777777" w:rsidR="00191DD7" w:rsidRDefault="00191DD7">
      <w:pPr>
        <w:pStyle w:val="Index1"/>
        <w:tabs>
          <w:tab w:val="right" w:leader="dot" w:pos="4929"/>
        </w:tabs>
        <w:rPr>
          <w:noProof/>
        </w:rPr>
      </w:pPr>
      <w:r w:rsidRPr="00FD6A74">
        <w:rPr>
          <w:noProof/>
        </w:rPr>
        <w:t>Skyrizi</w:t>
      </w:r>
      <w:r>
        <w:rPr>
          <w:noProof/>
        </w:rPr>
        <w:tab/>
        <w:t>279, 281</w:t>
      </w:r>
    </w:p>
    <w:p w14:paraId="642E5B6B" w14:textId="77777777" w:rsidR="00191DD7" w:rsidRDefault="00191DD7">
      <w:pPr>
        <w:pStyle w:val="Index1"/>
        <w:tabs>
          <w:tab w:val="right" w:leader="dot" w:pos="4929"/>
        </w:tabs>
        <w:rPr>
          <w:noProof/>
        </w:rPr>
      </w:pPr>
      <w:r>
        <w:rPr>
          <w:noProof/>
        </w:rPr>
        <w:lastRenderedPageBreak/>
        <w:t>Skyrizi (s)</w:t>
      </w:r>
      <w:r>
        <w:rPr>
          <w:noProof/>
        </w:rPr>
        <w:tab/>
        <w:t>279</w:t>
      </w:r>
    </w:p>
    <w:p w14:paraId="6175FFCB" w14:textId="77777777" w:rsidR="00191DD7" w:rsidRDefault="00191DD7">
      <w:pPr>
        <w:pStyle w:val="Index1"/>
        <w:tabs>
          <w:tab w:val="right" w:leader="dot" w:pos="4929"/>
        </w:tabs>
        <w:rPr>
          <w:noProof/>
        </w:rPr>
      </w:pPr>
      <w:r>
        <w:rPr>
          <w:noProof/>
        </w:rPr>
        <w:t>Skyrizi IV (s)</w:t>
      </w:r>
      <w:r>
        <w:rPr>
          <w:noProof/>
        </w:rPr>
        <w:tab/>
        <w:t>281</w:t>
      </w:r>
    </w:p>
    <w:p w14:paraId="06E30C7B" w14:textId="77777777" w:rsidR="00191DD7" w:rsidRDefault="00191DD7">
      <w:pPr>
        <w:pStyle w:val="Index1"/>
        <w:tabs>
          <w:tab w:val="right" w:leader="dot" w:pos="4929"/>
        </w:tabs>
        <w:rPr>
          <w:noProof/>
        </w:rPr>
      </w:pPr>
      <w:r w:rsidRPr="00FD6A74">
        <w:rPr>
          <w:noProof/>
        </w:rPr>
        <w:t>Skyrizi Pen</w:t>
      </w:r>
      <w:r>
        <w:rPr>
          <w:noProof/>
        </w:rPr>
        <w:tab/>
        <w:t>279</w:t>
      </w:r>
    </w:p>
    <w:p w14:paraId="4F627637" w14:textId="77777777" w:rsidR="00191DD7" w:rsidRDefault="00191DD7">
      <w:pPr>
        <w:pStyle w:val="Index1"/>
        <w:tabs>
          <w:tab w:val="right" w:leader="dot" w:pos="4929"/>
        </w:tabs>
        <w:rPr>
          <w:noProof/>
        </w:rPr>
      </w:pPr>
      <w:r w:rsidRPr="00FD6A74">
        <w:rPr>
          <w:noProof/>
        </w:rPr>
        <w:t>Sodium Oxybate</w:t>
      </w:r>
      <w:r>
        <w:rPr>
          <w:noProof/>
        </w:rPr>
        <w:tab/>
        <w:t>384</w:t>
      </w:r>
    </w:p>
    <w:p w14:paraId="0F5E0A47" w14:textId="77777777" w:rsidR="00191DD7" w:rsidRDefault="00191DD7">
      <w:pPr>
        <w:pStyle w:val="Index1"/>
        <w:tabs>
          <w:tab w:val="right" w:leader="dot" w:pos="4929"/>
        </w:tabs>
        <w:rPr>
          <w:noProof/>
        </w:rPr>
      </w:pPr>
      <w:r w:rsidRPr="00FD6A74">
        <w:rPr>
          <w:noProof/>
        </w:rPr>
        <w:t>Sofosbuvir/velpatasvir</w:t>
      </w:r>
      <w:r>
        <w:rPr>
          <w:noProof/>
        </w:rPr>
        <w:tab/>
        <w:t>79</w:t>
      </w:r>
    </w:p>
    <w:p w14:paraId="25BD07A8" w14:textId="77777777" w:rsidR="00191DD7" w:rsidRDefault="00191DD7">
      <w:pPr>
        <w:pStyle w:val="Index1"/>
        <w:tabs>
          <w:tab w:val="right" w:leader="dot" w:pos="4929"/>
        </w:tabs>
        <w:rPr>
          <w:noProof/>
        </w:rPr>
      </w:pPr>
      <w:r w:rsidRPr="00FD6A74">
        <w:rPr>
          <w:noProof/>
        </w:rPr>
        <w:t>Somavert</w:t>
      </w:r>
      <w:r>
        <w:rPr>
          <w:noProof/>
        </w:rPr>
        <w:tab/>
        <w:t>282</w:t>
      </w:r>
    </w:p>
    <w:p w14:paraId="5FDB84E8" w14:textId="77777777" w:rsidR="00191DD7" w:rsidRDefault="00191DD7">
      <w:pPr>
        <w:pStyle w:val="Index1"/>
        <w:tabs>
          <w:tab w:val="right" w:leader="dot" w:pos="4929"/>
        </w:tabs>
        <w:rPr>
          <w:noProof/>
        </w:rPr>
      </w:pPr>
      <w:r>
        <w:rPr>
          <w:noProof/>
        </w:rPr>
        <w:t>Somavert (s)</w:t>
      </w:r>
      <w:r>
        <w:rPr>
          <w:noProof/>
        </w:rPr>
        <w:tab/>
        <w:t>282</w:t>
      </w:r>
    </w:p>
    <w:p w14:paraId="0386A010" w14:textId="77777777" w:rsidR="00191DD7" w:rsidRDefault="00191DD7">
      <w:pPr>
        <w:pStyle w:val="Index1"/>
        <w:tabs>
          <w:tab w:val="right" w:leader="dot" w:pos="4929"/>
        </w:tabs>
        <w:rPr>
          <w:noProof/>
        </w:rPr>
      </w:pPr>
      <w:r w:rsidRPr="00FD6A74">
        <w:rPr>
          <w:noProof/>
        </w:rPr>
        <w:t>Sorafenib</w:t>
      </w:r>
      <w:r>
        <w:rPr>
          <w:noProof/>
        </w:rPr>
        <w:tab/>
        <w:t>184</w:t>
      </w:r>
    </w:p>
    <w:p w14:paraId="5EB728E1" w14:textId="77777777" w:rsidR="00191DD7" w:rsidRDefault="00191DD7">
      <w:pPr>
        <w:pStyle w:val="Index1"/>
        <w:tabs>
          <w:tab w:val="right" w:leader="dot" w:pos="4929"/>
        </w:tabs>
        <w:rPr>
          <w:noProof/>
        </w:rPr>
      </w:pPr>
      <w:r w:rsidRPr="00FD6A74">
        <w:rPr>
          <w:noProof/>
        </w:rPr>
        <w:t>Sorafenib Tosylate</w:t>
      </w:r>
      <w:r>
        <w:rPr>
          <w:noProof/>
        </w:rPr>
        <w:tab/>
        <w:t>184</w:t>
      </w:r>
    </w:p>
    <w:p w14:paraId="33A819E1" w14:textId="77777777" w:rsidR="00191DD7" w:rsidRDefault="00191DD7">
      <w:pPr>
        <w:pStyle w:val="Index1"/>
        <w:tabs>
          <w:tab w:val="right" w:leader="dot" w:pos="4929"/>
        </w:tabs>
        <w:rPr>
          <w:noProof/>
        </w:rPr>
      </w:pPr>
      <w:r w:rsidRPr="00FD6A74">
        <w:rPr>
          <w:noProof/>
        </w:rPr>
        <w:t>Spevigo</w:t>
      </w:r>
      <w:r>
        <w:rPr>
          <w:noProof/>
        </w:rPr>
        <w:tab/>
        <w:t>283</w:t>
      </w:r>
    </w:p>
    <w:p w14:paraId="52F593EB" w14:textId="77777777" w:rsidR="00191DD7" w:rsidRDefault="00191DD7">
      <w:pPr>
        <w:pStyle w:val="Index1"/>
        <w:tabs>
          <w:tab w:val="right" w:leader="dot" w:pos="4929"/>
        </w:tabs>
        <w:rPr>
          <w:noProof/>
        </w:rPr>
      </w:pPr>
      <w:r>
        <w:rPr>
          <w:noProof/>
        </w:rPr>
        <w:t>Spevigo (s)</w:t>
      </w:r>
      <w:r>
        <w:rPr>
          <w:noProof/>
        </w:rPr>
        <w:tab/>
        <w:t>283</w:t>
      </w:r>
    </w:p>
    <w:p w14:paraId="32388DA4" w14:textId="77777777" w:rsidR="00191DD7" w:rsidRDefault="00191DD7">
      <w:pPr>
        <w:pStyle w:val="Index1"/>
        <w:tabs>
          <w:tab w:val="right" w:leader="dot" w:pos="4929"/>
        </w:tabs>
        <w:rPr>
          <w:noProof/>
        </w:rPr>
      </w:pPr>
      <w:r>
        <w:rPr>
          <w:noProof/>
        </w:rPr>
        <w:t>Spravato (s)</w:t>
      </w:r>
      <w:r>
        <w:rPr>
          <w:noProof/>
        </w:rPr>
        <w:tab/>
        <w:t>284</w:t>
      </w:r>
    </w:p>
    <w:p w14:paraId="3E9E9C4D" w14:textId="77777777" w:rsidR="00191DD7" w:rsidRDefault="00191DD7">
      <w:pPr>
        <w:pStyle w:val="Index1"/>
        <w:tabs>
          <w:tab w:val="right" w:leader="dot" w:pos="4929"/>
        </w:tabs>
        <w:rPr>
          <w:noProof/>
        </w:rPr>
      </w:pPr>
      <w:r w:rsidRPr="00FD6A74">
        <w:rPr>
          <w:noProof/>
        </w:rPr>
        <w:t>Spravato 56mg Dose</w:t>
      </w:r>
      <w:r>
        <w:rPr>
          <w:noProof/>
        </w:rPr>
        <w:tab/>
        <w:t>284</w:t>
      </w:r>
    </w:p>
    <w:p w14:paraId="65DF1A00" w14:textId="77777777" w:rsidR="00191DD7" w:rsidRDefault="00191DD7">
      <w:pPr>
        <w:pStyle w:val="Index1"/>
        <w:tabs>
          <w:tab w:val="right" w:leader="dot" w:pos="4929"/>
        </w:tabs>
        <w:rPr>
          <w:noProof/>
        </w:rPr>
      </w:pPr>
      <w:r w:rsidRPr="00FD6A74">
        <w:rPr>
          <w:noProof/>
        </w:rPr>
        <w:t>Spravato 84mg Dose</w:t>
      </w:r>
      <w:r>
        <w:rPr>
          <w:noProof/>
        </w:rPr>
        <w:tab/>
        <w:t>284</w:t>
      </w:r>
    </w:p>
    <w:p w14:paraId="3AF55EA6" w14:textId="77777777" w:rsidR="00191DD7" w:rsidRDefault="00191DD7">
      <w:pPr>
        <w:pStyle w:val="Index1"/>
        <w:tabs>
          <w:tab w:val="right" w:leader="dot" w:pos="4929"/>
        </w:tabs>
        <w:rPr>
          <w:noProof/>
        </w:rPr>
      </w:pPr>
      <w:r>
        <w:rPr>
          <w:noProof/>
        </w:rPr>
        <w:t>Sprycel (s)</w:t>
      </w:r>
      <w:r>
        <w:rPr>
          <w:noProof/>
        </w:rPr>
        <w:tab/>
        <w:t>285</w:t>
      </w:r>
    </w:p>
    <w:p w14:paraId="723CC850" w14:textId="77777777" w:rsidR="00191DD7" w:rsidRDefault="00191DD7">
      <w:pPr>
        <w:pStyle w:val="Index1"/>
        <w:tabs>
          <w:tab w:val="right" w:leader="dot" w:pos="4929"/>
        </w:tabs>
        <w:rPr>
          <w:noProof/>
        </w:rPr>
      </w:pPr>
      <w:r w:rsidRPr="00FD6A74">
        <w:rPr>
          <w:noProof/>
        </w:rPr>
        <w:t>Stelara</w:t>
      </w:r>
      <w:r>
        <w:rPr>
          <w:noProof/>
        </w:rPr>
        <w:tab/>
        <w:t>286, 287</w:t>
      </w:r>
    </w:p>
    <w:p w14:paraId="20DDA63E" w14:textId="77777777" w:rsidR="00191DD7" w:rsidRDefault="00191DD7">
      <w:pPr>
        <w:pStyle w:val="Index1"/>
        <w:tabs>
          <w:tab w:val="right" w:leader="dot" w:pos="4929"/>
        </w:tabs>
        <w:rPr>
          <w:noProof/>
        </w:rPr>
      </w:pPr>
      <w:r>
        <w:rPr>
          <w:noProof/>
        </w:rPr>
        <w:t>Stelara (iv) (s)</w:t>
      </w:r>
      <w:r>
        <w:rPr>
          <w:noProof/>
        </w:rPr>
        <w:tab/>
        <w:t>286</w:t>
      </w:r>
    </w:p>
    <w:p w14:paraId="723F51B1" w14:textId="77777777" w:rsidR="00191DD7" w:rsidRDefault="00191DD7">
      <w:pPr>
        <w:pStyle w:val="Index1"/>
        <w:tabs>
          <w:tab w:val="right" w:leader="dot" w:pos="4929"/>
        </w:tabs>
        <w:rPr>
          <w:noProof/>
        </w:rPr>
      </w:pPr>
      <w:r>
        <w:rPr>
          <w:noProof/>
        </w:rPr>
        <w:t>Stelara (s)</w:t>
      </w:r>
      <w:r>
        <w:rPr>
          <w:noProof/>
        </w:rPr>
        <w:tab/>
        <w:t>287</w:t>
      </w:r>
    </w:p>
    <w:p w14:paraId="022DE3D9" w14:textId="77777777" w:rsidR="00191DD7" w:rsidRDefault="00191DD7">
      <w:pPr>
        <w:pStyle w:val="Index1"/>
        <w:tabs>
          <w:tab w:val="right" w:leader="dot" w:pos="4929"/>
        </w:tabs>
        <w:rPr>
          <w:noProof/>
        </w:rPr>
      </w:pPr>
      <w:r w:rsidRPr="00FD6A74">
        <w:rPr>
          <w:noProof/>
        </w:rPr>
        <w:t>Steqeyma</w:t>
      </w:r>
      <w:r>
        <w:rPr>
          <w:noProof/>
        </w:rPr>
        <w:tab/>
        <w:t>289, 291</w:t>
      </w:r>
    </w:p>
    <w:p w14:paraId="358AA8B7" w14:textId="77777777" w:rsidR="00191DD7" w:rsidRDefault="00191DD7">
      <w:pPr>
        <w:pStyle w:val="Index1"/>
        <w:tabs>
          <w:tab w:val="right" w:leader="dot" w:pos="4929"/>
        </w:tabs>
        <w:rPr>
          <w:noProof/>
        </w:rPr>
      </w:pPr>
      <w:r>
        <w:rPr>
          <w:noProof/>
        </w:rPr>
        <w:t>Steqeyma (s)</w:t>
      </w:r>
      <w:r>
        <w:rPr>
          <w:noProof/>
        </w:rPr>
        <w:tab/>
        <w:t>289</w:t>
      </w:r>
    </w:p>
    <w:p w14:paraId="237746C2" w14:textId="77777777" w:rsidR="00191DD7" w:rsidRDefault="00191DD7">
      <w:pPr>
        <w:pStyle w:val="Index1"/>
        <w:tabs>
          <w:tab w:val="right" w:leader="dot" w:pos="4929"/>
        </w:tabs>
        <w:rPr>
          <w:noProof/>
        </w:rPr>
      </w:pPr>
      <w:r>
        <w:rPr>
          <w:noProof/>
        </w:rPr>
        <w:t>Steqeyma IV (s)</w:t>
      </w:r>
      <w:r>
        <w:rPr>
          <w:noProof/>
        </w:rPr>
        <w:tab/>
        <w:t>291</w:t>
      </w:r>
    </w:p>
    <w:p w14:paraId="31E23587" w14:textId="77777777" w:rsidR="00191DD7" w:rsidRDefault="00191DD7">
      <w:pPr>
        <w:pStyle w:val="Index1"/>
        <w:tabs>
          <w:tab w:val="right" w:leader="dot" w:pos="4929"/>
        </w:tabs>
        <w:rPr>
          <w:noProof/>
        </w:rPr>
      </w:pPr>
      <w:r w:rsidRPr="00FD6A74">
        <w:rPr>
          <w:noProof/>
        </w:rPr>
        <w:t>Stivarga</w:t>
      </w:r>
      <w:r>
        <w:rPr>
          <w:noProof/>
        </w:rPr>
        <w:tab/>
        <w:t>292</w:t>
      </w:r>
    </w:p>
    <w:p w14:paraId="4E2C4699" w14:textId="77777777" w:rsidR="00191DD7" w:rsidRDefault="00191DD7">
      <w:pPr>
        <w:pStyle w:val="Index1"/>
        <w:tabs>
          <w:tab w:val="right" w:leader="dot" w:pos="4929"/>
        </w:tabs>
        <w:rPr>
          <w:noProof/>
        </w:rPr>
      </w:pPr>
      <w:r>
        <w:rPr>
          <w:noProof/>
        </w:rPr>
        <w:t>Stivarga (s)</w:t>
      </w:r>
      <w:r>
        <w:rPr>
          <w:noProof/>
        </w:rPr>
        <w:tab/>
        <w:t>292</w:t>
      </w:r>
    </w:p>
    <w:p w14:paraId="139D2B29" w14:textId="77777777" w:rsidR="00191DD7" w:rsidRDefault="00191DD7">
      <w:pPr>
        <w:pStyle w:val="Index1"/>
        <w:tabs>
          <w:tab w:val="right" w:leader="dot" w:pos="4929"/>
        </w:tabs>
        <w:rPr>
          <w:noProof/>
        </w:rPr>
      </w:pPr>
      <w:r w:rsidRPr="00FD6A74">
        <w:rPr>
          <w:noProof/>
        </w:rPr>
        <w:t>Sucraid</w:t>
      </w:r>
      <w:r>
        <w:rPr>
          <w:noProof/>
        </w:rPr>
        <w:tab/>
        <w:t>293</w:t>
      </w:r>
    </w:p>
    <w:p w14:paraId="0F8D73A1" w14:textId="77777777" w:rsidR="00191DD7" w:rsidRDefault="00191DD7">
      <w:pPr>
        <w:pStyle w:val="Index1"/>
        <w:tabs>
          <w:tab w:val="right" w:leader="dot" w:pos="4929"/>
        </w:tabs>
        <w:rPr>
          <w:noProof/>
        </w:rPr>
      </w:pPr>
      <w:r>
        <w:rPr>
          <w:noProof/>
        </w:rPr>
        <w:t>Sucraid (s)</w:t>
      </w:r>
      <w:r>
        <w:rPr>
          <w:noProof/>
        </w:rPr>
        <w:tab/>
        <w:t>293</w:t>
      </w:r>
    </w:p>
    <w:p w14:paraId="40998FA6" w14:textId="77777777" w:rsidR="00191DD7" w:rsidRDefault="00191DD7">
      <w:pPr>
        <w:pStyle w:val="Index1"/>
        <w:tabs>
          <w:tab w:val="right" w:leader="dot" w:pos="4929"/>
        </w:tabs>
        <w:rPr>
          <w:noProof/>
        </w:rPr>
      </w:pPr>
      <w:r w:rsidRPr="00FD6A74">
        <w:rPr>
          <w:noProof/>
        </w:rPr>
        <w:t>Sunitinib Malate</w:t>
      </w:r>
      <w:r>
        <w:rPr>
          <w:noProof/>
        </w:rPr>
        <w:tab/>
        <w:t>294</w:t>
      </w:r>
    </w:p>
    <w:p w14:paraId="5E28BAEE" w14:textId="77777777" w:rsidR="00191DD7" w:rsidRDefault="00191DD7">
      <w:pPr>
        <w:pStyle w:val="Index1"/>
        <w:tabs>
          <w:tab w:val="right" w:leader="dot" w:pos="4929"/>
        </w:tabs>
        <w:rPr>
          <w:noProof/>
        </w:rPr>
      </w:pPr>
      <w:r>
        <w:rPr>
          <w:noProof/>
        </w:rPr>
        <w:t>Sutent (s)</w:t>
      </w:r>
      <w:r>
        <w:rPr>
          <w:noProof/>
        </w:rPr>
        <w:tab/>
        <w:t>294</w:t>
      </w:r>
    </w:p>
    <w:p w14:paraId="5B981E51" w14:textId="77777777" w:rsidR="00191DD7" w:rsidRDefault="00191DD7">
      <w:pPr>
        <w:pStyle w:val="Index1"/>
        <w:tabs>
          <w:tab w:val="right" w:leader="dot" w:pos="4929"/>
        </w:tabs>
        <w:rPr>
          <w:noProof/>
        </w:rPr>
      </w:pPr>
      <w:r>
        <w:rPr>
          <w:noProof/>
        </w:rPr>
        <w:t>Syprine (s)</w:t>
      </w:r>
      <w:r>
        <w:rPr>
          <w:noProof/>
        </w:rPr>
        <w:tab/>
        <w:t>295</w:t>
      </w:r>
    </w:p>
    <w:p w14:paraId="75CFEBCE" w14:textId="77777777" w:rsidR="00191DD7" w:rsidRDefault="00191DD7">
      <w:pPr>
        <w:pStyle w:val="IndexHeading"/>
        <w:keepNext/>
        <w:tabs>
          <w:tab w:val="right" w:leader="dot" w:pos="4929"/>
        </w:tabs>
        <w:rPr>
          <w:rFonts w:ascii="Aptos" w:hAnsi="Aptos"/>
          <w:b w:val="0"/>
          <w:bCs w:val="0"/>
          <w:noProof/>
        </w:rPr>
      </w:pPr>
      <w:r>
        <w:rPr>
          <w:noProof/>
        </w:rPr>
        <w:t>T</w:t>
      </w:r>
    </w:p>
    <w:p w14:paraId="44962AA2" w14:textId="77777777" w:rsidR="00191DD7" w:rsidRDefault="00191DD7">
      <w:pPr>
        <w:pStyle w:val="Index1"/>
        <w:tabs>
          <w:tab w:val="right" w:leader="dot" w:pos="4929"/>
        </w:tabs>
        <w:rPr>
          <w:noProof/>
        </w:rPr>
      </w:pPr>
      <w:r w:rsidRPr="00FD6A74">
        <w:rPr>
          <w:noProof/>
        </w:rPr>
        <w:t>Tabrecta</w:t>
      </w:r>
      <w:r>
        <w:rPr>
          <w:noProof/>
        </w:rPr>
        <w:tab/>
        <w:t>296</w:t>
      </w:r>
    </w:p>
    <w:p w14:paraId="4FEE58CD" w14:textId="77777777" w:rsidR="00191DD7" w:rsidRDefault="00191DD7">
      <w:pPr>
        <w:pStyle w:val="Index1"/>
        <w:tabs>
          <w:tab w:val="right" w:leader="dot" w:pos="4929"/>
        </w:tabs>
        <w:rPr>
          <w:noProof/>
        </w:rPr>
      </w:pPr>
      <w:r>
        <w:rPr>
          <w:noProof/>
        </w:rPr>
        <w:t>Tabrecta (s)</w:t>
      </w:r>
      <w:r>
        <w:rPr>
          <w:noProof/>
        </w:rPr>
        <w:tab/>
        <w:t>296</w:t>
      </w:r>
    </w:p>
    <w:p w14:paraId="05D1830C" w14:textId="77777777" w:rsidR="00191DD7" w:rsidRDefault="00191DD7">
      <w:pPr>
        <w:pStyle w:val="Index1"/>
        <w:tabs>
          <w:tab w:val="right" w:leader="dot" w:pos="4929"/>
        </w:tabs>
        <w:rPr>
          <w:noProof/>
        </w:rPr>
      </w:pPr>
      <w:r w:rsidRPr="00FD6A74">
        <w:rPr>
          <w:noProof/>
        </w:rPr>
        <w:t>Tacrolimus</w:t>
      </w:r>
      <w:r>
        <w:rPr>
          <w:noProof/>
        </w:rPr>
        <w:tab/>
        <w:t>397</w:t>
      </w:r>
    </w:p>
    <w:p w14:paraId="519D1D47" w14:textId="77777777" w:rsidR="00191DD7" w:rsidRDefault="00191DD7">
      <w:pPr>
        <w:pStyle w:val="Index1"/>
        <w:tabs>
          <w:tab w:val="right" w:leader="dot" w:pos="4929"/>
        </w:tabs>
        <w:rPr>
          <w:noProof/>
        </w:rPr>
      </w:pPr>
      <w:r w:rsidRPr="00FD6A74">
        <w:rPr>
          <w:noProof/>
        </w:rPr>
        <w:t>Tadalafil</w:t>
      </w:r>
      <w:r>
        <w:rPr>
          <w:noProof/>
        </w:rPr>
        <w:tab/>
        <w:t>9, 42</w:t>
      </w:r>
    </w:p>
    <w:p w14:paraId="1379164C" w14:textId="77777777" w:rsidR="00191DD7" w:rsidRDefault="00191DD7">
      <w:pPr>
        <w:pStyle w:val="Index1"/>
        <w:tabs>
          <w:tab w:val="right" w:leader="dot" w:pos="4929"/>
        </w:tabs>
        <w:rPr>
          <w:noProof/>
        </w:rPr>
      </w:pPr>
      <w:r>
        <w:rPr>
          <w:noProof/>
        </w:rPr>
        <w:t>Tafamidis (s)</w:t>
      </w:r>
      <w:r>
        <w:rPr>
          <w:noProof/>
        </w:rPr>
        <w:tab/>
        <w:t>297</w:t>
      </w:r>
    </w:p>
    <w:p w14:paraId="27590B7F" w14:textId="77777777" w:rsidR="00191DD7" w:rsidRDefault="00191DD7">
      <w:pPr>
        <w:pStyle w:val="Index1"/>
        <w:tabs>
          <w:tab w:val="right" w:leader="dot" w:pos="4929"/>
        </w:tabs>
        <w:rPr>
          <w:noProof/>
        </w:rPr>
      </w:pPr>
      <w:r w:rsidRPr="00FD6A74">
        <w:rPr>
          <w:noProof/>
        </w:rPr>
        <w:t>Tafinlar</w:t>
      </w:r>
      <w:r>
        <w:rPr>
          <w:noProof/>
        </w:rPr>
        <w:tab/>
        <w:t>298</w:t>
      </w:r>
    </w:p>
    <w:p w14:paraId="1E1ACF38" w14:textId="77777777" w:rsidR="00191DD7" w:rsidRDefault="00191DD7">
      <w:pPr>
        <w:pStyle w:val="Index1"/>
        <w:tabs>
          <w:tab w:val="right" w:leader="dot" w:pos="4929"/>
        </w:tabs>
        <w:rPr>
          <w:noProof/>
        </w:rPr>
      </w:pPr>
      <w:r>
        <w:rPr>
          <w:noProof/>
        </w:rPr>
        <w:t>Tafinlar (s)</w:t>
      </w:r>
      <w:r>
        <w:rPr>
          <w:noProof/>
        </w:rPr>
        <w:tab/>
        <w:t>298</w:t>
      </w:r>
    </w:p>
    <w:p w14:paraId="058C6725" w14:textId="77777777" w:rsidR="00191DD7" w:rsidRDefault="00191DD7">
      <w:pPr>
        <w:pStyle w:val="Index1"/>
        <w:tabs>
          <w:tab w:val="right" w:leader="dot" w:pos="4929"/>
        </w:tabs>
        <w:rPr>
          <w:noProof/>
        </w:rPr>
      </w:pPr>
      <w:r w:rsidRPr="00FD6A74">
        <w:rPr>
          <w:noProof/>
        </w:rPr>
        <w:t>Tagrisso</w:t>
      </w:r>
      <w:r>
        <w:rPr>
          <w:noProof/>
        </w:rPr>
        <w:tab/>
        <w:t>300</w:t>
      </w:r>
    </w:p>
    <w:p w14:paraId="765DBB13" w14:textId="77777777" w:rsidR="00191DD7" w:rsidRDefault="00191DD7">
      <w:pPr>
        <w:pStyle w:val="Index1"/>
        <w:tabs>
          <w:tab w:val="right" w:leader="dot" w:pos="4929"/>
        </w:tabs>
        <w:rPr>
          <w:noProof/>
        </w:rPr>
      </w:pPr>
      <w:r>
        <w:rPr>
          <w:noProof/>
        </w:rPr>
        <w:t>Tagrisso (s)</w:t>
      </w:r>
      <w:r>
        <w:rPr>
          <w:noProof/>
        </w:rPr>
        <w:tab/>
        <w:t>300</w:t>
      </w:r>
    </w:p>
    <w:p w14:paraId="04DEB06E" w14:textId="77777777" w:rsidR="00191DD7" w:rsidRDefault="00191DD7">
      <w:pPr>
        <w:pStyle w:val="Index1"/>
        <w:tabs>
          <w:tab w:val="right" w:leader="dot" w:pos="4929"/>
        </w:tabs>
        <w:rPr>
          <w:noProof/>
        </w:rPr>
      </w:pPr>
      <w:r w:rsidRPr="00FD6A74">
        <w:rPr>
          <w:noProof/>
        </w:rPr>
        <w:t>Talzenna</w:t>
      </w:r>
      <w:r>
        <w:rPr>
          <w:noProof/>
        </w:rPr>
        <w:tab/>
        <w:t>302</w:t>
      </w:r>
    </w:p>
    <w:p w14:paraId="6E232E6B" w14:textId="77777777" w:rsidR="00191DD7" w:rsidRDefault="00191DD7">
      <w:pPr>
        <w:pStyle w:val="Index1"/>
        <w:tabs>
          <w:tab w:val="right" w:leader="dot" w:pos="4929"/>
        </w:tabs>
        <w:rPr>
          <w:noProof/>
        </w:rPr>
      </w:pPr>
      <w:r>
        <w:rPr>
          <w:noProof/>
        </w:rPr>
        <w:t>Talzenna (s)</w:t>
      </w:r>
      <w:r>
        <w:rPr>
          <w:noProof/>
        </w:rPr>
        <w:tab/>
        <w:t>302</w:t>
      </w:r>
    </w:p>
    <w:p w14:paraId="56B8C37E" w14:textId="77777777" w:rsidR="00191DD7" w:rsidRDefault="00191DD7">
      <w:pPr>
        <w:pStyle w:val="Index1"/>
        <w:tabs>
          <w:tab w:val="right" w:leader="dot" w:pos="4929"/>
        </w:tabs>
        <w:rPr>
          <w:noProof/>
        </w:rPr>
      </w:pPr>
      <w:r>
        <w:rPr>
          <w:noProof/>
        </w:rPr>
        <w:t>Tarceva (s)</w:t>
      </w:r>
      <w:r>
        <w:rPr>
          <w:noProof/>
        </w:rPr>
        <w:tab/>
        <w:t>303</w:t>
      </w:r>
    </w:p>
    <w:p w14:paraId="0930A619" w14:textId="77777777" w:rsidR="00191DD7" w:rsidRDefault="00191DD7">
      <w:pPr>
        <w:pStyle w:val="Index1"/>
        <w:tabs>
          <w:tab w:val="right" w:leader="dot" w:pos="4929"/>
        </w:tabs>
        <w:rPr>
          <w:noProof/>
        </w:rPr>
      </w:pPr>
      <w:r>
        <w:rPr>
          <w:noProof/>
        </w:rPr>
        <w:t>Targretin (s)</w:t>
      </w:r>
      <w:r>
        <w:rPr>
          <w:noProof/>
        </w:rPr>
        <w:tab/>
        <w:t>304</w:t>
      </w:r>
    </w:p>
    <w:p w14:paraId="2A60C115" w14:textId="77777777" w:rsidR="00191DD7" w:rsidRDefault="00191DD7">
      <w:pPr>
        <w:pStyle w:val="Index1"/>
        <w:tabs>
          <w:tab w:val="right" w:leader="dot" w:pos="4929"/>
        </w:tabs>
        <w:rPr>
          <w:noProof/>
        </w:rPr>
      </w:pPr>
      <w:r>
        <w:rPr>
          <w:noProof/>
        </w:rPr>
        <w:t>Tasigna (s)</w:t>
      </w:r>
      <w:r>
        <w:rPr>
          <w:noProof/>
        </w:rPr>
        <w:tab/>
        <w:t>305</w:t>
      </w:r>
    </w:p>
    <w:p w14:paraId="5CDC1EB7" w14:textId="77777777" w:rsidR="00191DD7" w:rsidRDefault="00191DD7">
      <w:pPr>
        <w:pStyle w:val="Index1"/>
        <w:tabs>
          <w:tab w:val="right" w:leader="dot" w:pos="4929"/>
        </w:tabs>
        <w:rPr>
          <w:noProof/>
        </w:rPr>
      </w:pPr>
      <w:r w:rsidRPr="00FD6A74">
        <w:rPr>
          <w:noProof/>
        </w:rPr>
        <w:t>Tavneos</w:t>
      </w:r>
      <w:r>
        <w:rPr>
          <w:noProof/>
        </w:rPr>
        <w:tab/>
        <w:t>306</w:t>
      </w:r>
    </w:p>
    <w:p w14:paraId="03933564" w14:textId="77777777" w:rsidR="00191DD7" w:rsidRDefault="00191DD7">
      <w:pPr>
        <w:pStyle w:val="Index1"/>
        <w:tabs>
          <w:tab w:val="right" w:leader="dot" w:pos="4929"/>
        </w:tabs>
        <w:rPr>
          <w:noProof/>
        </w:rPr>
      </w:pPr>
      <w:r>
        <w:rPr>
          <w:noProof/>
        </w:rPr>
        <w:t>Tavneos (s)</w:t>
      </w:r>
      <w:r>
        <w:rPr>
          <w:noProof/>
        </w:rPr>
        <w:tab/>
        <w:t>306</w:t>
      </w:r>
    </w:p>
    <w:p w14:paraId="4173E7D0" w14:textId="77777777" w:rsidR="00191DD7" w:rsidRDefault="00191DD7">
      <w:pPr>
        <w:pStyle w:val="Index1"/>
        <w:tabs>
          <w:tab w:val="right" w:leader="dot" w:pos="4929"/>
        </w:tabs>
        <w:rPr>
          <w:noProof/>
        </w:rPr>
      </w:pPr>
      <w:r w:rsidRPr="00FD6A74">
        <w:rPr>
          <w:noProof/>
        </w:rPr>
        <w:t>Tazverik</w:t>
      </w:r>
      <w:r>
        <w:rPr>
          <w:noProof/>
        </w:rPr>
        <w:tab/>
        <w:t>307</w:t>
      </w:r>
    </w:p>
    <w:p w14:paraId="1690F008" w14:textId="77777777" w:rsidR="00191DD7" w:rsidRDefault="00191DD7">
      <w:pPr>
        <w:pStyle w:val="Index1"/>
        <w:tabs>
          <w:tab w:val="right" w:leader="dot" w:pos="4929"/>
        </w:tabs>
        <w:rPr>
          <w:noProof/>
        </w:rPr>
      </w:pPr>
      <w:r>
        <w:rPr>
          <w:noProof/>
        </w:rPr>
        <w:t>Tazverik (s)</w:t>
      </w:r>
      <w:r>
        <w:rPr>
          <w:noProof/>
        </w:rPr>
        <w:tab/>
        <w:t>307</w:t>
      </w:r>
    </w:p>
    <w:p w14:paraId="515511BC" w14:textId="77777777" w:rsidR="00191DD7" w:rsidRDefault="00191DD7">
      <w:pPr>
        <w:pStyle w:val="Index1"/>
        <w:tabs>
          <w:tab w:val="right" w:leader="dot" w:pos="4929"/>
        </w:tabs>
        <w:rPr>
          <w:noProof/>
        </w:rPr>
      </w:pPr>
      <w:r>
        <w:rPr>
          <w:noProof/>
        </w:rPr>
        <w:t>Tecfidera (s)</w:t>
      </w:r>
      <w:r>
        <w:rPr>
          <w:noProof/>
        </w:rPr>
        <w:tab/>
        <w:t>308</w:t>
      </w:r>
    </w:p>
    <w:p w14:paraId="4796474B" w14:textId="77777777" w:rsidR="00191DD7" w:rsidRDefault="00191DD7">
      <w:pPr>
        <w:pStyle w:val="Index1"/>
        <w:tabs>
          <w:tab w:val="right" w:leader="dot" w:pos="4929"/>
        </w:tabs>
        <w:rPr>
          <w:noProof/>
        </w:rPr>
      </w:pPr>
      <w:r w:rsidRPr="00FD6A74">
        <w:rPr>
          <w:noProof/>
        </w:rPr>
        <w:t>Tepmetko</w:t>
      </w:r>
      <w:r>
        <w:rPr>
          <w:noProof/>
        </w:rPr>
        <w:tab/>
        <w:t>309</w:t>
      </w:r>
    </w:p>
    <w:p w14:paraId="6B39D499" w14:textId="77777777" w:rsidR="00191DD7" w:rsidRDefault="00191DD7">
      <w:pPr>
        <w:pStyle w:val="Index1"/>
        <w:tabs>
          <w:tab w:val="right" w:leader="dot" w:pos="4929"/>
        </w:tabs>
        <w:rPr>
          <w:noProof/>
        </w:rPr>
      </w:pPr>
      <w:r>
        <w:rPr>
          <w:noProof/>
        </w:rPr>
        <w:t>Tepmetko (s)</w:t>
      </w:r>
      <w:r>
        <w:rPr>
          <w:noProof/>
        </w:rPr>
        <w:tab/>
        <w:t>309</w:t>
      </w:r>
    </w:p>
    <w:p w14:paraId="249DCEF2" w14:textId="77777777" w:rsidR="00191DD7" w:rsidRDefault="00191DD7">
      <w:pPr>
        <w:pStyle w:val="Index1"/>
        <w:tabs>
          <w:tab w:val="right" w:leader="dot" w:pos="4929"/>
        </w:tabs>
        <w:rPr>
          <w:noProof/>
        </w:rPr>
      </w:pPr>
      <w:r w:rsidRPr="00FD6A74">
        <w:rPr>
          <w:noProof/>
        </w:rPr>
        <w:t>Teriparatide</w:t>
      </w:r>
      <w:r>
        <w:rPr>
          <w:noProof/>
        </w:rPr>
        <w:tab/>
        <w:t>310</w:t>
      </w:r>
    </w:p>
    <w:p w14:paraId="5518D9FA" w14:textId="77777777" w:rsidR="00191DD7" w:rsidRDefault="00191DD7">
      <w:pPr>
        <w:pStyle w:val="Index1"/>
        <w:tabs>
          <w:tab w:val="right" w:leader="dot" w:pos="4929"/>
        </w:tabs>
        <w:rPr>
          <w:noProof/>
        </w:rPr>
      </w:pPr>
      <w:r>
        <w:rPr>
          <w:noProof/>
        </w:rPr>
        <w:t>Teriparatide (s)</w:t>
      </w:r>
      <w:r>
        <w:rPr>
          <w:noProof/>
        </w:rPr>
        <w:tab/>
        <w:t>310</w:t>
      </w:r>
    </w:p>
    <w:p w14:paraId="356F3146" w14:textId="77777777" w:rsidR="00191DD7" w:rsidRDefault="00191DD7">
      <w:pPr>
        <w:pStyle w:val="Index1"/>
        <w:tabs>
          <w:tab w:val="right" w:leader="dot" w:pos="4929"/>
        </w:tabs>
        <w:rPr>
          <w:noProof/>
        </w:rPr>
      </w:pPr>
      <w:r w:rsidRPr="00FD6A74">
        <w:rPr>
          <w:noProof/>
        </w:rPr>
        <w:t>Testosterone</w:t>
      </w:r>
      <w:r>
        <w:rPr>
          <w:noProof/>
        </w:rPr>
        <w:tab/>
        <w:t>312</w:t>
      </w:r>
    </w:p>
    <w:p w14:paraId="05C22206" w14:textId="77777777" w:rsidR="00191DD7" w:rsidRDefault="00191DD7">
      <w:pPr>
        <w:pStyle w:val="Index1"/>
        <w:tabs>
          <w:tab w:val="right" w:leader="dot" w:pos="4929"/>
        </w:tabs>
        <w:rPr>
          <w:noProof/>
        </w:rPr>
      </w:pPr>
      <w:r>
        <w:rPr>
          <w:noProof/>
        </w:rPr>
        <w:t>Testosterone (s)</w:t>
      </w:r>
      <w:r>
        <w:rPr>
          <w:noProof/>
        </w:rPr>
        <w:tab/>
        <w:t>312</w:t>
      </w:r>
    </w:p>
    <w:p w14:paraId="03A0009F" w14:textId="77777777" w:rsidR="00191DD7" w:rsidRDefault="00191DD7">
      <w:pPr>
        <w:pStyle w:val="Index1"/>
        <w:tabs>
          <w:tab w:val="right" w:leader="dot" w:pos="4929"/>
        </w:tabs>
        <w:rPr>
          <w:noProof/>
        </w:rPr>
      </w:pPr>
      <w:r w:rsidRPr="00FD6A74">
        <w:rPr>
          <w:noProof/>
        </w:rPr>
        <w:t>Testosterone Cypionate</w:t>
      </w:r>
      <w:r>
        <w:rPr>
          <w:noProof/>
        </w:rPr>
        <w:tab/>
        <w:t>312</w:t>
      </w:r>
    </w:p>
    <w:p w14:paraId="2C448F55" w14:textId="77777777" w:rsidR="00191DD7" w:rsidRDefault="00191DD7">
      <w:pPr>
        <w:pStyle w:val="Index1"/>
        <w:tabs>
          <w:tab w:val="right" w:leader="dot" w:pos="4929"/>
        </w:tabs>
        <w:rPr>
          <w:noProof/>
        </w:rPr>
      </w:pPr>
      <w:r w:rsidRPr="00FD6A74">
        <w:rPr>
          <w:noProof/>
        </w:rPr>
        <w:t>Testosterone Enanthate</w:t>
      </w:r>
      <w:r>
        <w:rPr>
          <w:noProof/>
        </w:rPr>
        <w:tab/>
        <w:t>314</w:t>
      </w:r>
    </w:p>
    <w:p w14:paraId="5D3B72DD" w14:textId="77777777" w:rsidR="00191DD7" w:rsidRDefault="00191DD7">
      <w:pPr>
        <w:pStyle w:val="Index1"/>
        <w:tabs>
          <w:tab w:val="right" w:leader="dot" w:pos="4929"/>
        </w:tabs>
        <w:rPr>
          <w:noProof/>
        </w:rPr>
      </w:pPr>
      <w:r>
        <w:rPr>
          <w:noProof/>
        </w:rPr>
        <w:t>Testosterone Enanthate (s)</w:t>
      </w:r>
      <w:r>
        <w:rPr>
          <w:noProof/>
        </w:rPr>
        <w:tab/>
        <w:t>314</w:t>
      </w:r>
    </w:p>
    <w:p w14:paraId="4CB270F6" w14:textId="77777777" w:rsidR="00191DD7" w:rsidRDefault="00191DD7">
      <w:pPr>
        <w:pStyle w:val="Index1"/>
        <w:tabs>
          <w:tab w:val="right" w:leader="dot" w:pos="4929"/>
        </w:tabs>
        <w:rPr>
          <w:noProof/>
        </w:rPr>
      </w:pPr>
      <w:r w:rsidRPr="00FD6A74">
        <w:rPr>
          <w:noProof/>
        </w:rPr>
        <w:t>Testosterone Pump</w:t>
      </w:r>
      <w:r>
        <w:rPr>
          <w:noProof/>
        </w:rPr>
        <w:tab/>
        <w:t>312</w:t>
      </w:r>
    </w:p>
    <w:p w14:paraId="74A45DB0" w14:textId="77777777" w:rsidR="00191DD7" w:rsidRDefault="00191DD7">
      <w:pPr>
        <w:pStyle w:val="Index1"/>
        <w:tabs>
          <w:tab w:val="right" w:leader="dot" w:pos="4929"/>
        </w:tabs>
        <w:rPr>
          <w:noProof/>
        </w:rPr>
      </w:pPr>
      <w:r w:rsidRPr="00FD6A74">
        <w:rPr>
          <w:noProof/>
        </w:rPr>
        <w:t>Tetrabenazine</w:t>
      </w:r>
      <w:r>
        <w:rPr>
          <w:noProof/>
        </w:rPr>
        <w:tab/>
        <w:t>374</w:t>
      </w:r>
    </w:p>
    <w:p w14:paraId="60AB1E59" w14:textId="77777777" w:rsidR="00191DD7" w:rsidRDefault="00191DD7">
      <w:pPr>
        <w:pStyle w:val="Index1"/>
        <w:tabs>
          <w:tab w:val="right" w:leader="dot" w:pos="4929"/>
        </w:tabs>
        <w:rPr>
          <w:noProof/>
        </w:rPr>
      </w:pPr>
      <w:r w:rsidRPr="00FD6A74">
        <w:rPr>
          <w:noProof/>
        </w:rPr>
        <w:t>Tevimbra</w:t>
      </w:r>
      <w:r>
        <w:rPr>
          <w:noProof/>
        </w:rPr>
        <w:tab/>
        <w:t>316</w:t>
      </w:r>
    </w:p>
    <w:p w14:paraId="1FB82E73" w14:textId="77777777" w:rsidR="00191DD7" w:rsidRDefault="00191DD7">
      <w:pPr>
        <w:pStyle w:val="Index1"/>
        <w:tabs>
          <w:tab w:val="right" w:leader="dot" w:pos="4929"/>
        </w:tabs>
        <w:rPr>
          <w:noProof/>
        </w:rPr>
      </w:pPr>
      <w:r>
        <w:rPr>
          <w:noProof/>
        </w:rPr>
        <w:t>Tevimbra (s)</w:t>
      </w:r>
      <w:r>
        <w:rPr>
          <w:noProof/>
        </w:rPr>
        <w:tab/>
        <w:t>316</w:t>
      </w:r>
    </w:p>
    <w:p w14:paraId="77DABDC0" w14:textId="77777777" w:rsidR="00191DD7" w:rsidRDefault="00191DD7">
      <w:pPr>
        <w:pStyle w:val="Index1"/>
        <w:tabs>
          <w:tab w:val="right" w:leader="dot" w:pos="4929"/>
        </w:tabs>
        <w:rPr>
          <w:noProof/>
        </w:rPr>
      </w:pPr>
      <w:r w:rsidRPr="00FD6A74">
        <w:rPr>
          <w:noProof/>
        </w:rPr>
        <w:t>Thalomid</w:t>
      </w:r>
      <w:r>
        <w:rPr>
          <w:noProof/>
        </w:rPr>
        <w:tab/>
        <w:t>317</w:t>
      </w:r>
    </w:p>
    <w:p w14:paraId="1DAE75FF" w14:textId="77777777" w:rsidR="00191DD7" w:rsidRDefault="00191DD7">
      <w:pPr>
        <w:pStyle w:val="Index1"/>
        <w:tabs>
          <w:tab w:val="right" w:leader="dot" w:pos="4929"/>
        </w:tabs>
        <w:rPr>
          <w:noProof/>
        </w:rPr>
      </w:pPr>
      <w:r>
        <w:rPr>
          <w:noProof/>
        </w:rPr>
        <w:t>Thalomid (s)</w:t>
      </w:r>
      <w:r>
        <w:rPr>
          <w:noProof/>
        </w:rPr>
        <w:tab/>
        <w:t>317</w:t>
      </w:r>
    </w:p>
    <w:p w14:paraId="48F18C3B" w14:textId="77777777" w:rsidR="00191DD7" w:rsidRDefault="00191DD7">
      <w:pPr>
        <w:pStyle w:val="Index1"/>
        <w:tabs>
          <w:tab w:val="right" w:leader="dot" w:pos="4929"/>
        </w:tabs>
        <w:rPr>
          <w:noProof/>
        </w:rPr>
      </w:pPr>
      <w:r w:rsidRPr="00FD6A74">
        <w:rPr>
          <w:noProof/>
        </w:rPr>
        <w:t>Tibsovo</w:t>
      </w:r>
      <w:r>
        <w:rPr>
          <w:noProof/>
        </w:rPr>
        <w:tab/>
        <w:t>318</w:t>
      </w:r>
    </w:p>
    <w:p w14:paraId="759D900B" w14:textId="77777777" w:rsidR="00191DD7" w:rsidRDefault="00191DD7">
      <w:pPr>
        <w:pStyle w:val="Index1"/>
        <w:tabs>
          <w:tab w:val="right" w:leader="dot" w:pos="4929"/>
        </w:tabs>
        <w:rPr>
          <w:noProof/>
        </w:rPr>
      </w:pPr>
      <w:r>
        <w:rPr>
          <w:noProof/>
        </w:rPr>
        <w:t>Tibsovo (s)</w:t>
      </w:r>
      <w:r>
        <w:rPr>
          <w:noProof/>
        </w:rPr>
        <w:tab/>
        <w:t>318</w:t>
      </w:r>
    </w:p>
    <w:p w14:paraId="38ABE351" w14:textId="77777777" w:rsidR="00191DD7" w:rsidRDefault="00191DD7">
      <w:pPr>
        <w:pStyle w:val="Index1"/>
        <w:tabs>
          <w:tab w:val="right" w:leader="dot" w:pos="4929"/>
        </w:tabs>
        <w:rPr>
          <w:noProof/>
        </w:rPr>
      </w:pPr>
      <w:r w:rsidRPr="00FD6A74">
        <w:rPr>
          <w:noProof/>
        </w:rPr>
        <w:t>Tobramycin</w:t>
      </w:r>
      <w:r>
        <w:rPr>
          <w:noProof/>
        </w:rPr>
        <w:tab/>
        <w:t>397</w:t>
      </w:r>
    </w:p>
    <w:p w14:paraId="353C74DD" w14:textId="77777777" w:rsidR="00191DD7" w:rsidRDefault="00191DD7">
      <w:pPr>
        <w:pStyle w:val="Index1"/>
        <w:tabs>
          <w:tab w:val="right" w:leader="dot" w:pos="4929"/>
        </w:tabs>
        <w:rPr>
          <w:noProof/>
        </w:rPr>
      </w:pPr>
      <w:r w:rsidRPr="00FD6A74">
        <w:rPr>
          <w:noProof/>
        </w:rPr>
        <w:t>Tolvaptan</w:t>
      </w:r>
      <w:r>
        <w:rPr>
          <w:noProof/>
        </w:rPr>
        <w:tab/>
        <w:t>140</w:t>
      </w:r>
    </w:p>
    <w:p w14:paraId="6B5C2557" w14:textId="77777777" w:rsidR="00191DD7" w:rsidRDefault="00191DD7">
      <w:pPr>
        <w:pStyle w:val="Index1"/>
        <w:tabs>
          <w:tab w:val="right" w:leader="dot" w:pos="4929"/>
        </w:tabs>
        <w:rPr>
          <w:noProof/>
        </w:rPr>
      </w:pPr>
      <w:r>
        <w:rPr>
          <w:noProof/>
        </w:rPr>
        <w:t>Topical Retinoid (s)</w:t>
      </w:r>
      <w:r>
        <w:rPr>
          <w:noProof/>
        </w:rPr>
        <w:tab/>
        <w:t>319</w:t>
      </w:r>
    </w:p>
    <w:p w14:paraId="49115964" w14:textId="77777777" w:rsidR="00191DD7" w:rsidRDefault="00191DD7">
      <w:pPr>
        <w:pStyle w:val="Index1"/>
        <w:tabs>
          <w:tab w:val="right" w:leader="dot" w:pos="4929"/>
        </w:tabs>
        <w:rPr>
          <w:noProof/>
        </w:rPr>
      </w:pPr>
      <w:r w:rsidRPr="00FD6A74">
        <w:rPr>
          <w:noProof/>
        </w:rPr>
        <w:t>Torpenz</w:t>
      </w:r>
      <w:r>
        <w:rPr>
          <w:noProof/>
        </w:rPr>
        <w:tab/>
        <w:t>320</w:t>
      </w:r>
    </w:p>
    <w:p w14:paraId="399F22A0" w14:textId="77777777" w:rsidR="00191DD7" w:rsidRDefault="00191DD7">
      <w:pPr>
        <w:pStyle w:val="Index1"/>
        <w:tabs>
          <w:tab w:val="right" w:leader="dot" w:pos="4929"/>
        </w:tabs>
        <w:rPr>
          <w:noProof/>
        </w:rPr>
      </w:pPr>
      <w:r>
        <w:rPr>
          <w:noProof/>
        </w:rPr>
        <w:t>Torpenz (s)</w:t>
      </w:r>
      <w:r>
        <w:rPr>
          <w:noProof/>
        </w:rPr>
        <w:tab/>
        <w:t>320</w:t>
      </w:r>
    </w:p>
    <w:p w14:paraId="2900310A" w14:textId="77777777" w:rsidR="00191DD7" w:rsidRDefault="00191DD7">
      <w:pPr>
        <w:pStyle w:val="Index1"/>
        <w:tabs>
          <w:tab w:val="right" w:leader="dot" w:pos="4929"/>
        </w:tabs>
        <w:rPr>
          <w:noProof/>
        </w:rPr>
      </w:pPr>
      <w:r>
        <w:rPr>
          <w:noProof/>
        </w:rPr>
        <w:t>Trelstar (s)</w:t>
      </w:r>
      <w:r>
        <w:rPr>
          <w:noProof/>
        </w:rPr>
        <w:tab/>
        <w:t>321</w:t>
      </w:r>
    </w:p>
    <w:p w14:paraId="0766091B" w14:textId="77777777" w:rsidR="00191DD7" w:rsidRDefault="00191DD7">
      <w:pPr>
        <w:pStyle w:val="Index1"/>
        <w:tabs>
          <w:tab w:val="right" w:leader="dot" w:pos="4929"/>
        </w:tabs>
        <w:rPr>
          <w:noProof/>
        </w:rPr>
      </w:pPr>
      <w:r w:rsidRPr="00FD6A74">
        <w:rPr>
          <w:noProof/>
        </w:rPr>
        <w:t>Trelstar Mixject</w:t>
      </w:r>
      <w:r>
        <w:rPr>
          <w:noProof/>
        </w:rPr>
        <w:tab/>
        <w:t>321</w:t>
      </w:r>
    </w:p>
    <w:p w14:paraId="7077F452" w14:textId="77777777" w:rsidR="00191DD7" w:rsidRDefault="00191DD7">
      <w:pPr>
        <w:pStyle w:val="Index1"/>
        <w:tabs>
          <w:tab w:val="right" w:leader="dot" w:pos="4929"/>
        </w:tabs>
        <w:rPr>
          <w:noProof/>
        </w:rPr>
      </w:pPr>
      <w:r w:rsidRPr="00FD6A74">
        <w:rPr>
          <w:noProof/>
        </w:rPr>
        <w:t>Tretinoin</w:t>
      </w:r>
      <w:r>
        <w:rPr>
          <w:noProof/>
        </w:rPr>
        <w:tab/>
        <w:t>319</w:t>
      </w:r>
    </w:p>
    <w:p w14:paraId="44E4F1BD" w14:textId="77777777" w:rsidR="00191DD7" w:rsidRDefault="00191DD7">
      <w:pPr>
        <w:pStyle w:val="Index1"/>
        <w:tabs>
          <w:tab w:val="right" w:leader="dot" w:pos="4929"/>
        </w:tabs>
        <w:rPr>
          <w:noProof/>
        </w:rPr>
      </w:pPr>
      <w:r w:rsidRPr="00FD6A74">
        <w:rPr>
          <w:noProof/>
        </w:rPr>
        <w:t>Trientine Hydrochloride</w:t>
      </w:r>
      <w:r>
        <w:rPr>
          <w:noProof/>
        </w:rPr>
        <w:tab/>
        <w:t>295</w:t>
      </w:r>
    </w:p>
    <w:p w14:paraId="1E1AB48E" w14:textId="77777777" w:rsidR="00191DD7" w:rsidRDefault="00191DD7">
      <w:pPr>
        <w:pStyle w:val="Index1"/>
        <w:tabs>
          <w:tab w:val="right" w:leader="dot" w:pos="4929"/>
        </w:tabs>
        <w:rPr>
          <w:noProof/>
        </w:rPr>
      </w:pPr>
      <w:r w:rsidRPr="00FD6A74">
        <w:rPr>
          <w:noProof/>
        </w:rPr>
        <w:t>Trikafta</w:t>
      </w:r>
      <w:r>
        <w:rPr>
          <w:noProof/>
        </w:rPr>
        <w:tab/>
        <w:t>322</w:t>
      </w:r>
    </w:p>
    <w:p w14:paraId="018D7DB6" w14:textId="77777777" w:rsidR="00191DD7" w:rsidRDefault="00191DD7">
      <w:pPr>
        <w:pStyle w:val="Index1"/>
        <w:tabs>
          <w:tab w:val="right" w:leader="dot" w:pos="4929"/>
        </w:tabs>
        <w:rPr>
          <w:noProof/>
        </w:rPr>
      </w:pPr>
      <w:r>
        <w:rPr>
          <w:noProof/>
        </w:rPr>
        <w:t>Trikafta (s)</w:t>
      </w:r>
      <w:r>
        <w:rPr>
          <w:noProof/>
        </w:rPr>
        <w:tab/>
        <w:t>322</w:t>
      </w:r>
    </w:p>
    <w:p w14:paraId="2C1C6597" w14:textId="77777777" w:rsidR="00191DD7" w:rsidRDefault="00191DD7">
      <w:pPr>
        <w:pStyle w:val="Index1"/>
        <w:tabs>
          <w:tab w:val="right" w:leader="dot" w:pos="4929"/>
        </w:tabs>
        <w:rPr>
          <w:noProof/>
        </w:rPr>
      </w:pPr>
      <w:r w:rsidRPr="00FD6A74">
        <w:rPr>
          <w:noProof/>
        </w:rPr>
        <w:t>Trulicity</w:t>
      </w:r>
      <w:r>
        <w:rPr>
          <w:noProof/>
        </w:rPr>
        <w:tab/>
        <w:t>323</w:t>
      </w:r>
    </w:p>
    <w:p w14:paraId="58722DB8" w14:textId="77777777" w:rsidR="00191DD7" w:rsidRDefault="00191DD7">
      <w:pPr>
        <w:pStyle w:val="Index1"/>
        <w:tabs>
          <w:tab w:val="right" w:leader="dot" w:pos="4929"/>
        </w:tabs>
        <w:rPr>
          <w:noProof/>
        </w:rPr>
      </w:pPr>
      <w:r>
        <w:rPr>
          <w:noProof/>
        </w:rPr>
        <w:t>Trulicity (s)</w:t>
      </w:r>
      <w:r>
        <w:rPr>
          <w:noProof/>
        </w:rPr>
        <w:tab/>
        <w:t>323</w:t>
      </w:r>
    </w:p>
    <w:p w14:paraId="2F50C559" w14:textId="77777777" w:rsidR="00191DD7" w:rsidRDefault="00191DD7">
      <w:pPr>
        <w:pStyle w:val="Index1"/>
        <w:tabs>
          <w:tab w:val="right" w:leader="dot" w:pos="4929"/>
        </w:tabs>
        <w:rPr>
          <w:noProof/>
        </w:rPr>
      </w:pPr>
      <w:r w:rsidRPr="00FD6A74">
        <w:rPr>
          <w:noProof/>
        </w:rPr>
        <w:t>Truqap</w:t>
      </w:r>
      <w:r>
        <w:rPr>
          <w:noProof/>
        </w:rPr>
        <w:tab/>
        <w:t>324</w:t>
      </w:r>
    </w:p>
    <w:p w14:paraId="48AFACDE" w14:textId="77777777" w:rsidR="00191DD7" w:rsidRDefault="00191DD7">
      <w:pPr>
        <w:pStyle w:val="Index1"/>
        <w:tabs>
          <w:tab w:val="right" w:leader="dot" w:pos="4929"/>
        </w:tabs>
        <w:rPr>
          <w:noProof/>
        </w:rPr>
      </w:pPr>
      <w:r>
        <w:rPr>
          <w:noProof/>
        </w:rPr>
        <w:t>Truqap (s)</w:t>
      </w:r>
      <w:r>
        <w:rPr>
          <w:noProof/>
        </w:rPr>
        <w:tab/>
        <w:t>324</w:t>
      </w:r>
    </w:p>
    <w:p w14:paraId="168789B5" w14:textId="77777777" w:rsidR="00191DD7" w:rsidRDefault="00191DD7">
      <w:pPr>
        <w:pStyle w:val="Index1"/>
        <w:tabs>
          <w:tab w:val="right" w:leader="dot" w:pos="4929"/>
        </w:tabs>
        <w:rPr>
          <w:noProof/>
        </w:rPr>
      </w:pPr>
      <w:r w:rsidRPr="00FD6A74">
        <w:rPr>
          <w:noProof/>
        </w:rPr>
        <w:t>Tryngolza</w:t>
      </w:r>
      <w:r>
        <w:rPr>
          <w:noProof/>
        </w:rPr>
        <w:tab/>
        <w:t>325</w:t>
      </w:r>
    </w:p>
    <w:p w14:paraId="68BA9C0D" w14:textId="77777777" w:rsidR="00191DD7" w:rsidRDefault="00191DD7">
      <w:pPr>
        <w:pStyle w:val="Index1"/>
        <w:tabs>
          <w:tab w:val="right" w:leader="dot" w:pos="4929"/>
        </w:tabs>
        <w:rPr>
          <w:noProof/>
        </w:rPr>
      </w:pPr>
      <w:r>
        <w:rPr>
          <w:noProof/>
        </w:rPr>
        <w:t>Tryngolza (s)</w:t>
      </w:r>
      <w:r>
        <w:rPr>
          <w:noProof/>
        </w:rPr>
        <w:tab/>
        <w:t>325</w:t>
      </w:r>
    </w:p>
    <w:p w14:paraId="5A017A82" w14:textId="77777777" w:rsidR="00191DD7" w:rsidRDefault="00191DD7">
      <w:pPr>
        <w:pStyle w:val="Index1"/>
        <w:tabs>
          <w:tab w:val="right" w:leader="dot" w:pos="4929"/>
        </w:tabs>
        <w:rPr>
          <w:noProof/>
        </w:rPr>
      </w:pPr>
      <w:r w:rsidRPr="00FD6A74">
        <w:rPr>
          <w:noProof/>
        </w:rPr>
        <w:t>Tukysa</w:t>
      </w:r>
      <w:r>
        <w:rPr>
          <w:noProof/>
        </w:rPr>
        <w:tab/>
        <w:t>326</w:t>
      </w:r>
    </w:p>
    <w:p w14:paraId="05C5BAA0" w14:textId="77777777" w:rsidR="00191DD7" w:rsidRDefault="00191DD7">
      <w:pPr>
        <w:pStyle w:val="Index1"/>
        <w:tabs>
          <w:tab w:val="right" w:leader="dot" w:pos="4929"/>
        </w:tabs>
        <w:rPr>
          <w:noProof/>
        </w:rPr>
      </w:pPr>
      <w:r>
        <w:rPr>
          <w:noProof/>
        </w:rPr>
        <w:t>Tukysa (s)</w:t>
      </w:r>
      <w:r>
        <w:rPr>
          <w:noProof/>
        </w:rPr>
        <w:tab/>
        <w:t>326</w:t>
      </w:r>
    </w:p>
    <w:p w14:paraId="0D954719" w14:textId="77777777" w:rsidR="00191DD7" w:rsidRDefault="00191DD7">
      <w:pPr>
        <w:pStyle w:val="Index1"/>
        <w:tabs>
          <w:tab w:val="right" w:leader="dot" w:pos="4929"/>
        </w:tabs>
        <w:rPr>
          <w:noProof/>
        </w:rPr>
      </w:pPr>
      <w:r w:rsidRPr="00FD6A74">
        <w:rPr>
          <w:noProof/>
        </w:rPr>
        <w:t>Turalio</w:t>
      </w:r>
      <w:r>
        <w:rPr>
          <w:noProof/>
        </w:rPr>
        <w:tab/>
        <w:t>327</w:t>
      </w:r>
    </w:p>
    <w:p w14:paraId="32D53BB0" w14:textId="77777777" w:rsidR="00191DD7" w:rsidRDefault="00191DD7">
      <w:pPr>
        <w:pStyle w:val="Index1"/>
        <w:tabs>
          <w:tab w:val="right" w:leader="dot" w:pos="4929"/>
        </w:tabs>
        <w:rPr>
          <w:noProof/>
        </w:rPr>
      </w:pPr>
      <w:r>
        <w:rPr>
          <w:noProof/>
        </w:rPr>
        <w:lastRenderedPageBreak/>
        <w:t>Turalio (s)</w:t>
      </w:r>
      <w:r>
        <w:rPr>
          <w:noProof/>
        </w:rPr>
        <w:tab/>
        <w:t>327</w:t>
      </w:r>
    </w:p>
    <w:p w14:paraId="395F8BDB" w14:textId="77777777" w:rsidR="00191DD7" w:rsidRDefault="00191DD7">
      <w:pPr>
        <w:pStyle w:val="Index1"/>
        <w:tabs>
          <w:tab w:val="right" w:leader="dot" w:pos="4929"/>
        </w:tabs>
        <w:rPr>
          <w:noProof/>
        </w:rPr>
      </w:pPr>
      <w:r w:rsidRPr="00FD6A74">
        <w:rPr>
          <w:noProof/>
        </w:rPr>
        <w:t>Tyenne</w:t>
      </w:r>
      <w:r>
        <w:rPr>
          <w:noProof/>
        </w:rPr>
        <w:tab/>
        <w:t>328</w:t>
      </w:r>
    </w:p>
    <w:p w14:paraId="21851DE3" w14:textId="77777777" w:rsidR="00191DD7" w:rsidRDefault="00191DD7">
      <w:pPr>
        <w:pStyle w:val="Index1"/>
        <w:tabs>
          <w:tab w:val="right" w:leader="dot" w:pos="4929"/>
        </w:tabs>
        <w:rPr>
          <w:noProof/>
        </w:rPr>
      </w:pPr>
      <w:r>
        <w:rPr>
          <w:noProof/>
        </w:rPr>
        <w:t>Tyenne Sc (s)</w:t>
      </w:r>
      <w:r>
        <w:rPr>
          <w:noProof/>
        </w:rPr>
        <w:tab/>
        <w:t>328</w:t>
      </w:r>
    </w:p>
    <w:p w14:paraId="0AD85254" w14:textId="77777777" w:rsidR="00191DD7" w:rsidRDefault="00191DD7">
      <w:pPr>
        <w:pStyle w:val="Index1"/>
        <w:tabs>
          <w:tab w:val="right" w:leader="dot" w:pos="4929"/>
        </w:tabs>
        <w:rPr>
          <w:noProof/>
        </w:rPr>
      </w:pPr>
      <w:r>
        <w:rPr>
          <w:noProof/>
        </w:rPr>
        <w:t>Tykerb (s)</w:t>
      </w:r>
      <w:r>
        <w:rPr>
          <w:noProof/>
        </w:rPr>
        <w:tab/>
        <w:t>330</w:t>
      </w:r>
    </w:p>
    <w:p w14:paraId="27DB1139" w14:textId="77777777" w:rsidR="00191DD7" w:rsidRDefault="00191DD7">
      <w:pPr>
        <w:pStyle w:val="Index1"/>
        <w:tabs>
          <w:tab w:val="right" w:leader="dot" w:pos="4929"/>
        </w:tabs>
        <w:rPr>
          <w:noProof/>
        </w:rPr>
      </w:pPr>
      <w:r w:rsidRPr="00FD6A74">
        <w:rPr>
          <w:noProof/>
        </w:rPr>
        <w:t>Tymlos</w:t>
      </w:r>
      <w:r>
        <w:rPr>
          <w:noProof/>
        </w:rPr>
        <w:tab/>
        <w:t>331</w:t>
      </w:r>
    </w:p>
    <w:p w14:paraId="1A306DBC" w14:textId="77777777" w:rsidR="00191DD7" w:rsidRDefault="00191DD7">
      <w:pPr>
        <w:pStyle w:val="Index1"/>
        <w:tabs>
          <w:tab w:val="right" w:leader="dot" w:pos="4929"/>
        </w:tabs>
        <w:rPr>
          <w:noProof/>
        </w:rPr>
      </w:pPr>
      <w:r>
        <w:rPr>
          <w:noProof/>
        </w:rPr>
        <w:t>Tymlos (s)</w:t>
      </w:r>
      <w:r>
        <w:rPr>
          <w:noProof/>
        </w:rPr>
        <w:tab/>
        <w:t>331</w:t>
      </w:r>
    </w:p>
    <w:p w14:paraId="4EEE7759" w14:textId="77777777" w:rsidR="00191DD7" w:rsidRDefault="00191DD7">
      <w:pPr>
        <w:pStyle w:val="IndexHeading"/>
        <w:keepNext/>
        <w:tabs>
          <w:tab w:val="right" w:leader="dot" w:pos="4929"/>
        </w:tabs>
        <w:rPr>
          <w:rFonts w:ascii="Aptos" w:hAnsi="Aptos"/>
          <w:b w:val="0"/>
          <w:bCs w:val="0"/>
          <w:noProof/>
        </w:rPr>
      </w:pPr>
      <w:r>
        <w:rPr>
          <w:noProof/>
        </w:rPr>
        <w:t>U</w:t>
      </w:r>
    </w:p>
    <w:p w14:paraId="2D65780F" w14:textId="77777777" w:rsidR="00191DD7" w:rsidRDefault="00191DD7">
      <w:pPr>
        <w:pStyle w:val="Index1"/>
        <w:tabs>
          <w:tab w:val="right" w:leader="dot" w:pos="4929"/>
        </w:tabs>
        <w:rPr>
          <w:noProof/>
        </w:rPr>
      </w:pPr>
      <w:r w:rsidRPr="00FD6A74">
        <w:rPr>
          <w:noProof/>
        </w:rPr>
        <w:t>Ubrelvy</w:t>
      </w:r>
      <w:r>
        <w:rPr>
          <w:noProof/>
        </w:rPr>
        <w:tab/>
        <w:t>333</w:t>
      </w:r>
    </w:p>
    <w:p w14:paraId="28BBB26A" w14:textId="77777777" w:rsidR="00191DD7" w:rsidRDefault="00191DD7">
      <w:pPr>
        <w:pStyle w:val="Index1"/>
        <w:tabs>
          <w:tab w:val="right" w:leader="dot" w:pos="4929"/>
        </w:tabs>
        <w:rPr>
          <w:noProof/>
        </w:rPr>
      </w:pPr>
      <w:r>
        <w:rPr>
          <w:noProof/>
        </w:rPr>
        <w:t>Ubrelvy (s)</w:t>
      </w:r>
      <w:r>
        <w:rPr>
          <w:noProof/>
        </w:rPr>
        <w:tab/>
        <w:t>333</w:t>
      </w:r>
    </w:p>
    <w:p w14:paraId="43B8539D" w14:textId="77777777" w:rsidR="00191DD7" w:rsidRDefault="00191DD7">
      <w:pPr>
        <w:pStyle w:val="Index1"/>
        <w:tabs>
          <w:tab w:val="right" w:leader="dot" w:pos="4929"/>
        </w:tabs>
        <w:rPr>
          <w:noProof/>
        </w:rPr>
      </w:pPr>
      <w:r w:rsidRPr="00FD6A74">
        <w:rPr>
          <w:noProof/>
        </w:rPr>
        <w:t>Udenyca</w:t>
      </w:r>
      <w:r>
        <w:rPr>
          <w:noProof/>
        </w:rPr>
        <w:tab/>
        <w:t>334</w:t>
      </w:r>
    </w:p>
    <w:p w14:paraId="116C9657" w14:textId="77777777" w:rsidR="00191DD7" w:rsidRDefault="00191DD7">
      <w:pPr>
        <w:pStyle w:val="Index1"/>
        <w:tabs>
          <w:tab w:val="right" w:leader="dot" w:pos="4929"/>
        </w:tabs>
        <w:rPr>
          <w:noProof/>
        </w:rPr>
      </w:pPr>
      <w:r>
        <w:rPr>
          <w:noProof/>
        </w:rPr>
        <w:t>Udenyca (s)</w:t>
      </w:r>
      <w:r>
        <w:rPr>
          <w:noProof/>
        </w:rPr>
        <w:tab/>
        <w:t>334</w:t>
      </w:r>
    </w:p>
    <w:p w14:paraId="0DD03517" w14:textId="77777777" w:rsidR="00191DD7" w:rsidRDefault="00191DD7">
      <w:pPr>
        <w:pStyle w:val="Index1"/>
        <w:tabs>
          <w:tab w:val="right" w:leader="dot" w:pos="4929"/>
        </w:tabs>
        <w:rPr>
          <w:noProof/>
        </w:rPr>
      </w:pPr>
      <w:r w:rsidRPr="00FD6A74">
        <w:rPr>
          <w:noProof/>
        </w:rPr>
        <w:t>Udenyca Onbody</w:t>
      </w:r>
      <w:r>
        <w:rPr>
          <w:noProof/>
        </w:rPr>
        <w:tab/>
        <w:t>336</w:t>
      </w:r>
    </w:p>
    <w:p w14:paraId="079170A7" w14:textId="77777777" w:rsidR="00191DD7" w:rsidRDefault="00191DD7">
      <w:pPr>
        <w:pStyle w:val="Index1"/>
        <w:tabs>
          <w:tab w:val="right" w:leader="dot" w:pos="4929"/>
        </w:tabs>
        <w:rPr>
          <w:noProof/>
        </w:rPr>
      </w:pPr>
      <w:r>
        <w:rPr>
          <w:noProof/>
        </w:rPr>
        <w:t>Udenyca Onbody (s)</w:t>
      </w:r>
      <w:r>
        <w:rPr>
          <w:noProof/>
        </w:rPr>
        <w:tab/>
        <w:t>336</w:t>
      </w:r>
    </w:p>
    <w:p w14:paraId="719B5A1B" w14:textId="77777777" w:rsidR="00191DD7" w:rsidRDefault="00191DD7">
      <w:pPr>
        <w:pStyle w:val="Index1"/>
        <w:tabs>
          <w:tab w:val="right" w:leader="dot" w:pos="4929"/>
        </w:tabs>
        <w:rPr>
          <w:noProof/>
        </w:rPr>
      </w:pPr>
      <w:r w:rsidRPr="00FD6A74">
        <w:rPr>
          <w:noProof/>
        </w:rPr>
        <w:t>Ustekinumab</w:t>
      </w:r>
      <w:r>
        <w:rPr>
          <w:noProof/>
        </w:rPr>
        <w:tab/>
        <w:t>337</w:t>
      </w:r>
    </w:p>
    <w:p w14:paraId="6FDCBAC9" w14:textId="77777777" w:rsidR="00191DD7" w:rsidRDefault="00191DD7">
      <w:pPr>
        <w:pStyle w:val="Index1"/>
        <w:tabs>
          <w:tab w:val="right" w:leader="dot" w:pos="4929"/>
        </w:tabs>
        <w:rPr>
          <w:noProof/>
        </w:rPr>
      </w:pPr>
      <w:r>
        <w:rPr>
          <w:noProof/>
        </w:rPr>
        <w:t>Ustekinumab (s)</w:t>
      </w:r>
      <w:r>
        <w:rPr>
          <w:noProof/>
        </w:rPr>
        <w:tab/>
        <w:t>337</w:t>
      </w:r>
    </w:p>
    <w:p w14:paraId="01F6B054" w14:textId="77777777" w:rsidR="00191DD7" w:rsidRDefault="00191DD7">
      <w:pPr>
        <w:pStyle w:val="IndexHeading"/>
        <w:keepNext/>
        <w:tabs>
          <w:tab w:val="right" w:leader="dot" w:pos="4929"/>
        </w:tabs>
        <w:rPr>
          <w:rFonts w:ascii="Aptos" w:hAnsi="Aptos"/>
          <w:b w:val="0"/>
          <w:bCs w:val="0"/>
          <w:noProof/>
        </w:rPr>
      </w:pPr>
      <w:r>
        <w:rPr>
          <w:noProof/>
        </w:rPr>
        <w:t>V</w:t>
      </w:r>
    </w:p>
    <w:p w14:paraId="6FD72B01" w14:textId="77777777" w:rsidR="00191DD7" w:rsidRDefault="00191DD7">
      <w:pPr>
        <w:pStyle w:val="Index1"/>
        <w:tabs>
          <w:tab w:val="right" w:leader="dot" w:pos="4929"/>
        </w:tabs>
        <w:rPr>
          <w:noProof/>
        </w:rPr>
      </w:pPr>
      <w:r w:rsidRPr="00FD6A74">
        <w:rPr>
          <w:noProof/>
        </w:rPr>
        <w:t>Valchlor</w:t>
      </w:r>
      <w:r>
        <w:rPr>
          <w:noProof/>
        </w:rPr>
        <w:tab/>
        <w:t>339</w:t>
      </w:r>
    </w:p>
    <w:p w14:paraId="2C99B0D0" w14:textId="77777777" w:rsidR="00191DD7" w:rsidRDefault="00191DD7">
      <w:pPr>
        <w:pStyle w:val="Index1"/>
        <w:tabs>
          <w:tab w:val="right" w:leader="dot" w:pos="4929"/>
        </w:tabs>
        <w:rPr>
          <w:noProof/>
        </w:rPr>
      </w:pPr>
      <w:r>
        <w:rPr>
          <w:noProof/>
        </w:rPr>
        <w:t>Valchlor (s)</w:t>
      </w:r>
      <w:r>
        <w:rPr>
          <w:noProof/>
        </w:rPr>
        <w:tab/>
        <w:t>339</w:t>
      </w:r>
    </w:p>
    <w:p w14:paraId="1F20F840" w14:textId="77777777" w:rsidR="00191DD7" w:rsidRDefault="00191DD7">
      <w:pPr>
        <w:pStyle w:val="Index1"/>
        <w:tabs>
          <w:tab w:val="right" w:leader="dot" w:pos="4929"/>
        </w:tabs>
        <w:rPr>
          <w:noProof/>
        </w:rPr>
      </w:pPr>
      <w:r w:rsidRPr="00FD6A74">
        <w:rPr>
          <w:noProof/>
        </w:rPr>
        <w:t>Vanflyta</w:t>
      </w:r>
      <w:r>
        <w:rPr>
          <w:noProof/>
        </w:rPr>
        <w:tab/>
        <w:t>340</w:t>
      </w:r>
    </w:p>
    <w:p w14:paraId="4EE07D2D" w14:textId="77777777" w:rsidR="00191DD7" w:rsidRDefault="00191DD7">
      <w:pPr>
        <w:pStyle w:val="Index1"/>
        <w:tabs>
          <w:tab w:val="right" w:leader="dot" w:pos="4929"/>
        </w:tabs>
        <w:rPr>
          <w:noProof/>
        </w:rPr>
      </w:pPr>
      <w:r>
        <w:rPr>
          <w:noProof/>
        </w:rPr>
        <w:t>Vanflyta (s)</w:t>
      </w:r>
      <w:r>
        <w:rPr>
          <w:noProof/>
        </w:rPr>
        <w:tab/>
        <w:t>340</w:t>
      </w:r>
    </w:p>
    <w:p w14:paraId="152EFD98" w14:textId="77777777" w:rsidR="00191DD7" w:rsidRDefault="00191DD7">
      <w:pPr>
        <w:pStyle w:val="Index1"/>
        <w:tabs>
          <w:tab w:val="right" w:leader="dot" w:pos="4929"/>
        </w:tabs>
        <w:rPr>
          <w:noProof/>
        </w:rPr>
      </w:pPr>
      <w:r w:rsidRPr="00FD6A74">
        <w:rPr>
          <w:noProof/>
        </w:rPr>
        <w:t>Venclexta</w:t>
      </w:r>
      <w:r>
        <w:rPr>
          <w:noProof/>
        </w:rPr>
        <w:tab/>
        <w:t>341</w:t>
      </w:r>
    </w:p>
    <w:p w14:paraId="46C36651" w14:textId="77777777" w:rsidR="00191DD7" w:rsidRDefault="00191DD7">
      <w:pPr>
        <w:pStyle w:val="Index1"/>
        <w:tabs>
          <w:tab w:val="right" w:leader="dot" w:pos="4929"/>
        </w:tabs>
        <w:rPr>
          <w:noProof/>
        </w:rPr>
      </w:pPr>
      <w:r>
        <w:rPr>
          <w:noProof/>
        </w:rPr>
        <w:t>Venclexta (s)</w:t>
      </w:r>
      <w:r>
        <w:rPr>
          <w:noProof/>
        </w:rPr>
        <w:tab/>
        <w:t>341</w:t>
      </w:r>
    </w:p>
    <w:p w14:paraId="513910CF" w14:textId="77777777" w:rsidR="00191DD7" w:rsidRDefault="00191DD7">
      <w:pPr>
        <w:pStyle w:val="Index1"/>
        <w:tabs>
          <w:tab w:val="right" w:leader="dot" w:pos="4929"/>
        </w:tabs>
        <w:rPr>
          <w:noProof/>
        </w:rPr>
      </w:pPr>
      <w:r w:rsidRPr="00FD6A74">
        <w:rPr>
          <w:noProof/>
        </w:rPr>
        <w:t>Venclexta Starting Pack</w:t>
      </w:r>
      <w:r>
        <w:rPr>
          <w:noProof/>
        </w:rPr>
        <w:tab/>
        <w:t>341</w:t>
      </w:r>
    </w:p>
    <w:p w14:paraId="1546B7CF" w14:textId="77777777" w:rsidR="00191DD7" w:rsidRDefault="00191DD7">
      <w:pPr>
        <w:pStyle w:val="Index1"/>
        <w:tabs>
          <w:tab w:val="right" w:leader="dot" w:pos="4929"/>
        </w:tabs>
        <w:rPr>
          <w:noProof/>
        </w:rPr>
      </w:pPr>
      <w:r w:rsidRPr="00FD6A74">
        <w:rPr>
          <w:noProof/>
        </w:rPr>
        <w:t>Ventavis</w:t>
      </w:r>
      <w:r>
        <w:rPr>
          <w:noProof/>
        </w:rPr>
        <w:tab/>
        <w:t>342</w:t>
      </w:r>
    </w:p>
    <w:p w14:paraId="5506352C" w14:textId="77777777" w:rsidR="00191DD7" w:rsidRDefault="00191DD7">
      <w:pPr>
        <w:pStyle w:val="Index1"/>
        <w:tabs>
          <w:tab w:val="right" w:leader="dot" w:pos="4929"/>
        </w:tabs>
        <w:rPr>
          <w:noProof/>
        </w:rPr>
      </w:pPr>
      <w:r>
        <w:rPr>
          <w:noProof/>
        </w:rPr>
        <w:t>Ventavis (s)</w:t>
      </w:r>
      <w:r>
        <w:rPr>
          <w:noProof/>
        </w:rPr>
        <w:tab/>
        <w:t>342</w:t>
      </w:r>
    </w:p>
    <w:p w14:paraId="6A32C2EE" w14:textId="77777777" w:rsidR="00191DD7" w:rsidRDefault="00191DD7">
      <w:pPr>
        <w:pStyle w:val="Index1"/>
        <w:tabs>
          <w:tab w:val="right" w:leader="dot" w:pos="4929"/>
        </w:tabs>
        <w:rPr>
          <w:noProof/>
        </w:rPr>
      </w:pPr>
      <w:r w:rsidRPr="00FD6A74">
        <w:rPr>
          <w:noProof/>
        </w:rPr>
        <w:t>Veopoz</w:t>
      </w:r>
      <w:r>
        <w:rPr>
          <w:noProof/>
        </w:rPr>
        <w:tab/>
        <w:t>343</w:t>
      </w:r>
    </w:p>
    <w:p w14:paraId="386D1E85" w14:textId="77777777" w:rsidR="00191DD7" w:rsidRDefault="00191DD7">
      <w:pPr>
        <w:pStyle w:val="Index1"/>
        <w:tabs>
          <w:tab w:val="right" w:leader="dot" w:pos="4929"/>
        </w:tabs>
        <w:rPr>
          <w:noProof/>
        </w:rPr>
      </w:pPr>
      <w:r>
        <w:rPr>
          <w:noProof/>
        </w:rPr>
        <w:t>Veopoz (s)</w:t>
      </w:r>
      <w:r>
        <w:rPr>
          <w:noProof/>
        </w:rPr>
        <w:tab/>
        <w:t>343</w:t>
      </w:r>
    </w:p>
    <w:p w14:paraId="4D38AA09" w14:textId="77777777" w:rsidR="00191DD7" w:rsidRDefault="00191DD7">
      <w:pPr>
        <w:pStyle w:val="Index1"/>
        <w:tabs>
          <w:tab w:val="right" w:leader="dot" w:pos="4929"/>
        </w:tabs>
        <w:rPr>
          <w:noProof/>
        </w:rPr>
      </w:pPr>
      <w:r w:rsidRPr="00FD6A74">
        <w:rPr>
          <w:noProof/>
        </w:rPr>
        <w:t>Veozah</w:t>
      </w:r>
      <w:r>
        <w:rPr>
          <w:noProof/>
        </w:rPr>
        <w:tab/>
        <w:t>344</w:t>
      </w:r>
    </w:p>
    <w:p w14:paraId="11DFED52" w14:textId="77777777" w:rsidR="00191DD7" w:rsidRDefault="00191DD7">
      <w:pPr>
        <w:pStyle w:val="Index1"/>
        <w:tabs>
          <w:tab w:val="right" w:leader="dot" w:pos="4929"/>
        </w:tabs>
        <w:rPr>
          <w:noProof/>
        </w:rPr>
      </w:pPr>
      <w:r>
        <w:rPr>
          <w:noProof/>
        </w:rPr>
        <w:t>Veozah (s)</w:t>
      </w:r>
      <w:r>
        <w:rPr>
          <w:noProof/>
        </w:rPr>
        <w:tab/>
        <w:t>344</w:t>
      </w:r>
    </w:p>
    <w:p w14:paraId="56A0124B" w14:textId="77777777" w:rsidR="00191DD7" w:rsidRDefault="00191DD7">
      <w:pPr>
        <w:pStyle w:val="Index1"/>
        <w:tabs>
          <w:tab w:val="right" w:leader="dot" w:pos="4929"/>
        </w:tabs>
        <w:rPr>
          <w:noProof/>
        </w:rPr>
      </w:pPr>
      <w:r w:rsidRPr="00FD6A74">
        <w:rPr>
          <w:noProof/>
        </w:rPr>
        <w:t>Verquvo</w:t>
      </w:r>
      <w:r>
        <w:rPr>
          <w:noProof/>
        </w:rPr>
        <w:tab/>
        <w:t>345</w:t>
      </w:r>
    </w:p>
    <w:p w14:paraId="55EAA73A" w14:textId="77777777" w:rsidR="00191DD7" w:rsidRDefault="00191DD7">
      <w:pPr>
        <w:pStyle w:val="Index1"/>
        <w:tabs>
          <w:tab w:val="right" w:leader="dot" w:pos="4929"/>
        </w:tabs>
        <w:rPr>
          <w:noProof/>
        </w:rPr>
      </w:pPr>
      <w:r>
        <w:rPr>
          <w:noProof/>
        </w:rPr>
        <w:t>Verquvo (s)</w:t>
      </w:r>
      <w:r>
        <w:rPr>
          <w:noProof/>
        </w:rPr>
        <w:tab/>
        <w:t>345</w:t>
      </w:r>
    </w:p>
    <w:p w14:paraId="261E5010" w14:textId="77777777" w:rsidR="00191DD7" w:rsidRDefault="00191DD7">
      <w:pPr>
        <w:pStyle w:val="Index1"/>
        <w:tabs>
          <w:tab w:val="right" w:leader="dot" w:pos="4929"/>
        </w:tabs>
        <w:rPr>
          <w:noProof/>
        </w:rPr>
      </w:pPr>
      <w:r w:rsidRPr="00FD6A74">
        <w:rPr>
          <w:noProof/>
        </w:rPr>
        <w:t>Verzenio</w:t>
      </w:r>
      <w:r>
        <w:rPr>
          <w:noProof/>
        </w:rPr>
        <w:tab/>
        <w:t>346</w:t>
      </w:r>
    </w:p>
    <w:p w14:paraId="73F2302E" w14:textId="77777777" w:rsidR="00191DD7" w:rsidRDefault="00191DD7">
      <w:pPr>
        <w:pStyle w:val="Index1"/>
        <w:tabs>
          <w:tab w:val="right" w:leader="dot" w:pos="4929"/>
        </w:tabs>
        <w:rPr>
          <w:noProof/>
        </w:rPr>
      </w:pPr>
      <w:r>
        <w:rPr>
          <w:noProof/>
        </w:rPr>
        <w:t>Verzenio (s)</w:t>
      </w:r>
      <w:r>
        <w:rPr>
          <w:noProof/>
        </w:rPr>
        <w:tab/>
        <w:t>346</w:t>
      </w:r>
    </w:p>
    <w:p w14:paraId="2D2F41A8" w14:textId="77777777" w:rsidR="00191DD7" w:rsidRDefault="00191DD7">
      <w:pPr>
        <w:pStyle w:val="Index1"/>
        <w:tabs>
          <w:tab w:val="right" w:leader="dot" w:pos="4929"/>
        </w:tabs>
        <w:rPr>
          <w:noProof/>
        </w:rPr>
      </w:pPr>
      <w:r w:rsidRPr="00FD6A74">
        <w:rPr>
          <w:noProof/>
        </w:rPr>
        <w:t>Vigabatrin</w:t>
      </w:r>
      <w:r>
        <w:rPr>
          <w:noProof/>
        </w:rPr>
        <w:tab/>
        <w:t>272</w:t>
      </w:r>
    </w:p>
    <w:p w14:paraId="08F6A812" w14:textId="77777777" w:rsidR="00191DD7" w:rsidRDefault="00191DD7">
      <w:pPr>
        <w:pStyle w:val="Index1"/>
        <w:tabs>
          <w:tab w:val="right" w:leader="dot" w:pos="4929"/>
        </w:tabs>
        <w:rPr>
          <w:noProof/>
        </w:rPr>
      </w:pPr>
      <w:r w:rsidRPr="00FD6A74">
        <w:rPr>
          <w:noProof/>
        </w:rPr>
        <w:t>Vigadrone</w:t>
      </w:r>
      <w:r>
        <w:rPr>
          <w:noProof/>
        </w:rPr>
        <w:tab/>
        <w:t>272</w:t>
      </w:r>
    </w:p>
    <w:p w14:paraId="799A6C70" w14:textId="77777777" w:rsidR="00191DD7" w:rsidRDefault="00191DD7">
      <w:pPr>
        <w:pStyle w:val="Index1"/>
        <w:tabs>
          <w:tab w:val="right" w:leader="dot" w:pos="4929"/>
        </w:tabs>
        <w:rPr>
          <w:noProof/>
        </w:rPr>
      </w:pPr>
      <w:r w:rsidRPr="00FD6A74">
        <w:rPr>
          <w:noProof/>
        </w:rPr>
        <w:t>Vigafyde</w:t>
      </w:r>
      <w:r>
        <w:rPr>
          <w:noProof/>
        </w:rPr>
        <w:tab/>
        <w:t>347</w:t>
      </w:r>
    </w:p>
    <w:p w14:paraId="343F03D8" w14:textId="77777777" w:rsidR="00191DD7" w:rsidRDefault="00191DD7">
      <w:pPr>
        <w:pStyle w:val="Index1"/>
        <w:tabs>
          <w:tab w:val="right" w:leader="dot" w:pos="4929"/>
        </w:tabs>
        <w:rPr>
          <w:noProof/>
        </w:rPr>
      </w:pPr>
      <w:r>
        <w:rPr>
          <w:noProof/>
        </w:rPr>
        <w:t>Vigafyde (s)</w:t>
      </w:r>
      <w:r>
        <w:rPr>
          <w:noProof/>
        </w:rPr>
        <w:tab/>
        <w:t>347</w:t>
      </w:r>
    </w:p>
    <w:p w14:paraId="70833262" w14:textId="77777777" w:rsidR="00191DD7" w:rsidRDefault="00191DD7">
      <w:pPr>
        <w:pStyle w:val="Index1"/>
        <w:tabs>
          <w:tab w:val="right" w:leader="dot" w:pos="4929"/>
        </w:tabs>
        <w:rPr>
          <w:noProof/>
        </w:rPr>
      </w:pPr>
      <w:r w:rsidRPr="00FD6A74">
        <w:rPr>
          <w:noProof/>
        </w:rPr>
        <w:t>Vigpoder</w:t>
      </w:r>
      <w:r>
        <w:rPr>
          <w:noProof/>
        </w:rPr>
        <w:tab/>
        <w:t>272</w:t>
      </w:r>
    </w:p>
    <w:p w14:paraId="7430CD4A" w14:textId="77777777" w:rsidR="00191DD7" w:rsidRDefault="00191DD7">
      <w:pPr>
        <w:pStyle w:val="Index1"/>
        <w:tabs>
          <w:tab w:val="right" w:leader="dot" w:pos="4929"/>
        </w:tabs>
        <w:rPr>
          <w:noProof/>
        </w:rPr>
      </w:pPr>
      <w:r w:rsidRPr="00FD6A74">
        <w:rPr>
          <w:noProof/>
        </w:rPr>
        <w:t>Vitrakvi</w:t>
      </w:r>
      <w:r>
        <w:rPr>
          <w:noProof/>
        </w:rPr>
        <w:tab/>
        <w:t>348</w:t>
      </w:r>
    </w:p>
    <w:p w14:paraId="0F407B1C" w14:textId="77777777" w:rsidR="00191DD7" w:rsidRDefault="00191DD7">
      <w:pPr>
        <w:pStyle w:val="Index1"/>
        <w:tabs>
          <w:tab w:val="right" w:leader="dot" w:pos="4929"/>
        </w:tabs>
        <w:rPr>
          <w:noProof/>
        </w:rPr>
      </w:pPr>
      <w:r>
        <w:rPr>
          <w:noProof/>
        </w:rPr>
        <w:t>Vitrakvi (s)</w:t>
      </w:r>
      <w:r>
        <w:rPr>
          <w:noProof/>
        </w:rPr>
        <w:tab/>
        <w:t>348</w:t>
      </w:r>
    </w:p>
    <w:p w14:paraId="37BF91F3" w14:textId="77777777" w:rsidR="00191DD7" w:rsidRDefault="00191DD7">
      <w:pPr>
        <w:pStyle w:val="Index1"/>
        <w:tabs>
          <w:tab w:val="right" w:leader="dot" w:pos="4929"/>
        </w:tabs>
        <w:rPr>
          <w:noProof/>
        </w:rPr>
      </w:pPr>
      <w:r w:rsidRPr="00FD6A74">
        <w:rPr>
          <w:noProof/>
        </w:rPr>
        <w:t>Vizimpro</w:t>
      </w:r>
      <w:r>
        <w:rPr>
          <w:noProof/>
        </w:rPr>
        <w:tab/>
        <w:t>349</w:t>
      </w:r>
    </w:p>
    <w:p w14:paraId="4B4EFAA2" w14:textId="77777777" w:rsidR="00191DD7" w:rsidRDefault="00191DD7">
      <w:pPr>
        <w:pStyle w:val="Index1"/>
        <w:tabs>
          <w:tab w:val="right" w:leader="dot" w:pos="4929"/>
        </w:tabs>
        <w:rPr>
          <w:noProof/>
        </w:rPr>
      </w:pPr>
      <w:r>
        <w:rPr>
          <w:noProof/>
        </w:rPr>
        <w:t>Vizimpro (s)</w:t>
      </w:r>
      <w:r>
        <w:rPr>
          <w:noProof/>
        </w:rPr>
        <w:tab/>
        <w:t>349</w:t>
      </w:r>
    </w:p>
    <w:p w14:paraId="2FF1ED26" w14:textId="77777777" w:rsidR="00191DD7" w:rsidRDefault="00191DD7">
      <w:pPr>
        <w:pStyle w:val="Index1"/>
        <w:tabs>
          <w:tab w:val="right" w:leader="dot" w:pos="4929"/>
        </w:tabs>
        <w:rPr>
          <w:noProof/>
        </w:rPr>
      </w:pPr>
      <w:r w:rsidRPr="00FD6A74">
        <w:rPr>
          <w:noProof/>
        </w:rPr>
        <w:t>Vonjo</w:t>
      </w:r>
      <w:r>
        <w:rPr>
          <w:noProof/>
        </w:rPr>
        <w:tab/>
        <w:t>350</w:t>
      </w:r>
    </w:p>
    <w:p w14:paraId="6F238B8A" w14:textId="77777777" w:rsidR="00191DD7" w:rsidRDefault="00191DD7">
      <w:pPr>
        <w:pStyle w:val="Index1"/>
        <w:tabs>
          <w:tab w:val="right" w:leader="dot" w:pos="4929"/>
        </w:tabs>
        <w:rPr>
          <w:noProof/>
        </w:rPr>
      </w:pPr>
      <w:r>
        <w:rPr>
          <w:noProof/>
        </w:rPr>
        <w:t>Vonjo (s)</w:t>
      </w:r>
      <w:r>
        <w:rPr>
          <w:noProof/>
        </w:rPr>
        <w:tab/>
        <w:t>350</w:t>
      </w:r>
    </w:p>
    <w:p w14:paraId="41AD2AF0" w14:textId="77777777" w:rsidR="00191DD7" w:rsidRDefault="00191DD7">
      <w:pPr>
        <w:pStyle w:val="Index1"/>
        <w:tabs>
          <w:tab w:val="right" w:leader="dot" w:pos="4929"/>
        </w:tabs>
        <w:rPr>
          <w:noProof/>
        </w:rPr>
      </w:pPr>
      <w:r w:rsidRPr="00FD6A74">
        <w:rPr>
          <w:noProof/>
        </w:rPr>
        <w:t>Voquezna</w:t>
      </w:r>
      <w:r>
        <w:rPr>
          <w:noProof/>
        </w:rPr>
        <w:tab/>
        <w:t>351</w:t>
      </w:r>
    </w:p>
    <w:p w14:paraId="2B551221" w14:textId="77777777" w:rsidR="00191DD7" w:rsidRDefault="00191DD7">
      <w:pPr>
        <w:pStyle w:val="Index1"/>
        <w:tabs>
          <w:tab w:val="right" w:leader="dot" w:pos="4929"/>
        </w:tabs>
        <w:rPr>
          <w:noProof/>
        </w:rPr>
      </w:pPr>
      <w:r>
        <w:rPr>
          <w:noProof/>
        </w:rPr>
        <w:t>Voquezna (s)</w:t>
      </w:r>
      <w:r>
        <w:rPr>
          <w:noProof/>
        </w:rPr>
        <w:tab/>
        <w:t>351</w:t>
      </w:r>
    </w:p>
    <w:p w14:paraId="79A546C3" w14:textId="77777777" w:rsidR="00191DD7" w:rsidRDefault="00191DD7">
      <w:pPr>
        <w:pStyle w:val="Index1"/>
        <w:tabs>
          <w:tab w:val="right" w:leader="dot" w:pos="4929"/>
        </w:tabs>
        <w:rPr>
          <w:noProof/>
        </w:rPr>
      </w:pPr>
      <w:r w:rsidRPr="00FD6A74">
        <w:rPr>
          <w:noProof/>
        </w:rPr>
        <w:t>Voquezna Dual Pak</w:t>
      </w:r>
      <w:r>
        <w:rPr>
          <w:noProof/>
        </w:rPr>
        <w:tab/>
        <w:t>351</w:t>
      </w:r>
    </w:p>
    <w:p w14:paraId="5498B1AE" w14:textId="77777777" w:rsidR="00191DD7" w:rsidRDefault="00191DD7">
      <w:pPr>
        <w:pStyle w:val="Index1"/>
        <w:tabs>
          <w:tab w:val="right" w:leader="dot" w:pos="4929"/>
        </w:tabs>
        <w:rPr>
          <w:noProof/>
        </w:rPr>
      </w:pPr>
      <w:r w:rsidRPr="00FD6A74">
        <w:rPr>
          <w:noProof/>
        </w:rPr>
        <w:t>Voquezna Triple Pak</w:t>
      </w:r>
      <w:r>
        <w:rPr>
          <w:noProof/>
        </w:rPr>
        <w:tab/>
        <w:t>351</w:t>
      </w:r>
    </w:p>
    <w:p w14:paraId="00E55062" w14:textId="77777777" w:rsidR="00191DD7" w:rsidRDefault="00191DD7">
      <w:pPr>
        <w:pStyle w:val="Index1"/>
        <w:tabs>
          <w:tab w:val="right" w:leader="dot" w:pos="4929"/>
        </w:tabs>
        <w:rPr>
          <w:noProof/>
        </w:rPr>
      </w:pPr>
      <w:r w:rsidRPr="00FD6A74">
        <w:rPr>
          <w:noProof/>
        </w:rPr>
        <w:t>Voranigo</w:t>
      </w:r>
      <w:r>
        <w:rPr>
          <w:noProof/>
        </w:rPr>
        <w:tab/>
        <w:t>353</w:t>
      </w:r>
    </w:p>
    <w:p w14:paraId="78496FDA" w14:textId="77777777" w:rsidR="00191DD7" w:rsidRDefault="00191DD7">
      <w:pPr>
        <w:pStyle w:val="Index1"/>
        <w:tabs>
          <w:tab w:val="right" w:leader="dot" w:pos="4929"/>
        </w:tabs>
        <w:rPr>
          <w:noProof/>
        </w:rPr>
      </w:pPr>
      <w:r>
        <w:rPr>
          <w:noProof/>
        </w:rPr>
        <w:t>Voranigo (s)</w:t>
      </w:r>
      <w:r>
        <w:rPr>
          <w:noProof/>
        </w:rPr>
        <w:tab/>
        <w:t>353</w:t>
      </w:r>
    </w:p>
    <w:p w14:paraId="3454FD80" w14:textId="77777777" w:rsidR="00191DD7" w:rsidRDefault="00191DD7">
      <w:pPr>
        <w:pStyle w:val="Index1"/>
        <w:tabs>
          <w:tab w:val="right" w:leader="dot" w:pos="4929"/>
        </w:tabs>
        <w:rPr>
          <w:noProof/>
        </w:rPr>
      </w:pPr>
      <w:r w:rsidRPr="00FD6A74">
        <w:rPr>
          <w:noProof/>
        </w:rPr>
        <w:t>Voriconazole</w:t>
      </w:r>
      <w:r>
        <w:rPr>
          <w:noProof/>
        </w:rPr>
        <w:tab/>
        <w:t>354</w:t>
      </w:r>
    </w:p>
    <w:p w14:paraId="3B8DEDE5" w14:textId="77777777" w:rsidR="00191DD7" w:rsidRDefault="00191DD7">
      <w:pPr>
        <w:pStyle w:val="Index1"/>
        <w:tabs>
          <w:tab w:val="right" w:leader="dot" w:pos="4929"/>
        </w:tabs>
        <w:rPr>
          <w:noProof/>
        </w:rPr>
      </w:pPr>
      <w:r>
        <w:rPr>
          <w:noProof/>
        </w:rPr>
        <w:t>Voriconazole Injection (s)</w:t>
      </w:r>
      <w:r>
        <w:rPr>
          <w:noProof/>
        </w:rPr>
        <w:tab/>
        <w:t>354</w:t>
      </w:r>
    </w:p>
    <w:p w14:paraId="4EEC2E3A" w14:textId="77777777" w:rsidR="00191DD7" w:rsidRDefault="00191DD7">
      <w:pPr>
        <w:pStyle w:val="Index1"/>
        <w:tabs>
          <w:tab w:val="right" w:leader="dot" w:pos="4929"/>
        </w:tabs>
        <w:rPr>
          <w:noProof/>
        </w:rPr>
      </w:pPr>
      <w:r w:rsidRPr="00FD6A74">
        <w:rPr>
          <w:noProof/>
        </w:rPr>
        <w:t>Vosevi</w:t>
      </w:r>
      <w:r>
        <w:rPr>
          <w:noProof/>
        </w:rPr>
        <w:tab/>
        <w:t>355</w:t>
      </w:r>
    </w:p>
    <w:p w14:paraId="55B63E36" w14:textId="77777777" w:rsidR="00191DD7" w:rsidRDefault="00191DD7">
      <w:pPr>
        <w:pStyle w:val="Index1"/>
        <w:tabs>
          <w:tab w:val="right" w:leader="dot" w:pos="4929"/>
        </w:tabs>
        <w:rPr>
          <w:noProof/>
        </w:rPr>
      </w:pPr>
      <w:r>
        <w:rPr>
          <w:noProof/>
        </w:rPr>
        <w:t>Vosevi (s)</w:t>
      </w:r>
      <w:r>
        <w:rPr>
          <w:noProof/>
        </w:rPr>
        <w:tab/>
        <w:t>355</w:t>
      </w:r>
    </w:p>
    <w:p w14:paraId="4B7D80F9" w14:textId="77777777" w:rsidR="00191DD7" w:rsidRDefault="00191DD7">
      <w:pPr>
        <w:pStyle w:val="Index1"/>
        <w:tabs>
          <w:tab w:val="right" w:leader="dot" w:pos="4929"/>
        </w:tabs>
        <w:rPr>
          <w:noProof/>
        </w:rPr>
      </w:pPr>
      <w:r>
        <w:rPr>
          <w:noProof/>
        </w:rPr>
        <w:t>Votrient (s)</w:t>
      </w:r>
      <w:r>
        <w:rPr>
          <w:noProof/>
        </w:rPr>
        <w:tab/>
        <w:t>356</w:t>
      </w:r>
    </w:p>
    <w:p w14:paraId="28C9A4C1" w14:textId="77777777" w:rsidR="00191DD7" w:rsidRDefault="00191DD7">
      <w:pPr>
        <w:pStyle w:val="Index1"/>
        <w:tabs>
          <w:tab w:val="right" w:leader="dot" w:pos="4929"/>
        </w:tabs>
        <w:rPr>
          <w:noProof/>
        </w:rPr>
      </w:pPr>
      <w:r w:rsidRPr="00FD6A74">
        <w:rPr>
          <w:noProof/>
        </w:rPr>
        <w:t>Vowst</w:t>
      </w:r>
      <w:r>
        <w:rPr>
          <w:noProof/>
        </w:rPr>
        <w:tab/>
        <w:t>357</w:t>
      </w:r>
    </w:p>
    <w:p w14:paraId="5AC240DA" w14:textId="77777777" w:rsidR="00191DD7" w:rsidRDefault="00191DD7">
      <w:pPr>
        <w:pStyle w:val="Index1"/>
        <w:tabs>
          <w:tab w:val="right" w:leader="dot" w:pos="4929"/>
        </w:tabs>
        <w:rPr>
          <w:noProof/>
        </w:rPr>
      </w:pPr>
      <w:r>
        <w:rPr>
          <w:noProof/>
        </w:rPr>
        <w:t>Vowst (s)</w:t>
      </w:r>
      <w:r>
        <w:rPr>
          <w:noProof/>
        </w:rPr>
        <w:tab/>
        <w:t>357</w:t>
      </w:r>
    </w:p>
    <w:p w14:paraId="693EC2A2" w14:textId="77777777" w:rsidR="00191DD7" w:rsidRDefault="00191DD7">
      <w:pPr>
        <w:pStyle w:val="Index1"/>
        <w:tabs>
          <w:tab w:val="right" w:leader="dot" w:pos="4929"/>
        </w:tabs>
        <w:rPr>
          <w:noProof/>
        </w:rPr>
      </w:pPr>
      <w:r w:rsidRPr="00FD6A74">
        <w:rPr>
          <w:noProof/>
        </w:rPr>
        <w:t>Vumerity</w:t>
      </w:r>
      <w:r>
        <w:rPr>
          <w:noProof/>
        </w:rPr>
        <w:tab/>
        <w:t>358</w:t>
      </w:r>
    </w:p>
    <w:p w14:paraId="27BDC015" w14:textId="77777777" w:rsidR="00191DD7" w:rsidRDefault="00191DD7">
      <w:pPr>
        <w:pStyle w:val="Index1"/>
        <w:tabs>
          <w:tab w:val="right" w:leader="dot" w:pos="4929"/>
        </w:tabs>
        <w:rPr>
          <w:noProof/>
        </w:rPr>
      </w:pPr>
      <w:r>
        <w:rPr>
          <w:noProof/>
        </w:rPr>
        <w:t>Vumerity (s)</w:t>
      </w:r>
      <w:r>
        <w:rPr>
          <w:noProof/>
        </w:rPr>
        <w:tab/>
        <w:t>358</w:t>
      </w:r>
    </w:p>
    <w:p w14:paraId="357EA971" w14:textId="77777777" w:rsidR="00191DD7" w:rsidRDefault="00191DD7">
      <w:pPr>
        <w:pStyle w:val="Index1"/>
        <w:tabs>
          <w:tab w:val="right" w:leader="dot" w:pos="4929"/>
        </w:tabs>
        <w:rPr>
          <w:noProof/>
        </w:rPr>
      </w:pPr>
      <w:r w:rsidRPr="00FD6A74">
        <w:rPr>
          <w:noProof/>
        </w:rPr>
        <w:t>Vyjuvek</w:t>
      </w:r>
      <w:r>
        <w:rPr>
          <w:noProof/>
        </w:rPr>
        <w:tab/>
        <w:t>359</w:t>
      </w:r>
    </w:p>
    <w:p w14:paraId="57371649" w14:textId="77777777" w:rsidR="00191DD7" w:rsidRDefault="00191DD7">
      <w:pPr>
        <w:pStyle w:val="Index1"/>
        <w:tabs>
          <w:tab w:val="right" w:leader="dot" w:pos="4929"/>
        </w:tabs>
        <w:rPr>
          <w:noProof/>
        </w:rPr>
      </w:pPr>
      <w:r>
        <w:rPr>
          <w:noProof/>
        </w:rPr>
        <w:t>Vyjuvek (s)</w:t>
      </w:r>
      <w:r>
        <w:rPr>
          <w:noProof/>
        </w:rPr>
        <w:tab/>
        <w:t>359</w:t>
      </w:r>
    </w:p>
    <w:p w14:paraId="775EDE3C" w14:textId="77777777" w:rsidR="00191DD7" w:rsidRDefault="00191DD7">
      <w:pPr>
        <w:pStyle w:val="Index1"/>
        <w:tabs>
          <w:tab w:val="right" w:leader="dot" w:pos="4929"/>
        </w:tabs>
        <w:rPr>
          <w:noProof/>
        </w:rPr>
      </w:pPr>
      <w:r w:rsidRPr="00FD6A74">
        <w:rPr>
          <w:noProof/>
        </w:rPr>
        <w:t>Vyndamax</w:t>
      </w:r>
      <w:r>
        <w:rPr>
          <w:noProof/>
        </w:rPr>
        <w:tab/>
        <w:t>297</w:t>
      </w:r>
    </w:p>
    <w:p w14:paraId="0D809D55" w14:textId="77777777" w:rsidR="00191DD7" w:rsidRDefault="00191DD7">
      <w:pPr>
        <w:pStyle w:val="Index1"/>
        <w:tabs>
          <w:tab w:val="right" w:leader="dot" w:pos="4929"/>
        </w:tabs>
        <w:rPr>
          <w:noProof/>
        </w:rPr>
      </w:pPr>
      <w:r>
        <w:rPr>
          <w:noProof/>
        </w:rPr>
        <w:t>Vyvgart (s)</w:t>
      </w:r>
      <w:r>
        <w:rPr>
          <w:noProof/>
        </w:rPr>
        <w:tab/>
        <w:t>360</w:t>
      </w:r>
    </w:p>
    <w:p w14:paraId="1A209156" w14:textId="77777777" w:rsidR="00191DD7" w:rsidRDefault="00191DD7">
      <w:pPr>
        <w:pStyle w:val="Index1"/>
        <w:tabs>
          <w:tab w:val="right" w:leader="dot" w:pos="4929"/>
        </w:tabs>
        <w:rPr>
          <w:noProof/>
        </w:rPr>
      </w:pPr>
      <w:r w:rsidRPr="00FD6A74">
        <w:rPr>
          <w:noProof/>
        </w:rPr>
        <w:t>Vyvgart Hytrulo</w:t>
      </w:r>
      <w:r>
        <w:rPr>
          <w:noProof/>
        </w:rPr>
        <w:tab/>
        <w:t>360</w:t>
      </w:r>
    </w:p>
    <w:p w14:paraId="6E744058" w14:textId="77777777" w:rsidR="00191DD7" w:rsidRDefault="00191DD7">
      <w:pPr>
        <w:pStyle w:val="IndexHeading"/>
        <w:keepNext/>
        <w:tabs>
          <w:tab w:val="right" w:leader="dot" w:pos="4929"/>
        </w:tabs>
        <w:rPr>
          <w:rFonts w:ascii="Aptos" w:hAnsi="Aptos"/>
          <w:b w:val="0"/>
          <w:bCs w:val="0"/>
          <w:noProof/>
        </w:rPr>
      </w:pPr>
      <w:r>
        <w:rPr>
          <w:noProof/>
        </w:rPr>
        <w:t>W</w:t>
      </w:r>
    </w:p>
    <w:p w14:paraId="7CD56155" w14:textId="77777777" w:rsidR="00191DD7" w:rsidRDefault="00191DD7">
      <w:pPr>
        <w:pStyle w:val="Index1"/>
        <w:tabs>
          <w:tab w:val="right" w:leader="dot" w:pos="4929"/>
        </w:tabs>
        <w:rPr>
          <w:noProof/>
        </w:rPr>
      </w:pPr>
      <w:r w:rsidRPr="00FD6A74">
        <w:rPr>
          <w:noProof/>
        </w:rPr>
        <w:t>Welireg</w:t>
      </w:r>
      <w:r>
        <w:rPr>
          <w:noProof/>
        </w:rPr>
        <w:tab/>
        <w:t>362</w:t>
      </w:r>
    </w:p>
    <w:p w14:paraId="2103F357" w14:textId="77777777" w:rsidR="00191DD7" w:rsidRDefault="00191DD7">
      <w:pPr>
        <w:pStyle w:val="Index1"/>
        <w:tabs>
          <w:tab w:val="right" w:leader="dot" w:pos="4929"/>
        </w:tabs>
        <w:rPr>
          <w:noProof/>
        </w:rPr>
      </w:pPr>
      <w:r>
        <w:rPr>
          <w:noProof/>
        </w:rPr>
        <w:t>Welireg (s)</w:t>
      </w:r>
      <w:r>
        <w:rPr>
          <w:noProof/>
        </w:rPr>
        <w:tab/>
        <w:t>362</w:t>
      </w:r>
    </w:p>
    <w:p w14:paraId="2F9B1504" w14:textId="77777777" w:rsidR="00191DD7" w:rsidRDefault="00191DD7">
      <w:pPr>
        <w:pStyle w:val="Index1"/>
        <w:tabs>
          <w:tab w:val="right" w:leader="dot" w:pos="4929"/>
        </w:tabs>
        <w:rPr>
          <w:noProof/>
        </w:rPr>
      </w:pPr>
      <w:r w:rsidRPr="00FD6A74">
        <w:rPr>
          <w:noProof/>
        </w:rPr>
        <w:t>Wezlana</w:t>
      </w:r>
      <w:r>
        <w:rPr>
          <w:noProof/>
        </w:rPr>
        <w:tab/>
        <w:t>363, 365</w:t>
      </w:r>
    </w:p>
    <w:p w14:paraId="6B820E12" w14:textId="77777777" w:rsidR="00191DD7" w:rsidRDefault="00191DD7">
      <w:pPr>
        <w:pStyle w:val="Index1"/>
        <w:tabs>
          <w:tab w:val="right" w:leader="dot" w:pos="4929"/>
        </w:tabs>
        <w:rPr>
          <w:noProof/>
        </w:rPr>
      </w:pPr>
      <w:r>
        <w:rPr>
          <w:noProof/>
        </w:rPr>
        <w:t>Wezlana (s)</w:t>
      </w:r>
      <w:r>
        <w:rPr>
          <w:noProof/>
        </w:rPr>
        <w:tab/>
        <w:t>363</w:t>
      </w:r>
    </w:p>
    <w:p w14:paraId="7762BDA6" w14:textId="77777777" w:rsidR="00191DD7" w:rsidRDefault="00191DD7">
      <w:pPr>
        <w:pStyle w:val="Index1"/>
        <w:tabs>
          <w:tab w:val="right" w:leader="dot" w:pos="4929"/>
        </w:tabs>
        <w:rPr>
          <w:noProof/>
        </w:rPr>
      </w:pPr>
      <w:r>
        <w:rPr>
          <w:noProof/>
        </w:rPr>
        <w:t>Wezlana IV (s)</w:t>
      </w:r>
      <w:r>
        <w:rPr>
          <w:noProof/>
        </w:rPr>
        <w:tab/>
        <w:t>365</w:t>
      </w:r>
    </w:p>
    <w:p w14:paraId="221285EA" w14:textId="77777777" w:rsidR="00191DD7" w:rsidRDefault="00191DD7">
      <w:pPr>
        <w:pStyle w:val="Index1"/>
        <w:tabs>
          <w:tab w:val="right" w:leader="dot" w:pos="4929"/>
        </w:tabs>
        <w:rPr>
          <w:noProof/>
        </w:rPr>
      </w:pPr>
      <w:r w:rsidRPr="00FD6A74">
        <w:rPr>
          <w:noProof/>
        </w:rPr>
        <w:t>Winrevair</w:t>
      </w:r>
      <w:r>
        <w:rPr>
          <w:noProof/>
        </w:rPr>
        <w:tab/>
        <w:t>366</w:t>
      </w:r>
    </w:p>
    <w:p w14:paraId="3BA8182E" w14:textId="77777777" w:rsidR="00191DD7" w:rsidRDefault="00191DD7">
      <w:pPr>
        <w:pStyle w:val="Index1"/>
        <w:tabs>
          <w:tab w:val="right" w:leader="dot" w:pos="4929"/>
        </w:tabs>
        <w:rPr>
          <w:noProof/>
        </w:rPr>
      </w:pPr>
      <w:r>
        <w:rPr>
          <w:noProof/>
        </w:rPr>
        <w:t>Winrevair (s)</w:t>
      </w:r>
      <w:r>
        <w:rPr>
          <w:noProof/>
        </w:rPr>
        <w:tab/>
        <w:t>366</w:t>
      </w:r>
    </w:p>
    <w:p w14:paraId="3AB48310" w14:textId="77777777" w:rsidR="00191DD7" w:rsidRDefault="00191DD7">
      <w:pPr>
        <w:pStyle w:val="Index1"/>
        <w:tabs>
          <w:tab w:val="right" w:leader="dot" w:pos="4929"/>
        </w:tabs>
        <w:rPr>
          <w:noProof/>
        </w:rPr>
      </w:pPr>
      <w:r w:rsidRPr="00FD6A74">
        <w:rPr>
          <w:noProof/>
        </w:rPr>
        <w:t>Wyost</w:t>
      </w:r>
      <w:r>
        <w:rPr>
          <w:noProof/>
        </w:rPr>
        <w:tab/>
        <w:t>367</w:t>
      </w:r>
    </w:p>
    <w:p w14:paraId="3A14DB4C" w14:textId="77777777" w:rsidR="00191DD7" w:rsidRDefault="00191DD7">
      <w:pPr>
        <w:pStyle w:val="Index1"/>
        <w:tabs>
          <w:tab w:val="right" w:leader="dot" w:pos="4929"/>
        </w:tabs>
        <w:rPr>
          <w:noProof/>
        </w:rPr>
      </w:pPr>
      <w:r>
        <w:rPr>
          <w:noProof/>
        </w:rPr>
        <w:t>Wyost (s)</w:t>
      </w:r>
      <w:r>
        <w:rPr>
          <w:noProof/>
        </w:rPr>
        <w:tab/>
        <w:t>367</w:t>
      </w:r>
    </w:p>
    <w:p w14:paraId="4D2DCE52" w14:textId="77777777" w:rsidR="00191DD7" w:rsidRDefault="00191DD7">
      <w:pPr>
        <w:pStyle w:val="IndexHeading"/>
        <w:keepNext/>
        <w:tabs>
          <w:tab w:val="right" w:leader="dot" w:pos="4929"/>
        </w:tabs>
        <w:rPr>
          <w:rFonts w:ascii="Aptos" w:hAnsi="Aptos"/>
          <w:b w:val="0"/>
          <w:bCs w:val="0"/>
          <w:noProof/>
        </w:rPr>
      </w:pPr>
      <w:r>
        <w:rPr>
          <w:noProof/>
        </w:rPr>
        <w:t>X</w:t>
      </w:r>
    </w:p>
    <w:p w14:paraId="71510637" w14:textId="77777777" w:rsidR="00191DD7" w:rsidRDefault="00191DD7">
      <w:pPr>
        <w:pStyle w:val="Index1"/>
        <w:tabs>
          <w:tab w:val="right" w:leader="dot" w:pos="4929"/>
        </w:tabs>
        <w:rPr>
          <w:noProof/>
        </w:rPr>
      </w:pPr>
      <w:r w:rsidRPr="00FD6A74">
        <w:rPr>
          <w:noProof/>
        </w:rPr>
        <w:t>Xalkori</w:t>
      </w:r>
      <w:r>
        <w:rPr>
          <w:noProof/>
        </w:rPr>
        <w:tab/>
        <w:t>368</w:t>
      </w:r>
    </w:p>
    <w:p w14:paraId="4C68516F" w14:textId="77777777" w:rsidR="00191DD7" w:rsidRDefault="00191DD7">
      <w:pPr>
        <w:pStyle w:val="Index1"/>
        <w:tabs>
          <w:tab w:val="right" w:leader="dot" w:pos="4929"/>
        </w:tabs>
        <w:rPr>
          <w:noProof/>
        </w:rPr>
      </w:pPr>
      <w:r>
        <w:rPr>
          <w:noProof/>
        </w:rPr>
        <w:t>Xalkori (s)</w:t>
      </w:r>
      <w:r>
        <w:rPr>
          <w:noProof/>
        </w:rPr>
        <w:tab/>
        <w:t>368</w:t>
      </w:r>
    </w:p>
    <w:p w14:paraId="5908E710" w14:textId="77777777" w:rsidR="00191DD7" w:rsidRDefault="00191DD7">
      <w:pPr>
        <w:pStyle w:val="Index1"/>
        <w:tabs>
          <w:tab w:val="right" w:leader="dot" w:pos="4929"/>
        </w:tabs>
        <w:rPr>
          <w:noProof/>
        </w:rPr>
      </w:pPr>
      <w:r w:rsidRPr="00FD6A74">
        <w:rPr>
          <w:noProof/>
        </w:rPr>
        <w:t>Xatmep</w:t>
      </w:r>
      <w:r>
        <w:rPr>
          <w:noProof/>
        </w:rPr>
        <w:tab/>
        <w:t>370</w:t>
      </w:r>
    </w:p>
    <w:p w14:paraId="4595458D" w14:textId="77777777" w:rsidR="00191DD7" w:rsidRDefault="00191DD7">
      <w:pPr>
        <w:pStyle w:val="Index1"/>
        <w:tabs>
          <w:tab w:val="right" w:leader="dot" w:pos="4929"/>
        </w:tabs>
        <w:rPr>
          <w:noProof/>
        </w:rPr>
      </w:pPr>
      <w:r>
        <w:rPr>
          <w:noProof/>
        </w:rPr>
        <w:t>Xatmep (s)</w:t>
      </w:r>
      <w:r>
        <w:rPr>
          <w:noProof/>
        </w:rPr>
        <w:tab/>
        <w:t>370</w:t>
      </w:r>
    </w:p>
    <w:p w14:paraId="0A9A0BEA" w14:textId="77777777" w:rsidR="00191DD7" w:rsidRDefault="00191DD7">
      <w:pPr>
        <w:pStyle w:val="Index1"/>
        <w:tabs>
          <w:tab w:val="right" w:leader="dot" w:pos="4929"/>
        </w:tabs>
        <w:rPr>
          <w:noProof/>
        </w:rPr>
      </w:pPr>
      <w:r w:rsidRPr="00FD6A74">
        <w:rPr>
          <w:noProof/>
        </w:rPr>
        <w:t>Xcopri</w:t>
      </w:r>
      <w:r>
        <w:rPr>
          <w:noProof/>
        </w:rPr>
        <w:tab/>
        <w:t>371</w:t>
      </w:r>
    </w:p>
    <w:p w14:paraId="52C7D3BE" w14:textId="77777777" w:rsidR="00191DD7" w:rsidRDefault="00191DD7">
      <w:pPr>
        <w:pStyle w:val="Index1"/>
        <w:tabs>
          <w:tab w:val="right" w:leader="dot" w:pos="4929"/>
        </w:tabs>
        <w:rPr>
          <w:noProof/>
        </w:rPr>
      </w:pPr>
      <w:r>
        <w:rPr>
          <w:noProof/>
        </w:rPr>
        <w:t>Xcopri (s)</w:t>
      </w:r>
      <w:r>
        <w:rPr>
          <w:noProof/>
        </w:rPr>
        <w:tab/>
        <w:t>371</w:t>
      </w:r>
    </w:p>
    <w:p w14:paraId="571301A7" w14:textId="77777777" w:rsidR="00191DD7" w:rsidRDefault="00191DD7">
      <w:pPr>
        <w:pStyle w:val="Index1"/>
        <w:tabs>
          <w:tab w:val="right" w:leader="dot" w:pos="4929"/>
        </w:tabs>
        <w:rPr>
          <w:noProof/>
        </w:rPr>
      </w:pPr>
      <w:r w:rsidRPr="00FD6A74">
        <w:rPr>
          <w:noProof/>
        </w:rPr>
        <w:t>Xeljanz</w:t>
      </w:r>
      <w:r>
        <w:rPr>
          <w:noProof/>
        </w:rPr>
        <w:tab/>
        <w:t>372</w:t>
      </w:r>
    </w:p>
    <w:p w14:paraId="0F335783" w14:textId="77777777" w:rsidR="00191DD7" w:rsidRDefault="00191DD7">
      <w:pPr>
        <w:pStyle w:val="Index1"/>
        <w:tabs>
          <w:tab w:val="right" w:leader="dot" w:pos="4929"/>
        </w:tabs>
        <w:rPr>
          <w:noProof/>
        </w:rPr>
      </w:pPr>
      <w:r>
        <w:rPr>
          <w:noProof/>
        </w:rPr>
        <w:lastRenderedPageBreak/>
        <w:t>Xeljanz (s)</w:t>
      </w:r>
      <w:r>
        <w:rPr>
          <w:noProof/>
        </w:rPr>
        <w:tab/>
        <w:t>372</w:t>
      </w:r>
    </w:p>
    <w:p w14:paraId="3FB0E906" w14:textId="77777777" w:rsidR="00191DD7" w:rsidRDefault="00191DD7">
      <w:pPr>
        <w:pStyle w:val="Index1"/>
        <w:tabs>
          <w:tab w:val="right" w:leader="dot" w:pos="4929"/>
        </w:tabs>
        <w:rPr>
          <w:noProof/>
        </w:rPr>
      </w:pPr>
      <w:r w:rsidRPr="00FD6A74">
        <w:rPr>
          <w:noProof/>
        </w:rPr>
        <w:t>Xeljanz Xr</w:t>
      </w:r>
      <w:r>
        <w:rPr>
          <w:noProof/>
        </w:rPr>
        <w:tab/>
        <w:t>372</w:t>
      </w:r>
    </w:p>
    <w:p w14:paraId="00E85A02" w14:textId="77777777" w:rsidR="00191DD7" w:rsidRDefault="00191DD7">
      <w:pPr>
        <w:pStyle w:val="Index1"/>
        <w:tabs>
          <w:tab w:val="right" w:leader="dot" w:pos="4929"/>
        </w:tabs>
        <w:rPr>
          <w:noProof/>
        </w:rPr>
      </w:pPr>
      <w:r>
        <w:rPr>
          <w:noProof/>
        </w:rPr>
        <w:t>Xenazine (s)</w:t>
      </w:r>
      <w:r>
        <w:rPr>
          <w:noProof/>
        </w:rPr>
        <w:tab/>
        <w:t>374</w:t>
      </w:r>
    </w:p>
    <w:p w14:paraId="6CD1B57F" w14:textId="77777777" w:rsidR="00191DD7" w:rsidRDefault="00191DD7">
      <w:pPr>
        <w:pStyle w:val="Index1"/>
        <w:tabs>
          <w:tab w:val="right" w:leader="dot" w:pos="4929"/>
        </w:tabs>
        <w:rPr>
          <w:noProof/>
        </w:rPr>
      </w:pPr>
      <w:r w:rsidRPr="00FD6A74">
        <w:rPr>
          <w:noProof/>
        </w:rPr>
        <w:t>Xermelo</w:t>
      </w:r>
      <w:r>
        <w:rPr>
          <w:noProof/>
        </w:rPr>
        <w:tab/>
        <w:t>375</w:t>
      </w:r>
    </w:p>
    <w:p w14:paraId="442CC0E0" w14:textId="77777777" w:rsidR="00191DD7" w:rsidRDefault="00191DD7">
      <w:pPr>
        <w:pStyle w:val="Index1"/>
        <w:tabs>
          <w:tab w:val="right" w:leader="dot" w:pos="4929"/>
        </w:tabs>
        <w:rPr>
          <w:noProof/>
        </w:rPr>
      </w:pPr>
      <w:r>
        <w:rPr>
          <w:noProof/>
        </w:rPr>
        <w:t>Xermelo (s)</w:t>
      </w:r>
      <w:r>
        <w:rPr>
          <w:noProof/>
        </w:rPr>
        <w:tab/>
        <w:t>375</w:t>
      </w:r>
    </w:p>
    <w:p w14:paraId="03F01A6F" w14:textId="77777777" w:rsidR="00191DD7" w:rsidRDefault="00191DD7">
      <w:pPr>
        <w:pStyle w:val="Index1"/>
        <w:tabs>
          <w:tab w:val="right" w:leader="dot" w:pos="4929"/>
        </w:tabs>
        <w:rPr>
          <w:noProof/>
        </w:rPr>
      </w:pPr>
      <w:r w:rsidRPr="00FD6A74">
        <w:rPr>
          <w:noProof/>
        </w:rPr>
        <w:t>Xifaxan</w:t>
      </w:r>
      <w:r>
        <w:rPr>
          <w:noProof/>
        </w:rPr>
        <w:tab/>
        <w:t>376</w:t>
      </w:r>
    </w:p>
    <w:p w14:paraId="2D32CB9F" w14:textId="77777777" w:rsidR="00191DD7" w:rsidRDefault="00191DD7">
      <w:pPr>
        <w:pStyle w:val="Index1"/>
        <w:tabs>
          <w:tab w:val="right" w:leader="dot" w:pos="4929"/>
        </w:tabs>
        <w:rPr>
          <w:noProof/>
        </w:rPr>
      </w:pPr>
      <w:r>
        <w:rPr>
          <w:noProof/>
        </w:rPr>
        <w:t>Xifaxan (s)</w:t>
      </w:r>
      <w:r>
        <w:rPr>
          <w:noProof/>
        </w:rPr>
        <w:tab/>
        <w:t>376</w:t>
      </w:r>
    </w:p>
    <w:p w14:paraId="10BA6E8D" w14:textId="77777777" w:rsidR="00191DD7" w:rsidRDefault="00191DD7">
      <w:pPr>
        <w:pStyle w:val="Index1"/>
        <w:tabs>
          <w:tab w:val="right" w:leader="dot" w:pos="4929"/>
        </w:tabs>
        <w:rPr>
          <w:noProof/>
        </w:rPr>
      </w:pPr>
      <w:r w:rsidRPr="00FD6A74">
        <w:rPr>
          <w:noProof/>
        </w:rPr>
        <w:t>Xolair</w:t>
      </w:r>
      <w:r>
        <w:rPr>
          <w:noProof/>
        </w:rPr>
        <w:tab/>
        <w:t>377</w:t>
      </w:r>
    </w:p>
    <w:p w14:paraId="5B2FDE41" w14:textId="77777777" w:rsidR="00191DD7" w:rsidRDefault="00191DD7">
      <w:pPr>
        <w:pStyle w:val="Index1"/>
        <w:tabs>
          <w:tab w:val="right" w:leader="dot" w:pos="4929"/>
        </w:tabs>
        <w:rPr>
          <w:noProof/>
        </w:rPr>
      </w:pPr>
      <w:r>
        <w:rPr>
          <w:noProof/>
        </w:rPr>
        <w:t>Xolair (s)</w:t>
      </w:r>
      <w:r>
        <w:rPr>
          <w:noProof/>
        </w:rPr>
        <w:tab/>
        <w:t>377</w:t>
      </w:r>
    </w:p>
    <w:p w14:paraId="566E44F2" w14:textId="77777777" w:rsidR="00191DD7" w:rsidRDefault="00191DD7">
      <w:pPr>
        <w:pStyle w:val="Index1"/>
        <w:tabs>
          <w:tab w:val="right" w:leader="dot" w:pos="4929"/>
        </w:tabs>
        <w:rPr>
          <w:noProof/>
        </w:rPr>
      </w:pPr>
      <w:r w:rsidRPr="00FD6A74">
        <w:rPr>
          <w:noProof/>
        </w:rPr>
        <w:t>Xolremdi</w:t>
      </w:r>
      <w:r>
        <w:rPr>
          <w:noProof/>
        </w:rPr>
        <w:tab/>
        <w:t>380</w:t>
      </w:r>
    </w:p>
    <w:p w14:paraId="5F57CFE1" w14:textId="77777777" w:rsidR="00191DD7" w:rsidRDefault="00191DD7">
      <w:pPr>
        <w:pStyle w:val="Index1"/>
        <w:tabs>
          <w:tab w:val="right" w:leader="dot" w:pos="4929"/>
        </w:tabs>
        <w:rPr>
          <w:noProof/>
        </w:rPr>
      </w:pPr>
      <w:r>
        <w:rPr>
          <w:noProof/>
        </w:rPr>
        <w:t>Xolremdi (s)</w:t>
      </w:r>
      <w:r>
        <w:rPr>
          <w:noProof/>
        </w:rPr>
        <w:tab/>
        <w:t>380</w:t>
      </w:r>
    </w:p>
    <w:p w14:paraId="46CECE05" w14:textId="77777777" w:rsidR="00191DD7" w:rsidRDefault="00191DD7">
      <w:pPr>
        <w:pStyle w:val="Index1"/>
        <w:tabs>
          <w:tab w:val="right" w:leader="dot" w:pos="4929"/>
        </w:tabs>
        <w:rPr>
          <w:noProof/>
        </w:rPr>
      </w:pPr>
      <w:r w:rsidRPr="00FD6A74">
        <w:rPr>
          <w:noProof/>
        </w:rPr>
        <w:t>Xospata</w:t>
      </w:r>
      <w:r>
        <w:rPr>
          <w:noProof/>
        </w:rPr>
        <w:tab/>
        <w:t>381</w:t>
      </w:r>
    </w:p>
    <w:p w14:paraId="06C26325" w14:textId="77777777" w:rsidR="00191DD7" w:rsidRDefault="00191DD7">
      <w:pPr>
        <w:pStyle w:val="Index1"/>
        <w:tabs>
          <w:tab w:val="right" w:leader="dot" w:pos="4929"/>
        </w:tabs>
        <w:rPr>
          <w:noProof/>
        </w:rPr>
      </w:pPr>
      <w:r>
        <w:rPr>
          <w:noProof/>
        </w:rPr>
        <w:t>Xospata (s)</w:t>
      </w:r>
      <w:r>
        <w:rPr>
          <w:noProof/>
        </w:rPr>
        <w:tab/>
        <w:t>381</w:t>
      </w:r>
    </w:p>
    <w:p w14:paraId="6A62474C" w14:textId="77777777" w:rsidR="00191DD7" w:rsidRDefault="00191DD7">
      <w:pPr>
        <w:pStyle w:val="Index1"/>
        <w:tabs>
          <w:tab w:val="right" w:leader="dot" w:pos="4929"/>
        </w:tabs>
        <w:rPr>
          <w:noProof/>
        </w:rPr>
      </w:pPr>
      <w:r w:rsidRPr="00FD6A74">
        <w:rPr>
          <w:noProof/>
        </w:rPr>
        <w:t>Xpovio</w:t>
      </w:r>
      <w:r>
        <w:rPr>
          <w:noProof/>
        </w:rPr>
        <w:tab/>
        <w:t>382</w:t>
      </w:r>
    </w:p>
    <w:p w14:paraId="57562C0A" w14:textId="77777777" w:rsidR="00191DD7" w:rsidRDefault="00191DD7">
      <w:pPr>
        <w:pStyle w:val="Index1"/>
        <w:tabs>
          <w:tab w:val="right" w:leader="dot" w:pos="4929"/>
        </w:tabs>
        <w:rPr>
          <w:noProof/>
        </w:rPr>
      </w:pPr>
      <w:r>
        <w:rPr>
          <w:noProof/>
        </w:rPr>
        <w:t>Xpovio (s)</w:t>
      </w:r>
      <w:r>
        <w:rPr>
          <w:noProof/>
        </w:rPr>
        <w:tab/>
        <w:t>382</w:t>
      </w:r>
    </w:p>
    <w:p w14:paraId="1FE45806" w14:textId="77777777" w:rsidR="00191DD7" w:rsidRDefault="00191DD7">
      <w:pPr>
        <w:pStyle w:val="Index1"/>
        <w:tabs>
          <w:tab w:val="right" w:leader="dot" w:pos="4929"/>
        </w:tabs>
        <w:rPr>
          <w:noProof/>
        </w:rPr>
      </w:pPr>
      <w:r w:rsidRPr="00FD6A74">
        <w:rPr>
          <w:noProof/>
        </w:rPr>
        <w:t>Xpovio 60 Mg Twice Weekly</w:t>
      </w:r>
      <w:r>
        <w:rPr>
          <w:noProof/>
        </w:rPr>
        <w:tab/>
        <w:t>382</w:t>
      </w:r>
    </w:p>
    <w:p w14:paraId="1611903C" w14:textId="77777777" w:rsidR="00191DD7" w:rsidRDefault="00191DD7">
      <w:pPr>
        <w:pStyle w:val="Index1"/>
        <w:tabs>
          <w:tab w:val="right" w:leader="dot" w:pos="4929"/>
        </w:tabs>
        <w:rPr>
          <w:noProof/>
        </w:rPr>
      </w:pPr>
      <w:r w:rsidRPr="00FD6A74">
        <w:rPr>
          <w:noProof/>
        </w:rPr>
        <w:t>Xpovio 80 Mg Twice Weekly</w:t>
      </w:r>
      <w:r>
        <w:rPr>
          <w:noProof/>
        </w:rPr>
        <w:tab/>
        <w:t>382</w:t>
      </w:r>
    </w:p>
    <w:p w14:paraId="3AD70E29" w14:textId="77777777" w:rsidR="00191DD7" w:rsidRDefault="00191DD7">
      <w:pPr>
        <w:pStyle w:val="Index1"/>
        <w:tabs>
          <w:tab w:val="right" w:leader="dot" w:pos="4929"/>
        </w:tabs>
        <w:rPr>
          <w:noProof/>
        </w:rPr>
      </w:pPr>
      <w:r w:rsidRPr="00FD6A74">
        <w:rPr>
          <w:noProof/>
        </w:rPr>
        <w:t>Xtandi</w:t>
      </w:r>
      <w:r>
        <w:rPr>
          <w:noProof/>
        </w:rPr>
        <w:tab/>
        <w:t>383</w:t>
      </w:r>
    </w:p>
    <w:p w14:paraId="674715DB" w14:textId="77777777" w:rsidR="00191DD7" w:rsidRDefault="00191DD7">
      <w:pPr>
        <w:pStyle w:val="Index1"/>
        <w:tabs>
          <w:tab w:val="right" w:leader="dot" w:pos="4929"/>
        </w:tabs>
        <w:rPr>
          <w:noProof/>
        </w:rPr>
      </w:pPr>
      <w:r>
        <w:rPr>
          <w:noProof/>
        </w:rPr>
        <w:t>Xtandi (s)</w:t>
      </w:r>
      <w:r>
        <w:rPr>
          <w:noProof/>
        </w:rPr>
        <w:tab/>
        <w:t>383</w:t>
      </w:r>
    </w:p>
    <w:p w14:paraId="2D1E6008" w14:textId="77777777" w:rsidR="00191DD7" w:rsidRDefault="00191DD7">
      <w:pPr>
        <w:pStyle w:val="Index1"/>
        <w:tabs>
          <w:tab w:val="right" w:leader="dot" w:pos="4929"/>
        </w:tabs>
        <w:rPr>
          <w:noProof/>
        </w:rPr>
      </w:pPr>
      <w:r>
        <w:rPr>
          <w:noProof/>
        </w:rPr>
        <w:t>Xyrem (s)</w:t>
      </w:r>
      <w:r>
        <w:rPr>
          <w:noProof/>
        </w:rPr>
        <w:tab/>
        <w:t>384</w:t>
      </w:r>
    </w:p>
    <w:p w14:paraId="0156D4D9" w14:textId="77777777" w:rsidR="00191DD7" w:rsidRDefault="00191DD7">
      <w:pPr>
        <w:pStyle w:val="IndexHeading"/>
        <w:keepNext/>
        <w:tabs>
          <w:tab w:val="right" w:leader="dot" w:pos="4929"/>
        </w:tabs>
        <w:rPr>
          <w:rFonts w:ascii="Aptos" w:hAnsi="Aptos"/>
          <w:b w:val="0"/>
          <w:bCs w:val="0"/>
          <w:noProof/>
        </w:rPr>
      </w:pPr>
      <w:r>
        <w:rPr>
          <w:noProof/>
        </w:rPr>
        <w:t>Y</w:t>
      </w:r>
    </w:p>
    <w:p w14:paraId="7B30364F" w14:textId="77777777" w:rsidR="00191DD7" w:rsidRDefault="00191DD7">
      <w:pPr>
        <w:pStyle w:val="Index1"/>
        <w:tabs>
          <w:tab w:val="right" w:leader="dot" w:pos="4929"/>
        </w:tabs>
        <w:rPr>
          <w:noProof/>
        </w:rPr>
      </w:pPr>
      <w:r w:rsidRPr="00FD6A74">
        <w:rPr>
          <w:noProof/>
        </w:rPr>
        <w:t>Yargesa</w:t>
      </w:r>
      <w:r>
        <w:rPr>
          <w:noProof/>
        </w:rPr>
        <w:tab/>
        <w:t>386</w:t>
      </w:r>
    </w:p>
    <w:p w14:paraId="03A07EB9" w14:textId="77777777" w:rsidR="00191DD7" w:rsidRDefault="00191DD7">
      <w:pPr>
        <w:pStyle w:val="Index1"/>
        <w:tabs>
          <w:tab w:val="right" w:leader="dot" w:pos="4929"/>
        </w:tabs>
        <w:rPr>
          <w:noProof/>
        </w:rPr>
      </w:pPr>
      <w:r w:rsidRPr="00FD6A74">
        <w:rPr>
          <w:noProof/>
        </w:rPr>
        <w:t>Yonsa</w:t>
      </w:r>
      <w:r>
        <w:rPr>
          <w:noProof/>
        </w:rPr>
        <w:tab/>
        <w:t>385</w:t>
      </w:r>
    </w:p>
    <w:p w14:paraId="3F2A2E30" w14:textId="77777777" w:rsidR="00191DD7" w:rsidRDefault="00191DD7">
      <w:pPr>
        <w:pStyle w:val="Index1"/>
        <w:tabs>
          <w:tab w:val="right" w:leader="dot" w:pos="4929"/>
        </w:tabs>
        <w:rPr>
          <w:noProof/>
        </w:rPr>
      </w:pPr>
      <w:r>
        <w:rPr>
          <w:noProof/>
        </w:rPr>
        <w:t>Yonsa (s)</w:t>
      </w:r>
      <w:r>
        <w:rPr>
          <w:noProof/>
        </w:rPr>
        <w:tab/>
        <w:t>385</w:t>
      </w:r>
    </w:p>
    <w:p w14:paraId="503ABD01" w14:textId="77777777" w:rsidR="00191DD7" w:rsidRDefault="00191DD7">
      <w:pPr>
        <w:pStyle w:val="Index1"/>
        <w:tabs>
          <w:tab w:val="right" w:leader="dot" w:pos="4929"/>
        </w:tabs>
        <w:rPr>
          <w:noProof/>
        </w:rPr>
      </w:pPr>
      <w:r w:rsidRPr="00FD6A74">
        <w:rPr>
          <w:noProof/>
        </w:rPr>
        <w:t>Yupelri</w:t>
      </w:r>
      <w:r>
        <w:rPr>
          <w:noProof/>
        </w:rPr>
        <w:tab/>
        <w:t>397</w:t>
      </w:r>
    </w:p>
    <w:p w14:paraId="7871B9D5" w14:textId="77777777" w:rsidR="00191DD7" w:rsidRDefault="00191DD7">
      <w:pPr>
        <w:pStyle w:val="IndexHeading"/>
        <w:keepNext/>
        <w:tabs>
          <w:tab w:val="right" w:leader="dot" w:pos="4929"/>
        </w:tabs>
        <w:rPr>
          <w:rFonts w:ascii="Aptos" w:hAnsi="Aptos"/>
          <w:b w:val="0"/>
          <w:bCs w:val="0"/>
          <w:noProof/>
        </w:rPr>
      </w:pPr>
      <w:r>
        <w:rPr>
          <w:noProof/>
        </w:rPr>
        <w:t>Z</w:t>
      </w:r>
    </w:p>
    <w:p w14:paraId="3DF324DA" w14:textId="77777777" w:rsidR="00191DD7" w:rsidRDefault="00191DD7">
      <w:pPr>
        <w:pStyle w:val="Index1"/>
        <w:tabs>
          <w:tab w:val="right" w:leader="dot" w:pos="4929"/>
        </w:tabs>
        <w:rPr>
          <w:noProof/>
        </w:rPr>
      </w:pPr>
      <w:r>
        <w:rPr>
          <w:noProof/>
        </w:rPr>
        <w:t>Zavesca (s)</w:t>
      </w:r>
      <w:r>
        <w:rPr>
          <w:noProof/>
        </w:rPr>
        <w:tab/>
        <w:t>386</w:t>
      </w:r>
    </w:p>
    <w:p w14:paraId="33D99E6E" w14:textId="77777777" w:rsidR="00191DD7" w:rsidRDefault="00191DD7">
      <w:pPr>
        <w:pStyle w:val="Index1"/>
        <w:tabs>
          <w:tab w:val="right" w:leader="dot" w:pos="4929"/>
        </w:tabs>
        <w:rPr>
          <w:noProof/>
        </w:rPr>
      </w:pPr>
      <w:r w:rsidRPr="00FD6A74">
        <w:rPr>
          <w:noProof/>
        </w:rPr>
        <w:t>Zejula</w:t>
      </w:r>
      <w:r>
        <w:rPr>
          <w:noProof/>
        </w:rPr>
        <w:tab/>
        <w:t>387</w:t>
      </w:r>
    </w:p>
    <w:p w14:paraId="3E9FB6A1" w14:textId="77777777" w:rsidR="00191DD7" w:rsidRDefault="00191DD7">
      <w:pPr>
        <w:pStyle w:val="Index1"/>
        <w:tabs>
          <w:tab w:val="right" w:leader="dot" w:pos="4929"/>
        </w:tabs>
        <w:rPr>
          <w:noProof/>
        </w:rPr>
      </w:pPr>
      <w:r>
        <w:rPr>
          <w:noProof/>
        </w:rPr>
        <w:t>Zejula (s)</w:t>
      </w:r>
      <w:r>
        <w:rPr>
          <w:noProof/>
        </w:rPr>
        <w:tab/>
        <w:t>387</w:t>
      </w:r>
    </w:p>
    <w:p w14:paraId="102E2212" w14:textId="77777777" w:rsidR="00191DD7" w:rsidRDefault="00191DD7">
      <w:pPr>
        <w:pStyle w:val="Index1"/>
        <w:tabs>
          <w:tab w:val="right" w:leader="dot" w:pos="4929"/>
        </w:tabs>
        <w:rPr>
          <w:noProof/>
        </w:rPr>
      </w:pPr>
      <w:r w:rsidRPr="00FD6A74">
        <w:rPr>
          <w:noProof/>
        </w:rPr>
        <w:t>Zelboraf</w:t>
      </w:r>
      <w:r>
        <w:rPr>
          <w:noProof/>
        </w:rPr>
        <w:tab/>
        <w:t>388</w:t>
      </w:r>
    </w:p>
    <w:p w14:paraId="54DDCF60" w14:textId="77777777" w:rsidR="00191DD7" w:rsidRDefault="00191DD7">
      <w:pPr>
        <w:pStyle w:val="Index1"/>
        <w:tabs>
          <w:tab w:val="right" w:leader="dot" w:pos="4929"/>
        </w:tabs>
        <w:rPr>
          <w:noProof/>
        </w:rPr>
      </w:pPr>
      <w:r>
        <w:rPr>
          <w:noProof/>
        </w:rPr>
        <w:t>Zelboraf (s)</w:t>
      </w:r>
      <w:r>
        <w:rPr>
          <w:noProof/>
        </w:rPr>
        <w:tab/>
        <w:t>388</w:t>
      </w:r>
    </w:p>
    <w:p w14:paraId="5C69709D" w14:textId="77777777" w:rsidR="00191DD7" w:rsidRDefault="00191DD7">
      <w:pPr>
        <w:pStyle w:val="Index1"/>
        <w:tabs>
          <w:tab w:val="right" w:leader="dot" w:pos="4929"/>
        </w:tabs>
        <w:rPr>
          <w:noProof/>
        </w:rPr>
      </w:pPr>
      <w:r w:rsidRPr="00FD6A74">
        <w:rPr>
          <w:noProof/>
        </w:rPr>
        <w:t>Zelvysia</w:t>
      </w:r>
      <w:r>
        <w:rPr>
          <w:noProof/>
        </w:rPr>
        <w:tab/>
        <w:t>153</w:t>
      </w:r>
    </w:p>
    <w:p w14:paraId="54120F99" w14:textId="77777777" w:rsidR="00191DD7" w:rsidRDefault="00191DD7">
      <w:pPr>
        <w:pStyle w:val="Index1"/>
        <w:tabs>
          <w:tab w:val="right" w:leader="dot" w:pos="4929"/>
        </w:tabs>
        <w:rPr>
          <w:noProof/>
        </w:rPr>
      </w:pPr>
      <w:r w:rsidRPr="00FD6A74">
        <w:rPr>
          <w:noProof/>
        </w:rPr>
        <w:t>Zokinvy</w:t>
      </w:r>
      <w:r>
        <w:rPr>
          <w:noProof/>
        </w:rPr>
        <w:tab/>
        <w:t>389</w:t>
      </w:r>
    </w:p>
    <w:p w14:paraId="53ED553F" w14:textId="77777777" w:rsidR="00191DD7" w:rsidRDefault="00191DD7">
      <w:pPr>
        <w:pStyle w:val="Index1"/>
        <w:tabs>
          <w:tab w:val="right" w:leader="dot" w:pos="4929"/>
        </w:tabs>
        <w:rPr>
          <w:noProof/>
        </w:rPr>
      </w:pPr>
      <w:r>
        <w:rPr>
          <w:noProof/>
        </w:rPr>
        <w:t>Zokinvy (s)</w:t>
      </w:r>
      <w:r>
        <w:rPr>
          <w:noProof/>
        </w:rPr>
        <w:tab/>
        <w:t>389</w:t>
      </w:r>
    </w:p>
    <w:p w14:paraId="52EC249B" w14:textId="77777777" w:rsidR="00191DD7" w:rsidRDefault="00191DD7">
      <w:pPr>
        <w:pStyle w:val="Index1"/>
        <w:tabs>
          <w:tab w:val="right" w:leader="dot" w:pos="4929"/>
        </w:tabs>
        <w:rPr>
          <w:noProof/>
        </w:rPr>
      </w:pPr>
      <w:r w:rsidRPr="00FD6A74">
        <w:rPr>
          <w:noProof/>
        </w:rPr>
        <w:t>Zolinza</w:t>
      </w:r>
      <w:r>
        <w:rPr>
          <w:noProof/>
        </w:rPr>
        <w:tab/>
        <w:t>390</w:t>
      </w:r>
    </w:p>
    <w:p w14:paraId="48453C87" w14:textId="77777777" w:rsidR="00191DD7" w:rsidRDefault="00191DD7">
      <w:pPr>
        <w:pStyle w:val="Index1"/>
        <w:tabs>
          <w:tab w:val="right" w:leader="dot" w:pos="4929"/>
        </w:tabs>
        <w:rPr>
          <w:noProof/>
        </w:rPr>
      </w:pPr>
      <w:r>
        <w:rPr>
          <w:noProof/>
        </w:rPr>
        <w:t>Zolinza (s)</w:t>
      </w:r>
      <w:r>
        <w:rPr>
          <w:noProof/>
        </w:rPr>
        <w:tab/>
        <w:t>390</w:t>
      </w:r>
    </w:p>
    <w:p w14:paraId="232FE84D" w14:textId="77777777" w:rsidR="00191DD7" w:rsidRDefault="00191DD7">
      <w:pPr>
        <w:pStyle w:val="Index1"/>
        <w:tabs>
          <w:tab w:val="right" w:leader="dot" w:pos="4929"/>
        </w:tabs>
        <w:rPr>
          <w:noProof/>
        </w:rPr>
      </w:pPr>
      <w:r w:rsidRPr="00FD6A74">
        <w:rPr>
          <w:noProof/>
        </w:rPr>
        <w:t>Ztalmy</w:t>
      </w:r>
      <w:r>
        <w:rPr>
          <w:noProof/>
        </w:rPr>
        <w:tab/>
        <w:t>391</w:t>
      </w:r>
    </w:p>
    <w:p w14:paraId="7FEFA2F7" w14:textId="77777777" w:rsidR="00191DD7" w:rsidRDefault="00191DD7">
      <w:pPr>
        <w:pStyle w:val="Index1"/>
        <w:tabs>
          <w:tab w:val="right" w:leader="dot" w:pos="4929"/>
        </w:tabs>
        <w:rPr>
          <w:noProof/>
        </w:rPr>
      </w:pPr>
      <w:r>
        <w:rPr>
          <w:noProof/>
        </w:rPr>
        <w:t>Ztalmy (s)</w:t>
      </w:r>
      <w:r>
        <w:rPr>
          <w:noProof/>
        </w:rPr>
        <w:tab/>
        <w:t>391</w:t>
      </w:r>
    </w:p>
    <w:p w14:paraId="274BEB7F" w14:textId="77777777" w:rsidR="00191DD7" w:rsidRDefault="00191DD7">
      <w:pPr>
        <w:pStyle w:val="Index1"/>
        <w:tabs>
          <w:tab w:val="right" w:leader="dot" w:pos="4929"/>
        </w:tabs>
        <w:rPr>
          <w:noProof/>
        </w:rPr>
      </w:pPr>
      <w:r w:rsidRPr="00FD6A74">
        <w:rPr>
          <w:noProof/>
        </w:rPr>
        <w:t>Zurzuvae</w:t>
      </w:r>
      <w:r>
        <w:rPr>
          <w:noProof/>
        </w:rPr>
        <w:tab/>
        <w:t>392</w:t>
      </w:r>
    </w:p>
    <w:p w14:paraId="26963417" w14:textId="77777777" w:rsidR="00191DD7" w:rsidRDefault="00191DD7">
      <w:pPr>
        <w:pStyle w:val="Index1"/>
        <w:tabs>
          <w:tab w:val="right" w:leader="dot" w:pos="4929"/>
        </w:tabs>
        <w:rPr>
          <w:noProof/>
        </w:rPr>
      </w:pPr>
      <w:r>
        <w:rPr>
          <w:noProof/>
        </w:rPr>
        <w:t>Zurzuvae (s)</w:t>
      </w:r>
      <w:r>
        <w:rPr>
          <w:noProof/>
        </w:rPr>
        <w:tab/>
        <w:t>392</w:t>
      </w:r>
    </w:p>
    <w:p w14:paraId="6B591EBC" w14:textId="77777777" w:rsidR="00191DD7" w:rsidRDefault="00191DD7">
      <w:pPr>
        <w:pStyle w:val="Index1"/>
        <w:tabs>
          <w:tab w:val="right" w:leader="dot" w:pos="4929"/>
        </w:tabs>
        <w:rPr>
          <w:noProof/>
        </w:rPr>
      </w:pPr>
      <w:r w:rsidRPr="00FD6A74">
        <w:rPr>
          <w:noProof/>
        </w:rPr>
        <w:t>Zydelig</w:t>
      </w:r>
      <w:r>
        <w:rPr>
          <w:noProof/>
        </w:rPr>
        <w:tab/>
        <w:t>393</w:t>
      </w:r>
    </w:p>
    <w:p w14:paraId="54FCFDF8" w14:textId="77777777" w:rsidR="00191DD7" w:rsidRDefault="00191DD7">
      <w:pPr>
        <w:pStyle w:val="Index1"/>
        <w:tabs>
          <w:tab w:val="right" w:leader="dot" w:pos="4929"/>
        </w:tabs>
        <w:rPr>
          <w:noProof/>
        </w:rPr>
      </w:pPr>
      <w:r>
        <w:rPr>
          <w:noProof/>
        </w:rPr>
        <w:t>Zydelig (s)</w:t>
      </w:r>
      <w:r>
        <w:rPr>
          <w:noProof/>
        </w:rPr>
        <w:tab/>
        <w:t>393</w:t>
      </w:r>
    </w:p>
    <w:p w14:paraId="08A7EDB0" w14:textId="77777777" w:rsidR="00191DD7" w:rsidRDefault="00191DD7">
      <w:pPr>
        <w:pStyle w:val="Index1"/>
        <w:tabs>
          <w:tab w:val="right" w:leader="dot" w:pos="4929"/>
        </w:tabs>
        <w:rPr>
          <w:noProof/>
        </w:rPr>
      </w:pPr>
      <w:r w:rsidRPr="00FD6A74">
        <w:rPr>
          <w:noProof/>
        </w:rPr>
        <w:t>Zykadia</w:t>
      </w:r>
      <w:r>
        <w:rPr>
          <w:noProof/>
        </w:rPr>
        <w:tab/>
        <w:t>394</w:t>
      </w:r>
    </w:p>
    <w:p w14:paraId="2D561D34" w14:textId="77777777" w:rsidR="00191DD7" w:rsidRDefault="00191DD7">
      <w:pPr>
        <w:pStyle w:val="Index1"/>
        <w:tabs>
          <w:tab w:val="right" w:leader="dot" w:pos="4929"/>
        </w:tabs>
        <w:rPr>
          <w:noProof/>
        </w:rPr>
      </w:pPr>
      <w:r>
        <w:rPr>
          <w:noProof/>
        </w:rPr>
        <w:t>Zykadia (s)</w:t>
      </w:r>
      <w:r>
        <w:rPr>
          <w:noProof/>
        </w:rPr>
        <w:tab/>
        <w:t>394</w:t>
      </w:r>
    </w:p>
    <w:p w14:paraId="5BAB2A6E" w14:textId="77777777" w:rsidR="00191DD7" w:rsidRDefault="00191DD7">
      <w:pPr>
        <w:pStyle w:val="Index1"/>
        <w:tabs>
          <w:tab w:val="right" w:leader="dot" w:pos="4929"/>
        </w:tabs>
        <w:rPr>
          <w:noProof/>
        </w:rPr>
      </w:pPr>
      <w:r>
        <w:rPr>
          <w:noProof/>
        </w:rPr>
        <w:t>Zytiga (preferred) (s)</w:t>
      </w:r>
      <w:r>
        <w:rPr>
          <w:noProof/>
        </w:rPr>
        <w:tab/>
        <w:t>395</w:t>
      </w:r>
    </w:p>
    <w:p w14:paraId="142B9F8D" w14:textId="77777777" w:rsidR="00191DD7" w:rsidRDefault="00191DD7" w:rsidP="008C0145">
      <w:pPr>
        <w:rPr>
          <w:noProof/>
          <w:szCs w:val="24"/>
        </w:rPr>
        <w:sectPr w:rsidR="00191DD7" w:rsidSect="00191DD7">
          <w:type w:val="continuous"/>
          <w:pgSz w:w="12240" w:h="15840" w:code="1"/>
          <w:pgMar w:top="821" w:right="821" w:bottom="576" w:left="821" w:header="432" w:footer="288" w:gutter="0"/>
          <w:cols w:num="2" w:space="720"/>
          <w:docGrid w:linePitch="360"/>
        </w:sectPr>
      </w:pPr>
    </w:p>
    <w:p w14:paraId="4FED66AA" w14:textId="720064E5" w:rsidR="00B14CA4" w:rsidRPr="00EF4C25" w:rsidRDefault="00D62DDD" w:rsidP="008C0145">
      <w:pPr>
        <w:rPr>
          <w:szCs w:val="24"/>
        </w:rPr>
      </w:pPr>
      <w:r>
        <w:rPr>
          <w:szCs w:val="24"/>
        </w:rPr>
        <w:fldChar w:fldCharType="end"/>
      </w:r>
    </w:p>
    <w:p w14:paraId="61887693" w14:textId="77777777" w:rsidR="00B14CA4" w:rsidRPr="00556D00" w:rsidRDefault="00B14CA4" w:rsidP="005A2EF9">
      <w:pPr>
        <w:spacing w:after="0" w:line="240" w:lineRule="auto"/>
        <w:jc w:val="both"/>
        <w:rPr>
          <w:b/>
          <w:noProof/>
          <w:sz w:val="32"/>
          <w:szCs w:val="32"/>
        </w:rPr>
      </w:pPr>
    </w:p>
    <w:sectPr w:rsidR="00B14CA4" w:rsidRPr="00556D00" w:rsidSect="00191DD7">
      <w:type w:val="continuous"/>
      <w:pgSz w:w="12240" w:h="15840" w:code="1"/>
      <w:pgMar w:top="821" w:right="821" w:bottom="576" w:left="821" w:header="432" w:footer="28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8FB81" w14:textId="77777777" w:rsidR="002A584F" w:rsidRDefault="002A584F">
      <w:pPr>
        <w:spacing w:after="0" w:line="240" w:lineRule="auto"/>
      </w:pPr>
      <w:r>
        <w:separator/>
      </w:r>
    </w:p>
  </w:endnote>
  <w:endnote w:type="continuationSeparator" w:id="0">
    <w:p w14:paraId="271D9B5D" w14:textId="77777777" w:rsidR="002A584F" w:rsidRDefault="002A58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649F4" w14:textId="77777777" w:rsidR="00B14CA4" w:rsidRDefault="00B14CA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4360" w14:textId="77777777" w:rsidR="00B14CA4" w:rsidRDefault="00B14CA4">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097C" w14:textId="77777777" w:rsidR="00B14CA4" w:rsidRDefault="00B14CA4">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A7F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5F7DC43" w14:textId="77777777" w:rsidR="00B14CA4" w:rsidRDefault="00B14CA4">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94322" w14:textId="77777777" w:rsidR="00B14CA4" w:rsidRDefault="00B14CA4">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5BF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4FE5B9" w14:textId="77777777" w:rsidR="00B14CA4" w:rsidRDefault="00B14CA4">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FD553" w14:textId="77777777" w:rsidR="00B14CA4" w:rsidRDefault="00B14CA4">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BCC1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C922829" w14:textId="77777777" w:rsidR="00B14CA4" w:rsidRDefault="00B14CA4">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E1DCE2" w14:textId="77777777" w:rsidR="00B14CA4" w:rsidRDefault="00B14CA4">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D41E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6563F2B" w14:textId="77777777" w:rsidR="00B14CA4" w:rsidRDefault="00B14CA4">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CA22" w14:textId="77777777" w:rsidR="00B14CA4" w:rsidRDefault="00B14CA4">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40E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AA2A270" w14:textId="77777777" w:rsidR="00B14CA4" w:rsidRDefault="00B14CA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C165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4514093" w14:textId="77777777" w:rsidR="00B14CA4" w:rsidRDefault="00B14CA4">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49C7" w14:textId="77777777" w:rsidR="00B14CA4" w:rsidRDefault="00B14CA4">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05B6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6EF4A65" w14:textId="77777777" w:rsidR="00B14CA4" w:rsidRDefault="00B14CA4">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24751" w14:textId="77777777" w:rsidR="00B14CA4" w:rsidRDefault="00B14CA4">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8E55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1E2E474" w14:textId="77777777" w:rsidR="00B14CA4" w:rsidRDefault="00B14CA4">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97E4F" w14:textId="77777777" w:rsidR="00B14CA4" w:rsidRDefault="00B14CA4">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494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F3B3098" w14:textId="77777777" w:rsidR="00B14CA4" w:rsidRDefault="00B14CA4">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E0402" w14:textId="77777777" w:rsidR="00B14CA4" w:rsidRDefault="00B14CA4">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A18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594BD26" w14:textId="77777777" w:rsidR="00B14CA4" w:rsidRDefault="00B14CA4">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6DF9" w14:textId="77777777" w:rsidR="00B14CA4" w:rsidRDefault="00B14CA4">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0B42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44C2E0F" w14:textId="77777777" w:rsidR="00B14CA4" w:rsidRDefault="00B14CA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3FD88" w14:textId="77777777" w:rsidR="00B14CA4" w:rsidRDefault="00B14CA4">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B21DA" w14:textId="77777777" w:rsidR="00B14CA4" w:rsidRDefault="00B14CA4">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482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8EDEB2B" w14:textId="77777777" w:rsidR="00B14CA4" w:rsidRDefault="00B14CA4">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ABFD5" w14:textId="77777777" w:rsidR="00B14CA4" w:rsidRDefault="00B14CA4">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E1F6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8E6E085" w14:textId="77777777" w:rsidR="00B14CA4" w:rsidRDefault="00B14CA4">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424D8" w14:textId="77777777" w:rsidR="00B14CA4" w:rsidRDefault="00B14CA4">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A414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0E84F57" w14:textId="77777777" w:rsidR="00B14CA4" w:rsidRDefault="00B14CA4">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25337" w14:textId="77777777" w:rsidR="00B14CA4" w:rsidRDefault="00B14CA4">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F371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58136A3" w14:textId="77777777" w:rsidR="00B14CA4" w:rsidRDefault="00B14CA4">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34060" w14:textId="77777777" w:rsidR="00B14CA4" w:rsidRDefault="00B14CA4">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F732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FB0E267" w14:textId="77777777" w:rsidR="00B14CA4" w:rsidRDefault="00B14CA4">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7D2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2F738A2" w14:textId="77777777" w:rsidR="00B14CA4" w:rsidRDefault="00B14CA4">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FCB85" w14:textId="77777777" w:rsidR="00B14CA4" w:rsidRDefault="00B14CA4">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58BF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D86E73A" w14:textId="77777777" w:rsidR="00B14CA4" w:rsidRDefault="00B14CA4">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02C0D" w14:textId="77777777" w:rsidR="00B14CA4" w:rsidRDefault="00B14CA4">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BF31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A9EE9C" w14:textId="77777777" w:rsidR="00B14CA4" w:rsidRDefault="00B14CA4">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0F6B2" w14:textId="77777777" w:rsidR="00B14CA4" w:rsidRDefault="00B14CA4">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BA83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B715818" w14:textId="77777777" w:rsidR="00B14CA4" w:rsidRDefault="00B14CA4">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D2071" w14:textId="77777777" w:rsidR="00B14CA4" w:rsidRDefault="00B14CA4">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DB96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85F6914" w14:textId="77777777" w:rsidR="00B14CA4" w:rsidRDefault="00B14CA4">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820FB" w14:textId="77777777" w:rsidR="00B14CA4" w:rsidRDefault="00B14CA4">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1C66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AE49796" w14:textId="77777777" w:rsidR="00B14CA4" w:rsidRDefault="00B14CA4">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523F1" w14:textId="77777777" w:rsidR="00B14CA4" w:rsidRDefault="00B14CA4">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6F1FD" w14:textId="77777777" w:rsidR="00B14CA4" w:rsidRDefault="00B14CA4">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A417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6FE3751" w14:textId="77777777" w:rsidR="00B14CA4" w:rsidRDefault="00B14CA4">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29E2F" w14:textId="77777777" w:rsidR="00B14CA4" w:rsidRDefault="00B14CA4">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525B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CE5E9C7" w14:textId="77777777" w:rsidR="00B14CA4" w:rsidRDefault="00B14CA4">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D1D5" w14:textId="77777777" w:rsidR="00B14CA4" w:rsidRDefault="00B14CA4">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0A01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C4B5825" w14:textId="77777777" w:rsidR="00B14CA4" w:rsidRDefault="00B14CA4">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7F67D" w14:textId="77777777" w:rsidR="00B14CA4" w:rsidRDefault="00B14CA4">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CDA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B7E925" w14:textId="77777777" w:rsidR="00B14CA4" w:rsidRDefault="00B14CA4">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46E33" w14:textId="77777777" w:rsidR="00B14CA4" w:rsidRDefault="00B14CA4">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6899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CCA6484" w14:textId="77777777" w:rsidR="00B14CA4" w:rsidRDefault="00B14CA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3C43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C1B9028" w14:textId="77777777" w:rsidR="00B14CA4" w:rsidRDefault="00B14CA4">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8AFF" w14:textId="77777777" w:rsidR="00B14CA4" w:rsidRDefault="00B14CA4">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71F8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932938E" w14:textId="77777777" w:rsidR="00B14CA4" w:rsidRDefault="00B14CA4">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151C8" w14:textId="77777777" w:rsidR="00B14CA4" w:rsidRDefault="00B14CA4">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3EDB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22CD23" w14:textId="77777777" w:rsidR="00B14CA4" w:rsidRDefault="00B14CA4">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5C5BB" w14:textId="77777777" w:rsidR="00B14CA4" w:rsidRDefault="00B14CA4">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6E13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A79F648" w14:textId="77777777" w:rsidR="00B14CA4" w:rsidRDefault="00B14CA4">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63E82" w14:textId="77777777" w:rsidR="00B14CA4" w:rsidRDefault="00B14CA4">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C4D3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BBBDBF4" w14:textId="77777777" w:rsidR="00B14CA4" w:rsidRDefault="00B14CA4">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2E1E5" w14:textId="77777777" w:rsidR="00B14CA4" w:rsidRDefault="00B14CA4">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684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05463A7" w14:textId="77777777" w:rsidR="00B14CA4" w:rsidRDefault="00B14CA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DF3AB" w14:textId="77777777" w:rsidR="00B14CA4" w:rsidRDefault="00B14CA4">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E7FEE" w14:textId="77777777" w:rsidR="00B14CA4" w:rsidRDefault="00B14CA4">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A886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903F8B" w14:textId="77777777" w:rsidR="00B14CA4" w:rsidRDefault="00B14CA4">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2D4D" w14:textId="77777777" w:rsidR="00B14CA4" w:rsidRDefault="00B14CA4">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7910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D52DCB5" w14:textId="77777777" w:rsidR="00B14CA4" w:rsidRDefault="00B14CA4">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9023F" w14:textId="77777777" w:rsidR="00B14CA4" w:rsidRDefault="00B14CA4">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45CB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B4B24B" w14:textId="77777777" w:rsidR="00B14CA4" w:rsidRDefault="00B14CA4">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F35C8" w14:textId="77777777" w:rsidR="00B14CA4" w:rsidRDefault="00B14CA4">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40B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13D2271" w14:textId="77777777" w:rsidR="00B14CA4" w:rsidRDefault="00B14CA4">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886C6" w14:textId="77777777" w:rsidR="00B14CA4" w:rsidRDefault="00B14CA4">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DD7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E6FE4FE" w14:textId="77777777" w:rsidR="00B14CA4" w:rsidRDefault="00B14CA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234B1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D057BCB" w14:textId="77777777" w:rsidR="00B14CA4" w:rsidRDefault="00B14CA4">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C885C" w14:textId="77777777" w:rsidR="00B14CA4" w:rsidRDefault="00B14CA4">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4016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716A2A8" w14:textId="77777777" w:rsidR="00B14CA4" w:rsidRDefault="00B14CA4">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B0AA7" w14:textId="77777777" w:rsidR="00B14CA4" w:rsidRDefault="00B14CA4">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44DD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A6A1FD2" w14:textId="77777777" w:rsidR="00B14CA4" w:rsidRDefault="00B14CA4">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2883C" w14:textId="77777777" w:rsidR="00B14CA4" w:rsidRDefault="00B14CA4">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E85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EDE5FE5" w14:textId="77777777" w:rsidR="00B14CA4" w:rsidRDefault="00B14CA4">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8B11" w14:textId="77777777" w:rsidR="00B14CA4" w:rsidRDefault="00B14CA4">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F1C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6F2F7F" w14:textId="77777777" w:rsidR="00B14CA4" w:rsidRDefault="00B14CA4">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C6B7" w14:textId="77777777" w:rsidR="00B14CA4" w:rsidRDefault="00B14CA4">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72A4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27D7CCC" w14:textId="77777777" w:rsidR="00B14CA4" w:rsidRDefault="00B14CA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86E5C" w14:textId="77777777" w:rsidR="00B14CA4" w:rsidRDefault="00B14CA4">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982D0" w14:textId="77777777" w:rsidR="00B14CA4" w:rsidRDefault="00B14CA4">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245A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4E6AA36" w14:textId="77777777" w:rsidR="00B14CA4" w:rsidRDefault="00B14CA4">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D812E" w14:textId="77777777" w:rsidR="00B14CA4" w:rsidRDefault="00B14CA4">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D6C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AB4770" w14:textId="77777777" w:rsidR="00B14CA4" w:rsidRDefault="00B14CA4">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41E9B" w14:textId="77777777" w:rsidR="00B14CA4" w:rsidRDefault="00B14CA4">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014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390D75E" w14:textId="77777777" w:rsidR="00B14CA4" w:rsidRDefault="00B14CA4">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2A295" w14:textId="77777777" w:rsidR="00B14CA4" w:rsidRDefault="00B14CA4">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3782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934391F" w14:textId="77777777" w:rsidR="00B14CA4" w:rsidRDefault="00B14CA4">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9273" w14:textId="77777777" w:rsidR="00B14CA4" w:rsidRDefault="00B14CA4">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C42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DB56BF4" w14:textId="77777777" w:rsidR="00B14CA4" w:rsidRDefault="00B14CA4">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0D7B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8FB6C9" w14:textId="77777777" w:rsidR="00B14CA4" w:rsidRDefault="00B14CA4">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703C" w14:textId="77777777" w:rsidR="00B14CA4" w:rsidRDefault="00B14CA4">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1D70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872B135" w14:textId="77777777" w:rsidR="00B14CA4" w:rsidRDefault="00B14CA4">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2B0E1" w14:textId="77777777" w:rsidR="00B14CA4" w:rsidRDefault="00B14CA4">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B74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F63F6BB" w14:textId="77777777" w:rsidR="00B14CA4" w:rsidRDefault="00B14CA4">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C4DF" w14:textId="77777777" w:rsidR="00B14CA4" w:rsidRDefault="00B14CA4">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D1A9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3C2DDAB" w14:textId="77777777" w:rsidR="00B14CA4" w:rsidRDefault="00B14CA4">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BCB6" w14:textId="77777777" w:rsidR="00B14CA4" w:rsidRDefault="00B14CA4">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A63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4B75082" w14:textId="77777777" w:rsidR="00B14CA4" w:rsidRDefault="00B14CA4">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3BE62" w14:textId="77777777" w:rsidR="00B14CA4" w:rsidRDefault="00B14CA4">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C8BE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A8F4DB9" w14:textId="77777777" w:rsidR="00B14CA4" w:rsidRDefault="00B14C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E1235" w14:textId="216C9A8D" w:rsidR="00AC6B77" w:rsidRDefault="00D62DDD">
    <w:pPr>
      <w:jc w:val="right"/>
    </w:pPr>
    <w:r>
      <w:fldChar w:fldCharType="begin"/>
    </w:r>
    <w:r>
      <w:instrText>PAGE</w:instrText>
    </w:r>
    <w:r>
      <w:fldChar w:fldCharType="separate"/>
    </w:r>
    <w:r w:rsidR="006E3925">
      <w:rPr>
        <w:noProof/>
      </w:rPr>
      <w:t>2</w:t>
    </w:r>
    <w: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D4D04" w14:textId="77777777" w:rsidR="00B14CA4" w:rsidRDefault="00B14CA4">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AE0A1" w14:textId="77777777" w:rsidR="00B14CA4" w:rsidRDefault="00B14CA4">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5BAC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0AB5729" w14:textId="77777777" w:rsidR="00B14CA4" w:rsidRDefault="00B14CA4">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AB3B3" w14:textId="77777777" w:rsidR="00B14CA4" w:rsidRDefault="00B14CA4">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F586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E6061CE" w14:textId="77777777" w:rsidR="00B14CA4" w:rsidRDefault="00B14CA4">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10EE2" w14:textId="77777777" w:rsidR="00B14CA4" w:rsidRDefault="00B14CA4">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FB6A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C8F0181" w14:textId="77777777" w:rsidR="00B14CA4" w:rsidRDefault="00B14CA4">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A0B96" w14:textId="77777777" w:rsidR="00B14CA4" w:rsidRDefault="00B14CA4">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F263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E68E4D0" w14:textId="77777777" w:rsidR="00B14CA4" w:rsidRDefault="00B14CA4">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DB15C" w14:textId="77777777" w:rsidR="00B14CA4" w:rsidRDefault="00B14CA4">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31F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9BBD83C" w14:textId="77777777" w:rsidR="00B14CA4" w:rsidRDefault="00B14CA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189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7305943" w14:textId="77777777" w:rsidR="00B14CA4" w:rsidRDefault="00B14CA4">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1407E" w14:textId="77777777" w:rsidR="00B14CA4" w:rsidRDefault="00B14CA4">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1818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5835709" w14:textId="77777777" w:rsidR="00B14CA4" w:rsidRDefault="00B14CA4">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D7259" w14:textId="77777777" w:rsidR="00B14CA4" w:rsidRDefault="00B14CA4">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166A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7FAE9D4" w14:textId="77777777" w:rsidR="00B14CA4" w:rsidRDefault="00B14CA4">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98019" w14:textId="77777777" w:rsidR="00B14CA4" w:rsidRDefault="00B14CA4">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4898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CCD3033" w14:textId="77777777" w:rsidR="00B14CA4" w:rsidRDefault="00B14CA4">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573B" w14:textId="77777777" w:rsidR="00B14CA4" w:rsidRDefault="00B14CA4">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52F4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6A3C202" w14:textId="77777777" w:rsidR="00B14CA4" w:rsidRDefault="00B14CA4">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8F920" w14:textId="77777777" w:rsidR="00B14CA4" w:rsidRDefault="00B14CA4">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7057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48B05F" w14:textId="77777777" w:rsidR="00B14CA4" w:rsidRDefault="00B14CA4">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2A69A" w14:textId="77777777" w:rsidR="00B14CA4" w:rsidRDefault="00B14CA4">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1108A" w14:textId="77777777" w:rsidR="00B14CA4" w:rsidRDefault="00B14CA4">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0181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599C164" w14:textId="77777777" w:rsidR="00B14CA4" w:rsidRDefault="00B14CA4">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183C" w14:textId="77777777" w:rsidR="00B14CA4" w:rsidRDefault="00B14CA4">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9276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8E8DD81" w14:textId="77777777" w:rsidR="00B14CA4" w:rsidRDefault="00B14CA4">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26C5E" w14:textId="77777777" w:rsidR="00B14CA4" w:rsidRDefault="00B14CA4">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82DA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C5B222D" w14:textId="77777777" w:rsidR="00B14CA4" w:rsidRDefault="00B14CA4">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24037" w14:textId="77777777" w:rsidR="00B14CA4" w:rsidRDefault="00B14CA4">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30E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48FECD3" w14:textId="77777777" w:rsidR="00B14CA4" w:rsidRDefault="00B14CA4">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F1B51" w14:textId="77777777" w:rsidR="00B14CA4" w:rsidRDefault="00B14CA4">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FC8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0E6BA41" w14:textId="77777777" w:rsidR="00B14CA4" w:rsidRDefault="00B14CA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F646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39C84DC" w14:textId="77777777" w:rsidR="00B14CA4" w:rsidRDefault="00B14CA4">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6BA4" w14:textId="77777777" w:rsidR="00B14CA4" w:rsidRDefault="00B14CA4">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59C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F947984" w14:textId="77777777" w:rsidR="00B14CA4" w:rsidRDefault="00B14CA4">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2FB9" w14:textId="77777777" w:rsidR="00B14CA4" w:rsidRDefault="00B14CA4">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81B7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342E39A" w14:textId="77777777" w:rsidR="00B14CA4" w:rsidRDefault="00B14CA4">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A6A62" w14:textId="77777777" w:rsidR="00B14CA4" w:rsidRDefault="00B14CA4">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18D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719DBA5" w14:textId="77777777" w:rsidR="00B14CA4" w:rsidRDefault="00B14CA4">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7E19A" w14:textId="77777777" w:rsidR="00B14CA4" w:rsidRDefault="00B14CA4">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C806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8D6C031" w14:textId="77777777" w:rsidR="00B14CA4" w:rsidRDefault="00B14CA4">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25FEF" w14:textId="77777777" w:rsidR="00B14CA4" w:rsidRDefault="00B14CA4">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8696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CF02460" w14:textId="77777777" w:rsidR="00B14CA4" w:rsidRDefault="00B14CA4">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CB372" w14:textId="77777777" w:rsidR="00B14CA4" w:rsidRDefault="00B14CA4">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D5EC0" w14:textId="77777777" w:rsidR="00B14CA4" w:rsidRDefault="00B14CA4">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F972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063809" w14:textId="77777777" w:rsidR="00B14CA4" w:rsidRDefault="00B14CA4">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F4265" w14:textId="77777777" w:rsidR="00B14CA4" w:rsidRDefault="00B14CA4">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64C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25A5213" w14:textId="77777777" w:rsidR="00B14CA4" w:rsidRDefault="00B14CA4">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ACA48" w14:textId="77777777" w:rsidR="00B14CA4" w:rsidRDefault="00B14CA4">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25BB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9360313" w14:textId="77777777" w:rsidR="00B14CA4" w:rsidRDefault="00B14CA4">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1E55A" w14:textId="77777777" w:rsidR="00B14CA4" w:rsidRDefault="00B14CA4">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706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8CB368C" w14:textId="77777777" w:rsidR="00B14CA4" w:rsidRDefault="00B14CA4">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3876A" w14:textId="77777777" w:rsidR="00B14CA4" w:rsidRDefault="00B14CA4">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5D6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92900AE" w14:textId="77777777" w:rsidR="00B14CA4" w:rsidRDefault="00B14CA4">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9160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E7EA7EA" w14:textId="77777777" w:rsidR="00B14CA4" w:rsidRDefault="00B14CA4">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B9C98" w14:textId="77777777" w:rsidR="00B14CA4" w:rsidRDefault="00B14CA4">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E838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EF8BFD0" w14:textId="77777777" w:rsidR="00B14CA4" w:rsidRDefault="00B14CA4">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585C" w14:textId="77777777" w:rsidR="00B14CA4" w:rsidRDefault="00B14CA4">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53C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430E87C" w14:textId="77777777" w:rsidR="00B14CA4" w:rsidRDefault="00B14CA4">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98983" w14:textId="77777777" w:rsidR="00B14CA4" w:rsidRDefault="00B14CA4">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6D15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C09ECB2" w14:textId="77777777" w:rsidR="00B14CA4" w:rsidRDefault="00B14CA4">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283E1" w14:textId="77777777" w:rsidR="00B14CA4" w:rsidRDefault="00B14CA4">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775E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C2EB92" w14:textId="77777777" w:rsidR="00B14CA4" w:rsidRDefault="00B14CA4">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B258" w14:textId="77777777" w:rsidR="00B14CA4" w:rsidRDefault="00B14CA4">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656A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BA82150" w14:textId="77777777" w:rsidR="00B14CA4" w:rsidRDefault="00B14CA4">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945ED" w14:textId="77777777" w:rsidR="00B14CA4" w:rsidRDefault="00B14CA4">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45158" w14:textId="77777777" w:rsidR="00B14CA4" w:rsidRDefault="00B14CA4">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BFDC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9C2A61C" w14:textId="77777777" w:rsidR="00B14CA4" w:rsidRDefault="00B14CA4">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60A5D" w14:textId="77777777" w:rsidR="00B14CA4" w:rsidRDefault="00B14CA4">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0FE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8DB3916" w14:textId="77777777" w:rsidR="00B14CA4" w:rsidRDefault="00B14CA4">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725D1" w14:textId="77777777" w:rsidR="00B14CA4" w:rsidRDefault="00B14CA4">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BE71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40C6DA3" w14:textId="77777777" w:rsidR="00B14CA4" w:rsidRDefault="00B14CA4">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BE33" w14:textId="77777777" w:rsidR="00B14CA4" w:rsidRDefault="00B14CA4">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8830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D2689F2" w14:textId="77777777" w:rsidR="00B14CA4" w:rsidRDefault="00B14CA4">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4218" w14:textId="77777777" w:rsidR="00B14CA4" w:rsidRDefault="00B14CA4">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E7D4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919FA12" w14:textId="77777777" w:rsidR="00B14CA4" w:rsidRDefault="00B14CA4">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A6EF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80F48A6" w14:textId="77777777" w:rsidR="00B14CA4" w:rsidRDefault="00B14CA4">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85763" w14:textId="77777777" w:rsidR="00B14CA4" w:rsidRDefault="00B14CA4">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2412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4D94564" w14:textId="77777777" w:rsidR="00B14CA4" w:rsidRDefault="00B14CA4">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2423E" w14:textId="77777777" w:rsidR="00B14CA4" w:rsidRDefault="00B14CA4">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7FB6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5839754" w14:textId="77777777" w:rsidR="00B14CA4" w:rsidRDefault="00B14CA4">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F80DC" w14:textId="77777777" w:rsidR="00B14CA4" w:rsidRDefault="00B14CA4">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1A90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CAF4917" w14:textId="77777777" w:rsidR="00B14CA4" w:rsidRDefault="00B14CA4">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4DF21" w14:textId="77777777" w:rsidR="00B14CA4" w:rsidRDefault="00B14CA4">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C4C8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DDFD545" w14:textId="77777777" w:rsidR="00B14CA4" w:rsidRDefault="00B14CA4">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DD6C1" w14:textId="77777777" w:rsidR="00B14CA4" w:rsidRDefault="00B14CA4">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0887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F11082" w14:textId="77777777" w:rsidR="00B14CA4" w:rsidRDefault="00B14CA4">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808C6" w14:textId="77777777" w:rsidR="00B14CA4" w:rsidRDefault="00B14CA4">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005C9" w14:textId="77777777" w:rsidR="00B14CA4" w:rsidRDefault="00B14CA4">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07B7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1D16E4" w14:textId="77777777" w:rsidR="00B14CA4" w:rsidRDefault="00B14CA4">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00B7" w14:textId="77777777" w:rsidR="00B14CA4" w:rsidRDefault="00B14CA4">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9CB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D01E7FB" w14:textId="77777777" w:rsidR="00B14CA4" w:rsidRDefault="00B14CA4">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608B8" w14:textId="77777777" w:rsidR="00B14CA4" w:rsidRDefault="00B14CA4">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779E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7C1D1D" w14:textId="77777777" w:rsidR="00B14CA4" w:rsidRDefault="00B14CA4">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CDDD6" w14:textId="77777777" w:rsidR="00B14CA4" w:rsidRDefault="00B14CA4">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BF11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B2D4C23" w14:textId="77777777" w:rsidR="00B14CA4" w:rsidRDefault="00B14CA4">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F468F" w14:textId="77777777" w:rsidR="00B14CA4" w:rsidRDefault="00B14CA4">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8AB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FB35371" w14:textId="77777777" w:rsidR="00B14CA4" w:rsidRDefault="00B14CA4">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BC61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86A798D" w14:textId="77777777" w:rsidR="00B14CA4" w:rsidRDefault="00B14CA4">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46B8D" w14:textId="77777777" w:rsidR="00B14CA4" w:rsidRDefault="00B14CA4">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1417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BB8CA99" w14:textId="77777777" w:rsidR="00B14CA4" w:rsidRDefault="00B14CA4">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8E9C5" w14:textId="77777777" w:rsidR="00B14CA4" w:rsidRDefault="00B14CA4">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1F94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C05D944" w14:textId="77777777" w:rsidR="00B14CA4" w:rsidRDefault="00B14CA4">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B0CB9" w14:textId="77777777" w:rsidR="00B14CA4" w:rsidRDefault="00B14CA4">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128F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26D03F1" w14:textId="77777777" w:rsidR="00B14CA4" w:rsidRDefault="00B14CA4">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86E9" w14:textId="77777777" w:rsidR="00B14CA4" w:rsidRDefault="00B14CA4">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0E02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01357F5" w14:textId="77777777" w:rsidR="00B14CA4" w:rsidRDefault="00B14CA4">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35101" w14:textId="77777777" w:rsidR="00B14CA4" w:rsidRDefault="00B14CA4">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9ABD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A61BC23" w14:textId="77777777" w:rsidR="00B14CA4" w:rsidRDefault="00B14C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6E70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22A1CAF" w14:textId="77777777" w:rsidR="00B14CA4" w:rsidRDefault="00B14CA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C67E0" w14:textId="77777777" w:rsidR="00B14CA4" w:rsidRDefault="00B14CA4">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01202" w14:textId="77777777" w:rsidR="00B14CA4" w:rsidRDefault="00B14CA4">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E4D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F7BB1AC" w14:textId="77777777" w:rsidR="00B14CA4" w:rsidRDefault="00B14CA4">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CF7F0" w14:textId="77777777" w:rsidR="00B14CA4" w:rsidRDefault="00B14CA4">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7A3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831CE26" w14:textId="77777777" w:rsidR="00B14CA4" w:rsidRDefault="00B14CA4">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5AC3A" w14:textId="77777777" w:rsidR="00B14CA4" w:rsidRDefault="00B14CA4">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F74C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F4030CA" w14:textId="77777777" w:rsidR="00B14CA4" w:rsidRDefault="00B14CA4">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82A76" w14:textId="77777777" w:rsidR="00B14CA4" w:rsidRDefault="00B14CA4">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10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265828E" w14:textId="77777777" w:rsidR="00B14CA4" w:rsidRDefault="00B14CA4">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7E60E" w14:textId="77777777" w:rsidR="00B14CA4" w:rsidRDefault="00B14CA4">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AC5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093AADF" w14:textId="77777777" w:rsidR="00B14CA4" w:rsidRDefault="00B14CA4">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CEED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03340B1" w14:textId="77777777" w:rsidR="00B14CA4" w:rsidRDefault="00B14CA4">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65B4" w14:textId="77777777" w:rsidR="00B14CA4" w:rsidRDefault="00B14CA4">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A31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CD9652E" w14:textId="77777777" w:rsidR="00B14CA4" w:rsidRDefault="00B14CA4">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D96A" w14:textId="77777777" w:rsidR="00B14CA4" w:rsidRDefault="00B14CA4">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CC51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1E30E00" w14:textId="77777777" w:rsidR="00B14CA4" w:rsidRDefault="00B14CA4">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A15B0" w14:textId="77777777" w:rsidR="00B14CA4" w:rsidRDefault="00B14CA4">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1F8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8CD6C8" w14:textId="77777777" w:rsidR="00B14CA4" w:rsidRDefault="00B14CA4">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CB736D" w14:textId="77777777" w:rsidR="00B14CA4" w:rsidRDefault="00B14CA4">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13E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62D36E6" w14:textId="77777777" w:rsidR="00B14CA4" w:rsidRDefault="00B14CA4">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F28C7" w14:textId="77777777" w:rsidR="00B14CA4" w:rsidRDefault="00B14CA4">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7FF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399DC90" w14:textId="77777777" w:rsidR="00B14CA4" w:rsidRDefault="00B14CA4">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8995B" w14:textId="77777777" w:rsidR="00B14CA4" w:rsidRDefault="00B14CA4">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E8744" w14:textId="77777777" w:rsidR="00B14CA4" w:rsidRDefault="00B14CA4">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CCEA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EC15FC5" w14:textId="77777777" w:rsidR="00B14CA4" w:rsidRDefault="00B14CA4">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41365" w14:textId="77777777" w:rsidR="00B14CA4" w:rsidRDefault="00B14CA4">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D058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63AD7FA" w14:textId="77777777" w:rsidR="00B14CA4" w:rsidRDefault="00B14CA4">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51B6F" w14:textId="77777777" w:rsidR="00B14CA4" w:rsidRDefault="00B14CA4">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650C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CB5A654" w14:textId="77777777" w:rsidR="00B14CA4" w:rsidRDefault="00B14CA4">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FC428" w14:textId="77777777" w:rsidR="00B14CA4" w:rsidRDefault="00B14CA4">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C660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1235D7" w14:textId="77777777" w:rsidR="00B14CA4" w:rsidRDefault="00B14CA4">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5DD59" w14:textId="77777777" w:rsidR="00B14CA4" w:rsidRDefault="00B14CA4">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6E2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CCBAB8E" w14:textId="77777777" w:rsidR="00B14CA4" w:rsidRDefault="00B14CA4">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FC9E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960CDBA" w14:textId="77777777" w:rsidR="00B14CA4" w:rsidRDefault="00B14CA4">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F5076" w14:textId="77777777" w:rsidR="00B14CA4" w:rsidRDefault="00B14CA4">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C06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97C3C21" w14:textId="77777777" w:rsidR="00B14CA4" w:rsidRDefault="00B14CA4">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31105" w14:textId="77777777" w:rsidR="00B14CA4" w:rsidRDefault="00B14CA4">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887D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58F0DA2" w14:textId="77777777" w:rsidR="00B14CA4" w:rsidRDefault="00B14CA4">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B0323" w14:textId="77777777" w:rsidR="00B14CA4" w:rsidRDefault="00B14CA4">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CC6A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89EF160" w14:textId="77777777" w:rsidR="00B14CA4" w:rsidRDefault="00B14CA4">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21345" w14:textId="77777777" w:rsidR="00B14CA4" w:rsidRDefault="00B14CA4">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A4F8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28ADF10" w14:textId="77777777" w:rsidR="00B14CA4" w:rsidRDefault="00B14CA4">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B0D16" w14:textId="77777777" w:rsidR="00B14CA4" w:rsidRDefault="00B14CA4">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2CC4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5633169" w14:textId="77777777" w:rsidR="00B14CA4" w:rsidRDefault="00B14CA4">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0101C" w14:textId="77777777" w:rsidR="00B14CA4" w:rsidRDefault="00B14CA4">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2AFAE" w14:textId="77777777" w:rsidR="00B14CA4" w:rsidRDefault="00B14CA4">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C728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227F7C" w14:textId="77777777" w:rsidR="00B14CA4" w:rsidRDefault="00B14CA4">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8E28" w14:textId="77777777" w:rsidR="00B14CA4" w:rsidRDefault="00B14CA4">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46EF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560DCD4" w14:textId="77777777" w:rsidR="00B14CA4" w:rsidRDefault="00B14CA4">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F6CCA" w14:textId="77777777" w:rsidR="00B14CA4" w:rsidRDefault="00B14CA4">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E0EF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8F21996" w14:textId="77777777" w:rsidR="00B14CA4" w:rsidRDefault="00B14CA4">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01AD6" w14:textId="77777777" w:rsidR="00B14CA4" w:rsidRDefault="00B14CA4">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B81E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8442C7A" w14:textId="77777777" w:rsidR="00B14CA4" w:rsidRDefault="00B14CA4">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C9E6B" w14:textId="77777777" w:rsidR="00B14CA4" w:rsidRDefault="00B14CA4">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5166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E08741B" w14:textId="77777777" w:rsidR="00B14CA4" w:rsidRDefault="00B14CA4">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491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19CB4FF" w14:textId="77777777" w:rsidR="00B14CA4" w:rsidRDefault="00B14CA4">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B214" w14:textId="77777777" w:rsidR="00B14CA4" w:rsidRDefault="00B14CA4">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FE23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3A68884" w14:textId="77777777" w:rsidR="00B14CA4" w:rsidRDefault="00B14CA4">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BD712" w14:textId="77777777" w:rsidR="00B14CA4" w:rsidRDefault="00B14CA4">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DD9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7C27A43" w14:textId="77777777" w:rsidR="00B14CA4" w:rsidRDefault="00B14CA4">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9EF21" w14:textId="77777777" w:rsidR="00B14CA4" w:rsidRDefault="00B14CA4">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8F01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0BF2D99" w14:textId="77777777" w:rsidR="00B14CA4" w:rsidRDefault="00B14CA4">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E4F72" w14:textId="77777777" w:rsidR="00B14CA4" w:rsidRDefault="00B14CA4">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6DF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B58CA88" w14:textId="77777777" w:rsidR="00B14CA4" w:rsidRDefault="00B14CA4">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A228E" w14:textId="77777777" w:rsidR="00B14CA4" w:rsidRDefault="00B14CA4">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BD79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1DBA8D5" w14:textId="77777777" w:rsidR="00B14CA4" w:rsidRDefault="00B14CA4">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E401" w14:textId="77777777" w:rsidR="00B14CA4" w:rsidRDefault="00B14CA4">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735D7" w14:textId="77777777" w:rsidR="00B14CA4" w:rsidRDefault="00B14CA4">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85E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8B2CE74" w14:textId="77777777" w:rsidR="00B14CA4" w:rsidRDefault="00B14CA4">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0331F" w14:textId="77777777" w:rsidR="00B14CA4" w:rsidRDefault="00B14CA4">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4EF1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DB43F88" w14:textId="77777777" w:rsidR="00B14CA4" w:rsidRDefault="00B14CA4">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711F4" w14:textId="77777777" w:rsidR="00B14CA4" w:rsidRDefault="00B14CA4">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8D88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5E6B5E9" w14:textId="77777777" w:rsidR="00B14CA4" w:rsidRDefault="00B14CA4">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9B8E" w14:textId="77777777" w:rsidR="00B14CA4" w:rsidRDefault="00B14CA4">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FB49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6BFBF13" w14:textId="77777777" w:rsidR="00B14CA4" w:rsidRDefault="00B14CA4">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FB64E" w14:textId="77777777" w:rsidR="00B14CA4" w:rsidRDefault="00B14CA4">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E138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1211B02" w14:textId="77777777" w:rsidR="00B14CA4" w:rsidRDefault="00B14CA4">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AFD5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FE70A83" w14:textId="77777777" w:rsidR="00B14CA4" w:rsidRDefault="00B14CA4">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AE32" w14:textId="77777777" w:rsidR="00B14CA4" w:rsidRDefault="00B14CA4">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D7A9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F35E047" w14:textId="77777777" w:rsidR="00B14CA4" w:rsidRDefault="00B14CA4">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14930" w14:textId="77777777" w:rsidR="00B14CA4" w:rsidRDefault="00B14CA4">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6393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BFDF967" w14:textId="77777777" w:rsidR="00B14CA4" w:rsidRDefault="00B14CA4">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E351A" w14:textId="77777777" w:rsidR="00B14CA4" w:rsidRDefault="00B14CA4">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5380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FC411AE" w14:textId="77777777" w:rsidR="00B14CA4" w:rsidRDefault="00B14CA4">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AF726" w14:textId="77777777" w:rsidR="00B14CA4" w:rsidRDefault="00B14CA4">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350E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3840736" w14:textId="77777777" w:rsidR="00B14CA4" w:rsidRDefault="00B14CA4">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C38BF" w14:textId="77777777" w:rsidR="00B14CA4" w:rsidRDefault="00B14CA4">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97B5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6CE26BB" w14:textId="77777777" w:rsidR="00B14CA4" w:rsidRDefault="00B14CA4">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C10C" w14:textId="77777777" w:rsidR="00B14CA4" w:rsidRDefault="00B14CA4">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A315" w14:textId="77777777" w:rsidR="00B14CA4" w:rsidRDefault="00B14CA4">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A79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5055173" w14:textId="77777777" w:rsidR="00B14CA4" w:rsidRDefault="00B14CA4">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E0284" w14:textId="77777777" w:rsidR="00B14CA4" w:rsidRDefault="00B14CA4">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3E34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393E23A" w14:textId="77777777" w:rsidR="00B14CA4" w:rsidRDefault="00B14CA4">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EC0B" w14:textId="77777777" w:rsidR="00B14CA4" w:rsidRDefault="00B14CA4">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3BF3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82BBF4E" w14:textId="77777777" w:rsidR="00B14CA4" w:rsidRDefault="00B14CA4">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519C" w14:textId="77777777" w:rsidR="00B14CA4" w:rsidRDefault="00B14CA4">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0B2D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BBA4FED" w14:textId="77777777" w:rsidR="00B14CA4" w:rsidRDefault="00B14CA4">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1B156" w14:textId="77777777" w:rsidR="00B14CA4" w:rsidRDefault="00B14CA4">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51C5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ACCC14C" w14:textId="77777777" w:rsidR="00B14CA4" w:rsidRDefault="00B14CA4">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CC0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9E22362" w14:textId="77777777" w:rsidR="00B14CA4" w:rsidRDefault="00B14CA4">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752E8" w14:textId="77777777" w:rsidR="00B14CA4" w:rsidRDefault="00B14CA4">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F6BF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E4E7B7D" w14:textId="77777777" w:rsidR="00B14CA4" w:rsidRDefault="00B14CA4">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C77F8" w14:textId="77777777" w:rsidR="00B14CA4" w:rsidRDefault="00B14CA4">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C3C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B20D740" w14:textId="77777777" w:rsidR="00B14CA4" w:rsidRDefault="00B14CA4">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22FC" w14:textId="77777777" w:rsidR="00B14CA4" w:rsidRDefault="00B14CA4">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30E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C243E1E" w14:textId="77777777" w:rsidR="00B14CA4" w:rsidRDefault="00B14CA4">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3E6AE" w14:textId="77777777" w:rsidR="00B14CA4" w:rsidRDefault="00B14CA4">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0CF0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D02C3F8" w14:textId="77777777" w:rsidR="00B14CA4" w:rsidRDefault="00B14CA4">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650E" w14:textId="77777777" w:rsidR="00B14CA4" w:rsidRDefault="00B14CA4">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DF96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1E5C574" w14:textId="77777777" w:rsidR="00B14CA4" w:rsidRDefault="00B14C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42B8D" w14:textId="77777777" w:rsidR="00B14CA4" w:rsidRDefault="00B14CA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84FF" w14:textId="77777777" w:rsidR="00B14CA4" w:rsidRDefault="00B14CA4">
    <w:pPr>
      <w:pStyle w:val="Footer"/>
    </w:pPr>
  </w:p>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836F" w14:textId="77777777" w:rsidR="00B14CA4" w:rsidRDefault="00B14CA4">
    <w:pPr>
      <w:pStyle w:val="Footer"/>
    </w:pPr>
  </w:p>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FB9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7453B35" w14:textId="77777777" w:rsidR="00B14CA4" w:rsidRDefault="00B14CA4">
    <w:pPr>
      <w:pStyle w:val="Footer"/>
    </w:pPr>
  </w:p>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B3DC2" w14:textId="77777777" w:rsidR="00B14CA4" w:rsidRDefault="00B14CA4">
    <w:pPr>
      <w:pStyle w:val="Footer"/>
    </w:pPr>
  </w:p>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2977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7BA89A7" w14:textId="77777777" w:rsidR="00B14CA4" w:rsidRDefault="00B14CA4">
    <w:pPr>
      <w:pStyle w:val="Footer"/>
    </w:pPr>
  </w:p>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0E509" w14:textId="77777777" w:rsidR="00B14CA4" w:rsidRDefault="00B14CA4">
    <w:pPr>
      <w:pStyle w:val="Footer"/>
    </w:pPr>
  </w:p>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C140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8E9394B" w14:textId="77777777" w:rsidR="00B14CA4" w:rsidRDefault="00B14CA4">
    <w:pPr>
      <w:pStyle w:val="Footer"/>
    </w:pPr>
  </w:p>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4C136" w14:textId="77777777" w:rsidR="00B14CA4" w:rsidRDefault="00B14CA4">
    <w:pPr>
      <w:pStyle w:val="Footer"/>
    </w:pPr>
  </w:p>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953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F1A6C09" w14:textId="77777777" w:rsidR="00B14CA4" w:rsidRDefault="00B14CA4">
    <w:pPr>
      <w:pStyle w:val="Footer"/>
    </w:pPr>
  </w:p>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55E92" w14:textId="77777777" w:rsidR="00B14CA4" w:rsidRDefault="00B14CA4">
    <w:pPr>
      <w:pStyle w:val="Footer"/>
    </w:pPr>
  </w:p>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2B2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23580D8" w14:textId="77777777" w:rsidR="00B14CA4" w:rsidRDefault="00B14CA4">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505A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B16A717" w14:textId="77777777" w:rsidR="00B14CA4" w:rsidRDefault="00B14CA4">
    <w:pPr>
      <w:pStyle w:val="Footer"/>
    </w:pPr>
  </w:p>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5A89B" w14:textId="77777777" w:rsidR="00B14CA4" w:rsidRDefault="00B14CA4">
    <w:pPr>
      <w:pStyle w:val="Footer"/>
    </w:pPr>
  </w:p>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FC6C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2393EA4" w14:textId="77777777" w:rsidR="00B14CA4" w:rsidRDefault="00B14CA4">
    <w:pPr>
      <w:pStyle w:val="Footer"/>
    </w:pPr>
  </w:p>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206CD" w14:textId="77777777" w:rsidR="00B14CA4" w:rsidRDefault="00B14CA4">
    <w:pPr>
      <w:pStyle w:val="Footer"/>
    </w:pPr>
  </w:p>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840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0858364" w14:textId="77777777" w:rsidR="00B14CA4" w:rsidRDefault="00B14CA4">
    <w:pPr>
      <w:pStyle w:val="Footer"/>
    </w:pPr>
  </w:p>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84B4D" w14:textId="77777777" w:rsidR="00B14CA4" w:rsidRDefault="00B14CA4">
    <w:pPr>
      <w:pStyle w:val="Footer"/>
    </w:pPr>
  </w:p>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FA0C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707D2BB" w14:textId="77777777" w:rsidR="00B14CA4" w:rsidRDefault="00B14CA4">
    <w:pPr>
      <w:pStyle w:val="Footer"/>
    </w:pPr>
  </w:p>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DACEE" w14:textId="77777777" w:rsidR="00B14CA4" w:rsidRDefault="00B14CA4">
    <w:pPr>
      <w:pStyle w:val="Footer"/>
    </w:pPr>
  </w:p>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FD40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2A57B1E" w14:textId="77777777" w:rsidR="00B14CA4" w:rsidRDefault="00B14CA4">
    <w:pPr>
      <w:pStyle w:val="Footer"/>
    </w:pPr>
  </w:p>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7400C" w14:textId="77777777" w:rsidR="00B14CA4" w:rsidRDefault="00B14CA4">
    <w:pPr>
      <w:pStyle w:val="Footer"/>
    </w:pPr>
  </w:p>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D44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4C58E3E" w14:textId="77777777" w:rsidR="00B14CA4" w:rsidRDefault="00B14CA4">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016F" w14:textId="77777777" w:rsidR="00B14CA4" w:rsidRDefault="00B14CA4">
    <w:pPr>
      <w:pStyle w:val="Footer"/>
    </w:pPr>
  </w:p>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4883F" w14:textId="77777777" w:rsidR="00B14CA4" w:rsidRDefault="00B14CA4">
    <w:pPr>
      <w:pStyle w:val="Footer"/>
    </w:pPr>
  </w:p>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D3AA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DDFF223" w14:textId="77777777" w:rsidR="00B14CA4" w:rsidRDefault="00B14CA4">
    <w:pPr>
      <w:pStyle w:val="Footer"/>
    </w:pPr>
  </w:p>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97B38" w14:textId="77777777" w:rsidR="00B14CA4" w:rsidRDefault="00B14CA4">
    <w:pPr>
      <w:pStyle w:val="Footer"/>
    </w:pPr>
  </w:p>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5C1B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725BE82" w14:textId="77777777" w:rsidR="00B14CA4" w:rsidRDefault="00B14CA4">
    <w:pPr>
      <w:pStyle w:val="Footer"/>
    </w:pPr>
  </w:p>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03AB7" w14:textId="77777777" w:rsidR="00B14CA4" w:rsidRDefault="00B14CA4">
    <w:pPr>
      <w:pStyle w:val="Footer"/>
    </w:pPr>
  </w:p>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DF1F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DB80A95" w14:textId="77777777" w:rsidR="00B14CA4" w:rsidRDefault="00B14CA4">
    <w:pPr>
      <w:pStyle w:val="Footer"/>
    </w:pPr>
  </w:p>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4C819" w14:textId="77777777" w:rsidR="00B14CA4" w:rsidRDefault="00B14CA4">
    <w:pPr>
      <w:pStyle w:val="Footer"/>
    </w:pPr>
  </w:p>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AAB2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7052E4B" w14:textId="77777777" w:rsidR="00B14CA4" w:rsidRDefault="00B14CA4">
    <w:pPr>
      <w:pStyle w:val="Footer"/>
    </w:pPr>
  </w:p>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225BA" w14:textId="77777777" w:rsidR="00B14CA4" w:rsidRDefault="00B14CA4">
    <w:pPr>
      <w:pStyle w:val="Footer"/>
    </w:pPr>
  </w:p>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E2D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654EBE" w14:textId="77777777" w:rsidR="00B14CA4" w:rsidRDefault="00B14CA4">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C117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865D7FE" w14:textId="77777777" w:rsidR="00B14CA4" w:rsidRDefault="00B14CA4">
    <w:pPr>
      <w:pStyle w:val="Footer"/>
    </w:pPr>
  </w:p>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B9458" w14:textId="77777777" w:rsidR="00B14CA4" w:rsidRDefault="00B14CA4">
    <w:pPr>
      <w:pStyle w:val="Footer"/>
    </w:pPr>
  </w:p>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85CF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C345AE9" w14:textId="77777777" w:rsidR="00B14CA4" w:rsidRDefault="00B14CA4">
    <w:pPr>
      <w:pStyle w:val="Footer"/>
    </w:pPr>
  </w:p>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C2EEE" w14:textId="77777777" w:rsidR="00B14CA4" w:rsidRDefault="00B14CA4">
    <w:pPr>
      <w:pStyle w:val="Footer"/>
    </w:pPr>
  </w:p>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E745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D926D93" w14:textId="77777777" w:rsidR="00B14CA4" w:rsidRDefault="00B14CA4">
    <w:pPr>
      <w:pStyle w:val="Footer"/>
    </w:pPr>
  </w:p>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5ECB6" w14:textId="77777777" w:rsidR="00B14CA4" w:rsidRDefault="00B14CA4">
    <w:pPr>
      <w:pStyle w:val="Footer"/>
    </w:pPr>
  </w:p>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218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77F537A" w14:textId="77777777" w:rsidR="00B14CA4" w:rsidRDefault="00B14CA4">
    <w:pPr>
      <w:pStyle w:val="Footer"/>
    </w:pPr>
  </w:p>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DA1EF" w14:textId="77777777" w:rsidR="00B14CA4" w:rsidRDefault="00B14CA4">
    <w:pPr>
      <w:pStyle w:val="Footer"/>
    </w:pPr>
  </w:p>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63B9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92A08F8" w14:textId="77777777" w:rsidR="00B14CA4" w:rsidRDefault="00B14CA4">
    <w:pPr>
      <w:pStyle w:val="Footer"/>
    </w:pPr>
  </w:p>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8406" w14:textId="77777777" w:rsidR="00B14CA4" w:rsidRDefault="00B14CA4">
    <w:pPr>
      <w:pStyle w:val="Footer"/>
    </w:pPr>
  </w:p>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CDA7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536002A" w14:textId="77777777" w:rsidR="00B14CA4" w:rsidRDefault="00B14CA4">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11DAE" w14:textId="77777777" w:rsidR="00B14CA4" w:rsidRDefault="00B14CA4">
    <w:pPr>
      <w:pStyle w:val="Footer"/>
    </w:pPr>
  </w:p>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ACEBF" w14:textId="77777777" w:rsidR="00B14CA4" w:rsidRDefault="00B14CA4">
    <w:pPr>
      <w:pStyle w:val="Footer"/>
    </w:pPr>
  </w:p>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BBDD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2EFF2A6" w14:textId="77777777" w:rsidR="00B14CA4" w:rsidRDefault="00B14CA4">
    <w:pPr>
      <w:pStyle w:val="Footer"/>
    </w:pPr>
  </w:p>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5B7F" w14:textId="77777777" w:rsidR="00B14CA4" w:rsidRDefault="00B14CA4">
    <w:pPr>
      <w:pStyle w:val="Footer"/>
    </w:pPr>
  </w:p>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4E2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61DE8C7" w14:textId="77777777" w:rsidR="00B14CA4" w:rsidRDefault="00B14CA4">
    <w:pPr>
      <w:pStyle w:val="Footer"/>
    </w:pPr>
  </w:p>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2608E" w14:textId="77777777" w:rsidR="00B14CA4" w:rsidRDefault="00B14CA4">
    <w:pPr>
      <w:pStyle w:val="Footer"/>
    </w:pPr>
  </w:p>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B0CA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C60F879" w14:textId="77777777" w:rsidR="00B14CA4" w:rsidRDefault="00B14CA4">
    <w:pPr>
      <w:pStyle w:val="Footer"/>
    </w:pPr>
  </w:p>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5FFA8" w14:textId="77777777" w:rsidR="00B14CA4" w:rsidRDefault="00B14CA4">
    <w:pPr>
      <w:pStyle w:val="Footer"/>
    </w:pPr>
  </w:p>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E746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AA4646A" w14:textId="77777777" w:rsidR="00B14CA4" w:rsidRDefault="00B14CA4">
    <w:pPr>
      <w:pStyle w:val="Footer"/>
    </w:pPr>
  </w:p>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3CA30" w14:textId="77777777" w:rsidR="00B14CA4" w:rsidRDefault="00B14CA4">
    <w:pPr>
      <w:pStyle w:val="Footer"/>
    </w:pPr>
  </w:p>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4ED8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019239F" w14:textId="77777777" w:rsidR="00B14CA4" w:rsidRDefault="00B14CA4">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056B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4CBC01D" w14:textId="77777777" w:rsidR="00B14CA4" w:rsidRDefault="00B14CA4">
    <w:pPr>
      <w:pStyle w:val="Footer"/>
    </w:pPr>
  </w:p>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570A7" w14:textId="77777777" w:rsidR="00B14CA4" w:rsidRDefault="00B14CA4">
    <w:pPr>
      <w:pStyle w:val="Footer"/>
    </w:pPr>
  </w:p>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AF5A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E7F2DA3" w14:textId="77777777" w:rsidR="00B14CA4" w:rsidRDefault="00B14CA4">
    <w:pPr>
      <w:pStyle w:val="Footer"/>
    </w:pPr>
  </w:p>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C76BA" w14:textId="77777777" w:rsidR="00B14CA4" w:rsidRDefault="00B14CA4">
    <w:pPr>
      <w:pStyle w:val="Footer"/>
    </w:pPr>
  </w:p>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8B1D8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2F9C493" w14:textId="77777777" w:rsidR="00B14CA4" w:rsidRDefault="00B14CA4">
    <w:pPr>
      <w:pStyle w:val="Footer"/>
    </w:pPr>
  </w:p>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FE876" w14:textId="77777777" w:rsidR="00B14CA4" w:rsidRDefault="00B14CA4">
    <w:pPr>
      <w:pStyle w:val="Footer"/>
    </w:pPr>
  </w:p>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B9C4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E985606" w14:textId="77777777" w:rsidR="00B14CA4" w:rsidRDefault="00B14CA4">
    <w:pPr>
      <w:pStyle w:val="Footer"/>
    </w:pPr>
  </w:p>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3042" w14:textId="77777777" w:rsidR="00B14CA4" w:rsidRDefault="00B14CA4">
    <w:pPr>
      <w:pStyle w:val="Footer"/>
    </w:pPr>
  </w:p>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FB8B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7D46E8" w14:textId="77777777" w:rsidR="00B14CA4" w:rsidRDefault="00B14CA4">
    <w:pPr>
      <w:pStyle w:val="Footer"/>
    </w:pPr>
  </w:p>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B5BC8" w14:textId="77777777" w:rsidR="00B14CA4" w:rsidRDefault="00B14CA4">
    <w:pPr>
      <w:pStyle w:val="Footer"/>
    </w:pPr>
  </w:p>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0090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5D82BA3" w14:textId="77777777" w:rsidR="00B14CA4" w:rsidRDefault="00B14CA4">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AC1B" w14:textId="77777777" w:rsidR="00B14CA4" w:rsidRDefault="00B14CA4">
    <w:pPr>
      <w:pStyle w:val="Footer"/>
    </w:pPr>
  </w:p>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059AD" w14:textId="77777777" w:rsidR="00B14CA4" w:rsidRDefault="00B14CA4">
    <w:pPr>
      <w:pStyle w:val="Footer"/>
    </w:pPr>
  </w:p>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7DD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71BA6B3" w14:textId="77777777" w:rsidR="00B14CA4" w:rsidRDefault="00B14CA4">
    <w:pPr>
      <w:pStyle w:val="Footer"/>
    </w:pPr>
  </w:p>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5BC4" w14:textId="77777777" w:rsidR="00B14CA4" w:rsidRDefault="00B14CA4">
    <w:pPr>
      <w:pStyle w:val="Footer"/>
    </w:pPr>
  </w:p>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FF8D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34A7EEA" w14:textId="77777777" w:rsidR="00B14CA4" w:rsidRDefault="00B14CA4">
    <w:pPr>
      <w:pStyle w:val="Footer"/>
    </w:pPr>
  </w:p>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EFDC" w14:textId="77777777" w:rsidR="00B14CA4" w:rsidRDefault="00B14CA4">
    <w:pPr>
      <w:pStyle w:val="Footer"/>
    </w:pPr>
  </w:p>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8F31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F92C8C6" w14:textId="77777777" w:rsidR="00B14CA4" w:rsidRDefault="00B14CA4">
    <w:pPr>
      <w:pStyle w:val="Footer"/>
    </w:pPr>
  </w:p>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54B9A" w14:textId="77777777" w:rsidR="00B14CA4" w:rsidRDefault="00B14CA4">
    <w:pPr>
      <w:pStyle w:val="Footer"/>
    </w:pPr>
  </w:p>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FB7B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9078FF1" w14:textId="77777777" w:rsidR="00B14CA4" w:rsidRDefault="00B14CA4">
    <w:pPr>
      <w:pStyle w:val="Footer"/>
    </w:pPr>
  </w:p>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6B88C" w14:textId="77777777" w:rsidR="00B14CA4" w:rsidRDefault="00B14CA4">
    <w:pPr>
      <w:pStyle w:val="Footer"/>
    </w:pPr>
  </w:p>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7D39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94D4F53" w14:textId="77777777" w:rsidR="00B14CA4" w:rsidRDefault="00B14CA4">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47EA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23C042A" w14:textId="77777777" w:rsidR="00B14CA4" w:rsidRDefault="00B14CA4">
    <w:pPr>
      <w:pStyle w:val="Footer"/>
    </w:pPr>
  </w:p>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BC6BE" w14:textId="77777777" w:rsidR="00B14CA4" w:rsidRDefault="00B14CA4">
    <w:pPr>
      <w:pStyle w:val="Footer"/>
    </w:pPr>
  </w:p>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BD03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CD0E61D" w14:textId="77777777" w:rsidR="00B14CA4" w:rsidRDefault="00B14CA4">
    <w:pPr>
      <w:pStyle w:val="Footer"/>
    </w:pPr>
  </w:p>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46A6A" w14:textId="77777777" w:rsidR="00B14CA4" w:rsidRDefault="00B14CA4">
    <w:pPr>
      <w:pStyle w:val="Footer"/>
    </w:pPr>
  </w:p>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D352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E1C1359" w14:textId="77777777" w:rsidR="00B14CA4" w:rsidRDefault="00B14CA4">
    <w:pPr>
      <w:pStyle w:val="Footer"/>
    </w:pPr>
  </w:p>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D44E2" w14:textId="77777777" w:rsidR="00B14CA4" w:rsidRDefault="00B14CA4">
    <w:pPr>
      <w:pStyle w:val="Footer"/>
    </w:pPr>
  </w:p>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CE2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93CF58D" w14:textId="77777777" w:rsidR="00B14CA4" w:rsidRDefault="00B14CA4">
    <w:pPr>
      <w:pStyle w:val="Footer"/>
    </w:pPr>
  </w:p>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61BCD" w14:textId="77777777" w:rsidR="00B14CA4" w:rsidRDefault="00B14CA4">
    <w:pPr>
      <w:pStyle w:val="Footer"/>
    </w:pPr>
  </w:p>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5A1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645ACB3" w14:textId="77777777" w:rsidR="00B14CA4" w:rsidRDefault="00B14CA4">
    <w:pPr>
      <w:pStyle w:val="Footer"/>
    </w:pPr>
  </w:p>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BB7CD" w14:textId="77777777" w:rsidR="00B14CA4" w:rsidRDefault="00B14CA4">
    <w:pPr>
      <w:pStyle w:val="Footer"/>
    </w:pPr>
  </w:p>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204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43CA693" w14:textId="77777777" w:rsidR="00B14CA4" w:rsidRDefault="00B14CA4">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12814" w14:textId="77777777" w:rsidR="00B14CA4" w:rsidRDefault="00B14CA4">
    <w:pPr>
      <w:pStyle w:val="Footer"/>
    </w:pPr>
  </w:p>
</w:ftr>
</file>

<file path=word/footer4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CE09F" w14:textId="77777777" w:rsidR="00B14CA4" w:rsidRDefault="00B14CA4">
    <w:pPr>
      <w:pStyle w:val="Footer"/>
    </w:pPr>
  </w:p>
</w:ftr>
</file>

<file path=word/footer4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EBA8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7B7CD59" w14:textId="77777777" w:rsidR="00B14CA4" w:rsidRDefault="00B14CA4">
    <w:pPr>
      <w:pStyle w:val="Footer"/>
    </w:pPr>
  </w:p>
</w:ftr>
</file>

<file path=word/footer4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E0B8F" w14:textId="77777777" w:rsidR="00B14CA4" w:rsidRDefault="00B14CA4">
    <w:pPr>
      <w:pStyle w:val="Footer"/>
    </w:pPr>
  </w:p>
</w:ftr>
</file>

<file path=word/footer4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BC11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00C5405" w14:textId="77777777" w:rsidR="00B14CA4" w:rsidRDefault="00B14CA4">
    <w:pPr>
      <w:pStyle w:val="Footer"/>
    </w:pPr>
  </w:p>
</w:ftr>
</file>

<file path=word/footer4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4E51B" w14:textId="77777777" w:rsidR="00B14CA4" w:rsidRDefault="00B14CA4">
    <w:pPr>
      <w:pStyle w:val="Footer"/>
    </w:pPr>
  </w:p>
</w:ftr>
</file>

<file path=word/footer4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3060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6A21D8" w14:textId="77777777" w:rsidR="00B14CA4" w:rsidRDefault="00B14CA4">
    <w:pPr>
      <w:pStyle w:val="Footer"/>
    </w:pPr>
  </w:p>
</w:ftr>
</file>

<file path=word/footer4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02344" w14:textId="77777777" w:rsidR="00B14CA4" w:rsidRDefault="00B14CA4">
    <w:pPr>
      <w:pStyle w:val="Footer"/>
    </w:pPr>
  </w:p>
</w:ftr>
</file>

<file path=word/footer4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006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F4349D3" w14:textId="77777777" w:rsidR="00B14CA4" w:rsidRDefault="00B14CA4">
    <w:pPr>
      <w:pStyle w:val="Footer"/>
    </w:pPr>
  </w:p>
</w:ftr>
</file>

<file path=word/footer4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02491" w14:textId="77777777" w:rsidR="00B14CA4" w:rsidRDefault="00B14CA4">
    <w:pPr>
      <w:pStyle w:val="Footer"/>
    </w:pPr>
  </w:p>
</w:ftr>
</file>

<file path=word/footer4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324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06D1626" w14:textId="77777777" w:rsidR="00B14CA4" w:rsidRDefault="00B14C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1779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1A54AB3" w14:textId="77777777" w:rsidR="00B14CA4" w:rsidRDefault="00B14CA4">
    <w:pPr>
      <w:pStyle w:val="Footer"/>
    </w:pPr>
  </w:p>
</w:ftr>
</file>

<file path=word/footer4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AA71E" w14:textId="77777777" w:rsidR="00B14CA4" w:rsidRDefault="00B14CA4">
    <w:pPr>
      <w:pStyle w:val="Footer"/>
    </w:pPr>
  </w:p>
</w:ftr>
</file>

<file path=word/footer4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A892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AEB96D2" w14:textId="77777777" w:rsidR="00B14CA4" w:rsidRDefault="00B14CA4">
    <w:pPr>
      <w:pStyle w:val="Footer"/>
    </w:pPr>
  </w:p>
</w:ftr>
</file>

<file path=word/footer4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D8F4" w14:textId="77777777" w:rsidR="00B14CA4" w:rsidRDefault="00B14CA4">
    <w:pPr>
      <w:pStyle w:val="Footer"/>
    </w:pPr>
  </w:p>
</w:ftr>
</file>

<file path=word/footer4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F4CC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321EC3A" w14:textId="77777777" w:rsidR="00B14CA4" w:rsidRDefault="00B14CA4">
    <w:pPr>
      <w:pStyle w:val="Footer"/>
    </w:pPr>
  </w:p>
</w:ftr>
</file>

<file path=word/footer4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84A8F" w14:textId="77777777" w:rsidR="00B14CA4" w:rsidRDefault="00B14CA4">
    <w:pPr>
      <w:pStyle w:val="Footer"/>
    </w:pPr>
  </w:p>
</w:ftr>
</file>

<file path=word/footer4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FB4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618CDCB" w14:textId="77777777" w:rsidR="00B14CA4" w:rsidRDefault="00B14CA4">
    <w:pPr>
      <w:pStyle w:val="Footer"/>
    </w:pPr>
  </w:p>
</w:ftr>
</file>

<file path=word/footer4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97190" w14:textId="77777777" w:rsidR="00B14CA4" w:rsidRDefault="00B14CA4">
    <w:pPr>
      <w:pStyle w:val="Footer"/>
    </w:pPr>
  </w:p>
</w:ftr>
</file>

<file path=word/footer4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6B9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2C61E8" w14:textId="77777777" w:rsidR="00B14CA4" w:rsidRDefault="00B14CA4">
    <w:pPr>
      <w:pStyle w:val="Footer"/>
    </w:pPr>
  </w:p>
</w:ftr>
</file>

<file path=word/footer4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8C591" w14:textId="77777777" w:rsidR="00B14CA4" w:rsidRDefault="00B14CA4">
    <w:pPr>
      <w:pStyle w:val="Footer"/>
    </w:pPr>
  </w:p>
</w:ftr>
</file>

<file path=word/footer4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4150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269583" w14:textId="77777777" w:rsidR="00B14CA4" w:rsidRDefault="00B14CA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645E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1737B51" w14:textId="77777777" w:rsidR="00B14CA4" w:rsidRDefault="00B14CA4">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6E817" w14:textId="77777777" w:rsidR="00B14CA4" w:rsidRDefault="00B14CA4">
    <w:pPr>
      <w:pStyle w:val="Footer"/>
    </w:pPr>
  </w:p>
</w:ftr>
</file>

<file path=word/footer5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69896" w14:textId="77777777" w:rsidR="00B14CA4" w:rsidRDefault="00B14CA4">
    <w:pPr>
      <w:pStyle w:val="Footer"/>
    </w:pPr>
  </w:p>
</w:ftr>
</file>

<file path=word/footer5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1FDA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0FD50E7" w14:textId="77777777" w:rsidR="00B14CA4" w:rsidRDefault="00B14CA4">
    <w:pPr>
      <w:pStyle w:val="Footer"/>
    </w:pPr>
  </w:p>
</w:ftr>
</file>

<file path=word/footer5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85F1C" w14:textId="77777777" w:rsidR="00B14CA4" w:rsidRDefault="00B14CA4">
    <w:pPr>
      <w:pStyle w:val="Footer"/>
    </w:pPr>
  </w:p>
</w:ftr>
</file>

<file path=word/footer5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36E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FC0EAAC" w14:textId="77777777" w:rsidR="00B14CA4" w:rsidRDefault="00B14CA4">
    <w:pPr>
      <w:pStyle w:val="Footer"/>
    </w:pPr>
  </w:p>
</w:ftr>
</file>

<file path=word/footer5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5F58" w14:textId="77777777" w:rsidR="00B14CA4" w:rsidRDefault="00B14CA4">
    <w:pPr>
      <w:pStyle w:val="Footer"/>
    </w:pPr>
  </w:p>
</w:ftr>
</file>

<file path=word/footer5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D44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568E19" w14:textId="77777777" w:rsidR="00B14CA4" w:rsidRDefault="00B14CA4">
    <w:pPr>
      <w:pStyle w:val="Footer"/>
    </w:pPr>
  </w:p>
</w:ftr>
</file>

<file path=word/footer5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1A511" w14:textId="77777777" w:rsidR="00B14CA4" w:rsidRDefault="00B14CA4">
    <w:pPr>
      <w:pStyle w:val="Footer"/>
    </w:pPr>
  </w:p>
</w:ftr>
</file>

<file path=word/footer5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8A3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63B9B45" w14:textId="77777777" w:rsidR="00B14CA4" w:rsidRDefault="00B14CA4">
    <w:pPr>
      <w:pStyle w:val="Footer"/>
    </w:pPr>
  </w:p>
</w:ftr>
</file>

<file path=word/footer5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E84B" w14:textId="77777777" w:rsidR="00B14CA4" w:rsidRDefault="00B14CA4">
    <w:pPr>
      <w:pStyle w:val="Footer"/>
    </w:pPr>
  </w:p>
</w:ftr>
</file>

<file path=word/footer5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FB86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E633718" w14:textId="77777777" w:rsidR="00B14CA4" w:rsidRDefault="00B14CA4">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D35D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697C61B" w14:textId="77777777" w:rsidR="00B14CA4" w:rsidRDefault="00B14CA4">
    <w:pPr>
      <w:pStyle w:val="Footer"/>
    </w:pPr>
  </w:p>
</w:ftr>
</file>

<file path=word/footer5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ED018" w14:textId="77777777" w:rsidR="00B14CA4" w:rsidRDefault="00B14CA4">
    <w:pPr>
      <w:pStyle w:val="Footer"/>
    </w:pPr>
  </w:p>
</w:ftr>
</file>

<file path=word/footer5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0ADC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42774CC" w14:textId="77777777" w:rsidR="00B14CA4" w:rsidRDefault="00B14CA4">
    <w:pPr>
      <w:pStyle w:val="Footer"/>
    </w:pPr>
  </w:p>
</w:ftr>
</file>

<file path=word/footer5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14703" w14:textId="77777777" w:rsidR="00B14CA4" w:rsidRDefault="00B14CA4">
    <w:pPr>
      <w:pStyle w:val="Footer"/>
    </w:pPr>
  </w:p>
</w:ftr>
</file>

<file path=word/footer5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7F0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7462661" w14:textId="77777777" w:rsidR="00B14CA4" w:rsidRDefault="00B14CA4">
    <w:pPr>
      <w:pStyle w:val="Footer"/>
    </w:pPr>
  </w:p>
</w:ftr>
</file>

<file path=word/footer5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F982" w14:textId="77777777" w:rsidR="00B14CA4" w:rsidRDefault="00B14CA4">
    <w:pPr>
      <w:pStyle w:val="Footer"/>
    </w:pPr>
  </w:p>
</w:ftr>
</file>

<file path=word/footer5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2BED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8DF35A9" w14:textId="77777777" w:rsidR="00B14CA4" w:rsidRDefault="00B14CA4">
    <w:pPr>
      <w:pStyle w:val="Footer"/>
    </w:pPr>
  </w:p>
</w:ftr>
</file>

<file path=word/footer5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8AE7" w14:textId="77777777" w:rsidR="00B14CA4" w:rsidRDefault="00B14CA4">
    <w:pPr>
      <w:pStyle w:val="Footer"/>
    </w:pPr>
  </w:p>
</w:ftr>
</file>

<file path=word/footer5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91E2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BB78A19" w14:textId="77777777" w:rsidR="00B14CA4" w:rsidRDefault="00B14CA4">
    <w:pPr>
      <w:pStyle w:val="Footer"/>
    </w:pPr>
  </w:p>
</w:ftr>
</file>

<file path=word/footer5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3D172" w14:textId="77777777" w:rsidR="00B14CA4" w:rsidRDefault="00B14CA4">
    <w:pPr>
      <w:pStyle w:val="Footer"/>
    </w:pPr>
  </w:p>
</w:ftr>
</file>

<file path=word/footer5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11A9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471EA0" w14:textId="77777777" w:rsidR="00B14CA4" w:rsidRDefault="00B14CA4">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B726B" w14:textId="77777777" w:rsidR="00B14CA4" w:rsidRDefault="00B14CA4">
    <w:pPr>
      <w:pStyle w:val="Footer"/>
    </w:pPr>
  </w:p>
</w:ftr>
</file>

<file path=word/footer5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21A1" w14:textId="77777777" w:rsidR="00B14CA4" w:rsidRDefault="00B14CA4">
    <w:pPr>
      <w:pStyle w:val="Footer"/>
    </w:pPr>
  </w:p>
</w:ftr>
</file>

<file path=word/footer5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1E8E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90D0B2" w14:textId="77777777" w:rsidR="00B14CA4" w:rsidRDefault="00B14CA4">
    <w:pPr>
      <w:pStyle w:val="Footer"/>
    </w:pPr>
  </w:p>
</w:ftr>
</file>

<file path=word/footer5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0B9F" w14:textId="77777777" w:rsidR="00B14CA4" w:rsidRDefault="00B14CA4">
    <w:pPr>
      <w:pStyle w:val="Footer"/>
    </w:pPr>
  </w:p>
</w:ftr>
</file>

<file path=word/footer5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26E6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F28FCE" w14:textId="77777777" w:rsidR="00B14CA4" w:rsidRDefault="00B14CA4">
    <w:pPr>
      <w:pStyle w:val="Footer"/>
    </w:pPr>
  </w:p>
</w:ftr>
</file>

<file path=word/footer5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DFB0" w14:textId="77777777" w:rsidR="00B14CA4" w:rsidRDefault="00B14CA4">
    <w:pPr>
      <w:pStyle w:val="Footer"/>
    </w:pPr>
  </w:p>
</w:ftr>
</file>

<file path=word/footer5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DF53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5B541BA" w14:textId="77777777" w:rsidR="00B14CA4" w:rsidRDefault="00B14CA4">
    <w:pPr>
      <w:pStyle w:val="Footer"/>
    </w:pPr>
  </w:p>
</w:ftr>
</file>

<file path=word/footer5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B7D1" w14:textId="77777777" w:rsidR="00B14CA4" w:rsidRDefault="00B14CA4">
    <w:pPr>
      <w:pStyle w:val="Footer"/>
    </w:pPr>
  </w:p>
</w:ftr>
</file>

<file path=word/footer5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45B0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1F52496" w14:textId="77777777" w:rsidR="00B14CA4" w:rsidRDefault="00B14CA4">
    <w:pPr>
      <w:pStyle w:val="Footer"/>
    </w:pPr>
  </w:p>
</w:ftr>
</file>

<file path=word/footer5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E10AE" w14:textId="77777777" w:rsidR="00B14CA4" w:rsidRDefault="00B14CA4">
    <w:pPr>
      <w:pStyle w:val="Footer"/>
    </w:pPr>
  </w:p>
</w:ftr>
</file>

<file path=word/footer5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6927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63E2B68" w14:textId="77777777" w:rsidR="00B14CA4" w:rsidRDefault="00B14CA4">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98DA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E5AFF53" w14:textId="77777777" w:rsidR="00B14CA4" w:rsidRDefault="00B14CA4">
    <w:pPr>
      <w:pStyle w:val="Footer"/>
    </w:pPr>
  </w:p>
</w:ftr>
</file>

<file path=word/footer5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EC1C2" w14:textId="77777777" w:rsidR="00B14CA4" w:rsidRDefault="00B14CA4">
    <w:pPr>
      <w:pStyle w:val="Footer"/>
    </w:pPr>
  </w:p>
</w:ftr>
</file>

<file path=word/footer5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7AC8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46268A6" w14:textId="77777777" w:rsidR="00B14CA4" w:rsidRDefault="00B14CA4">
    <w:pPr>
      <w:pStyle w:val="Footer"/>
    </w:pPr>
  </w:p>
</w:ftr>
</file>

<file path=word/footer5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3C00E" w14:textId="77777777" w:rsidR="00B14CA4" w:rsidRDefault="00B14CA4">
    <w:pPr>
      <w:pStyle w:val="Footer"/>
    </w:pPr>
  </w:p>
</w:ftr>
</file>

<file path=word/footer5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A893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56E37AD" w14:textId="77777777" w:rsidR="00B14CA4" w:rsidRDefault="00B14CA4">
    <w:pPr>
      <w:pStyle w:val="Footer"/>
    </w:pPr>
  </w:p>
</w:ftr>
</file>

<file path=word/footer5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DB6A9" w14:textId="77777777" w:rsidR="00B14CA4" w:rsidRDefault="00B14CA4">
    <w:pPr>
      <w:pStyle w:val="Footer"/>
    </w:pPr>
  </w:p>
</w:ftr>
</file>

<file path=word/footer5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5EA6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2ADC942" w14:textId="77777777" w:rsidR="00B14CA4" w:rsidRDefault="00B14CA4">
    <w:pPr>
      <w:pStyle w:val="Footer"/>
    </w:pPr>
  </w:p>
</w:ftr>
</file>

<file path=word/footer5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3AC5F" w14:textId="77777777" w:rsidR="00B14CA4" w:rsidRDefault="00B14CA4">
    <w:pPr>
      <w:pStyle w:val="Footer"/>
    </w:pPr>
  </w:p>
</w:ftr>
</file>

<file path=word/footer5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05DB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2977711" w14:textId="77777777" w:rsidR="00B14CA4" w:rsidRDefault="00B14CA4">
    <w:pPr>
      <w:pStyle w:val="Footer"/>
    </w:pPr>
  </w:p>
</w:ftr>
</file>

<file path=word/footer5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550D8" w14:textId="77777777" w:rsidR="00B14CA4" w:rsidRDefault="00B14CA4">
    <w:pPr>
      <w:pStyle w:val="Footer"/>
    </w:pPr>
  </w:p>
</w:ftr>
</file>

<file path=word/footer5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B91C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2D579AF" w14:textId="77777777" w:rsidR="00B14CA4" w:rsidRDefault="00B14CA4">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82831" w14:textId="77777777" w:rsidR="00B14CA4" w:rsidRDefault="00B14CA4">
    <w:pPr>
      <w:pStyle w:val="Footer"/>
    </w:pPr>
  </w:p>
</w:ftr>
</file>

<file path=word/footer5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58B89" w14:textId="77777777" w:rsidR="00B14CA4" w:rsidRDefault="00B14CA4">
    <w:pPr>
      <w:pStyle w:val="Footer"/>
    </w:pPr>
  </w:p>
</w:ftr>
</file>

<file path=word/footer5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319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88337FE" w14:textId="77777777" w:rsidR="00B14CA4" w:rsidRDefault="00B14CA4">
    <w:pPr>
      <w:pStyle w:val="Footer"/>
    </w:pPr>
  </w:p>
</w:ftr>
</file>

<file path=word/footer5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37563" w14:textId="77777777" w:rsidR="00B14CA4" w:rsidRDefault="00B14CA4">
    <w:pPr>
      <w:pStyle w:val="Footer"/>
    </w:pPr>
  </w:p>
</w:ftr>
</file>

<file path=word/footer5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56D6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03354F8" w14:textId="77777777" w:rsidR="00B14CA4" w:rsidRDefault="00B14CA4">
    <w:pPr>
      <w:pStyle w:val="Footer"/>
    </w:pPr>
  </w:p>
</w:ftr>
</file>

<file path=word/footer5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F9683" w14:textId="77777777" w:rsidR="00B14CA4" w:rsidRDefault="00B14CA4">
    <w:pPr>
      <w:pStyle w:val="Footer"/>
    </w:pPr>
  </w:p>
</w:ftr>
</file>

<file path=word/footer5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70C6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D23DAC1" w14:textId="77777777" w:rsidR="00B14CA4" w:rsidRDefault="00B14CA4">
    <w:pPr>
      <w:pStyle w:val="Footer"/>
    </w:pPr>
  </w:p>
</w:ftr>
</file>

<file path=word/footer5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47532" w14:textId="77777777" w:rsidR="00B14CA4" w:rsidRDefault="00B14CA4">
    <w:pPr>
      <w:pStyle w:val="Footer"/>
    </w:pPr>
  </w:p>
</w:ftr>
</file>

<file path=word/footer5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1FD5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3D00728" w14:textId="77777777" w:rsidR="00B14CA4" w:rsidRDefault="00B14CA4">
    <w:pPr>
      <w:pStyle w:val="Footer"/>
    </w:pPr>
  </w:p>
</w:ftr>
</file>

<file path=word/footer5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C6517" w14:textId="77777777" w:rsidR="00B14CA4" w:rsidRDefault="00B14CA4">
    <w:pPr>
      <w:pStyle w:val="Footer"/>
    </w:pPr>
  </w:p>
</w:ftr>
</file>

<file path=word/footer5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C69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0417582" w14:textId="77777777" w:rsidR="00B14CA4" w:rsidRDefault="00B14CA4">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8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7293C84" w14:textId="77777777" w:rsidR="00B14CA4" w:rsidRDefault="00B14CA4">
    <w:pPr>
      <w:pStyle w:val="Footer"/>
    </w:pPr>
  </w:p>
</w:ftr>
</file>

<file path=word/footer5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A421D" w14:textId="77777777" w:rsidR="00B14CA4" w:rsidRDefault="00B14CA4">
    <w:pPr>
      <w:pStyle w:val="Footer"/>
    </w:pPr>
  </w:p>
</w:ftr>
</file>

<file path=word/footer5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34BE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F3298D5" w14:textId="77777777" w:rsidR="00B14CA4" w:rsidRDefault="00B14CA4">
    <w:pPr>
      <w:pStyle w:val="Footer"/>
    </w:pPr>
  </w:p>
</w:ftr>
</file>

<file path=word/footer5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A38FF" w14:textId="77777777" w:rsidR="00B14CA4" w:rsidRDefault="00B14CA4">
    <w:pPr>
      <w:pStyle w:val="Footer"/>
    </w:pPr>
  </w:p>
</w:ftr>
</file>

<file path=word/footer5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4F7E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857CB3D" w14:textId="77777777" w:rsidR="00B14CA4" w:rsidRDefault="00B14CA4">
    <w:pPr>
      <w:pStyle w:val="Footer"/>
    </w:pPr>
  </w:p>
</w:ftr>
</file>

<file path=word/footer5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D0FD" w14:textId="77777777" w:rsidR="00B14CA4" w:rsidRDefault="00B14CA4">
    <w:pPr>
      <w:pStyle w:val="Footer"/>
    </w:pPr>
  </w:p>
</w:ftr>
</file>

<file path=word/footer5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170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4E5B8DE" w14:textId="77777777" w:rsidR="00B14CA4" w:rsidRDefault="00B14CA4">
    <w:pPr>
      <w:pStyle w:val="Footer"/>
    </w:pPr>
  </w:p>
</w:ftr>
</file>

<file path=word/footer5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42B45" w14:textId="77777777" w:rsidR="00B14CA4" w:rsidRDefault="00B14CA4">
    <w:pPr>
      <w:pStyle w:val="Footer"/>
    </w:pPr>
  </w:p>
</w:ftr>
</file>

<file path=word/footer5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1525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8CFE7A2" w14:textId="77777777" w:rsidR="00B14CA4" w:rsidRDefault="00B14CA4">
    <w:pPr>
      <w:pStyle w:val="Footer"/>
    </w:pPr>
  </w:p>
</w:ftr>
</file>

<file path=word/footer5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C89F" w14:textId="77777777" w:rsidR="00B14CA4" w:rsidRDefault="00B14CA4">
    <w:pPr>
      <w:pStyle w:val="Footer"/>
    </w:pPr>
  </w:p>
</w:ftr>
</file>

<file path=word/footer5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31EC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2015804" w14:textId="77777777" w:rsidR="00B14CA4" w:rsidRDefault="00B14CA4">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5510" w14:textId="77777777" w:rsidR="00B14CA4" w:rsidRDefault="00B14CA4">
    <w:pPr>
      <w:pStyle w:val="Footer"/>
    </w:pPr>
  </w:p>
</w:ftr>
</file>

<file path=word/footer5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51FF9" w14:textId="77777777" w:rsidR="00B14CA4" w:rsidRDefault="00B14CA4">
    <w:pPr>
      <w:pStyle w:val="Footer"/>
    </w:pPr>
  </w:p>
</w:ftr>
</file>

<file path=word/footer5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40BF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0AB32C8" w14:textId="77777777" w:rsidR="00B14CA4" w:rsidRDefault="00B14CA4">
    <w:pPr>
      <w:pStyle w:val="Footer"/>
    </w:pPr>
  </w:p>
</w:ftr>
</file>

<file path=word/footer5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FDCC0" w14:textId="77777777" w:rsidR="00B14CA4" w:rsidRDefault="00B14CA4">
    <w:pPr>
      <w:pStyle w:val="Footer"/>
    </w:pPr>
  </w:p>
</w:ftr>
</file>

<file path=word/footer5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C4A8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524572B" w14:textId="77777777" w:rsidR="00B14CA4" w:rsidRDefault="00B14CA4">
    <w:pPr>
      <w:pStyle w:val="Footer"/>
    </w:pPr>
  </w:p>
</w:ftr>
</file>

<file path=word/footer5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981C" w14:textId="77777777" w:rsidR="00B14CA4" w:rsidRDefault="00B14CA4">
    <w:pPr>
      <w:pStyle w:val="Footer"/>
    </w:pPr>
  </w:p>
</w:ftr>
</file>

<file path=word/footer5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3B89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6ECF064" w14:textId="77777777" w:rsidR="00B14CA4" w:rsidRDefault="00B14CA4">
    <w:pPr>
      <w:pStyle w:val="Footer"/>
    </w:pPr>
  </w:p>
</w:ftr>
</file>

<file path=word/footer5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AABE5" w14:textId="77777777" w:rsidR="00B14CA4" w:rsidRDefault="00B14CA4">
    <w:pPr>
      <w:pStyle w:val="Footer"/>
    </w:pPr>
  </w:p>
</w:ftr>
</file>

<file path=word/footer5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68FD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E684D38" w14:textId="77777777" w:rsidR="00B14CA4" w:rsidRDefault="00B14CA4">
    <w:pPr>
      <w:pStyle w:val="Footer"/>
    </w:pPr>
  </w:p>
</w:ftr>
</file>

<file path=word/footer5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E17E" w14:textId="77777777" w:rsidR="00B14CA4" w:rsidRDefault="00B14CA4">
    <w:pPr>
      <w:pStyle w:val="Footer"/>
    </w:pPr>
  </w:p>
</w:ftr>
</file>

<file path=word/footer5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C085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AF8F121" w14:textId="77777777" w:rsidR="00B14CA4" w:rsidRDefault="00B14CA4">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9F68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DF2DBC1" w14:textId="77777777" w:rsidR="00B14CA4" w:rsidRDefault="00B14CA4">
    <w:pPr>
      <w:pStyle w:val="Footer"/>
    </w:pPr>
  </w:p>
</w:ftr>
</file>

<file path=word/footer5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AD943" w14:textId="77777777" w:rsidR="00B14CA4" w:rsidRDefault="00B14CA4">
    <w:pPr>
      <w:pStyle w:val="Footer"/>
    </w:pPr>
  </w:p>
</w:ftr>
</file>

<file path=word/footer5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5FF5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E526BDF" w14:textId="77777777" w:rsidR="00B14CA4" w:rsidRDefault="00B14CA4">
    <w:pPr>
      <w:pStyle w:val="Footer"/>
    </w:pPr>
  </w:p>
</w:ftr>
</file>

<file path=word/footer5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08D98" w14:textId="77777777" w:rsidR="00B14CA4" w:rsidRDefault="00B14CA4">
    <w:pPr>
      <w:pStyle w:val="Footer"/>
    </w:pPr>
  </w:p>
</w:ftr>
</file>

<file path=word/footer5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834F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AF40520" w14:textId="77777777" w:rsidR="00B14CA4" w:rsidRDefault="00B14CA4">
    <w:pPr>
      <w:pStyle w:val="Footer"/>
    </w:pPr>
  </w:p>
</w:ftr>
</file>

<file path=word/footer5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43FDE" w14:textId="77777777" w:rsidR="00B14CA4" w:rsidRDefault="00B14CA4">
    <w:pPr>
      <w:pStyle w:val="Footer"/>
    </w:pPr>
  </w:p>
</w:ftr>
</file>

<file path=word/footer5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1BB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2FBB950" w14:textId="77777777" w:rsidR="00B14CA4" w:rsidRDefault="00B14CA4">
    <w:pPr>
      <w:pStyle w:val="Footer"/>
    </w:pPr>
  </w:p>
</w:ftr>
</file>

<file path=word/footer5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F13D0" w14:textId="77777777" w:rsidR="00B14CA4" w:rsidRDefault="00B14CA4">
    <w:pPr>
      <w:pStyle w:val="Footer"/>
    </w:pPr>
  </w:p>
</w:ftr>
</file>

<file path=word/footer5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FE9F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EAEB412" w14:textId="77777777" w:rsidR="00B14CA4" w:rsidRDefault="00B14CA4">
    <w:pPr>
      <w:pStyle w:val="Footer"/>
    </w:pPr>
  </w:p>
</w:ftr>
</file>

<file path=word/footer5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10F1" w14:textId="77777777" w:rsidR="00B14CA4" w:rsidRDefault="00B14CA4">
    <w:pPr>
      <w:pStyle w:val="Footer"/>
    </w:pPr>
  </w:p>
</w:ftr>
</file>

<file path=word/footer5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023D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55CA5FB" w14:textId="77777777" w:rsidR="00B14CA4" w:rsidRDefault="00B14CA4">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C859" w14:textId="77777777" w:rsidR="00B14CA4" w:rsidRDefault="00B14CA4">
    <w:pPr>
      <w:pStyle w:val="Footer"/>
    </w:pPr>
  </w:p>
</w:ftr>
</file>

<file path=word/footer5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E84CE" w14:textId="77777777" w:rsidR="00B14CA4" w:rsidRDefault="00B14CA4">
    <w:pPr>
      <w:pStyle w:val="Footer"/>
    </w:pPr>
  </w:p>
</w:ftr>
</file>

<file path=word/footer5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643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BFB654D" w14:textId="77777777" w:rsidR="00B14CA4" w:rsidRDefault="00B14CA4">
    <w:pPr>
      <w:pStyle w:val="Footer"/>
    </w:pPr>
  </w:p>
</w:ftr>
</file>

<file path=word/footer5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A20B" w14:textId="77777777" w:rsidR="00B14CA4" w:rsidRDefault="00B14CA4">
    <w:pPr>
      <w:pStyle w:val="Footer"/>
    </w:pPr>
  </w:p>
</w:ftr>
</file>

<file path=word/footer5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2AB1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1BA2CDB" w14:textId="77777777" w:rsidR="00B14CA4" w:rsidRDefault="00B14CA4">
    <w:pPr>
      <w:pStyle w:val="Footer"/>
    </w:pPr>
  </w:p>
</w:ftr>
</file>

<file path=word/footer5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0D76" w14:textId="77777777" w:rsidR="00B14CA4" w:rsidRDefault="00B14CA4">
    <w:pPr>
      <w:pStyle w:val="Footer"/>
    </w:pPr>
  </w:p>
</w:ftr>
</file>

<file path=word/footer5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DF65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D6FC3F1" w14:textId="77777777" w:rsidR="00B14CA4" w:rsidRDefault="00B14CA4">
    <w:pPr>
      <w:pStyle w:val="Footer"/>
    </w:pPr>
  </w:p>
</w:ftr>
</file>

<file path=word/footer5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D73B4" w14:textId="77777777" w:rsidR="00B14CA4" w:rsidRDefault="00B14CA4">
    <w:pPr>
      <w:pStyle w:val="Footer"/>
    </w:pPr>
  </w:p>
</w:ftr>
</file>

<file path=word/footer5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A8DC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D0D1907" w14:textId="77777777" w:rsidR="00B14CA4" w:rsidRDefault="00B14CA4">
    <w:pPr>
      <w:pStyle w:val="Footer"/>
    </w:pPr>
  </w:p>
</w:ftr>
</file>

<file path=word/footer5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6451" w14:textId="77777777" w:rsidR="00B14CA4" w:rsidRDefault="00B14CA4">
    <w:pPr>
      <w:pStyle w:val="Footer"/>
    </w:pPr>
  </w:p>
</w:ftr>
</file>

<file path=word/footer5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15D8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31DA743" w14:textId="77777777" w:rsidR="00B14CA4" w:rsidRDefault="00B14CA4">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D400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BED115F" w14:textId="77777777" w:rsidR="00B14CA4" w:rsidRDefault="00B14CA4">
    <w:pPr>
      <w:pStyle w:val="Footer"/>
    </w:pPr>
  </w:p>
</w:ftr>
</file>

<file path=word/footer5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71635" w14:textId="77777777" w:rsidR="00B14CA4" w:rsidRDefault="00B14CA4">
    <w:pPr>
      <w:pStyle w:val="Footer"/>
    </w:pPr>
  </w:p>
</w:ftr>
</file>

<file path=word/footer5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19CF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6BE9573" w14:textId="77777777" w:rsidR="00B14CA4" w:rsidRDefault="00B14CA4">
    <w:pPr>
      <w:pStyle w:val="Footer"/>
    </w:pPr>
  </w:p>
</w:ftr>
</file>

<file path=word/footer5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874DA" w14:textId="77777777" w:rsidR="00B14CA4" w:rsidRDefault="00B14CA4">
    <w:pPr>
      <w:pStyle w:val="Footer"/>
    </w:pPr>
  </w:p>
</w:ftr>
</file>

<file path=word/footer5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9EA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19D71E4" w14:textId="77777777" w:rsidR="00B14CA4" w:rsidRDefault="00B14CA4">
    <w:pPr>
      <w:pStyle w:val="Footer"/>
    </w:pPr>
  </w:p>
</w:ftr>
</file>

<file path=word/footer5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477A" w14:textId="77777777" w:rsidR="00B14CA4" w:rsidRDefault="00B14CA4">
    <w:pPr>
      <w:pStyle w:val="Footer"/>
    </w:pPr>
  </w:p>
</w:ftr>
</file>

<file path=word/footer5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F892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EFC696B" w14:textId="77777777" w:rsidR="00B14CA4" w:rsidRDefault="00B14CA4">
    <w:pPr>
      <w:pStyle w:val="Footer"/>
    </w:pPr>
  </w:p>
</w:ftr>
</file>

<file path=word/footer5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153AF" w14:textId="77777777" w:rsidR="00B14CA4" w:rsidRDefault="00B14CA4">
    <w:pPr>
      <w:pStyle w:val="Footer"/>
    </w:pPr>
  </w:p>
</w:ftr>
</file>

<file path=word/footer5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8901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3ECCA1F" w14:textId="77777777" w:rsidR="00B14CA4" w:rsidRDefault="00B14CA4">
    <w:pPr>
      <w:pStyle w:val="Footer"/>
    </w:pPr>
  </w:p>
</w:ftr>
</file>

<file path=word/footer5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109B" w14:textId="77777777" w:rsidR="00B14CA4" w:rsidRDefault="00B14CA4">
    <w:pPr>
      <w:pStyle w:val="Footer"/>
    </w:pPr>
  </w:p>
</w:ftr>
</file>

<file path=word/footer5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8825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20E4CC0" w14:textId="77777777" w:rsidR="00B14CA4" w:rsidRDefault="00B14CA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CC02D" w14:textId="77777777" w:rsidR="00B14CA4" w:rsidRDefault="00B14CA4">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CD787" w14:textId="77777777" w:rsidR="00B14CA4" w:rsidRDefault="00B14CA4">
    <w:pPr>
      <w:pStyle w:val="Footer"/>
    </w:pPr>
  </w:p>
</w:ftr>
</file>

<file path=word/footer6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9065" w14:textId="77777777" w:rsidR="00B14CA4" w:rsidRDefault="00B14CA4">
    <w:pPr>
      <w:pStyle w:val="Footer"/>
    </w:pPr>
  </w:p>
</w:ftr>
</file>

<file path=word/footer6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155C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DE48977" w14:textId="77777777" w:rsidR="00B14CA4" w:rsidRDefault="00B14CA4">
    <w:pPr>
      <w:pStyle w:val="Footer"/>
    </w:pPr>
  </w:p>
</w:ftr>
</file>

<file path=word/footer6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FC61" w14:textId="77777777" w:rsidR="00B14CA4" w:rsidRDefault="00B14CA4">
    <w:pPr>
      <w:pStyle w:val="Footer"/>
    </w:pPr>
  </w:p>
</w:ftr>
</file>

<file path=word/footer6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DB1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6A8F9B8" w14:textId="77777777" w:rsidR="00B14CA4" w:rsidRDefault="00B14CA4">
    <w:pPr>
      <w:pStyle w:val="Footer"/>
    </w:pPr>
  </w:p>
</w:ftr>
</file>

<file path=word/footer6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738F" w14:textId="77777777" w:rsidR="00B14CA4" w:rsidRDefault="00B14CA4">
    <w:pPr>
      <w:pStyle w:val="Footer"/>
    </w:pPr>
  </w:p>
</w:ftr>
</file>

<file path=word/footer6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56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67709A4" w14:textId="77777777" w:rsidR="00B14CA4" w:rsidRDefault="00B14CA4">
    <w:pPr>
      <w:pStyle w:val="Footer"/>
    </w:pPr>
  </w:p>
</w:ftr>
</file>

<file path=word/footer6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69B9" w14:textId="77777777" w:rsidR="00B14CA4" w:rsidRDefault="00B14CA4">
    <w:pPr>
      <w:pStyle w:val="Footer"/>
    </w:pPr>
  </w:p>
</w:ftr>
</file>

<file path=word/footer6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63F1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2208B63" w14:textId="77777777" w:rsidR="00B14CA4" w:rsidRDefault="00B14CA4">
    <w:pPr>
      <w:pStyle w:val="Footer"/>
    </w:pPr>
  </w:p>
</w:ftr>
</file>

<file path=word/footer6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08A6" w14:textId="77777777" w:rsidR="00B14CA4" w:rsidRDefault="00B14CA4">
    <w:pPr>
      <w:pStyle w:val="Footer"/>
    </w:pPr>
  </w:p>
</w:ftr>
</file>

<file path=word/footer6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A5B3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59A90EB" w14:textId="77777777" w:rsidR="00B14CA4" w:rsidRDefault="00B14CA4">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15DA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A81DB73" w14:textId="77777777" w:rsidR="00B14CA4" w:rsidRDefault="00B14CA4">
    <w:pPr>
      <w:pStyle w:val="Footer"/>
    </w:pPr>
  </w:p>
</w:ftr>
</file>

<file path=word/footer6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3C0A5" w14:textId="77777777" w:rsidR="00B14CA4" w:rsidRDefault="00B14CA4">
    <w:pPr>
      <w:pStyle w:val="Footer"/>
    </w:pPr>
  </w:p>
</w:ftr>
</file>

<file path=word/footer6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A501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1FF6449" w14:textId="77777777" w:rsidR="00B14CA4" w:rsidRDefault="00B14CA4">
    <w:pPr>
      <w:pStyle w:val="Footer"/>
    </w:pPr>
  </w:p>
</w:ftr>
</file>

<file path=word/footer6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8D5E" w14:textId="77777777" w:rsidR="00B14CA4" w:rsidRDefault="00B14CA4">
    <w:pPr>
      <w:pStyle w:val="Footer"/>
    </w:pPr>
  </w:p>
</w:ftr>
</file>

<file path=word/footer6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B5D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B84ECD7" w14:textId="77777777" w:rsidR="00B14CA4" w:rsidRDefault="00B14CA4">
    <w:pPr>
      <w:pStyle w:val="Footer"/>
    </w:pPr>
  </w:p>
</w:ftr>
</file>

<file path=word/footer6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30DD4" w14:textId="77777777" w:rsidR="00B14CA4" w:rsidRDefault="00B14CA4">
    <w:pPr>
      <w:pStyle w:val="Footer"/>
    </w:pPr>
  </w:p>
</w:ftr>
</file>

<file path=word/footer6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6774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80B9D2A" w14:textId="77777777" w:rsidR="00B14CA4" w:rsidRDefault="00B14CA4">
    <w:pPr>
      <w:pStyle w:val="Footer"/>
    </w:pPr>
  </w:p>
</w:ftr>
</file>

<file path=word/footer6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4248B" w14:textId="77777777" w:rsidR="00B14CA4" w:rsidRDefault="00B14CA4">
    <w:pPr>
      <w:pStyle w:val="Footer"/>
    </w:pPr>
  </w:p>
</w:ftr>
</file>

<file path=word/footer6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F1FE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EA88FBD" w14:textId="77777777" w:rsidR="00B14CA4" w:rsidRDefault="00B14CA4">
    <w:pPr>
      <w:pStyle w:val="Footer"/>
    </w:pPr>
  </w:p>
</w:ftr>
</file>

<file path=word/footer6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075A" w14:textId="77777777" w:rsidR="00B14CA4" w:rsidRDefault="00B14CA4">
    <w:pPr>
      <w:pStyle w:val="Footer"/>
    </w:pPr>
  </w:p>
</w:ftr>
</file>

<file path=word/footer6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2A24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29927DC" w14:textId="77777777" w:rsidR="00B14CA4" w:rsidRDefault="00B14CA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A7718" w14:textId="77777777" w:rsidR="00B14CA4" w:rsidRDefault="00B14CA4">
    <w:pPr>
      <w:pStyle w:val="Footer"/>
    </w:pPr>
  </w:p>
</w:ftr>
</file>

<file path=word/footer6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7F666" w14:textId="77777777" w:rsidR="00B14CA4" w:rsidRDefault="00B14CA4">
    <w:pPr>
      <w:pStyle w:val="Footer"/>
    </w:pPr>
  </w:p>
</w:ftr>
</file>

<file path=word/footer6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F217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903FBF1" w14:textId="77777777" w:rsidR="00B14CA4" w:rsidRDefault="00B14CA4">
    <w:pPr>
      <w:pStyle w:val="Footer"/>
    </w:pPr>
  </w:p>
</w:ftr>
</file>

<file path=word/footer6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D6BF" w14:textId="77777777" w:rsidR="00B14CA4" w:rsidRDefault="00B14CA4">
    <w:pPr>
      <w:pStyle w:val="Footer"/>
    </w:pPr>
  </w:p>
</w:ftr>
</file>

<file path=word/footer6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F01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6E1E626" w14:textId="77777777" w:rsidR="00B14CA4" w:rsidRDefault="00B14CA4">
    <w:pPr>
      <w:pStyle w:val="Footer"/>
    </w:pPr>
  </w:p>
</w:ftr>
</file>

<file path=word/footer6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4B58E" w14:textId="77777777" w:rsidR="00B14CA4" w:rsidRDefault="00B14CA4">
    <w:pPr>
      <w:pStyle w:val="Footer"/>
    </w:pPr>
  </w:p>
</w:ftr>
</file>

<file path=word/footer6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02A9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10DF145" w14:textId="77777777" w:rsidR="00B14CA4" w:rsidRDefault="00B14CA4">
    <w:pPr>
      <w:pStyle w:val="Footer"/>
    </w:pPr>
  </w:p>
</w:ftr>
</file>

<file path=word/footer6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1F62" w14:textId="77777777" w:rsidR="00B14CA4" w:rsidRDefault="00B14CA4">
    <w:pPr>
      <w:pStyle w:val="Footer"/>
    </w:pPr>
  </w:p>
</w:ftr>
</file>

<file path=word/footer6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00D1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A92F204" w14:textId="77777777" w:rsidR="00B14CA4" w:rsidRDefault="00B14CA4">
    <w:pPr>
      <w:pStyle w:val="Footer"/>
    </w:pPr>
  </w:p>
</w:ftr>
</file>

<file path=word/footer6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7A4D" w14:textId="77777777" w:rsidR="00B14CA4" w:rsidRDefault="00B14CA4">
    <w:pPr>
      <w:pStyle w:val="Footer"/>
    </w:pPr>
  </w:p>
</w:ftr>
</file>

<file path=word/footer6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15C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0D16269" w14:textId="77777777" w:rsidR="00B14CA4" w:rsidRDefault="00B14CA4">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2872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D87C5D9" w14:textId="77777777" w:rsidR="00B14CA4" w:rsidRDefault="00B14CA4">
    <w:pPr>
      <w:pStyle w:val="Footer"/>
    </w:pPr>
  </w:p>
</w:ftr>
</file>

<file path=word/footer6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BE241" w14:textId="77777777" w:rsidR="00B14CA4" w:rsidRDefault="00B14CA4">
    <w:pPr>
      <w:pStyle w:val="Footer"/>
    </w:pPr>
  </w:p>
</w:ftr>
</file>

<file path=word/footer6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E1AD"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AE68FF9" w14:textId="77777777" w:rsidR="00B14CA4" w:rsidRDefault="00B14CA4">
    <w:pPr>
      <w:pStyle w:val="Footer"/>
    </w:pPr>
  </w:p>
</w:ftr>
</file>

<file path=word/footer6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B4D8E" w14:textId="77777777" w:rsidR="00B14CA4" w:rsidRDefault="00B14CA4">
    <w:pPr>
      <w:pStyle w:val="Footer"/>
    </w:pPr>
  </w:p>
</w:ftr>
</file>

<file path=word/footer6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3102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5703995" w14:textId="77777777" w:rsidR="00B14CA4" w:rsidRDefault="00B14CA4">
    <w:pPr>
      <w:pStyle w:val="Footer"/>
    </w:pPr>
  </w:p>
</w:ftr>
</file>

<file path=word/footer6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9665E" w14:textId="77777777" w:rsidR="00B14CA4" w:rsidRDefault="00B14CA4">
    <w:pPr>
      <w:pStyle w:val="Footer"/>
    </w:pPr>
  </w:p>
</w:ftr>
</file>

<file path=word/footer6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543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0294E4D" w14:textId="77777777" w:rsidR="00B14CA4" w:rsidRDefault="00B14CA4">
    <w:pPr>
      <w:pStyle w:val="Footer"/>
    </w:pPr>
  </w:p>
</w:ftr>
</file>

<file path=word/footer6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D409" w14:textId="77777777" w:rsidR="00B14CA4" w:rsidRDefault="00B14CA4">
    <w:pPr>
      <w:pStyle w:val="Footer"/>
    </w:pPr>
  </w:p>
</w:ftr>
</file>

<file path=word/footer6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13F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139521C" w14:textId="77777777" w:rsidR="00B14CA4" w:rsidRDefault="00B14CA4">
    <w:pPr>
      <w:pStyle w:val="Footer"/>
    </w:pPr>
  </w:p>
</w:ftr>
</file>

<file path=word/footer6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8B7ED" w14:textId="77777777" w:rsidR="00B14CA4" w:rsidRDefault="00B14CA4">
    <w:pPr>
      <w:pStyle w:val="Footer"/>
    </w:pPr>
  </w:p>
</w:ftr>
</file>

<file path=word/footer6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3C58"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632CE04" w14:textId="77777777" w:rsidR="00B14CA4" w:rsidRDefault="00B14CA4">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4B0DF" w14:textId="77777777" w:rsidR="00B14CA4" w:rsidRDefault="00B14CA4">
    <w:pPr>
      <w:pStyle w:val="Footer"/>
    </w:pPr>
  </w:p>
</w:ftr>
</file>

<file path=word/footer6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3A752" w14:textId="77777777" w:rsidR="00B14CA4" w:rsidRDefault="00B14CA4">
    <w:pPr>
      <w:pStyle w:val="Footer"/>
    </w:pPr>
  </w:p>
</w:ftr>
</file>

<file path=word/footer6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388A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4BD914E" w14:textId="77777777" w:rsidR="00B14CA4" w:rsidRDefault="00B14CA4">
    <w:pPr>
      <w:pStyle w:val="Footer"/>
    </w:pPr>
  </w:p>
</w:ftr>
</file>

<file path=word/footer6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0DDA3" w14:textId="77777777" w:rsidR="00B14CA4" w:rsidRDefault="00B14CA4">
    <w:pPr>
      <w:pStyle w:val="Footer"/>
    </w:pPr>
  </w:p>
</w:ftr>
</file>

<file path=word/footer6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74E7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0EB05C6" w14:textId="77777777" w:rsidR="00B14CA4" w:rsidRDefault="00B14CA4">
    <w:pPr>
      <w:pStyle w:val="Footer"/>
    </w:pPr>
  </w:p>
</w:ftr>
</file>

<file path=word/footer6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EEE92" w14:textId="77777777" w:rsidR="00B14CA4" w:rsidRDefault="00B14CA4">
    <w:pPr>
      <w:pStyle w:val="Footer"/>
    </w:pPr>
  </w:p>
</w:ftr>
</file>

<file path=word/footer6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C7C1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E31F339" w14:textId="77777777" w:rsidR="00B14CA4" w:rsidRDefault="00B14CA4">
    <w:pPr>
      <w:pStyle w:val="Footer"/>
    </w:pPr>
  </w:p>
</w:ftr>
</file>

<file path=word/footer6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0C0B" w14:textId="77777777" w:rsidR="00B14CA4" w:rsidRDefault="00B14CA4">
    <w:pPr>
      <w:pStyle w:val="Footer"/>
    </w:pPr>
  </w:p>
</w:ftr>
</file>

<file path=word/footer6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D7F1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211AB5E" w14:textId="77777777" w:rsidR="00B14CA4" w:rsidRDefault="00B14CA4">
    <w:pPr>
      <w:pStyle w:val="Footer"/>
    </w:pPr>
  </w:p>
</w:ftr>
</file>

<file path=word/footer6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F012" w14:textId="77777777" w:rsidR="00B14CA4" w:rsidRDefault="00B14CA4">
    <w:pPr>
      <w:pStyle w:val="Footer"/>
    </w:pPr>
  </w:p>
</w:ftr>
</file>

<file path=word/footer6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11E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B2745C7" w14:textId="77777777" w:rsidR="00B14CA4" w:rsidRDefault="00B14CA4">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8F1A"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228C5FE" w14:textId="77777777" w:rsidR="00B14CA4" w:rsidRDefault="00B14CA4">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67D6C" w14:textId="77777777" w:rsidR="00B14CA4" w:rsidRDefault="00B14CA4">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2688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5F10E56" w14:textId="77777777" w:rsidR="00B14CA4" w:rsidRDefault="00B14CA4">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2D0BE" w14:textId="77777777" w:rsidR="00B14CA4" w:rsidRDefault="00B14CA4">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6D11F"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3C188CC" w14:textId="77777777" w:rsidR="00B14CA4" w:rsidRDefault="00B14CA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651B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DAA36F8" w14:textId="77777777" w:rsidR="00B14CA4" w:rsidRDefault="00B14CA4">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6DCA8" w14:textId="77777777" w:rsidR="00B14CA4" w:rsidRDefault="00B14CA4">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D73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4EE430D" w14:textId="77777777" w:rsidR="00B14CA4" w:rsidRDefault="00B14CA4">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B2D5C" w14:textId="77777777" w:rsidR="00B14CA4" w:rsidRDefault="00B14CA4">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7172"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020E3E7" w14:textId="77777777" w:rsidR="00B14CA4" w:rsidRDefault="00B14CA4">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FBEB" w14:textId="77777777" w:rsidR="00B14CA4" w:rsidRDefault="00B14CA4">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A5C61"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6E6C4D1" w14:textId="77777777" w:rsidR="00B14CA4" w:rsidRDefault="00B14CA4">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2879" w14:textId="77777777" w:rsidR="00B14CA4" w:rsidRDefault="00B14CA4">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8E5B3"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000E450" w14:textId="77777777" w:rsidR="00B14CA4" w:rsidRDefault="00B14CA4">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61CD3" w14:textId="77777777" w:rsidR="00B14CA4" w:rsidRDefault="00B14CA4">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E7E64"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BF3B0C5" w14:textId="77777777" w:rsidR="00B14CA4" w:rsidRDefault="00B14CA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195B5" w14:textId="77777777" w:rsidR="00B14CA4" w:rsidRDefault="00B14CA4">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27F94" w14:textId="77777777" w:rsidR="00B14CA4" w:rsidRDefault="00B14CA4">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917BE"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110A6D2" w14:textId="77777777" w:rsidR="00B14CA4" w:rsidRDefault="00B14CA4">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71670" w14:textId="77777777" w:rsidR="00B14CA4" w:rsidRDefault="00B14CA4">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336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3085CE5" w14:textId="77777777" w:rsidR="00B14CA4" w:rsidRDefault="00B14CA4">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16414" w14:textId="77777777" w:rsidR="00B14CA4" w:rsidRDefault="00B14CA4">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4109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088E25AD" w14:textId="77777777" w:rsidR="00B14CA4" w:rsidRDefault="00B14CA4">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67CF" w14:textId="77777777" w:rsidR="00B14CA4" w:rsidRDefault="00B14CA4">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DF45"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373A25BF" w14:textId="77777777" w:rsidR="00B14CA4" w:rsidRDefault="00B14CA4">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C065D" w14:textId="77777777" w:rsidR="00B14CA4" w:rsidRDefault="00B14CA4">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8FA9"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6D362746" w14:textId="77777777" w:rsidR="00B14CA4" w:rsidRDefault="00B14CA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BD57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579C399" w14:textId="77777777" w:rsidR="00B14CA4" w:rsidRDefault="00B14CA4">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BD85E" w14:textId="77777777" w:rsidR="00B14CA4" w:rsidRDefault="00B14CA4">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2EB07"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293F308E" w14:textId="77777777" w:rsidR="00B14CA4" w:rsidRDefault="00B14CA4">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60FF" w14:textId="77777777" w:rsidR="00B14CA4" w:rsidRDefault="00B14CA4">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CE2C"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44501985" w14:textId="77777777" w:rsidR="00B14CA4" w:rsidRDefault="00B14CA4">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CECEB" w14:textId="77777777" w:rsidR="00B14CA4" w:rsidRDefault="00B14CA4">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A3910"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12AC10E7" w14:textId="77777777" w:rsidR="00B14CA4" w:rsidRDefault="00B14CA4">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925E3" w14:textId="77777777" w:rsidR="00B14CA4" w:rsidRDefault="00B14CA4">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790B"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599E91C2" w14:textId="77777777" w:rsidR="00B14CA4" w:rsidRDefault="00B14CA4">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4D80C" w14:textId="77777777" w:rsidR="00B14CA4" w:rsidRDefault="00B14CA4">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EF9E6" w14:textId="77777777" w:rsidR="00B14CA4" w:rsidRDefault="00D62DDD">
    <w:pPr>
      <w:pStyle w:val="Footer"/>
      <w:jc w:val="right"/>
    </w:pPr>
    <w:r>
      <w:fldChar w:fldCharType="begin"/>
    </w:r>
    <w:r>
      <w:instrText xml:space="preserve"> PAGE   \* MERGEFORMAT </w:instrText>
    </w:r>
    <w:r>
      <w:fldChar w:fldCharType="separate"/>
    </w:r>
    <w:r>
      <w:rPr>
        <w:noProof/>
      </w:rPr>
      <w:t>1</w:t>
    </w:r>
    <w:r>
      <w:rPr>
        <w:noProof/>
      </w:rPr>
      <w:fldChar w:fldCharType="end"/>
    </w:r>
  </w:p>
  <w:p w14:paraId="7B55A69F" w14:textId="77777777" w:rsidR="00B14CA4" w:rsidRDefault="00B1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C902C" w14:textId="77777777" w:rsidR="002A584F" w:rsidRDefault="002A584F">
      <w:pPr>
        <w:spacing w:after="0" w:line="240" w:lineRule="auto"/>
      </w:pPr>
      <w:r>
        <w:separator/>
      </w:r>
    </w:p>
  </w:footnote>
  <w:footnote w:type="continuationSeparator" w:id="0">
    <w:p w14:paraId="7771F6F7" w14:textId="77777777" w:rsidR="002A584F" w:rsidRDefault="002A58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2D97" w14:textId="77777777" w:rsidR="00B14CA4" w:rsidRDefault="00B14CA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48709" w14:textId="77777777" w:rsidR="00B14CA4" w:rsidRDefault="00B14CA4">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181AF" w14:textId="77777777" w:rsidR="00B14CA4" w:rsidRDefault="00B14CA4">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1E55C" w14:textId="77777777" w:rsidR="00B14CA4" w:rsidRPr="00177DCD" w:rsidRDefault="00B14CA4" w:rsidP="00177DCD">
    <w:pPr>
      <w:pStyle w:val="Header"/>
      <w:spacing w:after="0"/>
      <w:rPr>
        <w:szCs w:val="24"/>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9960" w14:textId="77777777" w:rsidR="00B14CA4" w:rsidRDefault="00B14CA4">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D4EB" w14:textId="77777777" w:rsidR="00B14CA4" w:rsidRPr="00177DCD" w:rsidRDefault="00B14CA4" w:rsidP="00177DCD">
    <w:pPr>
      <w:pStyle w:val="Header"/>
      <w:spacing w:after="0"/>
      <w:rPr>
        <w:szCs w:val="24"/>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10D0F" w14:textId="77777777" w:rsidR="00B14CA4" w:rsidRDefault="00B14CA4">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DF4E0" w14:textId="77777777" w:rsidR="00B14CA4" w:rsidRPr="00177DCD" w:rsidRDefault="00B14CA4" w:rsidP="00177DCD">
    <w:pPr>
      <w:pStyle w:val="Header"/>
      <w:spacing w:after="0"/>
      <w:rPr>
        <w:szCs w:val="24"/>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0203" w14:textId="77777777" w:rsidR="00B14CA4" w:rsidRDefault="00B14CA4">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E0D9" w14:textId="77777777" w:rsidR="00B14CA4" w:rsidRPr="00177DCD" w:rsidRDefault="00B14CA4" w:rsidP="00177DCD">
    <w:pPr>
      <w:pStyle w:val="Header"/>
      <w:spacing w:after="0"/>
      <w:rPr>
        <w:szCs w:val="24"/>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D112F" w14:textId="77777777" w:rsidR="00B14CA4" w:rsidRDefault="00B14CA4">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9C986" w14:textId="77777777" w:rsidR="00B14CA4" w:rsidRPr="00177DCD" w:rsidRDefault="00B14CA4" w:rsidP="00177DCD">
    <w:pPr>
      <w:pStyle w:val="Header"/>
      <w:spacing w:after="0"/>
      <w:rPr>
        <w:szCs w:val="24"/>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0FC48" w14:textId="77777777" w:rsidR="00B14CA4" w:rsidRPr="00177DCD" w:rsidRDefault="00B14CA4" w:rsidP="00177DCD">
    <w:pPr>
      <w:pStyle w:val="Header"/>
      <w:spacing w:after="0"/>
      <w:rPr>
        <w:szCs w:val="24"/>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8FC1" w14:textId="77777777" w:rsidR="00B14CA4" w:rsidRDefault="00B14CA4">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47DF3" w14:textId="77777777" w:rsidR="00B14CA4" w:rsidRPr="00177DCD" w:rsidRDefault="00B14CA4" w:rsidP="00177DCD">
    <w:pPr>
      <w:pStyle w:val="Header"/>
      <w:spacing w:after="0"/>
      <w:rPr>
        <w:szCs w:val="24"/>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0CED" w14:textId="77777777" w:rsidR="00B14CA4" w:rsidRDefault="00B14CA4">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36A1F" w14:textId="77777777" w:rsidR="00B14CA4" w:rsidRPr="00177DCD" w:rsidRDefault="00B14CA4" w:rsidP="00177DCD">
    <w:pPr>
      <w:pStyle w:val="Header"/>
      <w:spacing w:after="0"/>
      <w:rPr>
        <w:szCs w:val="24"/>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2537" w14:textId="77777777" w:rsidR="00B14CA4" w:rsidRDefault="00B14CA4">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E9292" w14:textId="77777777" w:rsidR="00B14CA4" w:rsidRPr="00177DCD" w:rsidRDefault="00B14CA4" w:rsidP="00177DCD">
    <w:pPr>
      <w:pStyle w:val="Header"/>
      <w:spacing w:after="0"/>
      <w:rPr>
        <w:szCs w:val="24"/>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2B71" w14:textId="77777777" w:rsidR="00B14CA4" w:rsidRDefault="00B14CA4">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3D888" w14:textId="77777777" w:rsidR="00B14CA4" w:rsidRPr="00177DCD" w:rsidRDefault="00B14CA4" w:rsidP="00177DCD">
    <w:pPr>
      <w:pStyle w:val="Header"/>
      <w:spacing w:after="0"/>
      <w:rPr>
        <w:szCs w:val="24"/>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400A2" w14:textId="77777777" w:rsidR="00B14CA4" w:rsidRDefault="00B14CA4">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50C67" w14:textId="77777777" w:rsidR="00B14CA4" w:rsidRPr="00177DCD" w:rsidRDefault="00B14CA4" w:rsidP="00177DCD">
    <w:pPr>
      <w:pStyle w:val="Header"/>
      <w:spacing w:after="0"/>
      <w:rPr>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A622" w14:textId="77777777" w:rsidR="00B14CA4" w:rsidRDefault="00B14CA4">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A1558" w14:textId="77777777" w:rsidR="00B14CA4" w:rsidRDefault="00B14CA4">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829EB" w14:textId="77777777" w:rsidR="00B14CA4" w:rsidRPr="00177DCD" w:rsidRDefault="00B14CA4" w:rsidP="00177DCD">
    <w:pPr>
      <w:pStyle w:val="Header"/>
      <w:spacing w:after="0"/>
      <w:rPr>
        <w:szCs w:val="24"/>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2EB67" w14:textId="77777777" w:rsidR="00B14CA4" w:rsidRDefault="00B14CA4">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8D5CF" w14:textId="77777777" w:rsidR="00B14CA4" w:rsidRPr="00177DCD" w:rsidRDefault="00B14CA4" w:rsidP="00177DCD">
    <w:pPr>
      <w:pStyle w:val="Header"/>
      <w:spacing w:after="0"/>
      <w:rPr>
        <w:szCs w:val="24"/>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0594C" w14:textId="77777777" w:rsidR="00B14CA4" w:rsidRDefault="00B14CA4">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6F8AC" w14:textId="77777777" w:rsidR="00B14CA4" w:rsidRPr="00177DCD" w:rsidRDefault="00B14CA4" w:rsidP="00177DCD">
    <w:pPr>
      <w:pStyle w:val="Header"/>
      <w:spacing w:after="0"/>
      <w:rPr>
        <w:szCs w:val="24"/>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83D9B" w14:textId="77777777" w:rsidR="00B14CA4" w:rsidRDefault="00B14CA4">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6BE94" w14:textId="77777777" w:rsidR="00B14CA4" w:rsidRPr="00177DCD" w:rsidRDefault="00B14CA4" w:rsidP="00177DCD">
    <w:pPr>
      <w:pStyle w:val="Header"/>
      <w:spacing w:after="0"/>
      <w:rPr>
        <w:szCs w:val="24"/>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FB30A" w14:textId="77777777" w:rsidR="00B14CA4" w:rsidRDefault="00B14CA4">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83FCF" w14:textId="77777777" w:rsidR="00B14CA4" w:rsidRPr="00177DCD" w:rsidRDefault="00B14CA4" w:rsidP="00177DCD">
    <w:pPr>
      <w:pStyle w:val="Header"/>
      <w:spacing w:after="0"/>
      <w:rPr>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120C3" w14:textId="77777777" w:rsidR="00B14CA4" w:rsidRPr="00177DCD" w:rsidRDefault="00B14CA4" w:rsidP="00177DCD">
    <w:pPr>
      <w:pStyle w:val="Header"/>
      <w:spacing w:after="0"/>
      <w:rPr>
        <w:szCs w:val="24"/>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5A136" w14:textId="77777777" w:rsidR="00B14CA4" w:rsidRDefault="00B14CA4">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31330" w14:textId="77777777" w:rsidR="00B14CA4" w:rsidRPr="00177DCD" w:rsidRDefault="00B14CA4" w:rsidP="00177DCD">
    <w:pPr>
      <w:pStyle w:val="Header"/>
      <w:spacing w:after="0"/>
      <w:rPr>
        <w:szCs w:val="24"/>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644BB" w14:textId="77777777" w:rsidR="00B14CA4" w:rsidRDefault="00B14CA4">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C4C1F" w14:textId="77777777" w:rsidR="00B14CA4" w:rsidRPr="00177DCD" w:rsidRDefault="00B14CA4" w:rsidP="00177DCD">
    <w:pPr>
      <w:pStyle w:val="Header"/>
      <w:spacing w:after="0"/>
      <w:rPr>
        <w:szCs w:val="24"/>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3ABBE" w14:textId="77777777" w:rsidR="00B14CA4" w:rsidRDefault="00B14CA4">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8C492" w14:textId="77777777" w:rsidR="00B14CA4" w:rsidRPr="00177DCD" w:rsidRDefault="00B14CA4" w:rsidP="00177DCD">
    <w:pPr>
      <w:pStyle w:val="Header"/>
      <w:spacing w:after="0"/>
      <w:rPr>
        <w:szCs w:val="24"/>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34DA4" w14:textId="77777777" w:rsidR="00B14CA4" w:rsidRDefault="00B14CA4">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2D24" w14:textId="77777777" w:rsidR="00B14CA4" w:rsidRPr="00177DCD" w:rsidRDefault="00B14CA4" w:rsidP="00177DCD">
    <w:pPr>
      <w:pStyle w:val="Header"/>
      <w:spacing w:after="0"/>
      <w:rPr>
        <w:szCs w:val="24"/>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19DFB" w14:textId="77777777" w:rsidR="00B14CA4" w:rsidRDefault="00B14CA4">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CB3C" w14:textId="77777777" w:rsidR="00B14CA4" w:rsidRPr="00177DCD" w:rsidRDefault="00B14CA4" w:rsidP="00177DCD">
    <w:pPr>
      <w:pStyle w:val="Header"/>
      <w:spacing w:after="0"/>
      <w:rPr>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F02A6" w14:textId="77777777" w:rsidR="00B14CA4" w:rsidRDefault="00B14CA4">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34B1" w14:textId="77777777" w:rsidR="00B14CA4" w:rsidRDefault="00B14CA4">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22505" w14:textId="77777777" w:rsidR="00B14CA4" w:rsidRPr="00177DCD" w:rsidRDefault="00B14CA4" w:rsidP="00177DCD">
    <w:pPr>
      <w:pStyle w:val="Header"/>
      <w:spacing w:after="0"/>
      <w:rPr>
        <w:szCs w:val="24"/>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FD4B" w14:textId="77777777" w:rsidR="00B14CA4" w:rsidRDefault="00B14CA4">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D2B38" w14:textId="77777777" w:rsidR="00B14CA4" w:rsidRPr="00177DCD" w:rsidRDefault="00B14CA4" w:rsidP="00177DCD">
    <w:pPr>
      <w:pStyle w:val="Header"/>
      <w:spacing w:after="0"/>
      <w:rPr>
        <w:szCs w:val="24"/>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E5CB12" w14:textId="77777777" w:rsidR="00B14CA4" w:rsidRDefault="00B14CA4">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B86FB" w14:textId="77777777" w:rsidR="00B14CA4" w:rsidRPr="00177DCD" w:rsidRDefault="00B14CA4" w:rsidP="00177DCD">
    <w:pPr>
      <w:pStyle w:val="Header"/>
      <w:spacing w:after="0"/>
      <w:rPr>
        <w:szCs w:val="24"/>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96F3D5" w14:textId="77777777" w:rsidR="00B14CA4" w:rsidRDefault="00B14CA4">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9DF83" w14:textId="77777777" w:rsidR="00B14CA4" w:rsidRPr="00177DCD" w:rsidRDefault="00B14CA4" w:rsidP="00177DCD">
    <w:pPr>
      <w:pStyle w:val="Header"/>
      <w:spacing w:after="0"/>
      <w:rPr>
        <w:szCs w:val="24"/>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3BE59" w14:textId="77777777" w:rsidR="00B14CA4" w:rsidRDefault="00B14CA4">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14E0A" w14:textId="77777777" w:rsidR="00B14CA4" w:rsidRPr="00177DCD" w:rsidRDefault="00B14CA4" w:rsidP="00177DCD">
    <w:pPr>
      <w:pStyle w:val="Header"/>
      <w:spacing w:after="0"/>
      <w:rPr>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4A3BC" w14:textId="77777777" w:rsidR="00B14CA4" w:rsidRPr="00177DCD" w:rsidRDefault="00B14CA4" w:rsidP="00177DCD">
    <w:pPr>
      <w:pStyle w:val="Header"/>
      <w:spacing w:after="0"/>
      <w:rPr>
        <w:szCs w:val="24"/>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47657" w14:textId="77777777" w:rsidR="00B14CA4" w:rsidRDefault="00B14CA4">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CF657" w14:textId="77777777" w:rsidR="00B14CA4" w:rsidRPr="00177DCD" w:rsidRDefault="00B14CA4" w:rsidP="00177DCD">
    <w:pPr>
      <w:pStyle w:val="Header"/>
      <w:spacing w:after="0"/>
      <w:rPr>
        <w:szCs w:val="24"/>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F0CB0" w14:textId="77777777" w:rsidR="00B14CA4" w:rsidRDefault="00B14CA4">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881E" w14:textId="77777777" w:rsidR="00B14CA4" w:rsidRPr="00177DCD" w:rsidRDefault="00B14CA4" w:rsidP="00177DCD">
    <w:pPr>
      <w:pStyle w:val="Header"/>
      <w:spacing w:after="0"/>
      <w:rPr>
        <w:szCs w:val="24"/>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ED93" w14:textId="77777777" w:rsidR="00B14CA4" w:rsidRDefault="00B14CA4">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F89FC" w14:textId="77777777" w:rsidR="00B14CA4" w:rsidRPr="00177DCD" w:rsidRDefault="00B14CA4" w:rsidP="00177DCD">
    <w:pPr>
      <w:pStyle w:val="Header"/>
      <w:spacing w:after="0"/>
      <w:rPr>
        <w:szCs w:val="24"/>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D105B" w14:textId="77777777" w:rsidR="00B14CA4" w:rsidRDefault="00B14CA4">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5D2D0" w14:textId="77777777" w:rsidR="00B14CA4" w:rsidRPr="00177DCD" w:rsidRDefault="00B14CA4" w:rsidP="00177DCD">
    <w:pPr>
      <w:pStyle w:val="Header"/>
      <w:spacing w:after="0"/>
      <w:rPr>
        <w:szCs w:val="24"/>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E917" w14:textId="77777777" w:rsidR="00B14CA4" w:rsidRDefault="00B14CA4">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7B54C" w14:textId="77777777" w:rsidR="00B14CA4" w:rsidRPr="00177DCD" w:rsidRDefault="00B14CA4" w:rsidP="00177DCD">
    <w:pPr>
      <w:pStyle w:val="Header"/>
      <w:spacing w:after="0"/>
      <w:rPr>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45B0B" w14:textId="77777777" w:rsidR="00B14CA4" w:rsidRDefault="00B14CA4">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F63D3" w14:textId="77777777" w:rsidR="00B14CA4" w:rsidRDefault="00B14CA4">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B5979" w14:textId="77777777" w:rsidR="00B14CA4" w:rsidRPr="00177DCD" w:rsidRDefault="00B14CA4" w:rsidP="00177DCD">
    <w:pPr>
      <w:pStyle w:val="Header"/>
      <w:spacing w:after="0"/>
      <w:rPr>
        <w:szCs w:val="24"/>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F211" w14:textId="77777777" w:rsidR="00B14CA4" w:rsidRDefault="00B14CA4">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85D01" w14:textId="77777777" w:rsidR="00B14CA4" w:rsidRPr="00177DCD" w:rsidRDefault="00B14CA4" w:rsidP="00177DCD">
    <w:pPr>
      <w:pStyle w:val="Header"/>
      <w:spacing w:after="0"/>
      <w:rPr>
        <w:szCs w:val="24"/>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2D61" w14:textId="77777777" w:rsidR="00B14CA4" w:rsidRDefault="00B14CA4">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E809" w14:textId="77777777" w:rsidR="00B14CA4" w:rsidRPr="00177DCD" w:rsidRDefault="00B14CA4" w:rsidP="00177DCD">
    <w:pPr>
      <w:pStyle w:val="Header"/>
      <w:spacing w:after="0"/>
      <w:rPr>
        <w:szCs w:val="24"/>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6B4DD" w14:textId="77777777" w:rsidR="00B14CA4" w:rsidRDefault="00B14CA4">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5428D" w14:textId="77777777" w:rsidR="00B14CA4" w:rsidRPr="00177DCD" w:rsidRDefault="00B14CA4" w:rsidP="00177DCD">
    <w:pPr>
      <w:pStyle w:val="Header"/>
      <w:spacing w:after="0"/>
      <w:rPr>
        <w:szCs w:val="24"/>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2D00" w14:textId="77777777" w:rsidR="00B14CA4" w:rsidRDefault="00B14CA4">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5385D" w14:textId="77777777" w:rsidR="00B14CA4" w:rsidRPr="00177DCD" w:rsidRDefault="00B14CA4" w:rsidP="00177DCD">
    <w:pPr>
      <w:pStyle w:val="Header"/>
      <w:spacing w:after="0"/>
      <w:rPr>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E9C9E" w14:textId="77777777" w:rsidR="00B14CA4" w:rsidRPr="00177DCD" w:rsidRDefault="00B14CA4" w:rsidP="00177DCD">
    <w:pPr>
      <w:pStyle w:val="Header"/>
      <w:spacing w:after="0"/>
      <w:rPr>
        <w:szCs w:val="24"/>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6728" w14:textId="77777777" w:rsidR="00B14CA4" w:rsidRDefault="00B14CA4">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58D4E" w14:textId="77777777" w:rsidR="00B14CA4" w:rsidRPr="00177DCD" w:rsidRDefault="00B14CA4" w:rsidP="00177DCD">
    <w:pPr>
      <w:pStyle w:val="Header"/>
      <w:spacing w:after="0"/>
      <w:rPr>
        <w:szCs w:val="24"/>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5F618" w14:textId="77777777" w:rsidR="00B14CA4" w:rsidRDefault="00B14CA4">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68C04" w14:textId="77777777" w:rsidR="00B14CA4" w:rsidRPr="00177DCD" w:rsidRDefault="00B14CA4" w:rsidP="00177DCD">
    <w:pPr>
      <w:pStyle w:val="Header"/>
      <w:spacing w:after="0"/>
      <w:rPr>
        <w:szCs w:val="24"/>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4D1FB" w14:textId="77777777" w:rsidR="00B14CA4" w:rsidRDefault="00B14CA4">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DC6524" w14:textId="77777777" w:rsidR="00B14CA4" w:rsidRPr="00177DCD" w:rsidRDefault="00B14CA4" w:rsidP="00177DCD">
    <w:pPr>
      <w:pStyle w:val="Header"/>
      <w:spacing w:after="0"/>
      <w:rPr>
        <w:szCs w:val="24"/>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5ED8" w14:textId="77777777" w:rsidR="00B14CA4" w:rsidRDefault="00B14CA4">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C325F" w14:textId="77777777" w:rsidR="00B14CA4" w:rsidRPr="00177DCD" w:rsidRDefault="00B14CA4" w:rsidP="00177DCD">
    <w:pPr>
      <w:pStyle w:val="Header"/>
      <w:spacing w:after="0"/>
      <w:rPr>
        <w:szCs w:val="24"/>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B8B11" w14:textId="77777777" w:rsidR="00B14CA4" w:rsidRDefault="00B14CA4">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3184C" w14:textId="77777777" w:rsidR="00B14CA4" w:rsidRPr="00177DCD" w:rsidRDefault="00B14CA4" w:rsidP="00177DCD">
    <w:pPr>
      <w:pStyle w:val="Header"/>
      <w:spacing w:after="0"/>
      <w:rPr>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9F00C" w14:textId="77777777" w:rsidR="00B14CA4" w:rsidRDefault="00B14CA4">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FA699" w14:textId="77777777" w:rsidR="00B14CA4" w:rsidRDefault="00B14CA4">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D54B" w14:textId="77777777" w:rsidR="00B14CA4" w:rsidRPr="00177DCD" w:rsidRDefault="00B14CA4" w:rsidP="00177DCD">
    <w:pPr>
      <w:pStyle w:val="Header"/>
      <w:spacing w:after="0"/>
      <w:rPr>
        <w:szCs w:val="24"/>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C9304" w14:textId="77777777" w:rsidR="00B14CA4" w:rsidRDefault="00B14CA4">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476AA" w14:textId="77777777" w:rsidR="00B14CA4" w:rsidRPr="00177DCD" w:rsidRDefault="00B14CA4" w:rsidP="00177DCD">
    <w:pPr>
      <w:pStyle w:val="Header"/>
      <w:spacing w:after="0"/>
      <w:rPr>
        <w:szCs w:val="24"/>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A7832" w14:textId="77777777" w:rsidR="00B14CA4" w:rsidRDefault="00B14CA4">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E7E20" w14:textId="77777777" w:rsidR="00B14CA4" w:rsidRPr="00177DCD" w:rsidRDefault="00B14CA4" w:rsidP="00177DCD">
    <w:pPr>
      <w:pStyle w:val="Header"/>
      <w:spacing w:after="0"/>
      <w:rPr>
        <w:szCs w:val="24"/>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00147" w14:textId="77777777" w:rsidR="00B14CA4" w:rsidRDefault="00B14CA4">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CB0D" w14:textId="77777777" w:rsidR="00B14CA4" w:rsidRPr="00177DCD" w:rsidRDefault="00B14CA4" w:rsidP="00177DCD">
    <w:pPr>
      <w:pStyle w:val="Header"/>
      <w:spacing w:after="0"/>
      <w:rPr>
        <w:szCs w:val="24"/>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ACA6" w14:textId="77777777" w:rsidR="00B14CA4" w:rsidRDefault="00B14CA4">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D2FE8" w14:textId="77777777" w:rsidR="00B14CA4" w:rsidRPr="00177DCD" w:rsidRDefault="00B14CA4" w:rsidP="00177DCD">
    <w:pPr>
      <w:pStyle w:val="Header"/>
      <w:spacing w:after="0"/>
      <w:rPr>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D7018" w14:textId="77777777" w:rsidR="00B14CA4" w:rsidRPr="00177DCD" w:rsidRDefault="00B14CA4" w:rsidP="00177DCD">
    <w:pPr>
      <w:pStyle w:val="Header"/>
      <w:spacing w:after="0"/>
      <w:rPr>
        <w:szCs w:val="24"/>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CE8D" w14:textId="77777777" w:rsidR="00B14CA4" w:rsidRDefault="00B14CA4">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762D5" w14:textId="77777777" w:rsidR="00B14CA4" w:rsidRPr="00177DCD" w:rsidRDefault="00B14CA4" w:rsidP="00177DCD">
    <w:pPr>
      <w:pStyle w:val="Header"/>
      <w:spacing w:after="0"/>
      <w:rPr>
        <w:szCs w:val="24"/>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565CF" w14:textId="77777777" w:rsidR="00B14CA4" w:rsidRDefault="00B14CA4">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CA58D" w14:textId="77777777" w:rsidR="00B14CA4" w:rsidRPr="00177DCD" w:rsidRDefault="00B14CA4" w:rsidP="00177DCD">
    <w:pPr>
      <w:pStyle w:val="Header"/>
      <w:spacing w:after="0"/>
      <w:rPr>
        <w:szCs w:val="24"/>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A269" w14:textId="77777777" w:rsidR="00B14CA4" w:rsidRDefault="00B14CA4">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D736E" w14:textId="77777777" w:rsidR="00B14CA4" w:rsidRPr="00177DCD" w:rsidRDefault="00B14CA4" w:rsidP="00177DCD">
    <w:pPr>
      <w:pStyle w:val="Header"/>
      <w:spacing w:after="0"/>
      <w:rPr>
        <w:szCs w:val="24"/>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70F01" w14:textId="77777777" w:rsidR="00B14CA4" w:rsidRDefault="00B14CA4">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BB65D" w14:textId="77777777" w:rsidR="00B14CA4" w:rsidRPr="00177DCD" w:rsidRDefault="00B14CA4" w:rsidP="00177DCD">
    <w:pPr>
      <w:pStyle w:val="Header"/>
      <w:spacing w:after="0"/>
      <w:rPr>
        <w:szCs w:val="24"/>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DAB7C" w14:textId="77777777" w:rsidR="00B14CA4" w:rsidRDefault="00B14CA4">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C757A" w14:textId="77777777" w:rsidR="00B14CA4" w:rsidRPr="00177DCD" w:rsidRDefault="00B14CA4" w:rsidP="00177DCD">
    <w:pPr>
      <w:pStyle w:val="Header"/>
      <w:spacing w:after="0"/>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A84D2" w14:textId="77777777" w:rsidR="00B14CA4" w:rsidRDefault="00D62DDD">
    <w:r>
      <w:cr/>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5F0FA" w14:textId="77777777" w:rsidR="00B14CA4" w:rsidRDefault="00B14CA4">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35BDD" w14:textId="77777777" w:rsidR="00B14CA4" w:rsidRDefault="00B14CA4">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EDD08" w14:textId="77777777" w:rsidR="00B14CA4" w:rsidRPr="00177DCD" w:rsidRDefault="00B14CA4" w:rsidP="00177DCD">
    <w:pPr>
      <w:pStyle w:val="Header"/>
      <w:spacing w:after="0"/>
      <w:rPr>
        <w:szCs w:val="24"/>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3970D" w14:textId="77777777" w:rsidR="00B14CA4" w:rsidRDefault="00B14CA4">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46D27" w14:textId="77777777" w:rsidR="00B14CA4" w:rsidRPr="00177DCD" w:rsidRDefault="00B14CA4" w:rsidP="00177DCD">
    <w:pPr>
      <w:pStyle w:val="Header"/>
      <w:spacing w:after="0"/>
      <w:rPr>
        <w:szCs w:val="24"/>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B2C75" w14:textId="77777777" w:rsidR="00B14CA4" w:rsidRDefault="00B14CA4">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4F41F" w14:textId="77777777" w:rsidR="00B14CA4" w:rsidRPr="00177DCD" w:rsidRDefault="00B14CA4" w:rsidP="00177DCD">
    <w:pPr>
      <w:pStyle w:val="Header"/>
      <w:spacing w:after="0"/>
      <w:rPr>
        <w:szCs w:val="24"/>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EE692" w14:textId="77777777" w:rsidR="00B14CA4" w:rsidRDefault="00B14CA4">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E6910" w14:textId="77777777" w:rsidR="00B14CA4" w:rsidRPr="00177DCD" w:rsidRDefault="00B14CA4" w:rsidP="00177DCD">
    <w:pPr>
      <w:pStyle w:val="Header"/>
      <w:spacing w:after="0"/>
      <w:rPr>
        <w:szCs w:val="24"/>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543C8" w14:textId="77777777" w:rsidR="00B14CA4" w:rsidRDefault="00B14CA4">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A97EA" w14:textId="77777777" w:rsidR="00B14CA4" w:rsidRPr="00177DCD" w:rsidRDefault="00B14CA4" w:rsidP="00177DCD">
    <w:pPr>
      <w:pStyle w:val="Header"/>
      <w:spacing w:after="0"/>
      <w:rPr>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30C9D" w14:textId="77777777" w:rsidR="00B14CA4" w:rsidRPr="00177DCD" w:rsidRDefault="00B14CA4" w:rsidP="00177DCD">
    <w:pPr>
      <w:pStyle w:val="Header"/>
      <w:spacing w:after="0"/>
      <w:rPr>
        <w:szCs w:val="24"/>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55B88" w14:textId="77777777" w:rsidR="00B14CA4" w:rsidRDefault="00B14CA4">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23B09" w14:textId="77777777" w:rsidR="00B14CA4" w:rsidRPr="00177DCD" w:rsidRDefault="00B14CA4" w:rsidP="00177DCD">
    <w:pPr>
      <w:pStyle w:val="Header"/>
      <w:spacing w:after="0"/>
      <w:rPr>
        <w:szCs w:val="24"/>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8B9B8" w14:textId="77777777" w:rsidR="00B14CA4" w:rsidRDefault="00B14CA4">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97D5" w14:textId="77777777" w:rsidR="00B14CA4" w:rsidRPr="00177DCD" w:rsidRDefault="00B14CA4" w:rsidP="00177DCD">
    <w:pPr>
      <w:pStyle w:val="Header"/>
      <w:spacing w:after="0"/>
      <w:rPr>
        <w:szCs w:val="24"/>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DC153" w14:textId="77777777" w:rsidR="00B14CA4" w:rsidRDefault="00B14CA4">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9995" w14:textId="77777777" w:rsidR="00B14CA4" w:rsidRPr="00177DCD" w:rsidRDefault="00B14CA4" w:rsidP="00177DCD">
    <w:pPr>
      <w:pStyle w:val="Header"/>
      <w:spacing w:after="0"/>
      <w:rPr>
        <w:szCs w:val="24"/>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DB3D" w14:textId="77777777" w:rsidR="00B14CA4" w:rsidRDefault="00B14CA4">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584A4" w14:textId="77777777" w:rsidR="00B14CA4" w:rsidRPr="00177DCD" w:rsidRDefault="00B14CA4" w:rsidP="00177DCD">
    <w:pPr>
      <w:pStyle w:val="Header"/>
      <w:spacing w:after="0"/>
      <w:rPr>
        <w:szCs w:val="24"/>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4C05" w14:textId="77777777" w:rsidR="00B14CA4" w:rsidRDefault="00B14CA4">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6DDB" w14:textId="77777777" w:rsidR="00B14CA4" w:rsidRPr="00177DCD" w:rsidRDefault="00B14CA4" w:rsidP="00177DCD">
    <w:pPr>
      <w:pStyle w:val="Header"/>
      <w:spacing w:after="0"/>
      <w:rPr>
        <w:szCs w:val="24"/>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EBD8" w14:textId="77777777" w:rsidR="00B14CA4" w:rsidRDefault="00B14CA4">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12CC16" w14:textId="77777777" w:rsidR="00B14CA4" w:rsidRDefault="00B14CA4">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87DD8" w14:textId="77777777" w:rsidR="00B14CA4" w:rsidRPr="00177DCD" w:rsidRDefault="00B14CA4" w:rsidP="00177DCD">
    <w:pPr>
      <w:pStyle w:val="Header"/>
      <w:spacing w:after="0"/>
      <w:rPr>
        <w:szCs w:val="24"/>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2300F" w14:textId="77777777" w:rsidR="00B14CA4" w:rsidRDefault="00B14CA4">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25722" w14:textId="77777777" w:rsidR="00B14CA4" w:rsidRPr="00177DCD" w:rsidRDefault="00B14CA4" w:rsidP="00177DCD">
    <w:pPr>
      <w:pStyle w:val="Header"/>
      <w:spacing w:after="0"/>
      <w:rPr>
        <w:szCs w:val="24"/>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328E" w14:textId="77777777" w:rsidR="00B14CA4" w:rsidRDefault="00B14CA4">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F0ED5" w14:textId="77777777" w:rsidR="00B14CA4" w:rsidRPr="00177DCD" w:rsidRDefault="00B14CA4" w:rsidP="00177DCD">
    <w:pPr>
      <w:pStyle w:val="Header"/>
      <w:spacing w:after="0"/>
      <w:rPr>
        <w:szCs w:val="24"/>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AA58D" w14:textId="77777777" w:rsidR="00B14CA4" w:rsidRDefault="00B14CA4">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A0620" w14:textId="77777777" w:rsidR="00B14CA4" w:rsidRPr="00177DCD" w:rsidRDefault="00B14CA4" w:rsidP="00177DCD">
    <w:pPr>
      <w:pStyle w:val="Header"/>
      <w:spacing w:after="0"/>
      <w:rPr>
        <w:szCs w:val="24"/>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B7A5E" w14:textId="77777777" w:rsidR="00B14CA4" w:rsidRDefault="00B14CA4">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84EA" w14:textId="77777777" w:rsidR="00B14CA4" w:rsidRPr="00177DCD" w:rsidRDefault="00B14CA4" w:rsidP="00177DCD">
    <w:pPr>
      <w:pStyle w:val="Header"/>
      <w:spacing w:after="0"/>
      <w:rPr>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1312" w14:textId="77777777" w:rsidR="00B14CA4" w:rsidRPr="00177DCD" w:rsidRDefault="00B14CA4" w:rsidP="00177DCD">
    <w:pPr>
      <w:pStyle w:val="Header"/>
      <w:spacing w:after="0"/>
      <w:rPr>
        <w:szCs w:val="24"/>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C6CBB" w14:textId="77777777" w:rsidR="00B14CA4" w:rsidRDefault="00B14CA4">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45CE" w14:textId="77777777" w:rsidR="00B14CA4" w:rsidRPr="00177DCD" w:rsidRDefault="00B14CA4" w:rsidP="00177DCD">
    <w:pPr>
      <w:pStyle w:val="Header"/>
      <w:spacing w:after="0"/>
      <w:rPr>
        <w:szCs w:val="24"/>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DC77" w14:textId="77777777" w:rsidR="00B14CA4" w:rsidRDefault="00B14CA4">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C00C8" w14:textId="77777777" w:rsidR="00B14CA4" w:rsidRPr="00177DCD" w:rsidRDefault="00B14CA4" w:rsidP="00177DCD">
    <w:pPr>
      <w:pStyle w:val="Header"/>
      <w:spacing w:after="0"/>
      <w:rPr>
        <w:szCs w:val="24"/>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D4CDB" w14:textId="77777777" w:rsidR="00B14CA4" w:rsidRDefault="00B14CA4">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F094A" w14:textId="77777777" w:rsidR="00B14CA4" w:rsidRPr="00177DCD" w:rsidRDefault="00B14CA4" w:rsidP="00177DCD">
    <w:pPr>
      <w:pStyle w:val="Header"/>
      <w:spacing w:after="0"/>
      <w:rPr>
        <w:szCs w:val="24"/>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56AD9" w14:textId="77777777" w:rsidR="00B14CA4" w:rsidRDefault="00B14CA4">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15883" w14:textId="77777777" w:rsidR="00B14CA4" w:rsidRPr="00177DCD" w:rsidRDefault="00B14CA4" w:rsidP="00177DCD">
    <w:pPr>
      <w:pStyle w:val="Header"/>
      <w:spacing w:after="0"/>
      <w:rPr>
        <w:szCs w:val="24"/>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3EEC" w14:textId="77777777" w:rsidR="00B14CA4" w:rsidRDefault="00B14CA4">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D7D01" w14:textId="77777777" w:rsidR="00B14CA4" w:rsidRPr="00177DCD" w:rsidRDefault="00B14CA4" w:rsidP="00177DCD">
    <w:pPr>
      <w:pStyle w:val="Header"/>
      <w:spacing w:after="0"/>
      <w:rPr>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10B8E" w14:textId="77777777" w:rsidR="00B14CA4" w:rsidRDefault="00B14CA4">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0080" w14:textId="77777777" w:rsidR="00B14CA4" w:rsidRDefault="00B14CA4">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15466" w14:textId="77777777" w:rsidR="00B14CA4" w:rsidRPr="00177DCD" w:rsidRDefault="00B14CA4" w:rsidP="00177DCD">
    <w:pPr>
      <w:pStyle w:val="Header"/>
      <w:spacing w:after="0"/>
      <w:rPr>
        <w:szCs w:val="24"/>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8AD6F" w14:textId="77777777" w:rsidR="00B14CA4" w:rsidRDefault="00B14CA4">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FBC80" w14:textId="77777777" w:rsidR="00B14CA4" w:rsidRPr="00177DCD" w:rsidRDefault="00B14CA4" w:rsidP="00177DCD">
    <w:pPr>
      <w:pStyle w:val="Header"/>
      <w:spacing w:after="0"/>
      <w:rPr>
        <w:szCs w:val="24"/>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E18F" w14:textId="77777777" w:rsidR="00B14CA4" w:rsidRDefault="00B14CA4">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01043" w14:textId="77777777" w:rsidR="00B14CA4" w:rsidRPr="00177DCD" w:rsidRDefault="00B14CA4" w:rsidP="00177DCD">
    <w:pPr>
      <w:pStyle w:val="Header"/>
      <w:spacing w:after="0"/>
      <w:rPr>
        <w:szCs w:val="24"/>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94CB5" w14:textId="77777777" w:rsidR="00B14CA4" w:rsidRDefault="00B14CA4">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01BBC" w14:textId="77777777" w:rsidR="00B14CA4" w:rsidRPr="00177DCD" w:rsidRDefault="00B14CA4" w:rsidP="00177DCD">
    <w:pPr>
      <w:pStyle w:val="Header"/>
      <w:spacing w:after="0"/>
      <w:rPr>
        <w:szCs w:val="24"/>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45642" w14:textId="77777777" w:rsidR="00B14CA4" w:rsidRDefault="00B14CA4">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2FE0A" w14:textId="77777777" w:rsidR="00B14CA4" w:rsidRPr="00177DCD" w:rsidRDefault="00B14CA4" w:rsidP="00177DCD">
    <w:pPr>
      <w:pStyle w:val="Header"/>
      <w:spacing w:after="0"/>
      <w:rPr>
        <w:szCs w:val="24"/>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E7E4C" w14:textId="77777777" w:rsidR="00B14CA4" w:rsidRPr="00177DCD" w:rsidRDefault="00B14CA4" w:rsidP="00177DCD">
    <w:pPr>
      <w:pStyle w:val="Header"/>
      <w:spacing w:after="0"/>
      <w:rPr>
        <w:szCs w:val="24"/>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CCC8" w14:textId="77777777" w:rsidR="00B14CA4" w:rsidRDefault="00B14CA4">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52C60" w14:textId="77777777" w:rsidR="00B14CA4" w:rsidRPr="00177DCD" w:rsidRDefault="00B14CA4" w:rsidP="00177DCD">
    <w:pPr>
      <w:pStyle w:val="Header"/>
      <w:spacing w:after="0"/>
      <w:rPr>
        <w:szCs w:val="24"/>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623D" w14:textId="77777777" w:rsidR="00B14CA4" w:rsidRDefault="00B14CA4">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D1A67" w14:textId="77777777" w:rsidR="00B14CA4" w:rsidRPr="00177DCD" w:rsidRDefault="00B14CA4" w:rsidP="00177DCD">
    <w:pPr>
      <w:pStyle w:val="Header"/>
      <w:spacing w:after="0"/>
      <w:rPr>
        <w:szCs w:val="24"/>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C4F7C" w14:textId="77777777" w:rsidR="00B14CA4" w:rsidRDefault="00B14CA4">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809F6" w14:textId="77777777" w:rsidR="00B14CA4" w:rsidRPr="00177DCD" w:rsidRDefault="00B14CA4" w:rsidP="00177DCD">
    <w:pPr>
      <w:pStyle w:val="Header"/>
      <w:spacing w:after="0"/>
      <w:rPr>
        <w:szCs w:val="24"/>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D512A" w14:textId="77777777" w:rsidR="00B14CA4" w:rsidRDefault="00B14CA4">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DFD9C" w14:textId="77777777" w:rsidR="00B14CA4" w:rsidRPr="00177DCD" w:rsidRDefault="00B14CA4" w:rsidP="00177DCD">
    <w:pPr>
      <w:pStyle w:val="Header"/>
      <w:spacing w:after="0"/>
      <w:rPr>
        <w:szCs w:val="24"/>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2A4F" w14:textId="77777777" w:rsidR="00B14CA4" w:rsidRDefault="00B14CA4">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71AEB" w14:textId="77777777" w:rsidR="00B14CA4" w:rsidRPr="00177DCD" w:rsidRDefault="00B14CA4" w:rsidP="00177DCD">
    <w:pPr>
      <w:pStyle w:val="Header"/>
      <w:spacing w:after="0"/>
      <w:rPr>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86A0D" w14:textId="77777777" w:rsidR="00B14CA4" w:rsidRDefault="00B14CA4">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82D4C" w14:textId="77777777" w:rsidR="00B14CA4" w:rsidRDefault="00B14CA4">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13870" w14:textId="77777777" w:rsidR="00B14CA4" w:rsidRPr="00177DCD" w:rsidRDefault="00B14CA4" w:rsidP="00177DCD">
    <w:pPr>
      <w:pStyle w:val="Header"/>
      <w:spacing w:after="0"/>
      <w:rPr>
        <w:szCs w:val="24"/>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13F5B" w14:textId="77777777" w:rsidR="00B14CA4" w:rsidRDefault="00B14CA4">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2ABB8" w14:textId="77777777" w:rsidR="00B14CA4" w:rsidRPr="00177DCD" w:rsidRDefault="00B14CA4" w:rsidP="00177DCD">
    <w:pPr>
      <w:pStyle w:val="Header"/>
      <w:spacing w:after="0"/>
      <w:rPr>
        <w:szCs w:val="24"/>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9D34" w14:textId="77777777" w:rsidR="00B14CA4" w:rsidRDefault="00B14CA4">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C8A2D" w14:textId="77777777" w:rsidR="00B14CA4" w:rsidRPr="00177DCD" w:rsidRDefault="00B14CA4" w:rsidP="00177DCD">
    <w:pPr>
      <w:pStyle w:val="Header"/>
      <w:spacing w:after="0"/>
      <w:rPr>
        <w:szCs w:val="24"/>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0FF1D" w14:textId="77777777" w:rsidR="00B14CA4" w:rsidRDefault="00B14CA4">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9971" w14:textId="77777777" w:rsidR="00B14CA4" w:rsidRPr="00177DCD" w:rsidRDefault="00B14CA4" w:rsidP="00177DCD">
    <w:pPr>
      <w:pStyle w:val="Header"/>
      <w:spacing w:after="0"/>
      <w:rPr>
        <w:szCs w:val="24"/>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7D8F" w14:textId="77777777" w:rsidR="00B14CA4" w:rsidRDefault="00B14CA4">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18912" w14:textId="77777777" w:rsidR="00B14CA4" w:rsidRPr="00177DCD" w:rsidRDefault="00B14CA4" w:rsidP="00177DCD">
    <w:pPr>
      <w:pStyle w:val="Header"/>
      <w:spacing w:after="0"/>
      <w:rPr>
        <w:szCs w:val="24"/>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7392B" w14:textId="77777777" w:rsidR="00B14CA4" w:rsidRPr="00177DCD" w:rsidRDefault="00B14CA4" w:rsidP="00177DCD">
    <w:pPr>
      <w:pStyle w:val="Header"/>
      <w:spacing w:after="0"/>
      <w:rPr>
        <w:szCs w:val="24"/>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C226" w14:textId="77777777" w:rsidR="00B14CA4" w:rsidRDefault="00B14CA4">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65DA" w14:textId="77777777" w:rsidR="00B14CA4" w:rsidRPr="00177DCD" w:rsidRDefault="00B14CA4" w:rsidP="00177DCD">
    <w:pPr>
      <w:pStyle w:val="Header"/>
      <w:spacing w:after="0"/>
      <w:rPr>
        <w:szCs w:val="24"/>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EB90B" w14:textId="77777777" w:rsidR="00B14CA4" w:rsidRDefault="00B14CA4">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77BE4" w14:textId="77777777" w:rsidR="00B14CA4" w:rsidRPr="00177DCD" w:rsidRDefault="00B14CA4" w:rsidP="00177DCD">
    <w:pPr>
      <w:pStyle w:val="Header"/>
      <w:spacing w:after="0"/>
      <w:rPr>
        <w:szCs w:val="24"/>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7F6EC" w14:textId="77777777" w:rsidR="00B14CA4" w:rsidRDefault="00B14CA4">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F6E2" w14:textId="77777777" w:rsidR="00B14CA4" w:rsidRPr="00177DCD" w:rsidRDefault="00B14CA4" w:rsidP="00177DCD">
    <w:pPr>
      <w:pStyle w:val="Header"/>
      <w:spacing w:after="0"/>
      <w:rPr>
        <w:szCs w:val="24"/>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7A89B" w14:textId="77777777" w:rsidR="00B14CA4" w:rsidRDefault="00B14CA4">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78FCF" w14:textId="77777777" w:rsidR="00B14CA4" w:rsidRPr="00177DCD" w:rsidRDefault="00B14CA4" w:rsidP="00177DCD">
    <w:pPr>
      <w:pStyle w:val="Header"/>
      <w:spacing w:after="0"/>
      <w:rPr>
        <w:szCs w:val="24"/>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5EAC8" w14:textId="77777777" w:rsidR="00B14CA4" w:rsidRDefault="00B14CA4">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8537E" w14:textId="77777777" w:rsidR="00B14CA4" w:rsidRPr="00177DCD" w:rsidRDefault="00B14CA4" w:rsidP="00177DCD">
    <w:pPr>
      <w:pStyle w:val="Header"/>
      <w:spacing w:after="0"/>
      <w:rPr>
        <w:szCs w:val="24"/>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F9337" w14:textId="77777777" w:rsidR="00B14CA4" w:rsidRDefault="00B14CA4">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F206" w14:textId="77777777" w:rsidR="00B14CA4" w:rsidRDefault="00B14CA4">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4AB32" w14:textId="77777777" w:rsidR="00B14CA4" w:rsidRPr="00177DCD" w:rsidRDefault="00B14CA4" w:rsidP="00177DCD">
    <w:pPr>
      <w:pStyle w:val="Header"/>
      <w:spacing w:after="0"/>
      <w:rPr>
        <w:szCs w:val="24"/>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7BEE0" w14:textId="77777777" w:rsidR="00B14CA4" w:rsidRDefault="00B14CA4">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51579" w14:textId="77777777" w:rsidR="00B14CA4" w:rsidRPr="00177DCD" w:rsidRDefault="00B14CA4" w:rsidP="00177DCD">
    <w:pPr>
      <w:pStyle w:val="Header"/>
      <w:spacing w:after="0"/>
      <w:rPr>
        <w:szCs w:val="24"/>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4459" w14:textId="77777777" w:rsidR="00B14CA4" w:rsidRDefault="00B14CA4">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BCF1" w14:textId="77777777" w:rsidR="00B14CA4" w:rsidRPr="00177DCD" w:rsidRDefault="00B14CA4" w:rsidP="00177DCD">
    <w:pPr>
      <w:pStyle w:val="Header"/>
      <w:spacing w:after="0"/>
      <w:rPr>
        <w:szCs w:val="24"/>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2D796B" w14:textId="77777777" w:rsidR="00B14CA4" w:rsidRDefault="00B14CA4">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76314" w14:textId="77777777" w:rsidR="00B14CA4" w:rsidRPr="00177DCD" w:rsidRDefault="00B14CA4" w:rsidP="00177DCD">
    <w:pPr>
      <w:pStyle w:val="Header"/>
      <w:spacing w:after="0"/>
      <w:rPr>
        <w:szCs w:val="24"/>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18369" w14:textId="77777777" w:rsidR="00B14CA4" w:rsidRDefault="00B14CA4">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4B11" w14:textId="77777777" w:rsidR="00B14CA4" w:rsidRPr="00177DCD" w:rsidRDefault="00B14CA4" w:rsidP="00177DCD">
    <w:pPr>
      <w:pStyle w:val="Header"/>
      <w:spacing w:after="0"/>
      <w:rPr>
        <w:szCs w:val="24"/>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7B325" w14:textId="77777777" w:rsidR="00B14CA4" w:rsidRPr="00177DCD" w:rsidRDefault="00B14CA4" w:rsidP="00177DCD">
    <w:pPr>
      <w:pStyle w:val="Header"/>
      <w:spacing w:after="0"/>
      <w:rPr>
        <w:szCs w:val="24"/>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C28" w14:textId="77777777" w:rsidR="00B14CA4" w:rsidRDefault="00B14CA4">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73CF1" w14:textId="77777777" w:rsidR="00B14CA4" w:rsidRPr="00177DCD" w:rsidRDefault="00B14CA4" w:rsidP="00177DCD">
    <w:pPr>
      <w:pStyle w:val="Header"/>
      <w:spacing w:after="0"/>
      <w:rPr>
        <w:szCs w:val="24"/>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DCDF1" w14:textId="77777777" w:rsidR="00B14CA4" w:rsidRDefault="00B14CA4">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5EAFA" w14:textId="77777777" w:rsidR="00B14CA4" w:rsidRPr="00177DCD" w:rsidRDefault="00B14CA4" w:rsidP="00177DCD">
    <w:pPr>
      <w:pStyle w:val="Header"/>
      <w:spacing w:after="0"/>
      <w:rPr>
        <w:szCs w:val="24"/>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D389" w14:textId="77777777" w:rsidR="00B14CA4" w:rsidRDefault="00B14CA4">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29CA7" w14:textId="77777777" w:rsidR="00B14CA4" w:rsidRPr="00177DCD" w:rsidRDefault="00B14CA4" w:rsidP="00177DCD">
    <w:pPr>
      <w:pStyle w:val="Header"/>
      <w:spacing w:after="0"/>
      <w:rPr>
        <w:szCs w:val="24"/>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1EF8" w14:textId="77777777" w:rsidR="00B14CA4" w:rsidRDefault="00B14CA4">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67469" w14:textId="77777777" w:rsidR="00B14CA4" w:rsidRPr="00177DCD" w:rsidRDefault="00B14CA4" w:rsidP="00177DCD">
    <w:pPr>
      <w:pStyle w:val="Header"/>
      <w:spacing w:after="0"/>
      <w:rPr>
        <w:szCs w:val="24"/>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B1C02" w14:textId="77777777" w:rsidR="00B14CA4" w:rsidRDefault="00B14CA4">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824C" w14:textId="77777777" w:rsidR="00B14CA4" w:rsidRPr="00177DCD" w:rsidRDefault="00B14CA4" w:rsidP="00177DCD">
    <w:pPr>
      <w:pStyle w:val="Header"/>
      <w:spacing w:after="0"/>
      <w:rPr>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BE75" w14:textId="77777777" w:rsidR="00B14CA4" w:rsidRPr="00177DCD" w:rsidRDefault="00D62DDD" w:rsidP="00177DCD">
    <w:pPr>
      <w:pStyle w:val="Header"/>
      <w:spacing w:after="0"/>
      <w:rPr>
        <w:szCs w:val="24"/>
      </w:rPr>
    </w:pPr>
    <w:r w:rsidRPr="00177DCD">
      <w:rPr>
        <w:szCs w:val="24"/>
      </w:rPr>
      <w:t>Prior Authorization Criteria</w:t>
    </w:r>
  </w:p>
  <w:p w14:paraId="3B4871C9" w14:textId="77777777" w:rsidR="00B14CA4" w:rsidRPr="00177DCD" w:rsidRDefault="00D62DDD" w:rsidP="00177DCD">
    <w:pPr>
      <w:pStyle w:val="Header"/>
      <w:spacing w:after="0"/>
      <w:rPr>
        <w:szCs w:val="24"/>
      </w:rPr>
    </w:pPr>
    <w:r w:rsidRPr="00177DCD">
      <w:rPr>
        <w:szCs w:val="24"/>
      </w:rPr>
      <w:t>CORE Gold 5T 2026</w:t>
    </w:r>
  </w:p>
  <w:p w14:paraId="6541F958" w14:textId="77777777" w:rsidR="00B14CA4" w:rsidRPr="00177DCD" w:rsidRDefault="00D62DDD" w:rsidP="00177DCD">
    <w:pPr>
      <w:pStyle w:val="Header"/>
      <w:spacing w:after="0"/>
      <w:rPr>
        <w:szCs w:val="24"/>
      </w:rPr>
    </w:pPr>
    <w:r w:rsidRPr="00177DCD">
      <w:rPr>
        <w:szCs w:val="24"/>
      </w:rPr>
      <w:t>Last Updated: 02/20/2026</w:t>
    </w:r>
  </w:p>
  <w:p w14:paraId="2F079031" w14:textId="77777777" w:rsidR="00B14CA4" w:rsidRPr="00177DCD" w:rsidRDefault="00B14CA4" w:rsidP="00177DCD">
    <w:pPr>
      <w:pStyle w:val="Header"/>
      <w:spacing w:after="0"/>
      <w:rPr>
        <w:szCs w:val="24"/>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0B34F" w14:textId="77777777" w:rsidR="00B14CA4" w:rsidRDefault="00B14CA4">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EC957" w14:textId="77777777" w:rsidR="00B14CA4" w:rsidRDefault="00B14CA4">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A3F15" w14:textId="77777777" w:rsidR="00B14CA4" w:rsidRPr="00177DCD" w:rsidRDefault="00B14CA4" w:rsidP="00177DCD">
    <w:pPr>
      <w:pStyle w:val="Header"/>
      <w:spacing w:after="0"/>
      <w:rPr>
        <w:szCs w:val="24"/>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2C6B6" w14:textId="77777777" w:rsidR="00B14CA4" w:rsidRDefault="00B14CA4">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4F224" w14:textId="77777777" w:rsidR="00B14CA4" w:rsidRPr="00177DCD" w:rsidRDefault="00B14CA4" w:rsidP="00177DCD">
    <w:pPr>
      <w:pStyle w:val="Header"/>
      <w:spacing w:after="0"/>
      <w:rPr>
        <w:szCs w:val="24"/>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A885B" w14:textId="77777777" w:rsidR="00B14CA4" w:rsidRDefault="00B14CA4">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40C92" w14:textId="77777777" w:rsidR="00B14CA4" w:rsidRPr="00177DCD" w:rsidRDefault="00B14CA4" w:rsidP="00177DCD">
    <w:pPr>
      <w:pStyle w:val="Header"/>
      <w:spacing w:after="0"/>
      <w:rPr>
        <w:szCs w:val="24"/>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7A886" w14:textId="77777777" w:rsidR="00B14CA4" w:rsidRDefault="00B14CA4">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442D1" w14:textId="77777777" w:rsidR="00B14CA4" w:rsidRPr="00177DCD" w:rsidRDefault="00B14CA4" w:rsidP="00177DCD">
    <w:pPr>
      <w:pStyle w:val="Header"/>
      <w:spacing w:after="0"/>
      <w:rPr>
        <w:szCs w:val="24"/>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918B" w14:textId="77777777" w:rsidR="00B14CA4" w:rsidRDefault="00B14CA4">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B7EBF" w14:textId="77777777" w:rsidR="00B14CA4" w:rsidRPr="00177DCD" w:rsidRDefault="00B14CA4" w:rsidP="00177DCD">
    <w:pPr>
      <w:pStyle w:val="Header"/>
      <w:spacing w:after="0"/>
      <w:rPr>
        <w:szCs w:val="24"/>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352B" w14:textId="77777777" w:rsidR="00B14CA4" w:rsidRPr="00177DCD" w:rsidRDefault="00B14CA4" w:rsidP="00177DCD">
    <w:pPr>
      <w:pStyle w:val="Header"/>
      <w:spacing w:after="0"/>
      <w:rPr>
        <w:szCs w:val="24"/>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7CAE3" w14:textId="77777777" w:rsidR="00B14CA4" w:rsidRDefault="00B14CA4">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9F528" w14:textId="77777777" w:rsidR="00B14CA4" w:rsidRPr="00177DCD" w:rsidRDefault="00B14CA4" w:rsidP="00177DCD">
    <w:pPr>
      <w:pStyle w:val="Header"/>
      <w:spacing w:after="0"/>
      <w:rPr>
        <w:szCs w:val="24"/>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CFF5F" w14:textId="77777777" w:rsidR="00B14CA4" w:rsidRDefault="00B14CA4">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249F8" w14:textId="77777777" w:rsidR="00B14CA4" w:rsidRPr="00177DCD" w:rsidRDefault="00B14CA4" w:rsidP="00177DCD">
    <w:pPr>
      <w:pStyle w:val="Header"/>
      <w:spacing w:after="0"/>
      <w:rPr>
        <w:szCs w:val="24"/>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AE4B" w14:textId="77777777" w:rsidR="00B14CA4" w:rsidRDefault="00B14CA4">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8D0BC" w14:textId="77777777" w:rsidR="00B14CA4" w:rsidRPr="00177DCD" w:rsidRDefault="00B14CA4" w:rsidP="00177DCD">
    <w:pPr>
      <w:pStyle w:val="Header"/>
      <w:spacing w:after="0"/>
      <w:rPr>
        <w:szCs w:val="24"/>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3B5B5" w14:textId="77777777" w:rsidR="00B14CA4" w:rsidRDefault="00B14CA4">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8F330" w14:textId="77777777" w:rsidR="00B14CA4" w:rsidRPr="00177DCD" w:rsidRDefault="00B14CA4" w:rsidP="00177DCD">
    <w:pPr>
      <w:pStyle w:val="Header"/>
      <w:spacing w:after="0"/>
      <w:rPr>
        <w:szCs w:val="24"/>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31F5D" w14:textId="77777777" w:rsidR="00B14CA4" w:rsidRDefault="00B14CA4">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99705" w14:textId="77777777" w:rsidR="00B14CA4" w:rsidRPr="00177DCD" w:rsidRDefault="00B14CA4" w:rsidP="00177DCD">
    <w:pPr>
      <w:pStyle w:val="Header"/>
      <w:spacing w:after="0"/>
      <w:rPr>
        <w:szCs w:val="24"/>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295DD" w14:textId="77777777" w:rsidR="00B14CA4" w:rsidRDefault="00B14CA4">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E387F" w14:textId="77777777" w:rsidR="00B14CA4" w:rsidRDefault="00B14CA4">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7BFE" w14:textId="77777777" w:rsidR="00B14CA4" w:rsidRPr="00177DCD" w:rsidRDefault="00B14CA4" w:rsidP="00177DCD">
    <w:pPr>
      <w:pStyle w:val="Header"/>
      <w:spacing w:after="0"/>
      <w:rPr>
        <w:szCs w:val="24"/>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839F4" w14:textId="77777777" w:rsidR="00B14CA4" w:rsidRDefault="00B14CA4">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417DB" w14:textId="77777777" w:rsidR="00B14CA4" w:rsidRPr="00177DCD" w:rsidRDefault="00B14CA4" w:rsidP="00177DCD">
    <w:pPr>
      <w:pStyle w:val="Header"/>
      <w:spacing w:after="0"/>
      <w:rPr>
        <w:szCs w:val="24"/>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5A0D" w14:textId="77777777" w:rsidR="00B14CA4" w:rsidRDefault="00B14CA4">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1655E" w14:textId="77777777" w:rsidR="00B14CA4" w:rsidRPr="00177DCD" w:rsidRDefault="00B14CA4" w:rsidP="00177DCD">
    <w:pPr>
      <w:pStyle w:val="Header"/>
      <w:spacing w:after="0"/>
      <w:rPr>
        <w:szCs w:val="24"/>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FF62" w14:textId="77777777" w:rsidR="00B14CA4" w:rsidRDefault="00B14CA4">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80483" w14:textId="77777777" w:rsidR="00B14CA4" w:rsidRPr="00177DCD" w:rsidRDefault="00B14CA4" w:rsidP="00177DCD">
    <w:pPr>
      <w:pStyle w:val="Header"/>
      <w:spacing w:after="0"/>
      <w:rPr>
        <w:szCs w:val="24"/>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AE7DD" w14:textId="77777777" w:rsidR="00B14CA4" w:rsidRDefault="00B14CA4">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5BD08" w14:textId="77777777" w:rsidR="00B14CA4" w:rsidRPr="00177DCD" w:rsidRDefault="00B14CA4" w:rsidP="00177DCD">
    <w:pPr>
      <w:pStyle w:val="Header"/>
      <w:spacing w:after="0"/>
      <w:rPr>
        <w:szCs w:val="24"/>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1BFD" w14:textId="77777777" w:rsidR="00B14CA4" w:rsidRPr="00177DCD" w:rsidRDefault="00B14CA4" w:rsidP="00177DCD">
    <w:pPr>
      <w:pStyle w:val="Header"/>
      <w:spacing w:after="0"/>
      <w:rPr>
        <w:szCs w:val="24"/>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2C5D9" w14:textId="77777777" w:rsidR="00B14CA4" w:rsidRDefault="00B14CA4">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FAA00" w14:textId="77777777" w:rsidR="00B14CA4" w:rsidRPr="00177DCD" w:rsidRDefault="00B14CA4" w:rsidP="00177DCD">
    <w:pPr>
      <w:pStyle w:val="Header"/>
      <w:spacing w:after="0"/>
      <w:rPr>
        <w:szCs w:val="24"/>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6787" w14:textId="77777777" w:rsidR="00B14CA4" w:rsidRDefault="00B14CA4">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A0FF0" w14:textId="77777777" w:rsidR="00B14CA4" w:rsidRPr="00177DCD" w:rsidRDefault="00B14CA4" w:rsidP="00177DCD">
    <w:pPr>
      <w:pStyle w:val="Header"/>
      <w:spacing w:after="0"/>
      <w:rPr>
        <w:szCs w:val="24"/>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02ACB" w14:textId="77777777" w:rsidR="00B14CA4" w:rsidRDefault="00B14CA4">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8C97" w14:textId="77777777" w:rsidR="00B14CA4" w:rsidRPr="00177DCD" w:rsidRDefault="00B14CA4" w:rsidP="00177DCD">
    <w:pPr>
      <w:pStyle w:val="Header"/>
      <w:spacing w:after="0"/>
      <w:rPr>
        <w:szCs w:val="24"/>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1667F" w14:textId="77777777" w:rsidR="00B14CA4" w:rsidRDefault="00B14CA4">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C8A69" w14:textId="77777777" w:rsidR="00B14CA4" w:rsidRPr="00177DCD" w:rsidRDefault="00B14CA4" w:rsidP="00177DCD">
    <w:pPr>
      <w:pStyle w:val="Header"/>
      <w:spacing w:after="0"/>
      <w:rPr>
        <w:szCs w:val="24"/>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B8BEF" w14:textId="77777777" w:rsidR="00B14CA4" w:rsidRDefault="00B14CA4">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ECD3" w14:textId="77777777" w:rsidR="00B14CA4" w:rsidRPr="00177DCD" w:rsidRDefault="00B14CA4" w:rsidP="00177DCD">
    <w:pPr>
      <w:pStyle w:val="Header"/>
      <w:spacing w:after="0"/>
      <w:rPr>
        <w:szCs w:val="24"/>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27A9A" w14:textId="77777777" w:rsidR="00B14CA4" w:rsidRDefault="00B14CA4">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6928" w14:textId="77777777" w:rsidR="00B14CA4" w:rsidRDefault="00B14CA4">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A9237" w14:textId="77777777" w:rsidR="00B14CA4" w:rsidRPr="00177DCD" w:rsidRDefault="00B14CA4" w:rsidP="00177DCD">
    <w:pPr>
      <w:pStyle w:val="Header"/>
      <w:spacing w:after="0"/>
      <w:rPr>
        <w:szCs w:val="24"/>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85571" w14:textId="77777777" w:rsidR="00B14CA4" w:rsidRDefault="00B14CA4">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90D8D" w14:textId="77777777" w:rsidR="00B14CA4" w:rsidRPr="00177DCD" w:rsidRDefault="00B14CA4" w:rsidP="00177DCD">
    <w:pPr>
      <w:pStyle w:val="Header"/>
      <w:spacing w:after="0"/>
      <w:rPr>
        <w:szCs w:val="24"/>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45A8D" w14:textId="77777777" w:rsidR="00B14CA4" w:rsidRDefault="00B14CA4">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94E1" w14:textId="77777777" w:rsidR="00B14CA4" w:rsidRPr="00177DCD" w:rsidRDefault="00B14CA4" w:rsidP="00177DCD">
    <w:pPr>
      <w:pStyle w:val="Header"/>
      <w:spacing w:after="0"/>
      <w:rPr>
        <w:szCs w:val="24"/>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3AF78" w14:textId="77777777" w:rsidR="00B14CA4" w:rsidRDefault="00B14CA4">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CF99" w14:textId="77777777" w:rsidR="00B14CA4" w:rsidRPr="00177DCD" w:rsidRDefault="00B14CA4" w:rsidP="00177DCD">
    <w:pPr>
      <w:pStyle w:val="Header"/>
      <w:spacing w:after="0"/>
      <w:rPr>
        <w:szCs w:val="24"/>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42E6A" w14:textId="77777777" w:rsidR="00B14CA4" w:rsidRDefault="00B14CA4">
    <w:pPr>
      <w:pStyle w:val="Heade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AEBE0" w14:textId="77777777" w:rsidR="00B14CA4" w:rsidRPr="00177DCD" w:rsidRDefault="00B14CA4" w:rsidP="00177DCD">
    <w:pPr>
      <w:pStyle w:val="Header"/>
      <w:spacing w:after="0"/>
      <w:rPr>
        <w:szCs w:val="24"/>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76ACF" w14:textId="77777777" w:rsidR="00B14CA4" w:rsidRPr="00177DCD" w:rsidRDefault="00B14CA4" w:rsidP="00177DCD">
    <w:pPr>
      <w:pStyle w:val="Header"/>
      <w:spacing w:after="0"/>
      <w:rPr>
        <w:szCs w:val="24"/>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DB0E2" w14:textId="77777777" w:rsidR="00B14CA4" w:rsidRDefault="00B14CA4">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028815" w14:textId="77777777" w:rsidR="00B14CA4" w:rsidRPr="00177DCD" w:rsidRDefault="00B14CA4" w:rsidP="00177DCD">
    <w:pPr>
      <w:pStyle w:val="Header"/>
      <w:spacing w:after="0"/>
      <w:rPr>
        <w:szCs w:val="24"/>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4842" w14:textId="77777777" w:rsidR="00B14CA4" w:rsidRDefault="00B14CA4">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AF877" w14:textId="77777777" w:rsidR="00B14CA4" w:rsidRPr="00177DCD" w:rsidRDefault="00B14CA4" w:rsidP="00177DCD">
    <w:pPr>
      <w:pStyle w:val="Header"/>
      <w:spacing w:after="0"/>
      <w:rPr>
        <w:szCs w:val="24"/>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B40EE" w14:textId="77777777" w:rsidR="00B14CA4" w:rsidRDefault="00B14CA4">
    <w:pPr>
      <w:pStyle w:val="Heade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79617" w14:textId="77777777" w:rsidR="00B14CA4" w:rsidRPr="00177DCD" w:rsidRDefault="00B14CA4" w:rsidP="00177DCD">
    <w:pPr>
      <w:pStyle w:val="Header"/>
      <w:spacing w:after="0"/>
      <w:rPr>
        <w:szCs w:val="24"/>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412D4" w14:textId="77777777" w:rsidR="00B14CA4" w:rsidRDefault="00B14CA4">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1671B" w14:textId="77777777" w:rsidR="00B14CA4" w:rsidRPr="00177DCD" w:rsidRDefault="00B14CA4" w:rsidP="00177DCD">
    <w:pPr>
      <w:pStyle w:val="Header"/>
      <w:spacing w:after="0"/>
      <w:rPr>
        <w:szCs w:val="24"/>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4BA8B" w14:textId="77777777" w:rsidR="00B14CA4" w:rsidRDefault="00B14CA4">
    <w:pPr>
      <w:pStyle w:val="Heade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13593" w14:textId="77777777" w:rsidR="00B14CA4" w:rsidRPr="00177DCD" w:rsidRDefault="00B14CA4" w:rsidP="00177DCD">
    <w:pPr>
      <w:pStyle w:val="Header"/>
      <w:spacing w:after="0"/>
      <w:rPr>
        <w:szCs w:val="24"/>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CBD9" w14:textId="77777777" w:rsidR="00B14CA4" w:rsidRDefault="00B14CA4">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55E25" w14:textId="77777777" w:rsidR="00B14CA4" w:rsidRDefault="00B14CA4">
    <w:pPr>
      <w:pStyle w:val="Heade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6CDFF" w14:textId="77777777" w:rsidR="00B14CA4" w:rsidRPr="00177DCD" w:rsidRDefault="00B14CA4" w:rsidP="00177DCD">
    <w:pPr>
      <w:pStyle w:val="Header"/>
      <w:spacing w:after="0"/>
      <w:rPr>
        <w:szCs w:val="24"/>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0D6E3" w14:textId="77777777" w:rsidR="00B14CA4" w:rsidRDefault="00B14CA4">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94EEE" w14:textId="77777777" w:rsidR="00B14CA4" w:rsidRPr="00177DCD" w:rsidRDefault="00B14CA4" w:rsidP="00177DCD">
    <w:pPr>
      <w:pStyle w:val="Header"/>
      <w:spacing w:after="0"/>
      <w:rPr>
        <w:szCs w:val="24"/>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74194" w14:textId="77777777" w:rsidR="00B14CA4" w:rsidRDefault="00B14CA4">
    <w:pPr>
      <w:pStyle w:val="Heade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1FE71" w14:textId="77777777" w:rsidR="00B14CA4" w:rsidRPr="00177DCD" w:rsidRDefault="00B14CA4" w:rsidP="00177DCD">
    <w:pPr>
      <w:pStyle w:val="Header"/>
      <w:spacing w:after="0"/>
      <w:rPr>
        <w:szCs w:val="24"/>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4C01" w14:textId="77777777" w:rsidR="00B14CA4" w:rsidRDefault="00B14CA4">
    <w:pPr>
      <w:pStyle w:val="Heade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3EF2E" w14:textId="77777777" w:rsidR="00B14CA4" w:rsidRPr="00177DCD" w:rsidRDefault="00B14CA4" w:rsidP="00177DCD">
    <w:pPr>
      <w:pStyle w:val="Header"/>
      <w:spacing w:after="0"/>
      <w:rPr>
        <w:szCs w:val="24"/>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42C5" w14:textId="77777777" w:rsidR="00B14CA4" w:rsidRDefault="00B14CA4">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A673" w14:textId="77777777" w:rsidR="00B14CA4" w:rsidRPr="00177DCD" w:rsidRDefault="00B14CA4" w:rsidP="00177DCD">
    <w:pPr>
      <w:pStyle w:val="Header"/>
      <w:spacing w:after="0"/>
      <w:rPr>
        <w:szCs w:val="24"/>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44B7F" w14:textId="77777777" w:rsidR="00B14CA4" w:rsidRPr="00177DCD" w:rsidRDefault="00B14CA4" w:rsidP="00177DCD">
    <w:pPr>
      <w:pStyle w:val="Header"/>
      <w:spacing w:after="0"/>
      <w:rPr>
        <w:szCs w:val="24"/>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63858" w14:textId="77777777" w:rsidR="00B14CA4" w:rsidRDefault="00B14CA4">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09158" w14:textId="77777777" w:rsidR="00B14CA4" w:rsidRPr="00177DCD" w:rsidRDefault="00B14CA4" w:rsidP="00177DCD">
    <w:pPr>
      <w:pStyle w:val="Header"/>
      <w:spacing w:after="0"/>
      <w:rPr>
        <w:szCs w:val="24"/>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087E" w14:textId="77777777" w:rsidR="00B14CA4" w:rsidRDefault="00B14CA4">
    <w:pPr>
      <w:pStyle w:val="Heade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674BB" w14:textId="77777777" w:rsidR="00B14CA4" w:rsidRPr="00177DCD" w:rsidRDefault="00B14CA4" w:rsidP="00177DCD">
    <w:pPr>
      <w:pStyle w:val="Header"/>
      <w:spacing w:after="0"/>
      <w:rPr>
        <w:szCs w:val="24"/>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D4472" w14:textId="77777777" w:rsidR="00B14CA4" w:rsidRDefault="00B14CA4">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7CA78" w14:textId="77777777" w:rsidR="00B14CA4" w:rsidRPr="00177DCD" w:rsidRDefault="00B14CA4" w:rsidP="00177DCD">
    <w:pPr>
      <w:pStyle w:val="Header"/>
      <w:spacing w:after="0"/>
      <w:rPr>
        <w:szCs w:val="24"/>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3557D" w14:textId="77777777" w:rsidR="00B14CA4" w:rsidRDefault="00B14CA4">
    <w:pPr>
      <w:pStyle w:val="Heade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EC396" w14:textId="77777777" w:rsidR="00B14CA4" w:rsidRPr="00177DCD" w:rsidRDefault="00B14CA4" w:rsidP="00177DCD">
    <w:pPr>
      <w:pStyle w:val="Header"/>
      <w:spacing w:after="0"/>
      <w:rPr>
        <w:szCs w:val="24"/>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F637" w14:textId="77777777" w:rsidR="00B14CA4" w:rsidRDefault="00B14CA4">
    <w:pPr>
      <w:pStyle w:val="Heade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3B0EB" w14:textId="77777777" w:rsidR="00B14CA4" w:rsidRPr="00177DCD" w:rsidRDefault="00B14CA4" w:rsidP="00177DCD">
    <w:pPr>
      <w:pStyle w:val="Header"/>
      <w:spacing w:after="0"/>
      <w:rPr>
        <w:szCs w:val="24"/>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1E53" w14:textId="77777777" w:rsidR="00B14CA4" w:rsidRDefault="00B14CA4">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D4800" w14:textId="77777777" w:rsidR="00B14CA4" w:rsidRDefault="00B14CA4">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B0CF" w14:textId="77777777" w:rsidR="00B14CA4" w:rsidRPr="00177DCD" w:rsidRDefault="00B14CA4" w:rsidP="00177DCD">
    <w:pPr>
      <w:pStyle w:val="Header"/>
      <w:spacing w:after="0"/>
      <w:rPr>
        <w:szCs w:val="24"/>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31FC8" w14:textId="77777777" w:rsidR="00B14CA4" w:rsidRDefault="00B14CA4">
    <w:pPr>
      <w:pStyle w:val="Heade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4B0D4" w14:textId="77777777" w:rsidR="00B14CA4" w:rsidRPr="00177DCD" w:rsidRDefault="00B14CA4" w:rsidP="00177DCD">
    <w:pPr>
      <w:pStyle w:val="Header"/>
      <w:spacing w:after="0"/>
      <w:rPr>
        <w:szCs w:val="24"/>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DD5D" w14:textId="77777777" w:rsidR="00B14CA4" w:rsidRDefault="00B14CA4">
    <w:pPr>
      <w:pStyle w:val="Heade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2B5DA" w14:textId="77777777" w:rsidR="00B14CA4" w:rsidRPr="00177DCD" w:rsidRDefault="00B14CA4" w:rsidP="00177DCD">
    <w:pPr>
      <w:pStyle w:val="Header"/>
      <w:spacing w:after="0"/>
      <w:rPr>
        <w:szCs w:val="24"/>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BF5B2" w14:textId="77777777" w:rsidR="00B14CA4" w:rsidRDefault="00B14CA4">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B693" w14:textId="77777777" w:rsidR="00B14CA4" w:rsidRPr="00177DCD" w:rsidRDefault="00B14CA4" w:rsidP="00177DCD">
    <w:pPr>
      <w:pStyle w:val="Header"/>
      <w:spacing w:after="0"/>
      <w:rPr>
        <w:szCs w:val="24"/>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975C2" w14:textId="77777777" w:rsidR="00B14CA4" w:rsidRDefault="00B14CA4">
    <w:pPr>
      <w:pStyle w:val="Heade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8D11D" w14:textId="77777777" w:rsidR="00B14CA4" w:rsidRPr="00177DCD" w:rsidRDefault="00B14CA4" w:rsidP="00177DCD">
    <w:pPr>
      <w:pStyle w:val="Header"/>
      <w:spacing w:after="0"/>
      <w:rPr>
        <w:szCs w:val="24"/>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1C66B" w14:textId="77777777" w:rsidR="00B14CA4" w:rsidRPr="00177DCD" w:rsidRDefault="00B14CA4" w:rsidP="00177DCD">
    <w:pPr>
      <w:pStyle w:val="Header"/>
      <w:spacing w:after="0"/>
      <w:rPr>
        <w:szCs w:val="24"/>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96B6C" w14:textId="77777777" w:rsidR="00B14CA4" w:rsidRDefault="00B14CA4">
    <w:pPr>
      <w:pStyle w:val="Heade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54947" w14:textId="77777777" w:rsidR="00B14CA4" w:rsidRPr="00177DCD" w:rsidRDefault="00B14CA4" w:rsidP="00177DCD">
    <w:pPr>
      <w:pStyle w:val="Header"/>
      <w:spacing w:after="0"/>
      <w:rPr>
        <w:szCs w:val="24"/>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956EB" w14:textId="77777777" w:rsidR="00B14CA4" w:rsidRDefault="00B14CA4">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FEC44" w14:textId="77777777" w:rsidR="00B14CA4" w:rsidRPr="00177DCD" w:rsidRDefault="00B14CA4" w:rsidP="00177DCD">
    <w:pPr>
      <w:pStyle w:val="Header"/>
      <w:spacing w:after="0"/>
      <w:rPr>
        <w:szCs w:val="24"/>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BB64" w14:textId="77777777" w:rsidR="00B14CA4" w:rsidRDefault="00B14CA4">
    <w:pPr>
      <w:pStyle w:val="Heade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C943E" w14:textId="77777777" w:rsidR="00B14CA4" w:rsidRPr="00177DCD" w:rsidRDefault="00B14CA4" w:rsidP="00177DCD">
    <w:pPr>
      <w:pStyle w:val="Header"/>
      <w:spacing w:after="0"/>
      <w:rPr>
        <w:szCs w:val="24"/>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E45BB" w14:textId="77777777" w:rsidR="00B14CA4" w:rsidRDefault="00B14CA4">
    <w:pPr>
      <w:pStyle w:val="Heade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EC81" w14:textId="77777777" w:rsidR="00B14CA4" w:rsidRPr="00177DCD" w:rsidRDefault="00B14CA4" w:rsidP="00177DCD">
    <w:pPr>
      <w:pStyle w:val="Header"/>
      <w:spacing w:after="0"/>
      <w:rPr>
        <w:szCs w:val="24"/>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F4977" w14:textId="77777777" w:rsidR="00B14CA4" w:rsidRDefault="00B14CA4">
    <w:pPr>
      <w:pStyle w:val="Heade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272BD" w14:textId="77777777" w:rsidR="00B14CA4" w:rsidRPr="00177DCD" w:rsidRDefault="00B14CA4" w:rsidP="00177DCD">
    <w:pPr>
      <w:pStyle w:val="Header"/>
      <w:spacing w:after="0"/>
      <w:rPr>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B00F0" w14:textId="77777777" w:rsidR="00B14CA4" w:rsidRDefault="00B14CA4">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12A1B" w14:textId="77777777" w:rsidR="00B14CA4" w:rsidRDefault="00B14CA4">
    <w:pPr>
      <w:pStyle w:val="Heade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0EA28" w14:textId="77777777" w:rsidR="00B14CA4" w:rsidRDefault="00B14CA4">
    <w:pPr>
      <w:pStyle w:val="Heade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4CE05" w14:textId="77777777" w:rsidR="00B14CA4" w:rsidRPr="00177DCD" w:rsidRDefault="00B14CA4" w:rsidP="00177DCD">
    <w:pPr>
      <w:pStyle w:val="Header"/>
      <w:spacing w:after="0"/>
      <w:rPr>
        <w:szCs w:val="24"/>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7B4C" w14:textId="77777777" w:rsidR="00B14CA4" w:rsidRDefault="00B14CA4">
    <w:pPr>
      <w:pStyle w:val="Heade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8BA5D" w14:textId="77777777" w:rsidR="00B14CA4" w:rsidRPr="00177DCD" w:rsidRDefault="00B14CA4" w:rsidP="00177DCD">
    <w:pPr>
      <w:pStyle w:val="Header"/>
      <w:spacing w:after="0"/>
      <w:rPr>
        <w:szCs w:val="24"/>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42810" w14:textId="77777777" w:rsidR="00B14CA4" w:rsidRDefault="00B14CA4">
    <w:pPr>
      <w:pStyle w:val="Heade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672EE" w14:textId="77777777" w:rsidR="00B14CA4" w:rsidRPr="00177DCD" w:rsidRDefault="00B14CA4" w:rsidP="00177DCD">
    <w:pPr>
      <w:pStyle w:val="Header"/>
      <w:spacing w:after="0"/>
      <w:rPr>
        <w:szCs w:val="24"/>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B7E0F" w14:textId="77777777" w:rsidR="00B14CA4" w:rsidRDefault="00B14CA4">
    <w:pPr>
      <w:pStyle w:val="Heade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99471" w14:textId="77777777" w:rsidR="00B14CA4" w:rsidRPr="00177DCD" w:rsidRDefault="00B14CA4" w:rsidP="00177DCD">
    <w:pPr>
      <w:pStyle w:val="Header"/>
      <w:spacing w:after="0"/>
      <w:rPr>
        <w:szCs w:val="24"/>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BCA5" w14:textId="77777777" w:rsidR="00B14CA4" w:rsidRDefault="00B14CA4">
    <w:pPr>
      <w:pStyle w:val="Heade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9A5FE" w14:textId="77777777" w:rsidR="00B14CA4" w:rsidRPr="00177DCD" w:rsidRDefault="00B14CA4" w:rsidP="00177DCD">
    <w:pPr>
      <w:pStyle w:val="Header"/>
      <w:spacing w:after="0"/>
      <w:rPr>
        <w:szCs w:val="24"/>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6173" w14:textId="77777777" w:rsidR="00B14CA4" w:rsidRPr="00177DCD" w:rsidRDefault="00B14CA4" w:rsidP="00177DCD">
    <w:pPr>
      <w:pStyle w:val="Header"/>
      <w:spacing w:after="0"/>
      <w:rPr>
        <w:szCs w:val="24"/>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BEC16" w14:textId="77777777" w:rsidR="00B14CA4" w:rsidRDefault="00B14CA4">
    <w:pPr>
      <w:pStyle w:val="Heade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43D7" w14:textId="77777777" w:rsidR="00B14CA4" w:rsidRPr="00177DCD" w:rsidRDefault="00B14CA4" w:rsidP="00177DCD">
    <w:pPr>
      <w:pStyle w:val="Header"/>
      <w:spacing w:after="0"/>
      <w:rPr>
        <w:szCs w:val="24"/>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09F25" w14:textId="77777777" w:rsidR="00B14CA4" w:rsidRDefault="00B14CA4">
    <w:pPr>
      <w:pStyle w:val="Heade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3F037" w14:textId="77777777" w:rsidR="00B14CA4" w:rsidRPr="00177DCD" w:rsidRDefault="00B14CA4" w:rsidP="00177DCD">
    <w:pPr>
      <w:pStyle w:val="Header"/>
      <w:spacing w:after="0"/>
      <w:rPr>
        <w:szCs w:val="24"/>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22C3" w14:textId="77777777" w:rsidR="00B14CA4" w:rsidRDefault="00B14CA4">
    <w:pPr>
      <w:pStyle w:val="Heade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3887E" w14:textId="77777777" w:rsidR="00B14CA4" w:rsidRPr="00177DCD" w:rsidRDefault="00B14CA4" w:rsidP="00177DCD">
    <w:pPr>
      <w:pStyle w:val="Header"/>
      <w:spacing w:after="0"/>
      <w:rPr>
        <w:szCs w:val="24"/>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B53F2" w14:textId="77777777" w:rsidR="00B14CA4" w:rsidRDefault="00B14CA4">
    <w:pPr>
      <w:pStyle w:val="Heade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DA529" w14:textId="77777777" w:rsidR="00B14CA4" w:rsidRPr="00177DCD" w:rsidRDefault="00B14CA4" w:rsidP="00177DCD">
    <w:pPr>
      <w:pStyle w:val="Header"/>
      <w:spacing w:after="0"/>
      <w:rPr>
        <w:szCs w:val="24"/>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DAE31" w14:textId="77777777" w:rsidR="00B14CA4" w:rsidRDefault="00B14CA4">
    <w:pPr>
      <w:pStyle w:val="Heade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88CFF" w14:textId="77777777" w:rsidR="00B14CA4" w:rsidRPr="00177DCD" w:rsidRDefault="00B14CA4" w:rsidP="00177DCD">
    <w:pPr>
      <w:pStyle w:val="Header"/>
      <w:spacing w:after="0"/>
      <w:rPr>
        <w:szCs w:val="24"/>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56737" w14:textId="77777777" w:rsidR="00B14CA4" w:rsidRDefault="00B14CA4">
    <w:pPr>
      <w:pStyle w:val="Heade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EE8B8" w14:textId="77777777" w:rsidR="00B14CA4" w:rsidRDefault="00B14CA4">
    <w:pPr>
      <w:pStyle w:val="Heade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87A56" w14:textId="77777777" w:rsidR="00B14CA4" w:rsidRPr="00177DCD" w:rsidRDefault="00B14CA4" w:rsidP="00177DCD">
    <w:pPr>
      <w:pStyle w:val="Header"/>
      <w:spacing w:after="0"/>
      <w:rPr>
        <w:szCs w:val="24"/>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B19A3" w14:textId="77777777" w:rsidR="00B14CA4" w:rsidRDefault="00B14CA4">
    <w:pPr>
      <w:pStyle w:val="Heade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534B" w14:textId="77777777" w:rsidR="00B14CA4" w:rsidRPr="00177DCD" w:rsidRDefault="00B14CA4" w:rsidP="00177DCD">
    <w:pPr>
      <w:pStyle w:val="Header"/>
      <w:spacing w:after="0"/>
      <w:rPr>
        <w:szCs w:val="24"/>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E7731" w14:textId="77777777" w:rsidR="00B14CA4" w:rsidRDefault="00B14CA4">
    <w:pPr>
      <w:pStyle w:val="Heade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BD73B" w14:textId="77777777" w:rsidR="00B14CA4" w:rsidRPr="00177DCD" w:rsidRDefault="00B14CA4" w:rsidP="00177DCD">
    <w:pPr>
      <w:pStyle w:val="Header"/>
      <w:spacing w:after="0"/>
      <w:rPr>
        <w:szCs w:val="24"/>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25A5" w14:textId="77777777" w:rsidR="00B14CA4" w:rsidRDefault="00B14CA4">
    <w:pPr>
      <w:pStyle w:val="Heade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622A" w14:textId="77777777" w:rsidR="00B14CA4" w:rsidRPr="00177DCD" w:rsidRDefault="00B14CA4" w:rsidP="00177DCD">
    <w:pPr>
      <w:pStyle w:val="Header"/>
      <w:spacing w:after="0"/>
      <w:rPr>
        <w:szCs w:val="24"/>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A1B52" w14:textId="77777777" w:rsidR="00B14CA4" w:rsidRDefault="00B14CA4">
    <w:pPr>
      <w:pStyle w:val="Heade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191D1" w14:textId="77777777" w:rsidR="00B14CA4" w:rsidRPr="00177DCD" w:rsidRDefault="00B14CA4" w:rsidP="00177DCD">
    <w:pPr>
      <w:pStyle w:val="Header"/>
      <w:spacing w:after="0"/>
      <w:rPr>
        <w:szCs w:val="24"/>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A7FD8" w14:textId="77777777" w:rsidR="00B14CA4" w:rsidRPr="00177DCD" w:rsidRDefault="00B14CA4" w:rsidP="00177DCD">
    <w:pPr>
      <w:pStyle w:val="Header"/>
      <w:spacing w:after="0"/>
      <w:rPr>
        <w:szCs w:val="24"/>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6098C" w14:textId="77777777" w:rsidR="00B14CA4" w:rsidRDefault="00B14CA4">
    <w:pPr>
      <w:pStyle w:val="Heade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F0A54" w14:textId="77777777" w:rsidR="00B14CA4" w:rsidRPr="00177DCD" w:rsidRDefault="00B14CA4" w:rsidP="00177DCD">
    <w:pPr>
      <w:pStyle w:val="Header"/>
      <w:spacing w:after="0"/>
      <w:rPr>
        <w:szCs w:val="24"/>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FEB85" w14:textId="77777777" w:rsidR="00B14CA4" w:rsidRDefault="00B14CA4">
    <w:pPr>
      <w:pStyle w:val="Heade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6EE59" w14:textId="77777777" w:rsidR="00B14CA4" w:rsidRPr="00177DCD" w:rsidRDefault="00B14CA4" w:rsidP="00177DCD">
    <w:pPr>
      <w:pStyle w:val="Header"/>
      <w:spacing w:after="0"/>
      <w:rPr>
        <w:szCs w:val="24"/>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F585B" w14:textId="77777777" w:rsidR="00B14CA4" w:rsidRDefault="00B14CA4">
    <w:pPr>
      <w:pStyle w:val="Heade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774E7" w14:textId="77777777" w:rsidR="00B14CA4" w:rsidRPr="00177DCD" w:rsidRDefault="00B14CA4" w:rsidP="00177DCD">
    <w:pPr>
      <w:pStyle w:val="Header"/>
      <w:spacing w:after="0"/>
      <w:rPr>
        <w:szCs w:val="24"/>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9C40B" w14:textId="77777777" w:rsidR="00B14CA4" w:rsidRDefault="00B14CA4">
    <w:pPr>
      <w:pStyle w:val="Heade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9FE65" w14:textId="77777777" w:rsidR="00B14CA4" w:rsidRPr="00177DCD" w:rsidRDefault="00B14CA4" w:rsidP="00177DCD">
    <w:pPr>
      <w:pStyle w:val="Header"/>
      <w:spacing w:after="0"/>
      <w:rPr>
        <w:szCs w:val="24"/>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344D" w14:textId="77777777" w:rsidR="00B14CA4" w:rsidRDefault="00B14CA4">
    <w:pPr>
      <w:pStyle w:val="Heade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EF7C3" w14:textId="77777777" w:rsidR="00B14CA4" w:rsidRPr="00177DCD" w:rsidRDefault="00B14CA4" w:rsidP="00177DCD">
    <w:pPr>
      <w:pStyle w:val="Header"/>
      <w:spacing w:after="0"/>
      <w:rPr>
        <w:szCs w:val="24"/>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8E683" w14:textId="77777777" w:rsidR="00B14CA4" w:rsidRDefault="00B14CA4">
    <w:pPr>
      <w:pStyle w:val="Heade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5F65F" w14:textId="77777777" w:rsidR="00B14CA4" w:rsidRDefault="00B14CA4">
    <w:pPr>
      <w:pStyle w:val="Heade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B336" w14:textId="77777777" w:rsidR="00B14CA4" w:rsidRPr="00177DCD" w:rsidRDefault="00B14CA4" w:rsidP="00177DCD">
    <w:pPr>
      <w:pStyle w:val="Header"/>
      <w:spacing w:after="0"/>
      <w:rPr>
        <w:szCs w:val="24"/>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397E9" w14:textId="77777777" w:rsidR="00B14CA4" w:rsidRDefault="00B14CA4">
    <w:pPr>
      <w:pStyle w:val="Heade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AAF53" w14:textId="77777777" w:rsidR="00B14CA4" w:rsidRPr="00177DCD" w:rsidRDefault="00B14CA4" w:rsidP="00177DCD">
    <w:pPr>
      <w:pStyle w:val="Header"/>
      <w:spacing w:after="0"/>
      <w:rPr>
        <w:szCs w:val="24"/>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FB587" w14:textId="77777777" w:rsidR="00B14CA4" w:rsidRDefault="00B14CA4">
    <w:pPr>
      <w:pStyle w:val="Heade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0C047" w14:textId="77777777" w:rsidR="00B14CA4" w:rsidRPr="00177DCD" w:rsidRDefault="00B14CA4" w:rsidP="00177DCD">
    <w:pPr>
      <w:pStyle w:val="Header"/>
      <w:spacing w:after="0"/>
      <w:rPr>
        <w:szCs w:val="24"/>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743A" w14:textId="77777777" w:rsidR="00B14CA4" w:rsidRDefault="00B14CA4">
    <w:pPr>
      <w:pStyle w:val="Heade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854E6" w14:textId="77777777" w:rsidR="00B14CA4" w:rsidRPr="00177DCD" w:rsidRDefault="00B14CA4" w:rsidP="00177DCD">
    <w:pPr>
      <w:pStyle w:val="Header"/>
      <w:spacing w:after="0"/>
      <w:rPr>
        <w:szCs w:val="24"/>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14098" w14:textId="77777777" w:rsidR="00B14CA4" w:rsidRDefault="00B14CA4">
    <w:pPr>
      <w:pStyle w:val="Heade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953F" w14:textId="77777777" w:rsidR="00B14CA4" w:rsidRPr="00177DCD" w:rsidRDefault="00B14CA4" w:rsidP="00177DCD">
    <w:pPr>
      <w:pStyle w:val="Header"/>
      <w:spacing w:after="0"/>
      <w:rPr>
        <w:szCs w:val="24"/>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437C7" w14:textId="77777777" w:rsidR="00B14CA4" w:rsidRPr="00177DCD" w:rsidRDefault="00B14CA4" w:rsidP="00177DCD">
    <w:pPr>
      <w:pStyle w:val="Header"/>
      <w:spacing w:after="0"/>
      <w:rPr>
        <w:szCs w:val="24"/>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8C24D" w14:textId="77777777" w:rsidR="00B14CA4" w:rsidRDefault="00B14CA4">
    <w:pPr>
      <w:pStyle w:val="Heade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50DE6" w14:textId="77777777" w:rsidR="00B14CA4" w:rsidRPr="00177DCD" w:rsidRDefault="00B14CA4" w:rsidP="00177DCD">
    <w:pPr>
      <w:pStyle w:val="Header"/>
      <w:spacing w:after="0"/>
      <w:rPr>
        <w:szCs w:val="24"/>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6DB" w14:textId="77777777" w:rsidR="00B14CA4" w:rsidRDefault="00B14CA4">
    <w:pPr>
      <w:pStyle w:val="Heade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54B04" w14:textId="77777777" w:rsidR="00B14CA4" w:rsidRPr="00177DCD" w:rsidRDefault="00B14CA4" w:rsidP="00177DCD">
    <w:pPr>
      <w:pStyle w:val="Header"/>
      <w:spacing w:after="0"/>
      <w:rPr>
        <w:szCs w:val="24"/>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F314C" w14:textId="77777777" w:rsidR="00B14CA4" w:rsidRDefault="00B14CA4">
    <w:pPr>
      <w:pStyle w:val="Heade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832DF" w14:textId="77777777" w:rsidR="00B14CA4" w:rsidRPr="00177DCD" w:rsidRDefault="00B14CA4" w:rsidP="00177DCD">
    <w:pPr>
      <w:pStyle w:val="Header"/>
      <w:spacing w:after="0"/>
      <w:rPr>
        <w:szCs w:val="24"/>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F1ABE" w14:textId="77777777" w:rsidR="00B14CA4" w:rsidRDefault="00B14CA4">
    <w:pPr>
      <w:pStyle w:val="Heade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E45C" w14:textId="77777777" w:rsidR="00B14CA4" w:rsidRPr="00177DCD" w:rsidRDefault="00B14CA4" w:rsidP="00177DCD">
    <w:pPr>
      <w:pStyle w:val="Header"/>
      <w:spacing w:after="0"/>
      <w:rPr>
        <w:szCs w:val="24"/>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3B19A" w14:textId="77777777" w:rsidR="00B14CA4" w:rsidRDefault="00B14CA4">
    <w:pPr>
      <w:pStyle w:val="Heade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6A230" w14:textId="77777777" w:rsidR="00B14CA4" w:rsidRPr="00177DCD" w:rsidRDefault="00B14CA4" w:rsidP="00177DCD">
    <w:pPr>
      <w:pStyle w:val="Header"/>
      <w:spacing w:after="0"/>
      <w:rPr>
        <w:szCs w:val="24"/>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C1002" w14:textId="77777777" w:rsidR="00B14CA4" w:rsidRDefault="00B14CA4">
    <w:pPr>
      <w:pStyle w:val="Heade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998E2" w14:textId="77777777" w:rsidR="00B14CA4" w:rsidRDefault="00B14CA4">
    <w:pPr>
      <w:pStyle w:val="Heade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6F510" w14:textId="77777777" w:rsidR="00B14CA4" w:rsidRPr="00177DCD" w:rsidRDefault="00B14CA4" w:rsidP="00177DCD">
    <w:pPr>
      <w:pStyle w:val="Header"/>
      <w:spacing w:after="0"/>
      <w:rPr>
        <w:szCs w:val="24"/>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4F08" w14:textId="77777777" w:rsidR="00B14CA4" w:rsidRDefault="00B14CA4">
    <w:pPr>
      <w:pStyle w:val="Heade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70416" w14:textId="77777777" w:rsidR="00B14CA4" w:rsidRPr="00177DCD" w:rsidRDefault="00B14CA4" w:rsidP="00177DCD">
    <w:pPr>
      <w:pStyle w:val="Header"/>
      <w:spacing w:after="0"/>
      <w:rPr>
        <w:szCs w:val="24"/>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E35E4" w14:textId="77777777" w:rsidR="00B14CA4" w:rsidRDefault="00B14CA4">
    <w:pPr>
      <w:pStyle w:val="Heade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C3D1" w14:textId="77777777" w:rsidR="00B14CA4" w:rsidRPr="00177DCD" w:rsidRDefault="00B14CA4" w:rsidP="00177DCD">
    <w:pPr>
      <w:pStyle w:val="Header"/>
      <w:spacing w:after="0"/>
      <w:rPr>
        <w:szCs w:val="24"/>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4141" w14:textId="77777777" w:rsidR="00B14CA4" w:rsidRDefault="00B14CA4">
    <w:pPr>
      <w:pStyle w:val="Heade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CF2D8" w14:textId="77777777" w:rsidR="00B14CA4" w:rsidRPr="00177DCD" w:rsidRDefault="00B14CA4" w:rsidP="00177DCD">
    <w:pPr>
      <w:pStyle w:val="Header"/>
      <w:spacing w:after="0"/>
      <w:rPr>
        <w:szCs w:val="24"/>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04A4F" w14:textId="77777777" w:rsidR="00B14CA4" w:rsidRDefault="00B14CA4">
    <w:pPr>
      <w:pStyle w:val="Heade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D4D5C" w14:textId="77777777" w:rsidR="00B14CA4" w:rsidRPr="00177DCD" w:rsidRDefault="00B14CA4" w:rsidP="00177DCD">
    <w:pPr>
      <w:pStyle w:val="Header"/>
      <w:spacing w:after="0"/>
      <w:rPr>
        <w:szCs w:val="24"/>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8F82" w14:textId="77777777" w:rsidR="00B14CA4" w:rsidRPr="00177DCD" w:rsidRDefault="00B14CA4" w:rsidP="00177DCD">
    <w:pPr>
      <w:pStyle w:val="Header"/>
      <w:spacing w:after="0"/>
      <w:rPr>
        <w:szCs w:val="24"/>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4530C" w14:textId="77777777" w:rsidR="00B14CA4" w:rsidRDefault="00B14CA4">
    <w:pPr>
      <w:pStyle w:val="Heade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310B2" w14:textId="77777777" w:rsidR="00B14CA4" w:rsidRPr="00177DCD" w:rsidRDefault="00B14CA4" w:rsidP="00177DCD">
    <w:pPr>
      <w:pStyle w:val="Header"/>
      <w:spacing w:after="0"/>
      <w:rPr>
        <w:szCs w:val="24"/>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07A72" w14:textId="77777777" w:rsidR="00B14CA4" w:rsidRDefault="00B14CA4">
    <w:pPr>
      <w:pStyle w:val="Heade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54A9F" w14:textId="77777777" w:rsidR="00B14CA4" w:rsidRPr="00177DCD" w:rsidRDefault="00B14CA4" w:rsidP="00177DCD">
    <w:pPr>
      <w:pStyle w:val="Header"/>
      <w:spacing w:after="0"/>
      <w:rPr>
        <w:szCs w:val="24"/>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D1FD0" w14:textId="77777777" w:rsidR="00B14CA4" w:rsidRDefault="00B14CA4">
    <w:pPr>
      <w:pStyle w:val="Heade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663" w14:textId="77777777" w:rsidR="00B14CA4" w:rsidRPr="00177DCD" w:rsidRDefault="00B14CA4" w:rsidP="00177DCD">
    <w:pPr>
      <w:pStyle w:val="Header"/>
      <w:spacing w:after="0"/>
      <w:rPr>
        <w:szCs w:val="24"/>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38C98" w14:textId="77777777" w:rsidR="00B14CA4" w:rsidRDefault="00B14CA4">
    <w:pPr>
      <w:pStyle w:val="Heade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95242" w14:textId="77777777" w:rsidR="00B14CA4" w:rsidRPr="00177DCD" w:rsidRDefault="00B14CA4" w:rsidP="00177DCD">
    <w:pPr>
      <w:pStyle w:val="Header"/>
      <w:spacing w:after="0"/>
      <w:rPr>
        <w:szCs w:val="24"/>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26791" w14:textId="77777777" w:rsidR="00B14CA4" w:rsidRDefault="00B14CA4">
    <w:pPr>
      <w:pStyle w:val="Heade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34670" w14:textId="77777777" w:rsidR="00B14CA4" w:rsidRPr="00177DCD" w:rsidRDefault="00B14CA4" w:rsidP="00177DCD">
    <w:pPr>
      <w:pStyle w:val="Header"/>
      <w:spacing w:after="0"/>
      <w:rPr>
        <w:szCs w:val="24"/>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4E46" w14:textId="77777777" w:rsidR="00B14CA4" w:rsidRDefault="00B14CA4">
    <w:pPr>
      <w:pStyle w:val="Heade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026CF" w14:textId="77777777" w:rsidR="00B14CA4" w:rsidRDefault="00B14CA4">
    <w:pPr>
      <w:pStyle w:val="Heade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BD7A2" w14:textId="77777777" w:rsidR="00B14CA4" w:rsidRPr="00177DCD" w:rsidRDefault="00B14CA4" w:rsidP="00177DCD">
    <w:pPr>
      <w:pStyle w:val="Header"/>
      <w:spacing w:after="0"/>
      <w:rPr>
        <w:szCs w:val="24"/>
      </w:rPr>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8E47F" w14:textId="77777777" w:rsidR="00B14CA4" w:rsidRDefault="00B14CA4">
    <w:pPr>
      <w:pStyle w:val="Heade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4D60E" w14:textId="77777777" w:rsidR="00B14CA4" w:rsidRPr="00177DCD" w:rsidRDefault="00B14CA4" w:rsidP="00177DCD">
    <w:pPr>
      <w:pStyle w:val="Header"/>
      <w:spacing w:after="0"/>
      <w:rPr>
        <w:szCs w:val="24"/>
      </w:rPr>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6478" w14:textId="77777777" w:rsidR="00B14CA4" w:rsidRDefault="00B14CA4">
    <w:pPr>
      <w:pStyle w:val="Heade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825FA" w14:textId="77777777" w:rsidR="00B14CA4" w:rsidRPr="00177DCD" w:rsidRDefault="00B14CA4" w:rsidP="00177DCD">
    <w:pPr>
      <w:pStyle w:val="Header"/>
      <w:spacing w:after="0"/>
      <w:rPr>
        <w:szCs w:val="24"/>
      </w:rPr>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8F7BF" w14:textId="77777777" w:rsidR="00B14CA4" w:rsidRDefault="00B14CA4">
    <w:pPr>
      <w:pStyle w:val="Heade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FF1E9" w14:textId="77777777" w:rsidR="00B14CA4" w:rsidRPr="00177DCD" w:rsidRDefault="00B14CA4" w:rsidP="00177DCD">
    <w:pPr>
      <w:pStyle w:val="Header"/>
      <w:spacing w:after="0"/>
      <w:rPr>
        <w:szCs w:val="24"/>
      </w:rPr>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1DB680" w14:textId="77777777" w:rsidR="00B14CA4" w:rsidRDefault="00B14CA4">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BD884" w14:textId="77777777" w:rsidR="00B14CA4" w:rsidRPr="00177DCD" w:rsidRDefault="00B14CA4" w:rsidP="00177DCD">
    <w:pPr>
      <w:pStyle w:val="Header"/>
      <w:spacing w:after="0"/>
      <w:rPr>
        <w:szCs w:val="24"/>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2C03" w14:textId="77777777" w:rsidR="00B14CA4" w:rsidRPr="00177DCD" w:rsidRDefault="00B14CA4" w:rsidP="00177DCD">
    <w:pPr>
      <w:pStyle w:val="Header"/>
      <w:spacing w:after="0"/>
      <w:rPr>
        <w:szCs w:val="24"/>
      </w:rPr>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8E1DF" w14:textId="77777777" w:rsidR="00B14CA4" w:rsidRDefault="00B14CA4">
    <w:pPr>
      <w:pStyle w:val="Header"/>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D0242" w14:textId="77777777" w:rsidR="00B14CA4" w:rsidRPr="00177DCD" w:rsidRDefault="00B14CA4" w:rsidP="00177DCD">
    <w:pPr>
      <w:pStyle w:val="Header"/>
      <w:spacing w:after="0"/>
      <w:rPr>
        <w:szCs w:val="24"/>
      </w:rPr>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2DEBB" w14:textId="77777777" w:rsidR="00B14CA4" w:rsidRDefault="00B14CA4">
    <w:pPr>
      <w:pStyle w:val="Header"/>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783F" w14:textId="77777777" w:rsidR="00B14CA4" w:rsidRPr="00177DCD" w:rsidRDefault="00B14CA4" w:rsidP="00177DCD">
    <w:pPr>
      <w:pStyle w:val="Header"/>
      <w:spacing w:after="0"/>
      <w:rPr>
        <w:szCs w:val="24"/>
      </w:rPr>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3261F" w14:textId="77777777" w:rsidR="00B14CA4" w:rsidRDefault="00B14CA4">
    <w:pPr>
      <w:pStyle w:val="Header"/>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65B3" w14:textId="77777777" w:rsidR="00B14CA4" w:rsidRPr="00177DCD" w:rsidRDefault="00B14CA4" w:rsidP="00177DCD">
    <w:pPr>
      <w:pStyle w:val="Header"/>
      <w:spacing w:after="0"/>
      <w:rPr>
        <w:szCs w:val="24"/>
      </w:rPr>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C8B3D" w14:textId="77777777" w:rsidR="00B14CA4" w:rsidRDefault="00B14CA4">
    <w:pPr>
      <w:pStyle w:val="Header"/>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238B6" w14:textId="77777777" w:rsidR="00B14CA4" w:rsidRPr="00177DCD" w:rsidRDefault="00B14CA4" w:rsidP="00177DCD">
    <w:pPr>
      <w:pStyle w:val="Header"/>
      <w:spacing w:after="0"/>
      <w:rPr>
        <w:szCs w:val="24"/>
      </w:rPr>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7F35" w14:textId="77777777" w:rsidR="00B14CA4" w:rsidRDefault="00B14CA4">
    <w:pPr>
      <w:pStyle w:val="Header"/>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C3623" w14:textId="77777777" w:rsidR="00B14CA4" w:rsidRPr="00177DCD" w:rsidRDefault="00B14CA4" w:rsidP="00177DCD">
    <w:pPr>
      <w:pStyle w:val="Header"/>
      <w:spacing w:after="0"/>
      <w:rPr>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760C" w14:textId="77777777" w:rsidR="00B14CA4" w:rsidRPr="00177DCD" w:rsidRDefault="00B14CA4" w:rsidP="00177DCD">
    <w:pPr>
      <w:pStyle w:val="Header"/>
      <w:spacing w:after="0"/>
      <w:rPr>
        <w:szCs w:val="24"/>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F3C3" w14:textId="77777777" w:rsidR="00B14CA4" w:rsidRDefault="00B14CA4">
    <w:pPr>
      <w:pStyle w:val="Heade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FBC2" w14:textId="77777777" w:rsidR="00B14CA4" w:rsidRDefault="00B14CA4">
    <w:pPr>
      <w:pStyle w:val="Header"/>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1EE3B" w14:textId="77777777" w:rsidR="00B14CA4" w:rsidRPr="00177DCD" w:rsidRDefault="00B14CA4" w:rsidP="00177DCD">
    <w:pPr>
      <w:pStyle w:val="Header"/>
      <w:spacing w:after="0"/>
      <w:rPr>
        <w:szCs w:val="24"/>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72E60" w14:textId="77777777" w:rsidR="00B14CA4" w:rsidRDefault="00B14CA4">
    <w:pPr>
      <w:pStyle w:val="Header"/>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BB54" w14:textId="77777777" w:rsidR="00B14CA4" w:rsidRPr="00177DCD" w:rsidRDefault="00B14CA4" w:rsidP="00177DCD">
    <w:pPr>
      <w:pStyle w:val="Header"/>
      <w:spacing w:after="0"/>
      <w:rPr>
        <w:szCs w:val="24"/>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1C10" w14:textId="77777777" w:rsidR="00B14CA4" w:rsidRDefault="00B14CA4">
    <w:pPr>
      <w:pStyle w:val="Header"/>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F5587" w14:textId="77777777" w:rsidR="00B14CA4" w:rsidRPr="00177DCD" w:rsidRDefault="00B14CA4" w:rsidP="00177DCD">
    <w:pPr>
      <w:pStyle w:val="Header"/>
      <w:spacing w:after="0"/>
      <w:rPr>
        <w:szCs w:val="24"/>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DFD51" w14:textId="77777777" w:rsidR="00B14CA4" w:rsidRDefault="00B14CA4">
    <w:pPr>
      <w:pStyle w:val="Header"/>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7C5F4" w14:textId="77777777" w:rsidR="00B14CA4" w:rsidRPr="00177DCD" w:rsidRDefault="00B14CA4" w:rsidP="00177DCD">
    <w:pPr>
      <w:pStyle w:val="Header"/>
      <w:spacing w:after="0"/>
      <w:rPr>
        <w:szCs w:val="24"/>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B9BFC" w14:textId="77777777" w:rsidR="00B14CA4" w:rsidRDefault="00B14CA4">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A9FA" w14:textId="77777777" w:rsidR="00B14CA4" w:rsidRPr="00177DCD" w:rsidRDefault="00B14CA4" w:rsidP="00177DCD">
    <w:pPr>
      <w:pStyle w:val="Header"/>
      <w:spacing w:after="0"/>
      <w:rPr>
        <w:szCs w:val="24"/>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C8A37" w14:textId="77777777" w:rsidR="00B14CA4" w:rsidRPr="00177DCD" w:rsidRDefault="00B14CA4" w:rsidP="00177DCD">
    <w:pPr>
      <w:pStyle w:val="Header"/>
      <w:spacing w:after="0"/>
      <w:rPr>
        <w:szCs w:val="24"/>
      </w:rPr>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0624" w14:textId="77777777" w:rsidR="00B14CA4" w:rsidRDefault="00B14CA4">
    <w:pPr>
      <w:pStyle w:val="Heade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B116" w14:textId="77777777" w:rsidR="00B14CA4" w:rsidRPr="00177DCD" w:rsidRDefault="00B14CA4" w:rsidP="00177DCD">
    <w:pPr>
      <w:pStyle w:val="Header"/>
      <w:spacing w:after="0"/>
      <w:rPr>
        <w:szCs w:val="24"/>
      </w:rPr>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268" w14:textId="77777777" w:rsidR="00B14CA4" w:rsidRDefault="00B14CA4">
    <w:pPr>
      <w:pStyle w:val="Heade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906E4" w14:textId="77777777" w:rsidR="00B14CA4" w:rsidRPr="00177DCD" w:rsidRDefault="00B14CA4" w:rsidP="00177DCD">
    <w:pPr>
      <w:pStyle w:val="Header"/>
      <w:spacing w:after="0"/>
      <w:rPr>
        <w:szCs w:val="24"/>
      </w:rPr>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F5882" w14:textId="77777777" w:rsidR="00B14CA4" w:rsidRDefault="00B14CA4">
    <w:pPr>
      <w:pStyle w:val="Heade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20E98" w14:textId="77777777" w:rsidR="00B14CA4" w:rsidRPr="00177DCD" w:rsidRDefault="00B14CA4" w:rsidP="00177DCD">
    <w:pPr>
      <w:pStyle w:val="Header"/>
      <w:spacing w:after="0"/>
      <w:rPr>
        <w:szCs w:val="24"/>
      </w:rPr>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9D614" w14:textId="77777777" w:rsidR="00B14CA4" w:rsidRDefault="00B14CA4">
    <w:pPr>
      <w:pStyle w:val="Heade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92C6B" w14:textId="77777777" w:rsidR="00B14CA4" w:rsidRPr="00177DCD" w:rsidRDefault="00B14CA4" w:rsidP="00177DCD">
    <w:pPr>
      <w:pStyle w:val="Header"/>
      <w:spacing w:after="0"/>
      <w:rPr>
        <w:szCs w:val="24"/>
      </w:rPr>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BD541" w14:textId="77777777" w:rsidR="00B14CA4" w:rsidRDefault="00B14CA4">
    <w:pPr>
      <w:pStyle w:val="Heade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98ADD" w14:textId="77777777" w:rsidR="00B14CA4" w:rsidRPr="00177DCD" w:rsidRDefault="00B14CA4" w:rsidP="00177DCD">
    <w:pPr>
      <w:pStyle w:val="Header"/>
      <w:spacing w:after="0"/>
      <w:rPr>
        <w:szCs w:val="24"/>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118D5" w14:textId="77777777" w:rsidR="00B14CA4" w:rsidRDefault="00B14CA4">
    <w:pPr>
      <w:pStyle w:val="Heade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3AE36" w14:textId="77777777" w:rsidR="00B14CA4" w:rsidRDefault="00B14CA4">
    <w:pPr>
      <w:pStyle w:val="Heade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7C47" w14:textId="77777777" w:rsidR="00B14CA4" w:rsidRPr="00177DCD" w:rsidRDefault="00B14CA4" w:rsidP="00177DCD">
    <w:pPr>
      <w:pStyle w:val="Header"/>
      <w:spacing w:after="0"/>
      <w:rPr>
        <w:szCs w:val="24"/>
      </w:rPr>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4D17B" w14:textId="77777777" w:rsidR="00B14CA4" w:rsidRDefault="00B14CA4">
    <w:pPr>
      <w:pStyle w:val="Header"/>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D907" w14:textId="77777777" w:rsidR="00B14CA4" w:rsidRPr="00177DCD" w:rsidRDefault="00B14CA4" w:rsidP="00177DCD">
    <w:pPr>
      <w:pStyle w:val="Header"/>
      <w:spacing w:after="0"/>
      <w:rPr>
        <w:szCs w:val="24"/>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B129" w14:textId="77777777" w:rsidR="00B14CA4" w:rsidRDefault="00B14CA4">
    <w:pPr>
      <w:pStyle w:val="Header"/>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2E1E3" w14:textId="77777777" w:rsidR="00B14CA4" w:rsidRPr="00177DCD" w:rsidRDefault="00B14CA4" w:rsidP="00177DCD">
    <w:pPr>
      <w:pStyle w:val="Header"/>
      <w:spacing w:after="0"/>
      <w:rPr>
        <w:szCs w:val="24"/>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6CBEE" w14:textId="77777777" w:rsidR="00B14CA4" w:rsidRDefault="00B14CA4">
    <w:pPr>
      <w:pStyle w:val="Header"/>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F2BFE" w14:textId="77777777" w:rsidR="00B14CA4" w:rsidRPr="00177DCD" w:rsidRDefault="00B14CA4" w:rsidP="00177DCD">
    <w:pPr>
      <w:pStyle w:val="Header"/>
      <w:spacing w:after="0"/>
      <w:rPr>
        <w:szCs w:val="24"/>
      </w:rPr>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93EF0" w14:textId="77777777" w:rsidR="00B14CA4" w:rsidRDefault="00B14CA4">
    <w:pPr>
      <w:pStyle w:val="Heade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2304C" w14:textId="77777777" w:rsidR="00B14CA4" w:rsidRPr="00177DCD" w:rsidRDefault="00B14CA4" w:rsidP="00177DCD">
    <w:pPr>
      <w:pStyle w:val="Header"/>
      <w:spacing w:after="0"/>
      <w:rPr>
        <w:szCs w:val="24"/>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6F48" w14:textId="77777777" w:rsidR="00B14CA4" w:rsidRPr="00177DCD" w:rsidRDefault="00B14CA4" w:rsidP="00177DCD">
    <w:pPr>
      <w:pStyle w:val="Header"/>
      <w:spacing w:after="0"/>
      <w:rPr>
        <w:szCs w:val="24"/>
      </w:rPr>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93B07" w14:textId="77777777" w:rsidR="00B14CA4" w:rsidRDefault="00B14CA4">
    <w:pPr>
      <w:pStyle w:val="Heade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0D381" w14:textId="77777777" w:rsidR="00B14CA4" w:rsidRPr="00177DCD" w:rsidRDefault="00B14CA4" w:rsidP="00177DCD">
    <w:pPr>
      <w:pStyle w:val="Header"/>
      <w:spacing w:after="0"/>
      <w:rPr>
        <w:szCs w:val="24"/>
      </w:rPr>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90908" w14:textId="77777777" w:rsidR="00B14CA4" w:rsidRDefault="00B14CA4">
    <w:pPr>
      <w:pStyle w:val="Heade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DBB5E" w14:textId="77777777" w:rsidR="00B14CA4" w:rsidRPr="00177DCD" w:rsidRDefault="00B14CA4" w:rsidP="00177DCD">
    <w:pPr>
      <w:pStyle w:val="Header"/>
      <w:spacing w:after="0"/>
      <w:rPr>
        <w:szCs w:val="24"/>
      </w:rPr>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D50E2" w14:textId="77777777" w:rsidR="00B14CA4" w:rsidRDefault="00B14CA4">
    <w:pPr>
      <w:pStyle w:val="Heade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9312" w14:textId="77777777" w:rsidR="00B14CA4" w:rsidRPr="00177DCD" w:rsidRDefault="00B14CA4" w:rsidP="00177DCD">
    <w:pPr>
      <w:pStyle w:val="Header"/>
      <w:spacing w:after="0"/>
      <w:rPr>
        <w:szCs w:val="24"/>
      </w:rPr>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3B565" w14:textId="77777777" w:rsidR="00B14CA4" w:rsidRDefault="00B14CA4">
    <w:pPr>
      <w:pStyle w:val="Heade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5B5B6" w14:textId="77777777" w:rsidR="00B14CA4" w:rsidRPr="00177DCD" w:rsidRDefault="00B14CA4" w:rsidP="00177DCD">
    <w:pPr>
      <w:pStyle w:val="Header"/>
      <w:spacing w:after="0"/>
      <w:rPr>
        <w:szCs w:val="24"/>
      </w:rPr>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D9C6D" w14:textId="77777777" w:rsidR="00B14CA4" w:rsidRDefault="00B14CA4">
    <w:pPr>
      <w:pStyle w:val="Heade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ED65" w14:textId="77777777" w:rsidR="00B14CA4" w:rsidRPr="00177DCD" w:rsidRDefault="00B14CA4" w:rsidP="00177DCD">
    <w:pPr>
      <w:pStyle w:val="Header"/>
      <w:spacing w:after="0"/>
      <w:rPr>
        <w:szCs w:val="24"/>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CDB5" w14:textId="77777777" w:rsidR="00B14CA4" w:rsidRDefault="00B14CA4">
    <w:pPr>
      <w:pStyle w:val="Heade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58B82" w14:textId="77777777" w:rsidR="00B14CA4" w:rsidRDefault="00B14CA4">
    <w:pPr>
      <w:pStyle w:val="Heade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5945" w14:textId="77777777" w:rsidR="00B14CA4" w:rsidRPr="00177DCD" w:rsidRDefault="00B14CA4" w:rsidP="00177DCD">
    <w:pPr>
      <w:pStyle w:val="Header"/>
      <w:spacing w:after="0"/>
      <w:rPr>
        <w:szCs w:val="24"/>
      </w:rPr>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3C8FD" w14:textId="77777777" w:rsidR="00B14CA4" w:rsidRDefault="00B14CA4">
    <w:pPr>
      <w:pStyle w:val="Heade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F97B8" w14:textId="77777777" w:rsidR="00B14CA4" w:rsidRPr="00177DCD" w:rsidRDefault="00B14CA4" w:rsidP="00177DCD">
    <w:pPr>
      <w:pStyle w:val="Header"/>
      <w:spacing w:after="0"/>
      <w:rPr>
        <w:szCs w:val="24"/>
      </w:rPr>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C334E" w14:textId="77777777" w:rsidR="00B14CA4" w:rsidRDefault="00B14CA4">
    <w:pPr>
      <w:pStyle w:val="Heade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3ED2B" w14:textId="77777777" w:rsidR="00B14CA4" w:rsidRPr="00177DCD" w:rsidRDefault="00B14CA4" w:rsidP="00177DCD">
    <w:pPr>
      <w:pStyle w:val="Header"/>
      <w:spacing w:after="0"/>
      <w:rPr>
        <w:szCs w:val="24"/>
      </w:rPr>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45DA0" w14:textId="77777777" w:rsidR="00B14CA4" w:rsidRDefault="00B14CA4">
    <w:pPr>
      <w:pStyle w:val="Heade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A8DC1" w14:textId="77777777" w:rsidR="00B14CA4" w:rsidRPr="00177DCD" w:rsidRDefault="00B14CA4" w:rsidP="00177DCD">
    <w:pPr>
      <w:pStyle w:val="Header"/>
      <w:spacing w:after="0"/>
      <w:rPr>
        <w:szCs w:val="24"/>
      </w:rPr>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2256" w14:textId="77777777" w:rsidR="00B14CA4" w:rsidRDefault="00B14CA4">
    <w:pPr>
      <w:pStyle w:val="Heade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2010" w14:textId="77777777" w:rsidR="00B14CA4" w:rsidRPr="00177DCD" w:rsidRDefault="00B14CA4" w:rsidP="00177DCD">
    <w:pPr>
      <w:pStyle w:val="Header"/>
      <w:spacing w:after="0"/>
      <w:rPr>
        <w:szCs w:val="24"/>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6041" w14:textId="77777777" w:rsidR="00B14CA4" w:rsidRPr="00177DCD" w:rsidRDefault="00B14CA4" w:rsidP="00177DCD">
    <w:pPr>
      <w:pStyle w:val="Header"/>
      <w:spacing w:after="0"/>
      <w:rPr>
        <w:szCs w:val="24"/>
      </w:rPr>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1E5EF" w14:textId="77777777" w:rsidR="00B14CA4" w:rsidRDefault="00B14CA4">
    <w:pPr>
      <w:pStyle w:val="Heade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D3C0A" w14:textId="77777777" w:rsidR="00B14CA4" w:rsidRPr="00177DCD" w:rsidRDefault="00B14CA4" w:rsidP="00177DCD">
    <w:pPr>
      <w:pStyle w:val="Header"/>
      <w:spacing w:after="0"/>
      <w:rPr>
        <w:szCs w:val="24"/>
      </w:rPr>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FD66C" w14:textId="77777777" w:rsidR="00B14CA4" w:rsidRDefault="00B14CA4">
    <w:pPr>
      <w:pStyle w:val="Heade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33C9" w14:textId="77777777" w:rsidR="00B14CA4" w:rsidRPr="00177DCD" w:rsidRDefault="00B14CA4" w:rsidP="00177DCD">
    <w:pPr>
      <w:pStyle w:val="Header"/>
      <w:spacing w:after="0"/>
      <w:rPr>
        <w:szCs w:val="24"/>
      </w:rPr>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60B3" w14:textId="77777777" w:rsidR="00B14CA4" w:rsidRDefault="00B14CA4">
    <w:pPr>
      <w:pStyle w:val="Heade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21783" w14:textId="77777777" w:rsidR="00B14CA4" w:rsidRPr="00177DCD" w:rsidRDefault="00B14CA4" w:rsidP="00177DCD">
    <w:pPr>
      <w:pStyle w:val="Header"/>
      <w:spacing w:after="0"/>
      <w:rPr>
        <w:szCs w:val="24"/>
      </w:rPr>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B9809" w14:textId="77777777" w:rsidR="00B14CA4" w:rsidRDefault="00B14CA4">
    <w:pPr>
      <w:pStyle w:val="Header"/>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5C199" w14:textId="77777777" w:rsidR="00B14CA4" w:rsidRPr="00177DCD" w:rsidRDefault="00B14CA4" w:rsidP="00177DCD">
    <w:pPr>
      <w:pStyle w:val="Header"/>
      <w:spacing w:after="0"/>
      <w:rPr>
        <w:szCs w:val="24"/>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3E607" w14:textId="77777777" w:rsidR="00B14CA4" w:rsidRDefault="00B14CA4">
    <w:pPr>
      <w:pStyle w:val="Header"/>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D009C" w14:textId="77777777" w:rsidR="00B14CA4" w:rsidRPr="00177DCD" w:rsidRDefault="00B14CA4" w:rsidP="00177DCD">
    <w:pPr>
      <w:pStyle w:val="Header"/>
      <w:spacing w:after="0"/>
      <w:rPr>
        <w:szCs w:val="24"/>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06FE0" w14:textId="77777777" w:rsidR="00B14CA4" w:rsidRDefault="00B14CA4">
    <w:pPr>
      <w:pStyle w:val="Heade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2CCD0" w14:textId="77777777" w:rsidR="00B14CA4" w:rsidRDefault="00B14CA4">
    <w:pPr>
      <w:pStyle w:val="Header"/>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9457C" w14:textId="77777777" w:rsidR="00B14CA4" w:rsidRPr="00177DCD" w:rsidRDefault="00B14CA4" w:rsidP="00177DCD">
    <w:pPr>
      <w:pStyle w:val="Header"/>
      <w:spacing w:after="0"/>
      <w:rPr>
        <w:szCs w:val="24"/>
      </w:rPr>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53943" w14:textId="77777777" w:rsidR="00B14CA4" w:rsidRDefault="00B14CA4">
    <w:pPr>
      <w:pStyle w:val="Heade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05103" w14:textId="77777777" w:rsidR="00B14CA4" w:rsidRPr="00177DCD" w:rsidRDefault="00B14CA4" w:rsidP="00177DCD">
    <w:pPr>
      <w:pStyle w:val="Header"/>
      <w:spacing w:after="0"/>
      <w:rPr>
        <w:szCs w:val="24"/>
      </w:rPr>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5C3D3" w14:textId="77777777" w:rsidR="00B14CA4" w:rsidRDefault="00B14CA4">
    <w:pPr>
      <w:pStyle w:val="Heade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EB33" w14:textId="77777777" w:rsidR="00B14CA4" w:rsidRPr="00177DCD" w:rsidRDefault="00B14CA4" w:rsidP="00177DCD">
    <w:pPr>
      <w:pStyle w:val="Header"/>
      <w:spacing w:after="0"/>
      <w:rPr>
        <w:szCs w:val="24"/>
      </w:rPr>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73415" w14:textId="77777777" w:rsidR="00B14CA4" w:rsidRDefault="00B14CA4">
    <w:pPr>
      <w:pStyle w:val="Heade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4D0DA" w14:textId="77777777" w:rsidR="00B14CA4" w:rsidRPr="00177DCD" w:rsidRDefault="00B14CA4" w:rsidP="00177DCD">
    <w:pPr>
      <w:pStyle w:val="Header"/>
      <w:spacing w:after="0"/>
      <w:rPr>
        <w:szCs w:val="24"/>
      </w:rPr>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DCFA" w14:textId="77777777" w:rsidR="00B14CA4" w:rsidRDefault="00B14CA4">
    <w:pPr>
      <w:pStyle w:val="Heade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2A926" w14:textId="77777777" w:rsidR="00B14CA4" w:rsidRPr="00177DCD" w:rsidRDefault="00B14CA4" w:rsidP="00177DCD">
    <w:pPr>
      <w:pStyle w:val="Header"/>
      <w:spacing w:after="0"/>
      <w:rPr>
        <w:szCs w:val="24"/>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3F9F2" w14:textId="77777777" w:rsidR="00B14CA4" w:rsidRPr="00177DCD" w:rsidRDefault="00B14CA4" w:rsidP="00177DCD">
    <w:pPr>
      <w:pStyle w:val="Header"/>
      <w:spacing w:after="0"/>
      <w:rPr>
        <w:szCs w:val="24"/>
      </w:rPr>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78276" w14:textId="77777777" w:rsidR="00B14CA4" w:rsidRDefault="00B14CA4">
    <w:pPr>
      <w:pStyle w:val="Heade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BEB97" w14:textId="77777777" w:rsidR="00B14CA4" w:rsidRPr="00177DCD" w:rsidRDefault="00B14CA4" w:rsidP="00177DCD">
    <w:pPr>
      <w:pStyle w:val="Header"/>
      <w:spacing w:after="0"/>
      <w:rPr>
        <w:szCs w:val="24"/>
      </w:rPr>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0B38A" w14:textId="77777777" w:rsidR="00B14CA4" w:rsidRDefault="00B14CA4">
    <w:pPr>
      <w:pStyle w:val="Heade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58CE1" w14:textId="77777777" w:rsidR="00B14CA4" w:rsidRPr="00177DCD" w:rsidRDefault="00B14CA4" w:rsidP="00177DCD">
    <w:pPr>
      <w:pStyle w:val="Header"/>
      <w:spacing w:after="0"/>
      <w:rPr>
        <w:szCs w:val="24"/>
      </w:rPr>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5077D" w14:textId="77777777" w:rsidR="00B14CA4" w:rsidRDefault="00B14CA4">
    <w:pPr>
      <w:pStyle w:val="Header"/>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ECB0C" w14:textId="77777777" w:rsidR="00B14CA4" w:rsidRPr="00177DCD" w:rsidRDefault="00B14CA4" w:rsidP="00177DCD">
    <w:pPr>
      <w:pStyle w:val="Header"/>
      <w:spacing w:after="0"/>
      <w:rPr>
        <w:szCs w:val="24"/>
      </w:rPr>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8E286" w14:textId="77777777" w:rsidR="00B14CA4" w:rsidRDefault="00B14CA4">
    <w:pPr>
      <w:pStyle w:val="Heade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DED92" w14:textId="77777777" w:rsidR="00B14CA4" w:rsidRPr="00177DCD" w:rsidRDefault="00B14CA4" w:rsidP="00177DCD">
    <w:pPr>
      <w:pStyle w:val="Header"/>
      <w:spacing w:after="0"/>
      <w:rPr>
        <w:szCs w:val="24"/>
      </w:rPr>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9E0D7" w14:textId="77777777" w:rsidR="00B14CA4" w:rsidRDefault="00B14CA4">
    <w:pPr>
      <w:pStyle w:val="Heade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2D5D2" w14:textId="77777777" w:rsidR="00B14CA4" w:rsidRPr="00177DCD" w:rsidRDefault="00B14CA4" w:rsidP="00177DCD">
    <w:pPr>
      <w:pStyle w:val="Header"/>
      <w:spacing w:after="0"/>
      <w:rPr>
        <w:szCs w:val="24"/>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60C97" w14:textId="77777777" w:rsidR="00B14CA4" w:rsidRDefault="00B14CA4">
    <w:pPr>
      <w:pStyle w:val="Heade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63658" w14:textId="77777777" w:rsidR="00B14CA4" w:rsidRDefault="00B14CA4">
    <w:pPr>
      <w:pStyle w:val="Header"/>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68F87" w14:textId="77777777" w:rsidR="00B14CA4" w:rsidRPr="00177DCD" w:rsidRDefault="00B14CA4" w:rsidP="00177DCD">
    <w:pPr>
      <w:pStyle w:val="Header"/>
      <w:spacing w:after="0"/>
      <w:rPr>
        <w:szCs w:val="24"/>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964245" w14:textId="77777777" w:rsidR="00B14CA4" w:rsidRDefault="00B14CA4">
    <w:pPr>
      <w:pStyle w:val="Header"/>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7E250" w14:textId="77777777" w:rsidR="00B14CA4" w:rsidRPr="00177DCD" w:rsidRDefault="00B14CA4" w:rsidP="00177DCD">
    <w:pPr>
      <w:pStyle w:val="Header"/>
      <w:spacing w:after="0"/>
      <w:rPr>
        <w:szCs w:val="24"/>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F5BFA" w14:textId="77777777" w:rsidR="00B14CA4" w:rsidRDefault="00B14CA4">
    <w:pPr>
      <w:pStyle w:val="Header"/>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9F38" w14:textId="77777777" w:rsidR="00B14CA4" w:rsidRPr="00177DCD" w:rsidRDefault="00B14CA4" w:rsidP="00177DCD">
    <w:pPr>
      <w:pStyle w:val="Header"/>
      <w:spacing w:after="0"/>
      <w:rPr>
        <w:szCs w:val="24"/>
      </w:rPr>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4285" w14:textId="77777777" w:rsidR="00B14CA4" w:rsidRDefault="00B14CA4">
    <w:pPr>
      <w:pStyle w:val="Header"/>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AC9AA" w14:textId="77777777" w:rsidR="00B14CA4" w:rsidRPr="00177DCD" w:rsidRDefault="00B14CA4" w:rsidP="00177DCD">
    <w:pPr>
      <w:pStyle w:val="Header"/>
      <w:spacing w:after="0"/>
      <w:rPr>
        <w:szCs w:val="24"/>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6D067" w14:textId="77777777" w:rsidR="00B14CA4" w:rsidRDefault="00B14CA4">
    <w:pPr>
      <w:pStyle w:val="Header"/>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763D4" w14:textId="77777777" w:rsidR="00B14CA4" w:rsidRPr="00177DCD" w:rsidRDefault="00B14CA4" w:rsidP="00177DCD">
    <w:pPr>
      <w:pStyle w:val="Header"/>
      <w:spacing w:after="0"/>
      <w:rPr>
        <w:szCs w:val="24"/>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6E96" w14:textId="77777777" w:rsidR="00B14CA4" w:rsidRPr="00177DCD" w:rsidRDefault="00B14CA4" w:rsidP="00177DCD">
    <w:pPr>
      <w:pStyle w:val="Header"/>
      <w:spacing w:after="0"/>
      <w:rPr>
        <w:szCs w:val="24"/>
      </w:rPr>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21306" w14:textId="77777777" w:rsidR="00B14CA4" w:rsidRDefault="00B14CA4">
    <w:pPr>
      <w:pStyle w:val="Header"/>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822B8" w14:textId="77777777" w:rsidR="00B14CA4" w:rsidRPr="00177DCD" w:rsidRDefault="00B14CA4" w:rsidP="00177DCD">
    <w:pPr>
      <w:pStyle w:val="Header"/>
      <w:spacing w:after="0"/>
      <w:rPr>
        <w:szCs w:val="24"/>
      </w:rPr>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BAB9" w14:textId="77777777" w:rsidR="00B14CA4" w:rsidRDefault="00B14CA4">
    <w:pPr>
      <w:pStyle w:val="Heade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F7411" w14:textId="77777777" w:rsidR="00B14CA4" w:rsidRPr="00177DCD" w:rsidRDefault="00B14CA4" w:rsidP="00177DCD">
    <w:pPr>
      <w:pStyle w:val="Header"/>
      <w:spacing w:after="0"/>
      <w:rPr>
        <w:szCs w:val="24"/>
      </w:rPr>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61A4" w14:textId="77777777" w:rsidR="00B14CA4" w:rsidRDefault="00B14CA4">
    <w:pPr>
      <w:pStyle w:val="Heade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12460" w14:textId="77777777" w:rsidR="00B14CA4" w:rsidRPr="00177DCD" w:rsidRDefault="00B14CA4" w:rsidP="00177DCD">
    <w:pPr>
      <w:pStyle w:val="Header"/>
      <w:spacing w:after="0"/>
      <w:rPr>
        <w:szCs w:val="24"/>
      </w:rPr>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D34D6" w14:textId="77777777" w:rsidR="00B14CA4" w:rsidRDefault="00B14CA4">
    <w:pPr>
      <w:pStyle w:val="Header"/>
    </w:pPr>
  </w:p>
</w:hdr>
</file>

<file path=word/header5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A9BB4" w14:textId="77777777" w:rsidR="00B14CA4" w:rsidRPr="00177DCD" w:rsidRDefault="00B14CA4" w:rsidP="00177DCD">
    <w:pPr>
      <w:pStyle w:val="Header"/>
      <w:spacing w:after="0"/>
      <w:rPr>
        <w:szCs w:val="24"/>
      </w:rPr>
    </w:pPr>
  </w:p>
</w:hdr>
</file>

<file path=word/header5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5A930" w14:textId="77777777" w:rsidR="00B14CA4" w:rsidRDefault="00B14CA4">
    <w:pPr>
      <w:pStyle w:val="Header"/>
    </w:pPr>
  </w:p>
</w:hdr>
</file>

<file path=word/header5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4BF0C" w14:textId="77777777" w:rsidR="00B14CA4" w:rsidRPr="00177DCD" w:rsidRDefault="00B14CA4" w:rsidP="00177DCD">
    <w:pPr>
      <w:pStyle w:val="Header"/>
      <w:spacing w:after="0"/>
      <w:rPr>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1B85F" w14:textId="77777777" w:rsidR="00B14CA4" w:rsidRDefault="00B14CA4">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5D409" w14:textId="77777777" w:rsidR="00B14CA4" w:rsidRDefault="00B14CA4">
    <w:pPr>
      <w:pStyle w:val="Header"/>
    </w:pPr>
  </w:p>
</w:hdr>
</file>

<file path=word/header6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63AEF" w14:textId="77777777" w:rsidR="00B14CA4" w:rsidRDefault="00B14CA4">
    <w:pPr>
      <w:pStyle w:val="Header"/>
    </w:pPr>
  </w:p>
</w:hdr>
</file>

<file path=word/header6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E7C24" w14:textId="77777777" w:rsidR="00B14CA4" w:rsidRPr="00177DCD" w:rsidRDefault="00B14CA4" w:rsidP="00177DCD">
    <w:pPr>
      <w:pStyle w:val="Header"/>
      <w:spacing w:after="0"/>
      <w:rPr>
        <w:szCs w:val="24"/>
      </w:rPr>
    </w:pPr>
  </w:p>
</w:hdr>
</file>

<file path=word/header6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D31ED" w14:textId="77777777" w:rsidR="00B14CA4" w:rsidRDefault="00B14CA4">
    <w:pPr>
      <w:pStyle w:val="Header"/>
    </w:pPr>
  </w:p>
</w:hdr>
</file>

<file path=word/header6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768BE" w14:textId="77777777" w:rsidR="00B14CA4" w:rsidRPr="00177DCD" w:rsidRDefault="00B14CA4" w:rsidP="00177DCD">
    <w:pPr>
      <w:pStyle w:val="Header"/>
      <w:spacing w:after="0"/>
      <w:rPr>
        <w:szCs w:val="24"/>
      </w:rPr>
    </w:pPr>
  </w:p>
</w:hdr>
</file>

<file path=word/header6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F4F08" w14:textId="77777777" w:rsidR="00B14CA4" w:rsidRDefault="00B14CA4">
    <w:pPr>
      <w:pStyle w:val="Header"/>
    </w:pPr>
  </w:p>
</w:hdr>
</file>

<file path=word/header6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33EA5" w14:textId="77777777" w:rsidR="00B14CA4" w:rsidRPr="00177DCD" w:rsidRDefault="00B14CA4" w:rsidP="00177DCD">
    <w:pPr>
      <w:pStyle w:val="Header"/>
      <w:spacing w:after="0"/>
      <w:rPr>
        <w:szCs w:val="24"/>
      </w:rPr>
    </w:pPr>
  </w:p>
</w:hdr>
</file>

<file path=word/header6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E73FD" w14:textId="77777777" w:rsidR="00B14CA4" w:rsidRDefault="00B14CA4">
    <w:pPr>
      <w:pStyle w:val="Header"/>
    </w:pPr>
  </w:p>
</w:hdr>
</file>

<file path=word/header6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173D9" w14:textId="77777777" w:rsidR="00B14CA4" w:rsidRPr="00177DCD" w:rsidRDefault="00B14CA4" w:rsidP="00177DCD">
    <w:pPr>
      <w:pStyle w:val="Header"/>
      <w:spacing w:after="0"/>
      <w:rPr>
        <w:szCs w:val="24"/>
      </w:rPr>
    </w:pPr>
  </w:p>
</w:hdr>
</file>

<file path=word/header6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86EC9" w14:textId="77777777" w:rsidR="00B14CA4" w:rsidRDefault="00B14CA4">
    <w:pPr>
      <w:pStyle w:val="Header"/>
    </w:pPr>
  </w:p>
</w:hdr>
</file>

<file path=word/header6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D7B5" w14:textId="77777777" w:rsidR="00B14CA4" w:rsidRPr="00177DCD" w:rsidRDefault="00B14CA4" w:rsidP="00177DCD">
    <w:pPr>
      <w:pStyle w:val="Header"/>
      <w:spacing w:after="0"/>
      <w:rPr>
        <w:szCs w:val="24"/>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92C88" w14:textId="77777777" w:rsidR="00B14CA4" w:rsidRPr="00177DCD" w:rsidRDefault="00B14CA4" w:rsidP="00177DCD">
    <w:pPr>
      <w:pStyle w:val="Header"/>
      <w:spacing w:after="0"/>
      <w:rPr>
        <w:szCs w:val="24"/>
      </w:rPr>
    </w:pPr>
  </w:p>
</w:hdr>
</file>

<file path=word/header6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DC6EF" w14:textId="77777777" w:rsidR="00B14CA4" w:rsidRDefault="00B14CA4">
    <w:pPr>
      <w:pStyle w:val="Header"/>
    </w:pPr>
  </w:p>
</w:hdr>
</file>

<file path=word/header6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C4D78" w14:textId="77777777" w:rsidR="00B14CA4" w:rsidRPr="00177DCD" w:rsidRDefault="00B14CA4" w:rsidP="00177DCD">
    <w:pPr>
      <w:pStyle w:val="Header"/>
      <w:spacing w:after="0"/>
      <w:rPr>
        <w:szCs w:val="24"/>
      </w:rPr>
    </w:pPr>
  </w:p>
</w:hdr>
</file>

<file path=word/header6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78654" w14:textId="77777777" w:rsidR="00B14CA4" w:rsidRDefault="00B14CA4">
    <w:pPr>
      <w:pStyle w:val="Header"/>
    </w:pPr>
  </w:p>
</w:hdr>
</file>

<file path=word/header6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6B9F5" w14:textId="77777777" w:rsidR="00B14CA4" w:rsidRPr="00177DCD" w:rsidRDefault="00B14CA4" w:rsidP="00177DCD">
    <w:pPr>
      <w:pStyle w:val="Header"/>
      <w:spacing w:after="0"/>
      <w:rPr>
        <w:szCs w:val="24"/>
      </w:rPr>
    </w:pPr>
  </w:p>
</w:hdr>
</file>

<file path=word/header6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190A8" w14:textId="77777777" w:rsidR="00B14CA4" w:rsidRDefault="00B14CA4">
    <w:pPr>
      <w:pStyle w:val="Header"/>
    </w:pPr>
  </w:p>
</w:hdr>
</file>

<file path=word/header6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EC7F3" w14:textId="77777777" w:rsidR="00B14CA4" w:rsidRPr="00177DCD" w:rsidRDefault="00B14CA4" w:rsidP="00177DCD">
    <w:pPr>
      <w:pStyle w:val="Header"/>
      <w:spacing w:after="0"/>
      <w:rPr>
        <w:szCs w:val="24"/>
      </w:rPr>
    </w:pPr>
  </w:p>
</w:hdr>
</file>

<file path=word/header6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6B497" w14:textId="77777777" w:rsidR="00B14CA4" w:rsidRDefault="00B14CA4">
    <w:pPr>
      <w:pStyle w:val="Header"/>
    </w:pPr>
  </w:p>
</w:hdr>
</file>

<file path=word/header6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2DAF2" w14:textId="77777777" w:rsidR="00B14CA4" w:rsidRPr="00177DCD" w:rsidRDefault="00B14CA4" w:rsidP="00177DCD">
    <w:pPr>
      <w:pStyle w:val="Header"/>
      <w:spacing w:after="0"/>
      <w:rPr>
        <w:szCs w:val="24"/>
      </w:rPr>
    </w:pPr>
  </w:p>
</w:hdr>
</file>

<file path=word/header6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ABB79" w14:textId="77777777" w:rsidR="00B14CA4" w:rsidRDefault="00B14CA4">
    <w:pPr>
      <w:pStyle w:val="Header"/>
    </w:pPr>
  </w:p>
</w:hdr>
</file>

<file path=word/header6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05AC8" w14:textId="77777777" w:rsidR="00B14CA4" w:rsidRPr="00177DCD" w:rsidRDefault="00B14CA4" w:rsidP="00177DCD">
    <w:pPr>
      <w:pStyle w:val="Header"/>
      <w:spacing w:after="0"/>
      <w:rPr>
        <w:szCs w:val="24"/>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91E9E" w14:textId="77777777" w:rsidR="00B14CA4" w:rsidRDefault="00B14CA4">
    <w:pPr>
      <w:pStyle w:val="Header"/>
    </w:pPr>
  </w:p>
</w:hdr>
</file>

<file path=word/header6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1733A" w14:textId="77777777" w:rsidR="00B14CA4" w:rsidRDefault="00B14CA4">
    <w:pPr>
      <w:pStyle w:val="Header"/>
    </w:pPr>
  </w:p>
</w:hdr>
</file>

<file path=word/header6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3244E" w14:textId="77777777" w:rsidR="00B14CA4" w:rsidRPr="00177DCD" w:rsidRDefault="00B14CA4" w:rsidP="00177DCD">
    <w:pPr>
      <w:pStyle w:val="Header"/>
      <w:spacing w:after="0"/>
      <w:rPr>
        <w:szCs w:val="24"/>
      </w:rPr>
    </w:pPr>
  </w:p>
</w:hdr>
</file>

<file path=word/header6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E074" w14:textId="77777777" w:rsidR="00B14CA4" w:rsidRDefault="00B14CA4">
    <w:pPr>
      <w:pStyle w:val="Header"/>
    </w:pPr>
  </w:p>
</w:hdr>
</file>

<file path=word/header6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F9AA8" w14:textId="77777777" w:rsidR="00B14CA4" w:rsidRPr="00177DCD" w:rsidRDefault="00B14CA4" w:rsidP="00177DCD">
    <w:pPr>
      <w:pStyle w:val="Header"/>
      <w:spacing w:after="0"/>
      <w:rPr>
        <w:szCs w:val="24"/>
      </w:rPr>
    </w:pPr>
  </w:p>
</w:hdr>
</file>

<file path=word/header6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DBB66" w14:textId="77777777" w:rsidR="00B14CA4" w:rsidRDefault="00B14CA4">
    <w:pPr>
      <w:pStyle w:val="Header"/>
    </w:pPr>
  </w:p>
</w:hdr>
</file>

<file path=word/header6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7B032" w14:textId="77777777" w:rsidR="00B14CA4" w:rsidRPr="00177DCD" w:rsidRDefault="00B14CA4" w:rsidP="00177DCD">
    <w:pPr>
      <w:pStyle w:val="Header"/>
      <w:spacing w:after="0"/>
      <w:rPr>
        <w:szCs w:val="24"/>
      </w:rPr>
    </w:pPr>
  </w:p>
</w:hdr>
</file>

<file path=word/header6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F197B" w14:textId="77777777" w:rsidR="00B14CA4" w:rsidRDefault="00B14CA4">
    <w:pPr>
      <w:pStyle w:val="Header"/>
    </w:pPr>
  </w:p>
</w:hdr>
</file>

<file path=word/header6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17E59" w14:textId="77777777" w:rsidR="00B14CA4" w:rsidRPr="00177DCD" w:rsidRDefault="00B14CA4" w:rsidP="00177DCD">
    <w:pPr>
      <w:pStyle w:val="Header"/>
      <w:spacing w:after="0"/>
      <w:rPr>
        <w:szCs w:val="24"/>
      </w:rPr>
    </w:pPr>
  </w:p>
</w:hdr>
</file>

<file path=word/header6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01F6C" w14:textId="77777777" w:rsidR="00B14CA4" w:rsidRDefault="00B14CA4">
    <w:pPr>
      <w:pStyle w:val="Header"/>
    </w:pPr>
  </w:p>
</w:hdr>
</file>

<file path=word/header6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33EF1" w14:textId="77777777" w:rsidR="00B14CA4" w:rsidRPr="00177DCD" w:rsidRDefault="00B14CA4" w:rsidP="00177DCD">
    <w:pPr>
      <w:pStyle w:val="Header"/>
      <w:spacing w:after="0"/>
      <w:rPr>
        <w:szCs w:val="24"/>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0D2F" w14:textId="77777777" w:rsidR="00B14CA4" w:rsidRPr="00177DCD" w:rsidRDefault="00B14CA4" w:rsidP="00177DCD">
    <w:pPr>
      <w:pStyle w:val="Header"/>
      <w:spacing w:after="0"/>
      <w:rPr>
        <w:szCs w:val="24"/>
      </w:rPr>
    </w:pPr>
  </w:p>
</w:hdr>
</file>

<file path=word/header6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AF84" w14:textId="77777777" w:rsidR="00B14CA4" w:rsidRDefault="00B14CA4">
    <w:pPr>
      <w:pStyle w:val="Header"/>
    </w:pPr>
  </w:p>
</w:hdr>
</file>

<file path=word/header6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13C4E" w14:textId="77777777" w:rsidR="00B14CA4" w:rsidRPr="00177DCD" w:rsidRDefault="00B14CA4" w:rsidP="00177DCD">
    <w:pPr>
      <w:pStyle w:val="Header"/>
      <w:spacing w:after="0"/>
      <w:rPr>
        <w:szCs w:val="24"/>
      </w:rPr>
    </w:pPr>
  </w:p>
</w:hdr>
</file>

<file path=word/header6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6B847" w14:textId="77777777" w:rsidR="00B14CA4" w:rsidRDefault="00B14CA4">
    <w:pPr>
      <w:pStyle w:val="Header"/>
    </w:pPr>
  </w:p>
</w:hdr>
</file>

<file path=word/header6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DFCB5" w14:textId="77777777" w:rsidR="00B14CA4" w:rsidRPr="00177DCD" w:rsidRDefault="00B14CA4" w:rsidP="00177DCD">
    <w:pPr>
      <w:pStyle w:val="Header"/>
      <w:spacing w:after="0"/>
      <w:rPr>
        <w:szCs w:val="24"/>
      </w:rPr>
    </w:pPr>
  </w:p>
</w:hdr>
</file>

<file path=word/header6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C8293" w14:textId="77777777" w:rsidR="00B14CA4" w:rsidRDefault="00B14CA4">
    <w:pPr>
      <w:pStyle w:val="Header"/>
    </w:pPr>
  </w:p>
</w:hdr>
</file>

<file path=word/header6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954DD" w14:textId="77777777" w:rsidR="00B14CA4" w:rsidRPr="00177DCD" w:rsidRDefault="00B14CA4" w:rsidP="00177DCD">
    <w:pPr>
      <w:pStyle w:val="Header"/>
      <w:spacing w:after="0"/>
      <w:rPr>
        <w:szCs w:val="24"/>
      </w:rPr>
    </w:pPr>
  </w:p>
</w:hdr>
</file>

<file path=word/header6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C3650" w14:textId="77777777" w:rsidR="00B14CA4" w:rsidRDefault="00B14CA4">
    <w:pPr>
      <w:pStyle w:val="Header"/>
    </w:pPr>
  </w:p>
</w:hdr>
</file>

<file path=word/header6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89EA" w14:textId="77777777" w:rsidR="00B14CA4" w:rsidRPr="00177DCD" w:rsidRDefault="00B14CA4" w:rsidP="00177DCD">
    <w:pPr>
      <w:pStyle w:val="Header"/>
      <w:spacing w:after="0"/>
      <w:rPr>
        <w:szCs w:val="24"/>
      </w:rPr>
    </w:pPr>
  </w:p>
</w:hdr>
</file>

<file path=word/header6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808F9" w14:textId="77777777" w:rsidR="00B14CA4" w:rsidRDefault="00B14CA4">
    <w:pPr>
      <w:pStyle w:val="Header"/>
    </w:pPr>
  </w:p>
</w:hdr>
</file>

<file path=word/header6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CBE46" w14:textId="77777777" w:rsidR="00B14CA4" w:rsidRPr="00177DCD" w:rsidRDefault="00B14CA4" w:rsidP="00177DCD">
    <w:pPr>
      <w:pStyle w:val="Header"/>
      <w:spacing w:after="0"/>
      <w:rPr>
        <w:szCs w:val="24"/>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53C8B" w14:textId="77777777" w:rsidR="00B14CA4" w:rsidRDefault="00B14CA4">
    <w:pPr>
      <w:pStyle w:val="Header"/>
    </w:pPr>
  </w:p>
</w:hdr>
</file>

<file path=word/header6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E3AC6" w14:textId="77777777" w:rsidR="00B14CA4" w:rsidRDefault="00B14CA4">
    <w:pPr>
      <w:pStyle w:val="Header"/>
    </w:pPr>
  </w:p>
</w:hdr>
</file>

<file path=word/header6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F0965" w14:textId="77777777" w:rsidR="00B14CA4" w:rsidRPr="00177DCD" w:rsidRDefault="00B14CA4" w:rsidP="00177DCD">
    <w:pPr>
      <w:pStyle w:val="Header"/>
      <w:spacing w:after="0"/>
      <w:rPr>
        <w:szCs w:val="24"/>
      </w:rPr>
    </w:pPr>
  </w:p>
</w:hdr>
</file>

<file path=word/header6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01E46" w14:textId="77777777" w:rsidR="00B14CA4" w:rsidRDefault="00B14CA4">
    <w:pPr>
      <w:pStyle w:val="Header"/>
    </w:pPr>
  </w:p>
</w:hdr>
</file>

<file path=word/header6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C834B" w14:textId="77777777" w:rsidR="00B14CA4" w:rsidRPr="00177DCD" w:rsidRDefault="00B14CA4" w:rsidP="00177DCD">
    <w:pPr>
      <w:pStyle w:val="Header"/>
      <w:spacing w:after="0"/>
      <w:rPr>
        <w:szCs w:val="24"/>
      </w:rPr>
    </w:pPr>
  </w:p>
</w:hdr>
</file>

<file path=word/header6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3EF6C" w14:textId="77777777" w:rsidR="00B14CA4" w:rsidRDefault="00B14CA4">
    <w:pPr>
      <w:pStyle w:val="Header"/>
    </w:pPr>
  </w:p>
</w:hdr>
</file>

<file path=word/header6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9B82C" w14:textId="77777777" w:rsidR="00B14CA4" w:rsidRPr="00177DCD" w:rsidRDefault="00B14CA4" w:rsidP="00177DCD">
    <w:pPr>
      <w:pStyle w:val="Header"/>
      <w:spacing w:after="0"/>
      <w:rPr>
        <w:szCs w:val="24"/>
      </w:rPr>
    </w:pPr>
  </w:p>
</w:hdr>
</file>

<file path=word/header6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85E9" w14:textId="77777777" w:rsidR="00B14CA4" w:rsidRDefault="00B14CA4">
    <w:pPr>
      <w:pStyle w:val="Header"/>
    </w:pPr>
  </w:p>
</w:hdr>
</file>

<file path=word/header6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2AE96" w14:textId="77777777" w:rsidR="00B14CA4" w:rsidRPr="00177DCD" w:rsidRDefault="00B14CA4" w:rsidP="00177DCD">
    <w:pPr>
      <w:pStyle w:val="Header"/>
      <w:spacing w:after="0"/>
      <w:rPr>
        <w:szCs w:val="24"/>
      </w:rPr>
    </w:pPr>
  </w:p>
</w:hdr>
</file>

<file path=word/header6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B63A2" w14:textId="77777777" w:rsidR="00B14CA4" w:rsidRDefault="00B14CA4">
    <w:pPr>
      <w:pStyle w:val="Header"/>
    </w:pPr>
  </w:p>
</w:hdr>
</file>

<file path=word/header6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7C70" w14:textId="77777777" w:rsidR="00B14CA4" w:rsidRPr="00177DCD" w:rsidRDefault="00B14CA4" w:rsidP="00177DCD">
    <w:pPr>
      <w:pStyle w:val="Header"/>
      <w:spacing w:after="0"/>
      <w:rPr>
        <w:szCs w:val="24"/>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8F89" w14:textId="77777777" w:rsidR="00B14CA4" w:rsidRPr="00177DCD" w:rsidRDefault="00B14CA4" w:rsidP="00177DCD">
    <w:pPr>
      <w:pStyle w:val="Header"/>
      <w:spacing w:after="0"/>
      <w:rPr>
        <w:szCs w:val="24"/>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6366E" w14:textId="77777777" w:rsidR="00B14CA4" w:rsidRDefault="00B14CA4">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93E3" w14:textId="77777777" w:rsidR="00B14CA4" w:rsidRPr="00177DCD" w:rsidRDefault="00B14CA4" w:rsidP="00177DCD">
    <w:pPr>
      <w:pStyle w:val="Header"/>
      <w:spacing w:after="0"/>
      <w:rPr>
        <w:szCs w:val="24"/>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D428" w14:textId="77777777" w:rsidR="00B14CA4" w:rsidRDefault="00B14CA4">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A042" w14:textId="77777777" w:rsidR="00B14CA4" w:rsidRPr="00177DCD" w:rsidRDefault="00B14CA4" w:rsidP="00177DCD">
    <w:pPr>
      <w:pStyle w:val="Header"/>
      <w:spacing w:after="0"/>
      <w:rPr>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0D7C3" w14:textId="77777777" w:rsidR="00B14CA4" w:rsidRPr="00177DCD" w:rsidRDefault="00B14CA4" w:rsidP="00177DCD">
    <w:pPr>
      <w:pStyle w:val="Header"/>
      <w:spacing w:after="0"/>
      <w:rPr>
        <w:szCs w:val="24"/>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5CB28" w14:textId="77777777" w:rsidR="00B14CA4" w:rsidRDefault="00B14CA4">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5B7C2" w14:textId="77777777" w:rsidR="00B14CA4" w:rsidRPr="00177DCD" w:rsidRDefault="00B14CA4" w:rsidP="00177DCD">
    <w:pPr>
      <w:pStyle w:val="Header"/>
      <w:spacing w:after="0"/>
      <w:rPr>
        <w:szCs w:val="24"/>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ADBA3" w14:textId="77777777" w:rsidR="00B14CA4" w:rsidRDefault="00B14CA4">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1B07D" w14:textId="77777777" w:rsidR="00B14CA4" w:rsidRPr="00177DCD" w:rsidRDefault="00B14CA4" w:rsidP="00177DCD">
    <w:pPr>
      <w:pStyle w:val="Header"/>
      <w:spacing w:after="0"/>
      <w:rPr>
        <w:szCs w:val="24"/>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12A71" w14:textId="77777777" w:rsidR="00B14CA4" w:rsidRDefault="00B14CA4">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3F249" w14:textId="77777777" w:rsidR="00B14CA4" w:rsidRPr="00177DCD" w:rsidRDefault="00B14CA4" w:rsidP="00177DCD">
    <w:pPr>
      <w:pStyle w:val="Header"/>
      <w:spacing w:after="0"/>
      <w:rPr>
        <w:szCs w:val="24"/>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C3C8F" w14:textId="77777777" w:rsidR="00B14CA4" w:rsidRDefault="00B14CA4">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6AC0B" w14:textId="77777777" w:rsidR="00B14CA4" w:rsidRPr="00177DCD" w:rsidRDefault="00B14CA4" w:rsidP="00177DCD">
    <w:pPr>
      <w:pStyle w:val="Header"/>
      <w:spacing w:after="0"/>
      <w:rPr>
        <w:szCs w:val="24"/>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938C6" w14:textId="77777777" w:rsidR="00B14CA4" w:rsidRDefault="00B14CA4">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873FD" w14:textId="77777777" w:rsidR="00B14CA4" w:rsidRPr="00177DCD" w:rsidRDefault="00B14CA4" w:rsidP="00177DCD">
    <w:pPr>
      <w:pStyle w:val="Header"/>
      <w:spacing w:after="0"/>
      <w:rPr>
        <w:szCs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8A427" w14:textId="77777777" w:rsidR="00B14CA4" w:rsidRDefault="00B14CA4">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46962" w14:textId="77777777" w:rsidR="00B14CA4" w:rsidRDefault="00B14CA4">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F001A" w14:textId="77777777" w:rsidR="00B14CA4" w:rsidRPr="00177DCD" w:rsidRDefault="00B14CA4" w:rsidP="00177DCD">
    <w:pPr>
      <w:pStyle w:val="Header"/>
      <w:spacing w:after="0"/>
      <w:rPr>
        <w:szCs w:val="24"/>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156AC" w14:textId="77777777" w:rsidR="00B14CA4" w:rsidRDefault="00B14CA4">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A044F" w14:textId="77777777" w:rsidR="00B14CA4" w:rsidRPr="00177DCD" w:rsidRDefault="00B14CA4" w:rsidP="00177DCD">
    <w:pPr>
      <w:pStyle w:val="Header"/>
      <w:spacing w:after="0"/>
      <w:rPr>
        <w:szCs w:val="24"/>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2F8C" w14:textId="77777777" w:rsidR="00B14CA4" w:rsidRDefault="00B14CA4">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BB7FB" w14:textId="77777777" w:rsidR="00B14CA4" w:rsidRPr="00177DCD" w:rsidRDefault="00B14CA4" w:rsidP="00177DCD">
    <w:pPr>
      <w:pStyle w:val="Header"/>
      <w:spacing w:after="0"/>
      <w:rPr>
        <w:szCs w:val="24"/>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E0628" w14:textId="77777777" w:rsidR="00B14CA4" w:rsidRDefault="00B14CA4">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D5572" w14:textId="77777777" w:rsidR="00B14CA4" w:rsidRPr="00177DCD" w:rsidRDefault="00B14CA4" w:rsidP="00177DCD">
    <w:pPr>
      <w:pStyle w:val="Header"/>
      <w:spacing w:after="0"/>
      <w:rPr>
        <w:szCs w:val="24"/>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568B3" w14:textId="77777777" w:rsidR="00B14CA4" w:rsidRDefault="00B14CA4">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73501" w14:textId="77777777" w:rsidR="00B14CA4" w:rsidRPr="00177DCD" w:rsidRDefault="00B14CA4" w:rsidP="00177DCD">
    <w:pPr>
      <w:pStyle w:val="Header"/>
      <w:spacing w:after="0"/>
      <w:rPr>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59B1D" w14:textId="77777777" w:rsidR="00B14CA4" w:rsidRPr="00177DCD" w:rsidRDefault="00B14CA4" w:rsidP="00177DCD">
    <w:pPr>
      <w:pStyle w:val="Header"/>
      <w:spacing w:after="0"/>
      <w:rPr>
        <w:szCs w:val="24"/>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F09B5" w14:textId="77777777" w:rsidR="00B14CA4" w:rsidRDefault="00B14CA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77CA1" w14:textId="77777777" w:rsidR="00B14CA4" w:rsidRPr="00177DCD" w:rsidRDefault="00B14CA4" w:rsidP="00177DCD">
    <w:pPr>
      <w:pStyle w:val="Header"/>
      <w:spacing w:after="0"/>
      <w:rPr>
        <w:szCs w:val="24"/>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6337" w14:textId="77777777" w:rsidR="00B14CA4" w:rsidRDefault="00B14CA4">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1415" w14:textId="77777777" w:rsidR="00B14CA4" w:rsidRPr="00177DCD" w:rsidRDefault="00B14CA4" w:rsidP="00177DCD">
    <w:pPr>
      <w:pStyle w:val="Header"/>
      <w:spacing w:after="0"/>
      <w:rPr>
        <w:szCs w:val="24"/>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5181D" w14:textId="77777777" w:rsidR="00B14CA4" w:rsidRDefault="00B14CA4">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8C9C65" w14:textId="77777777" w:rsidR="00B14CA4" w:rsidRPr="00177DCD" w:rsidRDefault="00B14CA4" w:rsidP="00177DCD">
    <w:pPr>
      <w:pStyle w:val="Header"/>
      <w:spacing w:after="0"/>
      <w:rPr>
        <w:szCs w:val="24"/>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C1DFC7" w14:textId="77777777" w:rsidR="00B14CA4" w:rsidRDefault="00B14CA4">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3731" w14:textId="77777777" w:rsidR="00B14CA4" w:rsidRPr="00177DCD" w:rsidRDefault="00B14CA4" w:rsidP="00177DCD">
    <w:pPr>
      <w:pStyle w:val="Header"/>
      <w:spacing w:after="0"/>
      <w:rPr>
        <w:szCs w:val="24"/>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D090" w14:textId="77777777" w:rsidR="00B14CA4" w:rsidRDefault="00B14CA4">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84FAC" w14:textId="77777777" w:rsidR="00B14CA4" w:rsidRPr="00177DCD" w:rsidRDefault="00B14CA4" w:rsidP="00177DCD">
    <w:pPr>
      <w:pStyle w:val="Header"/>
      <w:spacing w:after="0"/>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9509F5"/>
    <w:multiLevelType w:val="hybridMultilevel"/>
    <w:tmpl w:val="406826FA"/>
    <w:lvl w:ilvl="0" w:tplc="9E7CA188">
      <w:start w:val="1"/>
      <w:numFmt w:val="bullet"/>
      <w:lvlText w:val=""/>
      <w:lvlJc w:val="left"/>
      <w:pPr>
        <w:ind w:left="720" w:hanging="360"/>
      </w:pPr>
      <w:rPr>
        <w:rFonts w:ascii="Symbol" w:hAnsi="Symbol" w:hint="default"/>
      </w:rPr>
    </w:lvl>
    <w:lvl w:ilvl="1" w:tplc="562EA124" w:tentative="1">
      <w:start w:val="1"/>
      <w:numFmt w:val="bullet"/>
      <w:lvlText w:val="o"/>
      <w:lvlJc w:val="left"/>
      <w:pPr>
        <w:ind w:left="1440" w:hanging="360"/>
      </w:pPr>
      <w:rPr>
        <w:rFonts w:ascii="Courier New" w:hAnsi="Courier New" w:cs="Courier New" w:hint="default"/>
      </w:rPr>
    </w:lvl>
    <w:lvl w:ilvl="2" w:tplc="6FF23668" w:tentative="1">
      <w:start w:val="1"/>
      <w:numFmt w:val="bullet"/>
      <w:lvlText w:val=""/>
      <w:lvlJc w:val="left"/>
      <w:pPr>
        <w:ind w:left="2160" w:hanging="360"/>
      </w:pPr>
      <w:rPr>
        <w:rFonts w:ascii="Wingdings" w:hAnsi="Wingdings" w:hint="default"/>
      </w:rPr>
    </w:lvl>
    <w:lvl w:ilvl="3" w:tplc="B9544692" w:tentative="1">
      <w:start w:val="1"/>
      <w:numFmt w:val="bullet"/>
      <w:lvlText w:val=""/>
      <w:lvlJc w:val="left"/>
      <w:pPr>
        <w:ind w:left="2880" w:hanging="360"/>
      </w:pPr>
      <w:rPr>
        <w:rFonts w:ascii="Symbol" w:hAnsi="Symbol" w:hint="default"/>
      </w:rPr>
    </w:lvl>
    <w:lvl w:ilvl="4" w:tplc="C1C407CC" w:tentative="1">
      <w:start w:val="1"/>
      <w:numFmt w:val="bullet"/>
      <w:lvlText w:val="o"/>
      <w:lvlJc w:val="left"/>
      <w:pPr>
        <w:ind w:left="3600" w:hanging="360"/>
      </w:pPr>
      <w:rPr>
        <w:rFonts w:ascii="Courier New" w:hAnsi="Courier New" w:cs="Courier New" w:hint="default"/>
      </w:rPr>
    </w:lvl>
    <w:lvl w:ilvl="5" w:tplc="5A3070EC" w:tentative="1">
      <w:start w:val="1"/>
      <w:numFmt w:val="bullet"/>
      <w:lvlText w:val=""/>
      <w:lvlJc w:val="left"/>
      <w:pPr>
        <w:ind w:left="4320" w:hanging="360"/>
      </w:pPr>
      <w:rPr>
        <w:rFonts w:ascii="Wingdings" w:hAnsi="Wingdings" w:hint="default"/>
      </w:rPr>
    </w:lvl>
    <w:lvl w:ilvl="6" w:tplc="A086CC38" w:tentative="1">
      <w:start w:val="1"/>
      <w:numFmt w:val="bullet"/>
      <w:lvlText w:val=""/>
      <w:lvlJc w:val="left"/>
      <w:pPr>
        <w:ind w:left="5040" w:hanging="360"/>
      </w:pPr>
      <w:rPr>
        <w:rFonts w:ascii="Symbol" w:hAnsi="Symbol" w:hint="default"/>
      </w:rPr>
    </w:lvl>
    <w:lvl w:ilvl="7" w:tplc="F6B05814" w:tentative="1">
      <w:start w:val="1"/>
      <w:numFmt w:val="bullet"/>
      <w:lvlText w:val="o"/>
      <w:lvlJc w:val="left"/>
      <w:pPr>
        <w:ind w:left="5760" w:hanging="360"/>
      </w:pPr>
      <w:rPr>
        <w:rFonts w:ascii="Courier New" w:hAnsi="Courier New" w:cs="Courier New" w:hint="default"/>
      </w:rPr>
    </w:lvl>
    <w:lvl w:ilvl="8" w:tplc="70B68A6E" w:tentative="1">
      <w:start w:val="1"/>
      <w:numFmt w:val="bullet"/>
      <w:lvlText w:val=""/>
      <w:lvlJc w:val="left"/>
      <w:pPr>
        <w:ind w:left="6480" w:hanging="360"/>
      </w:pPr>
      <w:rPr>
        <w:rFonts w:ascii="Wingdings" w:hAnsi="Wingdings" w:hint="default"/>
      </w:rPr>
    </w:lvl>
  </w:abstractNum>
  <w:abstractNum w:abstractNumId="1" w15:restartNumberingAfterBreak="0">
    <w:nsid w:val="729509F6"/>
    <w:multiLevelType w:val="hybridMultilevel"/>
    <w:tmpl w:val="406826FA"/>
    <w:lvl w:ilvl="0" w:tplc="D960B818">
      <w:start w:val="1"/>
      <w:numFmt w:val="bullet"/>
      <w:lvlText w:val=""/>
      <w:lvlJc w:val="left"/>
      <w:pPr>
        <w:ind w:left="720" w:hanging="360"/>
      </w:pPr>
      <w:rPr>
        <w:rFonts w:ascii="Symbol" w:hAnsi="Symbol" w:hint="default"/>
      </w:rPr>
    </w:lvl>
    <w:lvl w:ilvl="1" w:tplc="09BE23B6" w:tentative="1">
      <w:start w:val="1"/>
      <w:numFmt w:val="bullet"/>
      <w:lvlText w:val="o"/>
      <w:lvlJc w:val="left"/>
      <w:pPr>
        <w:ind w:left="1440" w:hanging="360"/>
      </w:pPr>
      <w:rPr>
        <w:rFonts w:ascii="Courier New" w:hAnsi="Courier New" w:cs="Courier New" w:hint="default"/>
      </w:rPr>
    </w:lvl>
    <w:lvl w:ilvl="2" w:tplc="459AAA94" w:tentative="1">
      <w:start w:val="1"/>
      <w:numFmt w:val="bullet"/>
      <w:lvlText w:val=""/>
      <w:lvlJc w:val="left"/>
      <w:pPr>
        <w:ind w:left="2160" w:hanging="360"/>
      </w:pPr>
      <w:rPr>
        <w:rFonts w:ascii="Wingdings" w:hAnsi="Wingdings" w:hint="default"/>
      </w:rPr>
    </w:lvl>
    <w:lvl w:ilvl="3" w:tplc="9D4A9C7C" w:tentative="1">
      <w:start w:val="1"/>
      <w:numFmt w:val="bullet"/>
      <w:lvlText w:val=""/>
      <w:lvlJc w:val="left"/>
      <w:pPr>
        <w:ind w:left="2880" w:hanging="360"/>
      </w:pPr>
      <w:rPr>
        <w:rFonts w:ascii="Symbol" w:hAnsi="Symbol" w:hint="default"/>
      </w:rPr>
    </w:lvl>
    <w:lvl w:ilvl="4" w:tplc="D428ACC2" w:tentative="1">
      <w:start w:val="1"/>
      <w:numFmt w:val="bullet"/>
      <w:lvlText w:val="o"/>
      <w:lvlJc w:val="left"/>
      <w:pPr>
        <w:ind w:left="3600" w:hanging="360"/>
      </w:pPr>
      <w:rPr>
        <w:rFonts w:ascii="Courier New" w:hAnsi="Courier New" w:cs="Courier New" w:hint="default"/>
      </w:rPr>
    </w:lvl>
    <w:lvl w:ilvl="5" w:tplc="39AAAAA2" w:tentative="1">
      <w:start w:val="1"/>
      <w:numFmt w:val="bullet"/>
      <w:lvlText w:val=""/>
      <w:lvlJc w:val="left"/>
      <w:pPr>
        <w:ind w:left="4320" w:hanging="360"/>
      </w:pPr>
      <w:rPr>
        <w:rFonts w:ascii="Wingdings" w:hAnsi="Wingdings" w:hint="default"/>
      </w:rPr>
    </w:lvl>
    <w:lvl w:ilvl="6" w:tplc="7C6E1D3E" w:tentative="1">
      <w:start w:val="1"/>
      <w:numFmt w:val="bullet"/>
      <w:lvlText w:val=""/>
      <w:lvlJc w:val="left"/>
      <w:pPr>
        <w:ind w:left="5040" w:hanging="360"/>
      </w:pPr>
      <w:rPr>
        <w:rFonts w:ascii="Symbol" w:hAnsi="Symbol" w:hint="default"/>
      </w:rPr>
    </w:lvl>
    <w:lvl w:ilvl="7" w:tplc="38C656E4" w:tentative="1">
      <w:start w:val="1"/>
      <w:numFmt w:val="bullet"/>
      <w:lvlText w:val="o"/>
      <w:lvlJc w:val="left"/>
      <w:pPr>
        <w:ind w:left="5760" w:hanging="360"/>
      </w:pPr>
      <w:rPr>
        <w:rFonts w:ascii="Courier New" w:hAnsi="Courier New" w:cs="Courier New" w:hint="default"/>
      </w:rPr>
    </w:lvl>
    <w:lvl w:ilvl="8" w:tplc="051A2EBA" w:tentative="1">
      <w:start w:val="1"/>
      <w:numFmt w:val="bullet"/>
      <w:lvlText w:val=""/>
      <w:lvlJc w:val="left"/>
      <w:pPr>
        <w:ind w:left="6480" w:hanging="360"/>
      </w:pPr>
      <w:rPr>
        <w:rFonts w:ascii="Wingdings" w:hAnsi="Wingdings" w:hint="default"/>
      </w:rPr>
    </w:lvl>
  </w:abstractNum>
  <w:abstractNum w:abstractNumId="2" w15:restartNumberingAfterBreak="0">
    <w:nsid w:val="729509F7"/>
    <w:multiLevelType w:val="hybridMultilevel"/>
    <w:tmpl w:val="406826FA"/>
    <w:lvl w:ilvl="0" w:tplc="2FE48608">
      <w:start w:val="1"/>
      <w:numFmt w:val="bullet"/>
      <w:lvlText w:val=""/>
      <w:lvlJc w:val="left"/>
      <w:pPr>
        <w:ind w:left="720" w:hanging="360"/>
      </w:pPr>
      <w:rPr>
        <w:rFonts w:ascii="Symbol" w:hAnsi="Symbol" w:hint="default"/>
      </w:rPr>
    </w:lvl>
    <w:lvl w:ilvl="1" w:tplc="6C9AB0B6" w:tentative="1">
      <w:start w:val="1"/>
      <w:numFmt w:val="bullet"/>
      <w:lvlText w:val="o"/>
      <w:lvlJc w:val="left"/>
      <w:pPr>
        <w:ind w:left="1440" w:hanging="360"/>
      </w:pPr>
      <w:rPr>
        <w:rFonts w:ascii="Courier New" w:hAnsi="Courier New" w:cs="Courier New" w:hint="default"/>
      </w:rPr>
    </w:lvl>
    <w:lvl w:ilvl="2" w:tplc="CDE69A1C" w:tentative="1">
      <w:start w:val="1"/>
      <w:numFmt w:val="bullet"/>
      <w:lvlText w:val=""/>
      <w:lvlJc w:val="left"/>
      <w:pPr>
        <w:ind w:left="2160" w:hanging="360"/>
      </w:pPr>
      <w:rPr>
        <w:rFonts w:ascii="Wingdings" w:hAnsi="Wingdings" w:hint="default"/>
      </w:rPr>
    </w:lvl>
    <w:lvl w:ilvl="3" w:tplc="BBCAC380" w:tentative="1">
      <w:start w:val="1"/>
      <w:numFmt w:val="bullet"/>
      <w:lvlText w:val=""/>
      <w:lvlJc w:val="left"/>
      <w:pPr>
        <w:ind w:left="2880" w:hanging="360"/>
      </w:pPr>
      <w:rPr>
        <w:rFonts w:ascii="Symbol" w:hAnsi="Symbol" w:hint="default"/>
      </w:rPr>
    </w:lvl>
    <w:lvl w:ilvl="4" w:tplc="7DB64F78" w:tentative="1">
      <w:start w:val="1"/>
      <w:numFmt w:val="bullet"/>
      <w:lvlText w:val="o"/>
      <w:lvlJc w:val="left"/>
      <w:pPr>
        <w:ind w:left="3600" w:hanging="360"/>
      </w:pPr>
      <w:rPr>
        <w:rFonts w:ascii="Courier New" w:hAnsi="Courier New" w:cs="Courier New" w:hint="default"/>
      </w:rPr>
    </w:lvl>
    <w:lvl w:ilvl="5" w:tplc="1C56849E" w:tentative="1">
      <w:start w:val="1"/>
      <w:numFmt w:val="bullet"/>
      <w:lvlText w:val=""/>
      <w:lvlJc w:val="left"/>
      <w:pPr>
        <w:ind w:left="4320" w:hanging="360"/>
      </w:pPr>
      <w:rPr>
        <w:rFonts w:ascii="Wingdings" w:hAnsi="Wingdings" w:hint="default"/>
      </w:rPr>
    </w:lvl>
    <w:lvl w:ilvl="6" w:tplc="396066E8" w:tentative="1">
      <w:start w:val="1"/>
      <w:numFmt w:val="bullet"/>
      <w:lvlText w:val=""/>
      <w:lvlJc w:val="left"/>
      <w:pPr>
        <w:ind w:left="5040" w:hanging="360"/>
      </w:pPr>
      <w:rPr>
        <w:rFonts w:ascii="Symbol" w:hAnsi="Symbol" w:hint="default"/>
      </w:rPr>
    </w:lvl>
    <w:lvl w:ilvl="7" w:tplc="613214DA" w:tentative="1">
      <w:start w:val="1"/>
      <w:numFmt w:val="bullet"/>
      <w:lvlText w:val="o"/>
      <w:lvlJc w:val="left"/>
      <w:pPr>
        <w:ind w:left="5760" w:hanging="360"/>
      </w:pPr>
      <w:rPr>
        <w:rFonts w:ascii="Courier New" w:hAnsi="Courier New" w:cs="Courier New" w:hint="default"/>
      </w:rPr>
    </w:lvl>
    <w:lvl w:ilvl="8" w:tplc="6466FC2A" w:tentative="1">
      <w:start w:val="1"/>
      <w:numFmt w:val="bullet"/>
      <w:lvlText w:val=""/>
      <w:lvlJc w:val="left"/>
      <w:pPr>
        <w:ind w:left="6480" w:hanging="360"/>
      </w:pPr>
      <w:rPr>
        <w:rFonts w:ascii="Wingdings" w:hAnsi="Wingdings" w:hint="default"/>
      </w:rPr>
    </w:lvl>
  </w:abstractNum>
  <w:abstractNum w:abstractNumId="3" w15:restartNumberingAfterBreak="0">
    <w:nsid w:val="729509F8"/>
    <w:multiLevelType w:val="hybridMultilevel"/>
    <w:tmpl w:val="406826FA"/>
    <w:lvl w:ilvl="0" w:tplc="FE689440">
      <w:start w:val="1"/>
      <w:numFmt w:val="bullet"/>
      <w:lvlText w:val=""/>
      <w:lvlJc w:val="left"/>
      <w:pPr>
        <w:ind w:left="720" w:hanging="360"/>
      </w:pPr>
      <w:rPr>
        <w:rFonts w:ascii="Symbol" w:hAnsi="Symbol" w:hint="default"/>
      </w:rPr>
    </w:lvl>
    <w:lvl w:ilvl="1" w:tplc="CCA46014" w:tentative="1">
      <w:start w:val="1"/>
      <w:numFmt w:val="bullet"/>
      <w:lvlText w:val="o"/>
      <w:lvlJc w:val="left"/>
      <w:pPr>
        <w:ind w:left="1440" w:hanging="360"/>
      </w:pPr>
      <w:rPr>
        <w:rFonts w:ascii="Courier New" w:hAnsi="Courier New" w:cs="Courier New" w:hint="default"/>
      </w:rPr>
    </w:lvl>
    <w:lvl w:ilvl="2" w:tplc="51467E3E" w:tentative="1">
      <w:start w:val="1"/>
      <w:numFmt w:val="bullet"/>
      <w:lvlText w:val=""/>
      <w:lvlJc w:val="left"/>
      <w:pPr>
        <w:ind w:left="2160" w:hanging="360"/>
      </w:pPr>
      <w:rPr>
        <w:rFonts w:ascii="Wingdings" w:hAnsi="Wingdings" w:hint="default"/>
      </w:rPr>
    </w:lvl>
    <w:lvl w:ilvl="3" w:tplc="85BCED42" w:tentative="1">
      <w:start w:val="1"/>
      <w:numFmt w:val="bullet"/>
      <w:lvlText w:val=""/>
      <w:lvlJc w:val="left"/>
      <w:pPr>
        <w:ind w:left="2880" w:hanging="360"/>
      </w:pPr>
      <w:rPr>
        <w:rFonts w:ascii="Symbol" w:hAnsi="Symbol" w:hint="default"/>
      </w:rPr>
    </w:lvl>
    <w:lvl w:ilvl="4" w:tplc="B71A0D32" w:tentative="1">
      <w:start w:val="1"/>
      <w:numFmt w:val="bullet"/>
      <w:lvlText w:val="o"/>
      <w:lvlJc w:val="left"/>
      <w:pPr>
        <w:ind w:left="3600" w:hanging="360"/>
      </w:pPr>
      <w:rPr>
        <w:rFonts w:ascii="Courier New" w:hAnsi="Courier New" w:cs="Courier New" w:hint="default"/>
      </w:rPr>
    </w:lvl>
    <w:lvl w:ilvl="5" w:tplc="74E03840" w:tentative="1">
      <w:start w:val="1"/>
      <w:numFmt w:val="bullet"/>
      <w:lvlText w:val=""/>
      <w:lvlJc w:val="left"/>
      <w:pPr>
        <w:ind w:left="4320" w:hanging="360"/>
      </w:pPr>
      <w:rPr>
        <w:rFonts w:ascii="Wingdings" w:hAnsi="Wingdings" w:hint="default"/>
      </w:rPr>
    </w:lvl>
    <w:lvl w:ilvl="6" w:tplc="568CC730" w:tentative="1">
      <w:start w:val="1"/>
      <w:numFmt w:val="bullet"/>
      <w:lvlText w:val=""/>
      <w:lvlJc w:val="left"/>
      <w:pPr>
        <w:ind w:left="5040" w:hanging="360"/>
      </w:pPr>
      <w:rPr>
        <w:rFonts w:ascii="Symbol" w:hAnsi="Symbol" w:hint="default"/>
      </w:rPr>
    </w:lvl>
    <w:lvl w:ilvl="7" w:tplc="31EEED62" w:tentative="1">
      <w:start w:val="1"/>
      <w:numFmt w:val="bullet"/>
      <w:lvlText w:val="o"/>
      <w:lvlJc w:val="left"/>
      <w:pPr>
        <w:ind w:left="5760" w:hanging="360"/>
      </w:pPr>
      <w:rPr>
        <w:rFonts w:ascii="Courier New" w:hAnsi="Courier New" w:cs="Courier New" w:hint="default"/>
      </w:rPr>
    </w:lvl>
    <w:lvl w:ilvl="8" w:tplc="6FAA4920" w:tentative="1">
      <w:start w:val="1"/>
      <w:numFmt w:val="bullet"/>
      <w:lvlText w:val=""/>
      <w:lvlJc w:val="left"/>
      <w:pPr>
        <w:ind w:left="6480" w:hanging="360"/>
      </w:pPr>
      <w:rPr>
        <w:rFonts w:ascii="Wingdings" w:hAnsi="Wingdings" w:hint="default"/>
      </w:rPr>
    </w:lvl>
  </w:abstractNum>
  <w:abstractNum w:abstractNumId="4" w15:restartNumberingAfterBreak="0">
    <w:nsid w:val="729509F9"/>
    <w:multiLevelType w:val="hybridMultilevel"/>
    <w:tmpl w:val="406826FA"/>
    <w:lvl w:ilvl="0" w:tplc="FD3EEE58">
      <w:start w:val="1"/>
      <w:numFmt w:val="bullet"/>
      <w:lvlText w:val=""/>
      <w:lvlJc w:val="left"/>
      <w:pPr>
        <w:ind w:left="720" w:hanging="360"/>
      </w:pPr>
      <w:rPr>
        <w:rFonts w:ascii="Symbol" w:hAnsi="Symbol" w:hint="default"/>
      </w:rPr>
    </w:lvl>
    <w:lvl w:ilvl="1" w:tplc="544C6698" w:tentative="1">
      <w:start w:val="1"/>
      <w:numFmt w:val="bullet"/>
      <w:lvlText w:val="o"/>
      <w:lvlJc w:val="left"/>
      <w:pPr>
        <w:ind w:left="1440" w:hanging="360"/>
      </w:pPr>
      <w:rPr>
        <w:rFonts w:ascii="Courier New" w:hAnsi="Courier New" w:cs="Courier New" w:hint="default"/>
      </w:rPr>
    </w:lvl>
    <w:lvl w:ilvl="2" w:tplc="7550E76A" w:tentative="1">
      <w:start w:val="1"/>
      <w:numFmt w:val="bullet"/>
      <w:lvlText w:val=""/>
      <w:lvlJc w:val="left"/>
      <w:pPr>
        <w:ind w:left="2160" w:hanging="360"/>
      </w:pPr>
      <w:rPr>
        <w:rFonts w:ascii="Wingdings" w:hAnsi="Wingdings" w:hint="default"/>
      </w:rPr>
    </w:lvl>
    <w:lvl w:ilvl="3" w:tplc="8A5A258A" w:tentative="1">
      <w:start w:val="1"/>
      <w:numFmt w:val="bullet"/>
      <w:lvlText w:val=""/>
      <w:lvlJc w:val="left"/>
      <w:pPr>
        <w:ind w:left="2880" w:hanging="360"/>
      </w:pPr>
      <w:rPr>
        <w:rFonts w:ascii="Symbol" w:hAnsi="Symbol" w:hint="default"/>
      </w:rPr>
    </w:lvl>
    <w:lvl w:ilvl="4" w:tplc="631C904C" w:tentative="1">
      <w:start w:val="1"/>
      <w:numFmt w:val="bullet"/>
      <w:lvlText w:val="o"/>
      <w:lvlJc w:val="left"/>
      <w:pPr>
        <w:ind w:left="3600" w:hanging="360"/>
      </w:pPr>
      <w:rPr>
        <w:rFonts w:ascii="Courier New" w:hAnsi="Courier New" w:cs="Courier New" w:hint="default"/>
      </w:rPr>
    </w:lvl>
    <w:lvl w:ilvl="5" w:tplc="4AEE1384" w:tentative="1">
      <w:start w:val="1"/>
      <w:numFmt w:val="bullet"/>
      <w:lvlText w:val=""/>
      <w:lvlJc w:val="left"/>
      <w:pPr>
        <w:ind w:left="4320" w:hanging="360"/>
      </w:pPr>
      <w:rPr>
        <w:rFonts w:ascii="Wingdings" w:hAnsi="Wingdings" w:hint="default"/>
      </w:rPr>
    </w:lvl>
    <w:lvl w:ilvl="6" w:tplc="024A15B2" w:tentative="1">
      <w:start w:val="1"/>
      <w:numFmt w:val="bullet"/>
      <w:lvlText w:val=""/>
      <w:lvlJc w:val="left"/>
      <w:pPr>
        <w:ind w:left="5040" w:hanging="360"/>
      </w:pPr>
      <w:rPr>
        <w:rFonts w:ascii="Symbol" w:hAnsi="Symbol" w:hint="default"/>
      </w:rPr>
    </w:lvl>
    <w:lvl w:ilvl="7" w:tplc="95986454" w:tentative="1">
      <w:start w:val="1"/>
      <w:numFmt w:val="bullet"/>
      <w:lvlText w:val="o"/>
      <w:lvlJc w:val="left"/>
      <w:pPr>
        <w:ind w:left="5760" w:hanging="360"/>
      </w:pPr>
      <w:rPr>
        <w:rFonts w:ascii="Courier New" w:hAnsi="Courier New" w:cs="Courier New" w:hint="default"/>
      </w:rPr>
    </w:lvl>
    <w:lvl w:ilvl="8" w:tplc="59207DDE" w:tentative="1">
      <w:start w:val="1"/>
      <w:numFmt w:val="bullet"/>
      <w:lvlText w:val=""/>
      <w:lvlJc w:val="left"/>
      <w:pPr>
        <w:ind w:left="6480" w:hanging="360"/>
      </w:pPr>
      <w:rPr>
        <w:rFonts w:ascii="Wingdings" w:hAnsi="Wingdings" w:hint="default"/>
      </w:rPr>
    </w:lvl>
  </w:abstractNum>
  <w:abstractNum w:abstractNumId="5" w15:restartNumberingAfterBreak="0">
    <w:nsid w:val="729509FA"/>
    <w:multiLevelType w:val="hybridMultilevel"/>
    <w:tmpl w:val="406826FA"/>
    <w:lvl w:ilvl="0" w:tplc="48DA2BDC">
      <w:start w:val="1"/>
      <w:numFmt w:val="bullet"/>
      <w:lvlText w:val=""/>
      <w:lvlJc w:val="left"/>
      <w:pPr>
        <w:ind w:left="720" w:hanging="360"/>
      </w:pPr>
      <w:rPr>
        <w:rFonts w:ascii="Symbol" w:hAnsi="Symbol" w:hint="default"/>
      </w:rPr>
    </w:lvl>
    <w:lvl w:ilvl="1" w:tplc="08C6DA8E" w:tentative="1">
      <w:start w:val="1"/>
      <w:numFmt w:val="bullet"/>
      <w:lvlText w:val="o"/>
      <w:lvlJc w:val="left"/>
      <w:pPr>
        <w:ind w:left="1440" w:hanging="360"/>
      </w:pPr>
      <w:rPr>
        <w:rFonts w:ascii="Courier New" w:hAnsi="Courier New" w:cs="Courier New" w:hint="default"/>
      </w:rPr>
    </w:lvl>
    <w:lvl w:ilvl="2" w:tplc="0C0C890A" w:tentative="1">
      <w:start w:val="1"/>
      <w:numFmt w:val="bullet"/>
      <w:lvlText w:val=""/>
      <w:lvlJc w:val="left"/>
      <w:pPr>
        <w:ind w:left="2160" w:hanging="360"/>
      </w:pPr>
      <w:rPr>
        <w:rFonts w:ascii="Wingdings" w:hAnsi="Wingdings" w:hint="default"/>
      </w:rPr>
    </w:lvl>
    <w:lvl w:ilvl="3" w:tplc="CC5A235C" w:tentative="1">
      <w:start w:val="1"/>
      <w:numFmt w:val="bullet"/>
      <w:lvlText w:val=""/>
      <w:lvlJc w:val="left"/>
      <w:pPr>
        <w:ind w:left="2880" w:hanging="360"/>
      </w:pPr>
      <w:rPr>
        <w:rFonts w:ascii="Symbol" w:hAnsi="Symbol" w:hint="default"/>
      </w:rPr>
    </w:lvl>
    <w:lvl w:ilvl="4" w:tplc="F8AEE3D2" w:tentative="1">
      <w:start w:val="1"/>
      <w:numFmt w:val="bullet"/>
      <w:lvlText w:val="o"/>
      <w:lvlJc w:val="left"/>
      <w:pPr>
        <w:ind w:left="3600" w:hanging="360"/>
      </w:pPr>
      <w:rPr>
        <w:rFonts w:ascii="Courier New" w:hAnsi="Courier New" w:cs="Courier New" w:hint="default"/>
      </w:rPr>
    </w:lvl>
    <w:lvl w:ilvl="5" w:tplc="8AEE5532" w:tentative="1">
      <w:start w:val="1"/>
      <w:numFmt w:val="bullet"/>
      <w:lvlText w:val=""/>
      <w:lvlJc w:val="left"/>
      <w:pPr>
        <w:ind w:left="4320" w:hanging="360"/>
      </w:pPr>
      <w:rPr>
        <w:rFonts w:ascii="Wingdings" w:hAnsi="Wingdings" w:hint="default"/>
      </w:rPr>
    </w:lvl>
    <w:lvl w:ilvl="6" w:tplc="E1727F2A" w:tentative="1">
      <w:start w:val="1"/>
      <w:numFmt w:val="bullet"/>
      <w:lvlText w:val=""/>
      <w:lvlJc w:val="left"/>
      <w:pPr>
        <w:ind w:left="5040" w:hanging="360"/>
      </w:pPr>
      <w:rPr>
        <w:rFonts w:ascii="Symbol" w:hAnsi="Symbol" w:hint="default"/>
      </w:rPr>
    </w:lvl>
    <w:lvl w:ilvl="7" w:tplc="E8827714" w:tentative="1">
      <w:start w:val="1"/>
      <w:numFmt w:val="bullet"/>
      <w:lvlText w:val="o"/>
      <w:lvlJc w:val="left"/>
      <w:pPr>
        <w:ind w:left="5760" w:hanging="360"/>
      </w:pPr>
      <w:rPr>
        <w:rFonts w:ascii="Courier New" w:hAnsi="Courier New" w:cs="Courier New" w:hint="default"/>
      </w:rPr>
    </w:lvl>
    <w:lvl w:ilvl="8" w:tplc="A44A3CFA" w:tentative="1">
      <w:start w:val="1"/>
      <w:numFmt w:val="bullet"/>
      <w:lvlText w:val=""/>
      <w:lvlJc w:val="left"/>
      <w:pPr>
        <w:ind w:left="6480" w:hanging="360"/>
      </w:pPr>
      <w:rPr>
        <w:rFonts w:ascii="Wingdings" w:hAnsi="Wingdings" w:hint="default"/>
      </w:rPr>
    </w:lvl>
  </w:abstractNum>
  <w:abstractNum w:abstractNumId="6" w15:restartNumberingAfterBreak="0">
    <w:nsid w:val="729509FB"/>
    <w:multiLevelType w:val="hybridMultilevel"/>
    <w:tmpl w:val="406826FA"/>
    <w:lvl w:ilvl="0" w:tplc="2F123B56">
      <w:start w:val="1"/>
      <w:numFmt w:val="bullet"/>
      <w:lvlText w:val=""/>
      <w:lvlJc w:val="left"/>
      <w:pPr>
        <w:ind w:left="720" w:hanging="360"/>
      </w:pPr>
      <w:rPr>
        <w:rFonts w:ascii="Symbol" w:hAnsi="Symbol" w:hint="default"/>
      </w:rPr>
    </w:lvl>
    <w:lvl w:ilvl="1" w:tplc="C1B028A4" w:tentative="1">
      <w:start w:val="1"/>
      <w:numFmt w:val="bullet"/>
      <w:lvlText w:val="o"/>
      <w:lvlJc w:val="left"/>
      <w:pPr>
        <w:ind w:left="1440" w:hanging="360"/>
      </w:pPr>
      <w:rPr>
        <w:rFonts w:ascii="Courier New" w:hAnsi="Courier New" w:cs="Courier New" w:hint="default"/>
      </w:rPr>
    </w:lvl>
    <w:lvl w:ilvl="2" w:tplc="A134EAA4" w:tentative="1">
      <w:start w:val="1"/>
      <w:numFmt w:val="bullet"/>
      <w:lvlText w:val=""/>
      <w:lvlJc w:val="left"/>
      <w:pPr>
        <w:ind w:left="2160" w:hanging="360"/>
      </w:pPr>
      <w:rPr>
        <w:rFonts w:ascii="Wingdings" w:hAnsi="Wingdings" w:hint="default"/>
      </w:rPr>
    </w:lvl>
    <w:lvl w:ilvl="3" w:tplc="5C78D28A" w:tentative="1">
      <w:start w:val="1"/>
      <w:numFmt w:val="bullet"/>
      <w:lvlText w:val=""/>
      <w:lvlJc w:val="left"/>
      <w:pPr>
        <w:ind w:left="2880" w:hanging="360"/>
      </w:pPr>
      <w:rPr>
        <w:rFonts w:ascii="Symbol" w:hAnsi="Symbol" w:hint="default"/>
      </w:rPr>
    </w:lvl>
    <w:lvl w:ilvl="4" w:tplc="756ADD0E" w:tentative="1">
      <w:start w:val="1"/>
      <w:numFmt w:val="bullet"/>
      <w:lvlText w:val="o"/>
      <w:lvlJc w:val="left"/>
      <w:pPr>
        <w:ind w:left="3600" w:hanging="360"/>
      </w:pPr>
      <w:rPr>
        <w:rFonts w:ascii="Courier New" w:hAnsi="Courier New" w:cs="Courier New" w:hint="default"/>
      </w:rPr>
    </w:lvl>
    <w:lvl w:ilvl="5" w:tplc="18DC089A" w:tentative="1">
      <w:start w:val="1"/>
      <w:numFmt w:val="bullet"/>
      <w:lvlText w:val=""/>
      <w:lvlJc w:val="left"/>
      <w:pPr>
        <w:ind w:left="4320" w:hanging="360"/>
      </w:pPr>
      <w:rPr>
        <w:rFonts w:ascii="Wingdings" w:hAnsi="Wingdings" w:hint="default"/>
      </w:rPr>
    </w:lvl>
    <w:lvl w:ilvl="6" w:tplc="5D8E63C0" w:tentative="1">
      <w:start w:val="1"/>
      <w:numFmt w:val="bullet"/>
      <w:lvlText w:val=""/>
      <w:lvlJc w:val="left"/>
      <w:pPr>
        <w:ind w:left="5040" w:hanging="360"/>
      </w:pPr>
      <w:rPr>
        <w:rFonts w:ascii="Symbol" w:hAnsi="Symbol" w:hint="default"/>
      </w:rPr>
    </w:lvl>
    <w:lvl w:ilvl="7" w:tplc="1A72F88C" w:tentative="1">
      <w:start w:val="1"/>
      <w:numFmt w:val="bullet"/>
      <w:lvlText w:val="o"/>
      <w:lvlJc w:val="left"/>
      <w:pPr>
        <w:ind w:left="5760" w:hanging="360"/>
      </w:pPr>
      <w:rPr>
        <w:rFonts w:ascii="Courier New" w:hAnsi="Courier New" w:cs="Courier New" w:hint="default"/>
      </w:rPr>
    </w:lvl>
    <w:lvl w:ilvl="8" w:tplc="ADE24AF0" w:tentative="1">
      <w:start w:val="1"/>
      <w:numFmt w:val="bullet"/>
      <w:lvlText w:val=""/>
      <w:lvlJc w:val="left"/>
      <w:pPr>
        <w:ind w:left="6480" w:hanging="360"/>
      </w:pPr>
      <w:rPr>
        <w:rFonts w:ascii="Wingdings" w:hAnsi="Wingdings" w:hint="default"/>
      </w:rPr>
    </w:lvl>
  </w:abstractNum>
  <w:abstractNum w:abstractNumId="7" w15:restartNumberingAfterBreak="0">
    <w:nsid w:val="729509FC"/>
    <w:multiLevelType w:val="hybridMultilevel"/>
    <w:tmpl w:val="406826FA"/>
    <w:lvl w:ilvl="0" w:tplc="EF80BD72">
      <w:start w:val="1"/>
      <w:numFmt w:val="bullet"/>
      <w:lvlText w:val=""/>
      <w:lvlJc w:val="left"/>
      <w:pPr>
        <w:ind w:left="720" w:hanging="360"/>
      </w:pPr>
      <w:rPr>
        <w:rFonts w:ascii="Symbol" w:hAnsi="Symbol" w:hint="default"/>
      </w:rPr>
    </w:lvl>
    <w:lvl w:ilvl="1" w:tplc="667E4FDE" w:tentative="1">
      <w:start w:val="1"/>
      <w:numFmt w:val="bullet"/>
      <w:lvlText w:val="o"/>
      <w:lvlJc w:val="left"/>
      <w:pPr>
        <w:ind w:left="1440" w:hanging="360"/>
      </w:pPr>
      <w:rPr>
        <w:rFonts w:ascii="Courier New" w:hAnsi="Courier New" w:cs="Courier New" w:hint="default"/>
      </w:rPr>
    </w:lvl>
    <w:lvl w:ilvl="2" w:tplc="70AE59C4" w:tentative="1">
      <w:start w:val="1"/>
      <w:numFmt w:val="bullet"/>
      <w:lvlText w:val=""/>
      <w:lvlJc w:val="left"/>
      <w:pPr>
        <w:ind w:left="2160" w:hanging="360"/>
      </w:pPr>
      <w:rPr>
        <w:rFonts w:ascii="Wingdings" w:hAnsi="Wingdings" w:hint="default"/>
      </w:rPr>
    </w:lvl>
    <w:lvl w:ilvl="3" w:tplc="51303722" w:tentative="1">
      <w:start w:val="1"/>
      <w:numFmt w:val="bullet"/>
      <w:lvlText w:val=""/>
      <w:lvlJc w:val="left"/>
      <w:pPr>
        <w:ind w:left="2880" w:hanging="360"/>
      </w:pPr>
      <w:rPr>
        <w:rFonts w:ascii="Symbol" w:hAnsi="Symbol" w:hint="default"/>
      </w:rPr>
    </w:lvl>
    <w:lvl w:ilvl="4" w:tplc="97225D94" w:tentative="1">
      <w:start w:val="1"/>
      <w:numFmt w:val="bullet"/>
      <w:lvlText w:val="o"/>
      <w:lvlJc w:val="left"/>
      <w:pPr>
        <w:ind w:left="3600" w:hanging="360"/>
      </w:pPr>
      <w:rPr>
        <w:rFonts w:ascii="Courier New" w:hAnsi="Courier New" w:cs="Courier New" w:hint="default"/>
      </w:rPr>
    </w:lvl>
    <w:lvl w:ilvl="5" w:tplc="6F8495EC" w:tentative="1">
      <w:start w:val="1"/>
      <w:numFmt w:val="bullet"/>
      <w:lvlText w:val=""/>
      <w:lvlJc w:val="left"/>
      <w:pPr>
        <w:ind w:left="4320" w:hanging="360"/>
      </w:pPr>
      <w:rPr>
        <w:rFonts w:ascii="Wingdings" w:hAnsi="Wingdings" w:hint="default"/>
      </w:rPr>
    </w:lvl>
    <w:lvl w:ilvl="6" w:tplc="1C36C77A" w:tentative="1">
      <w:start w:val="1"/>
      <w:numFmt w:val="bullet"/>
      <w:lvlText w:val=""/>
      <w:lvlJc w:val="left"/>
      <w:pPr>
        <w:ind w:left="5040" w:hanging="360"/>
      </w:pPr>
      <w:rPr>
        <w:rFonts w:ascii="Symbol" w:hAnsi="Symbol" w:hint="default"/>
      </w:rPr>
    </w:lvl>
    <w:lvl w:ilvl="7" w:tplc="15A6C61C" w:tentative="1">
      <w:start w:val="1"/>
      <w:numFmt w:val="bullet"/>
      <w:lvlText w:val="o"/>
      <w:lvlJc w:val="left"/>
      <w:pPr>
        <w:ind w:left="5760" w:hanging="360"/>
      </w:pPr>
      <w:rPr>
        <w:rFonts w:ascii="Courier New" w:hAnsi="Courier New" w:cs="Courier New" w:hint="default"/>
      </w:rPr>
    </w:lvl>
    <w:lvl w:ilvl="8" w:tplc="A2A8AC16" w:tentative="1">
      <w:start w:val="1"/>
      <w:numFmt w:val="bullet"/>
      <w:lvlText w:val=""/>
      <w:lvlJc w:val="left"/>
      <w:pPr>
        <w:ind w:left="6480" w:hanging="360"/>
      </w:pPr>
      <w:rPr>
        <w:rFonts w:ascii="Wingdings" w:hAnsi="Wingdings" w:hint="default"/>
      </w:rPr>
    </w:lvl>
  </w:abstractNum>
  <w:abstractNum w:abstractNumId="8" w15:restartNumberingAfterBreak="0">
    <w:nsid w:val="729509FD"/>
    <w:multiLevelType w:val="hybridMultilevel"/>
    <w:tmpl w:val="406826FA"/>
    <w:lvl w:ilvl="0" w:tplc="A6EE9E28">
      <w:start w:val="1"/>
      <w:numFmt w:val="bullet"/>
      <w:lvlText w:val=""/>
      <w:lvlJc w:val="left"/>
      <w:pPr>
        <w:ind w:left="720" w:hanging="360"/>
      </w:pPr>
      <w:rPr>
        <w:rFonts w:ascii="Symbol" w:hAnsi="Symbol" w:hint="default"/>
      </w:rPr>
    </w:lvl>
    <w:lvl w:ilvl="1" w:tplc="F20E9B50" w:tentative="1">
      <w:start w:val="1"/>
      <w:numFmt w:val="bullet"/>
      <w:lvlText w:val="o"/>
      <w:lvlJc w:val="left"/>
      <w:pPr>
        <w:ind w:left="1440" w:hanging="360"/>
      </w:pPr>
      <w:rPr>
        <w:rFonts w:ascii="Courier New" w:hAnsi="Courier New" w:cs="Courier New" w:hint="default"/>
      </w:rPr>
    </w:lvl>
    <w:lvl w:ilvl="2" w:tplc="C6A8A34E" w:tentative="1">
      <w:start w:val="1"/>
      <w:numFmt w:val="bullet"/>
      <w:lvlText w:val=""/>
      <w:lvlJc w:val="left"/>
      <w:pPr>
        <w:ind w:left="2160" w:hanging="360"/>
      </w:pPr>
      <w:rPr>
        <w:rFonts w:ascii="Wingdings" w:hAnsi="Wingdings" w:hint="default"/>
      </w:rPr>
    </w:lvl>
    <w:lvl w:ilvl="3" w:tplc="6758FBC2" w:tentative="1">
      <w:start w:val="1"/>
      <w:numFmt w:val="bullet"/>
      <w:lvlText w:val=""/>
      <w:lvlJc w:val="left"/>
      <w:pPr>
        <w:ind w:left="2880" w:hanging="360"/>
      </w:pPr>
      <w:rPr>
        <w:rFonts w:ascii="Symbol" w:hAnsi="Symbol" w:hint="default"/>
      </w:rPr>
    </w:lvl>
    <w:lvl w:ilvl="4" w:tplc="E9A29B70" w:tentative="1">
      <w:start w:val="1"/>
      <w:numFmt w:val="bullet"/>
      <w:lvlText w:val="o"/>
      <w:lvlJc w:val="left"/>
      <w:pPr>
        <w:ind w:left="3600" w:hanging="360"/>
      </w:pPr>
      <w:rPr>
        <w:rFonts w:ascii="Courier New" w:hAnsi="Courier New" w:cs="Courier New" w:hint="default"/>
      </w:rPr>
    </w:lvl>
    <w:lvl w:ilvl="5" w:tplc="C694D1E0" w:tentative="1">
      <w:start w:val="1"/>
      <w:numFmt w:val="bullet"/>
      <w:lvlText w:val=""/>
      <w:lvlJc w:val="left"/>
      <w:pPr>
        <w:ind w:left="4320" w:hanging="360"/>
      </w:pPr>
      <w:rPr>
        <w:rFonts w:ascii="Wingdings" w:hAnsi="Wingdings" w:hint="default"/>
      </w:rPr>
    </w:lvl>
    <w:lvl w:ilvl="6" w:tplc="30BAACC2" w:tentative="1">
      <w:start w:val="1"/>
      <w:numFmt w:val="bullet"/>
      <w:lvlText w:val=""/>
      <w:lvlJc w:val="left"/>
      <w:pPr>
        <w:ind w:left="5040" w:hanging="360"/>
      </w:pPr>
      <w:rPr>
        <w:rFonts w:ascii="Symbol" w:hAnsi="Symbol" w:hint="default"/>
      </w:rPr>
    </w:lvl>
    <w:lvl w:ilvl="7" w:tplc="FE6CFA80" w:tentative="1">
      <w:start w:val="1"/>
      <w:numFmt w:val="bullet"/>
      <w:lvlText w:val="o"/>
      <w:lvlJc w:val="left"/>
      <w:pPr>
        <w:ind w:left="5760" w:hanging="360"/>
      </w:pPr>
      <w:rPr>
        <w:rFonts w:ascii="Courier New" w:hAnsi="Courier New" w:cs="Courier New" w:hint="default"/>
      </w:rPr>
    </w:lvl>
    <w:lvl w:ilvl="8" w:tplc="AE7A0388" w:tentative="1">
      <w:start w:val="1"/>
      <w:numFmt w:val="bullet"/>
      <w:lvlText w:val=""/>
      <w:lvlJc w:val="left"/>
      <w:pPr>
        <w:ind w:left="6480" w:hanging="360"/>
      </w:pPr>
      <w:rPr>
        <w:rFonts w:ascii="Wingdings" w:hAnsi="Wingdings" w:hint="default"/>
      </w:rPr>
    </w:lvl>
  </w:abstractNum>
  <w:abstractNum w:abstractNumId="9" w15:restartNumberingAfterBreak="0">
    <w:nsid w:val="729509FE"/>
    <w:multiLevelType w:val="hybridMultilevel"/>
    <w:tmpl w:val="406826FA"/>
    <w:lvl w:ilvl="0" w:tplc="F392E6C6">
      <w:start w:val="1"/>
      <w:numFmt w:val="bullet"/>
      <w:lvlText w:val=""/>
      <w:lvlJc w:val="left"/>
      <w:pPr>
        <w:ind w:left="720" w:hanging="360"/>
      </w:pPr>
      <w:rPr>
        <w:rFonts w:ascii="Symbol" w:hAnsi="Symbol" w:hint="default"/>
      </w:rPr>
    </w:lvl>
    <w:lvl w:ilvl="1" w:tplc="D54EBCAA" w:tentative="1">
      <w:start w:val="1"/>
      <w:numFmt w:val="bullet"/>
      <w:lvlText w:val="o"/>
      <w:lvlJc w:val="left"/>
      <w:pPr>
        <w:ind w:left="1440" w:hanging="360"/>
      </w:pPr>
      <w:rPr>
        <w:rFonts w:ascii="Courier New" w:hAnsi="Courier New" w:cs="Courier New" w:hint="default"/>
      </w:rPr>
    </w:lvl>
    <w:lvl w:ilvl="2" w:tplc="40CEA1D0" w:tentative="1">
      <w:start w:val="1"/>
      <w:numFmt w:val="bullet"/>
      <w:lvlText w:val=""/>
      <w:lvlJc w:val="left"/>
      <w:pPr>
        <w:ind w:left="2160" w:hanging="360"/>
      </w:pPr>
      <w:rPr>
        <w:rFonts w:ascii="Wingdings" w:hAnsi="Wingdings" w:hint="default"/>
      </w:rPr>
    </w:lvl>
    <w:lvl w:ilvl="3" w:tplc="330849D8" w:tentative="1">
      <w:start w:val="1"/>
      <w:numFmt w:val="bullet"/>
      <w:lvlText w:val=""/>
      <w:lvlJc w:val="left"/>
      <w:pPr>
        <w:ind w:left="2880" w:hanging="360"/>
      </w:pPr>
      <w:rPr>
        <w:rFonts w:ascii="Symbol" w:hAnsi="Symbol" w:hint="default"/>
      </w:rPr>
    </w:lvl>
    <w:lvl w:ilvl="4" w:tplc="3B989C70" w:tentative="1">
      <w:start w:val="1"/>
      <w:numFmt w:val="bullet"/>
      <w:lvlText w:val="o"/>
      <w:lvlJc w:val="left"/>
      <w:pPr>
        <w:ind w:left="3600" w:hanging="360"/>
      </w:pPr>
      <w:rPr>
        <w:rFonts w:ascii="Courier New" w:hAnsi="Courier New" w:cs="Courier New" w:hint="default"/>
      </w:rPr>
    </w:lvl>
    <w:lvl w:ilvl="5" w:tplc="19B467FA" w:tentative="1">
      <w:start w:val="1"/>
      <w:numFmt w:val="bullet"/>
      <w:lvlText w:val=""/>
      <w:lvlJc w:val="left"/>
      <w:pPr>
        <w:ind w:left="4320" w:hanging="360"/>
      </w:pPr>
      <w:rPr>
        <w:rFonts w:ascii="Wingdings" w:hAnsi="Wingdings" w:hint="default"/>
      </w:rPr>
    </w:lvl>
    <w:lvl w:ilvl="6" w:tplc="769802A2" w:tentative="1">
      <w:start w:val="1"/>
      <w:numFmt w:val="bullet"/>
      <w:lvlText w:val=""/>
      <w:lvlJc w:val="left"/>
      <w:pPr>
        <w:ind w:left="5040" w:hanging="360"/>
      </w:pPr>
      <w:rPr>
        <w:rFonts w:ascii="Symbol" w:hAnsi="Symbol" w:hint="default"/>
      </w:rPr>
    </w:lvl>
    <w:lvl w:ilvl="7" w:tplc="49887B5C" w:tentative="1">
      <w:start w:val="1"/>
      <w:numFmt w:val="bullet"/>
      <w:lvlText w:val="o"/>
      <w:lvlJc w:val="left"/>
      <w:pPr>
        <w:ind w:left="5760" w:hanging="360"/>
      </w:pPr>
      <w:rPr>
        <w:rFonts w:ascii="Courier New" w:hAnsi="Courier New" w:cs="Courier New" w:hint="default"/>
      </w:rPr>
    </w:lvl>
    <w:lvl w:ilvl="8" w:tplc="F66AFB6C" w:tentative="1">
      <w:start w:val="1"/>
      <w:numFmt w:val="bullet"/>
      <w:lvlText w:val=""/>
      <w:lvlJc w:val="left"/>
      <w:pPr>
        <w:ind w:left="6480" w:hanging="360"/>
      </w:pPr>
      <w:rPr>
        <w:rFonts w:ascii="Wingdings" w:hAnsi="Wingdings" w:hint="default"/>
      </w:rPr>
    </w:lvl>
  </w:abstractNum>
  <w:abstractNum w:abstractNumId="10" w15:restartNumberingAfterBreak="0">
    <w:nsid w:val="729509FF"/>
    <w:multiLevelType w:val="hybridMultilevel"/>
    <w:tmpl w:val="406826FA"/>
    <w:lvl w:ilvl="0" w:tplc="13C24FDA">
      <w:start w:val="1"/>
      <w:numFmt w:val="bullet"/>
      <w:lvlText w:val=""/>
      <w:lvlJc w:val="left"/>
      <w:pPr>
        <w:ind w:left="720" w:hanging="360"/>
      </w:pPr>
      <w:rPr>
        <w:rFonts w:ascii="Symbol" w:hAnsi="Symbol" w:hint="default"/>
      </w:rPr>
    </w:lvl>
    <w:lvl w:ilvl="1" w:tplc="CA28D51E" w:tentative="1">
      <w:start w:val="1"/>
      <w:numFmt w:val="bullet"/>
      <w:lvlText w:val="o"/>
      <w:lvlJc w:val="left"/>
      <w:pPr>
        <w:ind w:left="1440" w:hanging="360"/>
      </w:pPr>
      <w:rPr>
        <w:rFonts w:ascii="Courier New" w:hAnsi="Courier New" w:cs="Courier New" w:hint="default"/>
      </w:rPr>
    </w:lvl>
    <w:lvl w:ilvl="2" w:tplc="7B4C9B10" w:tentative="1">
      <w:start w:val="1"/>
      <w:numFmt w:val="bullet"/>
      <w:lvlText w:val=""/>
      <w:lvlJc w:val="left"/>
      <w:pPr>
        <w:ind w:left="2160" w:hanging="360"/>
      </w:pPr>
      <w:rPr>
        <w:rFonts w:ascii="Wingdings" w:hAnsi="Wingdings" w:hint="default"/>
      </w:rPr>
    </w:lvl>
    <w:lvl w:ilvl="3" w:tplc="54C8DA3C" w:tentative="1">
      <w:start w:val="1"/>
      <w:numFmt w:val="bullet"/>
      <w:lvlText w:val=""/>
      <w:lvlJc w:val="left"/>
      <w:pPr>
        <w:ind w:left="2880" w:hanging="360"/>
      </w:pPr>
      <w:rPr>
        <w:rFonts w:ascii="Symbol" w:hAnsi="Symbol" w:hint="default"/>
      </w:rPr>
    </w:lvl>
    <w:lvl w:ilvl="4" w:tplc="D050375C" w:tentative="1">
      <w:start w:val="1"/>
      <w:numFmt w:val="bullet"/>
      <w:lvlText w:val="o"/>
      <w:lvlJc w:val="left"/>
      <w:pPr>
        <w:ind w:left="3600" w:hanging="360"/>
      </w:pPr>
      <w:rPr>
        <w:rFonts w:ascii="Courier New" w:hAnsi="Courier New" w:cs="Courier New" w:hint="default"/>
      </w:rPr>
    </w:lvl>
    <w:lvl w:ilvl="5" w:tplc="27ECDAB2" w:tentative="1">
      <w:start w:val="1"/>
      <w:numFmt w:val="bullet"/>
      <w:lvlText w:val=""/>
      <w:lvlJc w:val="left"/>
      <w:pPr>
        <w:ind w:left="4320" w:hanging="360"/>
      </w:pPr>
      <w:rPr>
        <w:rFonts w:ascii="Wingdings" w:hAnsi="Wingdings" w:hint="default"/>
      </w:rPr>
    </w:lvl>
    <w:lvl w:ilvl="6" w:tplc="7C82EDA2" w:tentative="1">
      <w:start w:val="1"/>
      <w:numFmt w:val="bullet"/>
      <w:lvlText w:val=""/>
      <w:lvlJc w:val="left"/>
      <w:pPr>
        <w:ind w:left="5040" w:hanging="360"/>
      </w:pPr>
      <w:rPr>
        <w:rFonts w:ascii="Symbol" w:hAnsi="Symbol" w:hint="default"/>
      </w:rPr>
    </w:lvl>
    <w:lvl w:ilvl="7" w:tplc="286E5F8E" w:tentative="1">
      <w:start w:val="1"/>
      <w:numFmt w:val="bullet"/>
      <w:lvlText w:val="o"/>
      <w:lvlJc w:val="left"/>
      <w:pPr>
        <w:ind w:left="5760" w:hanging="360"/>
      </w:pPr>
      <w:rPr>
        <w:rFonts w:ascii="Courier New" w:hAnsi="Courier New" w:cs="Courier New" w:hint="default"/>
      </w:rPr>
    </w:lvl>
    <w:lvl w:ilvl="8" w:tplc="3710D734" w:tentative="1">
      <w:start w:val="1"/>
      <w:numFmt w:val="bullet"/>
      <w:lvlText w:val=""/>
      <w:lvlJc w:val="left"/>
      <w:pPr>
        <w:ind w:left="6480" w:hanging="360"/>
      </w:pPr>
      <w:rPr>
        <w:rFonts w:ascii="Wingdings" w:hAnsi="Wingdings" w:hint="default"/>
      </w:rPr>
    </w:lvl>
  </w:abstractNum>
  <w:abstractNum w:abstractNumId="11" w15:restartNumberingAfterBreak="0">
    <w:nsid w:val="72950A00"/>
    <w:multiLevelType w:val="hybridMultilevel"/>
    <w:tmpl w:val="406826FA"/>
    <w:lvl w:ilvl="0" w:tplc="EF2050A8">
      <w:start w:val="1"/>
      <w:numFmt w:val="bullet"/>
      <w:lvlText w:val=""/>
      <w:lvlJc w:val="left"/>
      <w:pPr>
        <w:ind w:left="720" w:hanging="360"/>
      </w:pPr>
      <w:rPr>
        <w:rFonts w:ascii="Symbol" w:hAnsi="Symbol" w:hint="default"/>
      </w:rPr>
    </w:lvl>
    <w:lvl w:ilvl="1" w:tplc="B57E319A" w:tentative="1">
      <w:start w:val="1"/>
      <w:numFmt w:val="bullet"/>
      <w:lvlText w:val="o"/>
      <w:lvlJc w:val="left"/>
      <w:pPr>
        <w:ind w:left="1440" w:hanging="360"/>
      </w:pPr>
      <w:rPr>
        <w:rFonts w:ascii="Courier New" w:hAnsi="Courier New" w:cs="Courier New" w:hint="default"/>
      </w:rPr>
    </w:lvl>
    <w:lvl w:ilvl="2" w:tplc="64BAD21E" w:tentative="1">
      <w:start w:val="1"/>
      <w:numFmt w:val="bullet"/>
      <w:lvlText w:val=""/>
      <w:lvlJc w:val="left"/>
      <w:pPr>
        <w:ind w:left="2160" w:hanging="360"/>
      </w:pPr>
      <w:rPr>
        <w:rFonts w:ascii="Wingdings" w:hAnsi="Wingdings" w:hint="default"/>
      </w:rPr>
    </w:lvl>
    <w:lvl w:ilvl="3" w:tplc="6D9C6308" w:tentative="1">
      <w:start w:val="1"/>
      <w:numFmt w:val="bullet"/>
      <w:lvlText w:val=""/>
      <w:lvlJc w:val="left"/>
      <w:pPr>
        <w:ind w:left="2880" w:hanging="360"/>
      </w:pPr>
      <w:rPr>
        <w:rFonts w:ascii="Symbol" w:hAnsi="Symbol" w:hint="default"/>
      </w:rPr>
    </w:lvl>
    <w:lvl w:ilvl="4" w:tplc="C51EA2AC" w:tentative="1">
      <w:start w:val="1"/>
      <w:numFmt w:val="bullet"/>
      <w:lvlText w:val="o"/>
      <w:lvlJc w:val="left"/>
      <w:pPr>
        <w:ind w:left="3600" w:hanging="360"/>
      </w:pPr>
      <w:rPr>
        <w:rFonts w:ascii="Courier New" w:hAnsi="Courier New" w:cs="Courier New" w:hint="default"/>
      </w:rPr>
    </w:lvl>
    <w:lvl w:ilvl="5" w:tplc="1F36E4EA" w:tentative="1">
      <w:start w:val="1"/>
      <w:numFmt w:val="bullet"/>
      <w:lvlText w:val=""/>
      <w:lvlJc w:val="left"/>
      <w:pPr>
        <w:ind w:left="4320" w:hanging="360"/>
      </w:pPr>
      <w:rPr>
        <w:rFonts w:ascii="Wingdings" w:hAnsi="Wingdings" w:hint="default"/>
      </w:rPr>
    </w:lvl>
    <w:lvl w:ilvl="6" w:tplc="AA480C56" w:tentative="1">
      <w:start w:val="1"/>
      <w:numFmt w:val="bullet"/>
      <w:lvlText w:val=""/>
      <w:lvlJc w:val="left"/>
      <w:pPr>
        <w:ind w:left="5040" w:hanging="360"/>
      </w:pPr>
      <w:rPr>
        <w:rFonts w:ascii="Symbol" w:hAnsi="Symbol" w:hint="default"/>
      </w:rPr>
    </w:lvl>
    <w:lvl w:ilvl="7" w:tplc="7D84A3C4" w:tentative="1">
      <w:start w:val="1"/>
      <w:numFmt w:val="bullet"/>
      <w:lvlText w:val="o"/>
      <w:lvlJc w:val="left"/>
      <w:pPr>
        <w:ind w:left="5760" w:hanging="360"/>
      </w:pPr>
      <w:rPr>
        <w:rFonts w:ascii="Courier New" w:hAnsi="Courier New" w:cs="Courier New" w:hint="default"/>
      </w:rPr>
    </w:lvl>
    <w:lvl w:ilvl="8" w:tplc="04628AEE" w:tentative="1">
      <w:start w:val="1"/>
      <w:numFmt w:val="bullet"/>
      <w:lvlText w:val=""/>
      <w:lvlJc w:val="left"/>
      <w:pPr>
        <w:ind w:left="6480" w:hanging="360"/>
      </w:pPr>
      <w:rPr>
        <w:rFonts w:ascii="Wingdings" w:hAnsi="Wingdings" w:hint="default"/>
      </w:rPr>
    </w:lvl>
  </w:abstractNum>
  <w:abstractNum w:abstractNumId="12" w15:restartNumberingAfterBreak="0">
    <w:nsid w:val="72950A01"/>
    <w:multiLevelType w:val="hybridMultilevel"/>
    <w:tmpl w:val="406826FA"/>
    <w:lvl w:ilvl="0" w:tplc="0F78E03E">
      <w:start w:val="1"/>
      <w:numFmt w:val="bullet"/>
      <w:lvlText w:val=""/>
      <w:lvlJc w:val="left"/>
      <w:pPr>
        <w:ind w:left="720" w:hanging="360"/>
      </w:pPr>
      <w:rPr>
        <w:rFonts w:ascii="Symbol" w:hAnsi="Symbol" w:hint="default"/>
      </w:rPr>
    </w:lvl>
    <w:lvl w:ilvl="1" w:tplc="242023C6" w:tentative="1">
      <w:start w:val="1"/>
      <w:numFmt w:val="bullet"/>
      <w:lvlText w:val="o"/>
      <w:lvlJc w:val="left"/>
      <w:pPr>
        <w:ind w:left="1440" w:hanging="360"/>
      </w:pPr>
      <w:rPr>
        <w:rFonts w:ascii="Courier New" w:hAnsi="Courier New" w:cs="Courier New" w:hint="default"/>
      </w:rPr>
    </w:lvl>
    <w:lvl w:ilvl="2" w:tplc="BB5E74D8" w:tentative="1">
      <w:start w:val="1"/>
      <w:numFmt w:val="bullet"/>
      <w:lvlText w:val=""/>
      <w:lvlJc w:val="left"/>
      <w:pPr>
        <w:ind w:left="2160" w:hanging="360"/>
      </w:pPr>
      <w:rPr>
        <w:rFonts w:ascii="Wingdings" w:hAnsi="Wingdings" w:hint="default"/>
      </w:rPr>
    </w:lvl>
    <w:lvl w:ilvl="3" w:tplc="27404BA0" w:tentative="1">
      <w:start w:val="1"/>
      <w:numFmt w:val="bullet"/>
      <w:lvlText w:val=""/>
      <w:lvlJc w:val="left"/>
      <w:pPr>
        <w:ind w:left="2880" w:hanging="360"/>
      </w:pPr>
      <w:rPr>
        <w:rFonts w:ascii="Symbol" w:hAnsi="Symbol" w:hint="default"/>
      </w:rPr>
    </w:lvl>
    <w:lvl w:ilvl="4" w:tplc="CA6E5B2E" w:tentative="1">
      <w:start w:val="1"/>
      <w:numFmt w:val="bullet"/>
      <w:lvlText w:val="o"/>
      <w:lvlJc w:val="left"/>
      <w:pPr>
        <w:ind w:left="3600" w:hanging="360"/>
      </w:pPr>
      <w:rPr>
        <w:rFonts w:ascii="Courier New" w:hAnsi="Courier New" w:cs="Courier New" w:hint="default"/>
      </w:rPr>
    </w:lvl>
    <w:lvl w:ilvl="5" w:tplc="7FA0C23C" w:tentative="1">
      <w:start w:val="1"/>
      <w:numFmt w:val="bullet"/>
      <w:lvlText w:val=""/>
      <w:lvlJc w:val="left"/>
      <w:pPr>
        <w:ind w:left="4320" w:hanging="360"/>
      </w:pPr>
      <w:rPr>
        <w:rFonts w:ascii="Wingdings" w:hAnsi="Wingdings" w:hint="default"/>
      </w:rPr>
    </w:lvl>
    <w:lvl w:ilvl="6" w:tplc="F38E419C" w:tentative="1">
      <w:start w:val="1"/>
      <w:numFmt w:val="bullet"/>
      <w:lvlText w:val=""/>
      <w:lvlJc w:val="left"/>
      <w:pPr>
        <w:ind w:left="5040" w:hanging="360"/>
      </w:pPr>
      <w:rPr>
        <w:rFonts w:ascii="Symbol" w:hAnsi="Symbol" w:hint="default"/>
      </w:rPr>
    </w:lvl>
    <w:lvl w:ilvl="7" w:tplc="69BCBFB6" w:tentative="1">
      <w:start w:val="1"/>
      <w:numFmt w:val="bullet"/>
      <w:lvlText w:val="o"/>
      <w:lvlJc w:val="left"/>
      <w:pPr>
        <w:ind w:left="5760" w:hanging="360"/>
      </w:pPr>
      <w:rPr>
        <w:rFonts w:ascii="Courier New" w:hAnsi="Courier New" w:cs="Courier New" w:hint="default"/>
      </w:rPr>
    </w:lvl>
    <w:lvl w:ilvl="8" w:tplc="4A586336" w:tentative="1">
      <w:start w:val="1"/>
      <w:numFmt w:val="bullet"/>
      <w:lvlText w:val=""/>
      <w:lvlJc w:val="left"/>
      <w:pPr>
        <w:ind w:left="6480" w:hanging="360"/>
      </w:pPr>
      <w:rPr>
        <w:rFonts w:ascii="Wingdings" w:hAnsi="Wingdings" w:hint="default"/>
      </w:rPr>
    </w:lvl>
  </w:abstractNum>
  <w:abstractNum w:abstractNumId="13" w15:restartNumberingAfterBreak="0">
    <w:nsid w:val="72950A02"/>
    <w:multiLevelType w:val="hybridMultilevel"/>
    <w:tmpl w:val="406826FA"/>
    <w:lvl w:ilvl="0" w:tplc="F78A0D36">
      <w:start w:val="1"/>
      <w:numFmt w:val="bullet"/>
      <w:lvlText w:val=""/>
      <w:lvlJc w:val="left"/>
      <w:pPr>
        <w:ind w:left="720" w:hanging="360"/>
      </w:pPr>
      <w:rPr>
        <w:rFonts w:ascii="Symbol" w:hAnsi="Symbol" w:hint="default"/>
      </w:rPr>
    </w:lvl>
    <w:lvl w:ilvl="1" w:tplc="14E614CC" w:tentative="1">
      <w:start w:val="1"/>
      <w:numFmt w:val="bullet"/>
      <w:lvlText w:val="o"/>
      <w:lvlJc w:val="left"/>
      <w:pPr>
        <w:ind w:left="1440" w:hanging="360"/>
      </w:pPr>
      <w:rPr>
        <w:rFonts w:ascii="Courier New" w:hAnsi="Courier New" w:cs="Courier New" w:hint="default"/>
      </w:rPr>
    </w:lvl>
    <w:lvl w:ilvl="2" w:tplc="3D5ECA06" w:tentative="1">
      <w:start w:val="1"/>
      <w:numFmt w:val="bullet"/>
      <w:lvlText w:val=""/>
      <w:lvlJc w:val="left"/>
      <w:pPr>
        <w:ind w:left="2160" w:hanging="360"/>
      </w:pPr>
      <w:rPr>
        <w:rFonts w:ascii="Wingdings" w:hAnsi="Wingdings" w:hint="default"/>
      </w:rPr>
    </w:lvl>
    <w:lvl w:ilvl="3" w:tplc="CA7A2D08" w:tentative="1">
      <w:start w:val="1"/>
      <w:numFmt w:val="bullet"/>
      <w:lvlText w:val=""/>
      <w:lvlJc w:val="left"/>
      <w:pPr>
        <w:ind w:left="2880" w:hanging="360"/>
      </w:pPr>
      <w:rPr>
        <w:rFonts w:ascii="Symbol" w:hAnsi="Symbol" w:hint="default"/>
      </w:rPr>
    </w:lvl>
    <w:lvl w:ilvl="4" w:tplc="D5BAF7DE" w:tentative="1">
      <w:start w:val="1"/>
      <w:numFmt w:val="bullet"/>
      <w:lvlText w:val="o"/>
      <w:lvlJc w:val="left"/>
      <w:pPr>
        <w:ind w:left="3600" w:hanging="360"/>
      </w:pPr>
      <w:rPr>
        <w:rFonts w:ascii="Courier New" w:hAnsi="Courier New" w:cs="Courier New" w:hint="default"/>
      </w:rPr>
    </w:lvl>
    <w:lvl w:ilvl="5" w:tplc="85DCEA82" w:tentative="1">
      <w:start w:val="1"/>
      <w:numFmt w:val="bullet"/>
      <w:lvlText w:val=""/>
      <w:lvlJc w:val="left"/>
      <w:pPr>
        <w:ind w:left="4320" w:hanging="360"/>
      </w:pPr>
      <w:rPr>
        <w:rFonts w:ascii="Wingdings" w:hAnsi="Wingdings" w:hint="default"/>
      </w:rPr>
    </w:lvl>
    <w:lvl w:ilvl="6" w:tplc="1A105F18" w:tentative="1">
      <w:start w:val="1"/>
      <w:numFmt w:val="bullet"/>
      <w:lvlText w:val=""/>
      <w:lvlJc w:val="left"/>
      <w:pPr>
        <w:ind w:left="5040" w:hanging="360"/>
      </w:pPr>
      <w:rPr>
        <w:rFonts w:ascii="Symbol" w:hAnsi="Symbol" w:hint="default"/>
      </w:rPr>
    </w:lvl>
    <w:lvl w:ilvl="7" w:tplc="7DD614FC" w:tentative="1">
      <w:start w:val="1"/>
      <w:numFmt w:val="bullet"/>
      <w:lvlText w:val="o"/>
      <w:lvlJc w:val="left"/>
      <w:pPr>
        <w:ind w:left="5760" w:hanging="360"/>
      </w:pPr>
      <w:rPr>
        <w:rFonts w:ascii="Courier New" w:hAnsi="Courier New" w:cs="Courier New" w:hint="default"/>
      </w:rPr>
    </w:lvl>
    <w:lvl w:ilvl="8" w:tplc="4F1A015A" w:tentative="1">
      <w:start w:val="1"/>
      <w:numFmt w:val="bullet"/>
      <w:lvlText w:val=""/>
      <w:lvlJc w:val="left"/>
      <w:pPr>
        <w:ind w:left="6480" w:hanging="360"/>
      </w:pPr>
      <w:rPr>
        <w:rFonts w:ascii="Wingdings" w:hAnsi="Wingdings" w:hint="default"/>
      </w:rPr>
    </w:lvl>
  </w:abstractNum>
  <w:abstractNum w:abstractNumId="14" w15:restartNumberingAfterBreak="0">
    <w:nsid w:val="72950A03"/>
    <w:multiLevelType w:val="hybridMultilevel"/>
    <w:tmpl w:val="406826FA"/>
    <w:lvl w:ilvl="0" w:tplc="6BCCD80E">
      <w:start w:val="1"/>
      <w:numFmt w:val="bullet"/>
      <w:lvlText w:val=""/>
      <w:lvlJc w:val="left"/>
      <w:pPr>
        <w:ind w:left="720" w:hanging="360"/>
      </w:pPr>
      <w:rPr>
        <w:rFonts w:ascii="Symbol" w:hAnsi="Symbol" w:hint="default"/>
      </w:rPr>
    </w:lvl>
    <w:lvl w:ilvl="1" w:tplc="35348C0A" w:tentative="1">
      <w:start w:val="1"/>
      <w:numFmt w:val="bullet"/>
      <w:lvlText w:val="o"/>
      <w:lvlJc w:val="left"/>
      <w:pPr>
        <w:ind w:left="1440" w:hanging="360"/>
      </w:pPr>
      <w:rPr>
        <w:rFonts w:ascii="Courier New" w:hAnsi="Courier New" w:cs="Courier New" w:hint="default"/>
      </w:rPr>
    </w:lvl>
    <w:lvl w:ilvl="2" w:tplc="D366A4E4" w:tentative="1">
      <w:start w:val="1"/>
      <w:numFmt w:val="bullet"/>
      <w:lvlText w:val=""/>
      <w:lvlJc w:val="left"/>
      <w:pPr>
        <w:ind w:left="2160" w:hanging="360"/>
      </w:pPr>
      <w:rPr>
        <w:rFonts w:ascii="Wingdings" w:hAnsi="Wingdings" w:hint="default"/>
      </w:rPr>
    </w:lvl>
    <w:lvl w:ilvl="3" w:tplc="39AE5BEC" w:tentative="1">
      <w:start w:val="1"/>
      <w:numFmt w:val="bullet"/>
      <w:lvlText w:val=""/>
      <w:lvlJc w:val="left"/>
      <w:pPr>
        <w:ind w:left="2880" w:hanging="360"/>
      </w:pPr>
      <w:rPr>
        <w:rFonts w:ascii="Symbol" w:hAnsi="Symbol" w:hint="default"/>
      </w:rPr>
    </w:lvl>
    <w:lvl w:ilvl="4" w:tplc="D2A49324" w:tentative="1">
      <w:start w:val="1"/>
      <w:numFmt w:val="bullet"/>
      <w:lvlText w:val="o"/>
      <w:lvlJc w:val="left"/>
      <w:pPr>
        <w:ind w:left="3600" w:hanging="360"/>
      </w:pPr>
      <w:rPr>
        <w:rFonts w:ascii="Courier New" w:hAnsi="Courier New" w:cs="Courier New" w:hint="default"/>
      </w:rPr>
    </w:lvl>
    <w:lvl w:ilvl="5" w:tplc="4F4A4DD2" w:tentative="1">
      <w:start w:val="1"/>
      <w:numFmt w:val="bullet"/>
      <w:lvlText w:val=""/>
      <w:lvlJc w:val="left"/>
      <w:pPr>
        <w:ind w:left="4320" w:hanging="360"/>
      </w:pPr>
      <w:rPr>
        <w:rFonts w:ascii="Wingdings" w:hAnsi="Wingdings" w:hint="default"/>
      </w:rPr>
    </w:lvl>
    <w:lvl w:ilvl="6" w:tplc="DA428F5E" w:tentative="1">
      <w:start w:val="1"/>
      <w:numFmt w:val="bullet"/>
      <w:lvlText w:val=""/>
      <w:lvlJc w:val="left"/>
      <w:pPr>
        <w:ind w:left="5040" w:hanging="360"/>
      </w:pPr>
      <w:rPr>
        <w:rFonts w:ascii="Symbol" w:hAnsi="Symbol" w:hint="default"/>
      </w:rPr>
    </w:lvl>
    <w:lvl w:ilvl="7" w:tplc="A0926B04" w:tentative="1">
      <w:start w:val="1"/>
      <w:numFmt w:val="bullet"/>
      <w:lvlText w:val="o"/>
      <w:lvlJc w:val="left"/>
      <w:pPr>
        <w:ind w:left="5760" w:hanging="360"/>
      </w:pPr>
      <w:rPr>
        <w:rFonts w:ascii="Courier New" w:hAnsi="Courier New" w:cs="Courier New" w:hint="default"/>
      </w:rPr>
    </w:lvl>
    <w:lvl w:ilvl="8" w:tplc="D2C6A406" w:tentative="1">
      <w:start w:val="1"/>
      <w:numFmt w:val="bullet"/>
      <w:lvlText w:val=""/>
      <w:lvlJc w:val="left"/>
      <w:pPr>
        <w:ind w:left="6480" w:hanging="360"/>
      </w:pPr>
      <w:rPr>
        <w:rFonts w:ascii="Wingdings" w:hAnsi="Wingdings" w:hint="default"/>
      </w:rPr>
    </w:lvl>
  </w:abstractNum>
  <w:abstractNum w:abstractNumId="15" w15:restartNumberingAfterBreak="0">
    <w:nsid w:val="72950A04"/>
    <w:multiLevelType w:val="hybridMultilevel"/>
    <w:tmpl w:val="406826FA"/>
    <w:lvl w:ilvl="0" w:tplc="0AFA5BFC">
      <w:start w:val="1"/>
      <w:numFmt w:val="bullet"/>
      <w:lvlText w:val=""/>
      <w:lvlJc w:val="left"/>
      <w:pPr>
        <w:ind w:left="720" w:hanging="360"/>
      </w:pPr>
      <w:rPr>
        <w:rFonts w:ascii="Symbol" w:hAnsi="Symbol" w:hint="default"/>
      </w:rPr>
    </w:lvl>
    <w:lvl w:ilvl="1" w:tplc="56E26E1A" w:tentative="1">
      <w:start w:val="1"/>
      <w:numFmt w:val="bullet"/>
      <w:lvlText w:val="o"/>
      <w:lvlJc w:val="left"/>
      <w:pPr>
        <w:ind w:left="1440" w:hanging="360"/>
      </w:pPr>
      <w:rPr>
        <w:rFonts w:ascii="Courier New" w:hAnsi="Courier New" w:cs="Courier New" w:hint="default"/>
      </w:rPr>
    </w:lvl>
    <w:lvl w:ilvl="2" w:tplc="7A80F79E" w:tentative="1">
      <w:start w:val="1"/>
      <w:numFmt w:val="bullet"/>
      <w:lvlText w:val=""/>
      <w:lvlJc w:val="left"/>
      <w:pPr>
        <w:ind w:left="2160" w:hanging="360"/>
      </w:pPr>
      <w:rPr>
        <w:rFonts w:ascii="Wingdings" w:hAnsi="Wingdings" w:hint="default"/>
      </w:rPr>
    </w:lvl>
    <w:lvl w:ilvl="3" w:tplc="084EEB2C" w:tentative="1">
      <w:start w:val="1"/>
      <w:numFmt w:val="bullet"/>
      <w:lvlText w:val=""/>
      <w:lvlJc w:val="left"/>
      <w:pPr>
        <w:ind w:left="2880" w:hanging="360"/>
      </w:pPr>
      <w:rPr>
        <w:rFonts w:ascii="Symbol" w:hAnsi="Symbol" w:hint="default"/>
      </w:rPr>
    </w:lvl>
    <w:lvl w:ilvl="4" w:tplc="B81A2EFC" w:tentative="1">
      <w:start w:val="1"/>
      <w:numFmt w:val="bullet"/>
      <w:lvlText w:val="o"/>
      <w:lvlJc w:val="left"/>
      <w:pPr>
        <w:ind w:left="3600" w:hanging="360"/>
      </w:pPr>
      <w:rPr>
        <w:rFonts w:ascii="Courier New" w:hAnsi="Courier New" w:cs="Courier New" w:hint="default"/>
      </w:rPr>
    </w:lvl>
    <w:lvl w:ilvl="5" w:tplc="FF7A903E" w:tentative="1">
      <w:start w:val="1"/>
      <w:numFmt w:val="bullet"/>
      <w:lvlText w:val=""/>
      <w:lvlJc w:val="left"/>
      <w:pPr>
        <w:ind w:left="4320" w:hanging="360"/>
      </w:pPr>
      <w:rPr>
        <w:rFonts w:ascii="Wingdings" w:hAnsi="Wingdings" w:hint="default"/>
      </w:rPr>
    </w:lvl>
    <w:lvl w:ilvl="6" w:tplc="459833C8" w:tentative="1">
      <w:start w:val="1"/>
      <w:numFmt w:val="bullet"/>
      <w:lvlText w:val=""/>
      <w:lvlJc w:val="left"/>
      <w:pPr>
        <w:ind w:left="5040" w:hanging="360"/>
      </w:pPr>
      <w:rPr>
        <w:rFonts w:ascii="Symbol" w:hAnsi="Symbol" w:hint="default"/>
      </w:rPr>
    </w:lvl>
    <w:lvl w:ilvl="7" w:tplc="D5D62504" w:tentative="1">
      <w:start w:val="1"/>
      <w:numFmt w:val="bullet"/>
      <w:lvlText w:val="o"/>
      <w:lvlJc w:val="left"/>
      <w:pPr>
        <w:ind w:left="5760" w:hanging="360"/>
      </w:pPr>
      <w:rPr>
        <w:rFonts w:ascii="Courier New" w:hAnsi="Courier New" w:cs="Courier New" w:hint="default"/>
      </w:rPr>
    </w:lvl>
    <w:lvl w:ilvl="8" w:tplc="8446E0B8" w:tentative="1">
      <w:start w:val="1"/>
      <w:numFmt w:val="bullet"/>
      <w:lvlText w:val=""/>
      <w:lvlJc w:val="left"/>
      <w:pPr>
        <w:ind w:left="6480" w:hanging="360"/>
      </w:pPr>
      <w:rPr>
        <w:rFonts w:ascii="Wingdings" w:hAnsi="Wingdings" w:hint="default"/>
      </w:rPr>
    </w:lvl>
  </w:abstractNum>
  <w:abstractNum w:abstractNumId="16" w15:restartNumberingAfterBreak="0">
    <w:nsid w:val="72950A05"/>
    <w:multiLevelType w:val="hybridMultilevel"/>
    <w:tmpl w:val="406826FA"/>
    <w:lvl w:ilvl="0" w:tplc="D688BDA2">
      <w:start w:val="1"/>
      <w:numFmt w:val="bullet"/>
      <w:lvlText w:val=""/>
      <w:lvlJc w:val="left"/>
      <w:pPr>
        <w:ind w:left="720" w:hanging="360"/>
      </w:pPr>
      <w:rPr>
        <w:rFonts w:ascii="Symbol" w:hAnsi="Symbol" w:hint="default"/>
      </w:rPr>
    </w:lvl>
    <w:lvl w:ilvl="1" w:tplc="A748EF64" w:tentative="1">
      <w:start w:val="1"/>
      <w:numFmt w:val="bullet"/>
      <w:lvlText w:val="o"/>
      <w:lvlJc w:val="left"/>
      <w:pPr>
        <w:ind w:left="1440" w:hanging="360"/>
      </w:pPr>
      <w:rPr>
        <w:rFonts w:ascii="Courier New" w:hAnsi="Courier New" w:cs="Courier New" w:hint="default"/>
      </w:rPr>
    </w:lvl>
    <w:lvl w:ilvl="2" w:tplc="88209B06" w:tentative="1">
      <w:start w:val="1"/>
      <w:numFmt w:val="bullet"/>
      <w:lvlText w:val=""/>
      <w:lvlJc w:val="left"/>
      <w:pPr>
        <w:ind w:left="2160" w:hanging="360"/>
      </w:pPr>
      <w:rPr>
        <w:rFonts w:ascii="Wingdings" w:hAnsi="Wingdings" w:hint="default"/>
      </w:rPr>
    </w:lvl>
    <w:lvl w:ilvl="3" w:tplc="AAD66244" w:tentative="1">
      <w:start w:val="1"/>
      <w:numFmt w:val="bullet"/>
      <w:lvlText w:val=""/>
      <w:lvlJc w:val="left"/>
      <w:pPr>
        <w:ind w:left="2880" w:hanging="360"/>
      </w:pPr>
      <w:rPr>
        <w:rFonts w:ascii="Symbol" w:hAnsi="Symbol" w:hint="default"/>
      </w:rPr>
    </w:lvl>
    <w:lvl w:ilvl="4" w:tplc="62C0FCFC" w:tentative="1">
      <w:start w:val="1"/>
      <w:numFmt w:val="bullet"/>
      <w:lvlText w:val="o"/>
      <w:lvlJc w:val="left"/>
      <w:pPr>
        <w:ind w:left="3600" w:hanging="360"/>
      </w:pPr>
      <w:rPr>
        <w:rFonts w:ascii="Courier New" w:hAnsi="Courier New" w:cs="Courier New" w:hint="default"/>
      </w:rPr>
    </w:lvl>
    <w:lvl w:ilvl="5" w:tplc="14AEDC68" w:tentative="1">
      <w:start w:val="1"/>
      <w:numFmt w:val="bullet"/>
      <w:lvlText w:val=""/>
      <w:lvlJc w:val="left"/>
      <w:pPr>
        <w:ind w:left="4320" w:hanging="360"/>
      </w:pPr>
      <w:rPr>
        <w:rFonts w:ascii="Wingdings" w:hAnsi="Wingdings" w:hint="default"/>
      </w:rPr>
    </w:lvl>
    <w:lvl w:ilvl="6" w:tplc="261E8F00" w:tentative="1">
      <w:start w:val="1"/>
      <w:numFmt w:val="bullet"/>
      <w:lvlText w:val=""/>
      <w:lvlJc w:val="left"/>
      <w:pPr>
        <w:ind w:left="5040" w:hanging="360"/>
      </w:pPr>
      <w:rPr>
        <w:rFonts w:ascii="Symbol" w:hAnsi="Symbol" w:hint="default"/>
      </w:rPr>
    </w:lvl>
    <w:lvl w:ilvl="7" w:tplc="8334E16A" w:tentative="1">
      <w:start w:val="1"/>
      <w:numFmt w:val="bullet"/>
      <w:lvlText w:val="o"/>
      <w:lvlJc w:val="left"/>
      <w:pPr>
        <w:ind w:left="5760" w:hanging="360"/>
      </w:pPr>
      <w:rPr>
        <w:rFonts w:ascii="Courier New" w:hAnsi="Courier New" w:cs="Courier New" w:hint="default"/>
      </w:rPr>
    </w:lvl>
    <w:lvl w:ilvl="8" w:tplc="304C5032" w:tentative="1">
      <w:start w:val="1"/>
      <w:numFmt w:val="bullet"/>
      <w:lvlText w:val=""/>
      <w:lvlJc w:val="left"/>
      <w:pPr>
        <w:ind w:left="6480" w:hanging="360"/>
      </w:pPr>
      <w:rPr>
        <w:rFonts w:ascii="Wingdings" w:hAnsi="Wingdings" w:hint="default"/>
      </w:rPr>
    </w:lvl>
  </w:abstractNum>
  <w:abstractNum w:abstractNumId="17" w15:restartNumberingAfterBreak="0">
    <w:nsid w:val="72950A06"/>
    <w:multiLevelType w:val="hybridMultilevel"/>
    <w:tmpl w:val="406826FA"/>
    <w:lvl w:ilvl="0" w:tplc="9D3C8F9A">
      <w:start w:val="1"/>
      <w:numFmt w:val="bullet"/>
      <w:lvlText w:val=""/>
      <w:lvlJc w:val="left"/>
      <w:pPr>
        <w:ind w:left="720" w:hanging="360"/>
      </w:pPr>
      <w:rPr>
        <w:rFonts w:ascii="Symbol" w:hAnsi="Symbol" w:hint="default"/>
      </w:rPr>
    </w:lvl>
    <w:lvl w:ilvl="1" w:tplc="71C27F0E" w:tentative="1">
      <w:start w:val="1"/>
      <w:numFmt w:val="bullet"/>
      <w:lvlText w:val="o"/>
      <w:lvlJc w:val="left"/>
      <w:pPr>
        <w:ind w:left="1440" w:hanging="360"/>
      </w:pPr>
      <w:rPr>
        <w:rFonts w:ascii="Courier New" w:hAnsi="Courier New" w:cs="Courier New" w:hint="default"/>
      </w:rPr>
    </w:lvl>
    <w:lvl w:ilvl="2" w:tplc="99A6DE7E" w:tentative="1">
      <w:start w:val="1"/>
      <w:numFmt w:val="bullet"/>
      <w:lvlText w:val=""/>
      <w:lvlJc w:val="left"/>
      <w:pPr>
        <w:ind w:left="2160" w:hanging="360"/>
      </w:pPr>
      <w:rPr>
        <w:rFonts w:ascii="Wingdings" w:hAnsi="Wingdings" w:hint="default"/>
      </w:rPr>
    </w:lvl>
    <w:lvl w:ilvl="3" w:tplc="24624838" w:tentative="1">
      <w:start w:val="1"/>
      <w:numFmt w:val="bullet"/>
      <w:lvlText w:val=""/>
      <w:lvlJc w:val="left"/>
      <w:pPr>
        <w:ind w:left="2880" w:hanging="360"/>
      </w:pPr>
      <w:rPr>
        <w:rFonts w:ascii="Symbol" w:hAnsi="Symbol" w:hint="default"/>
      </w:rPr>
    </w:lvl>
    <w:lvl w:ilvl="4" w:tplc="F730A2EA" w:tentative="1">
      <w:start w:val="1"/>
      <w:numFmt w:val="bullet"/>
      <w:lvlText w:val="o"/>
      <w:lvlJc w:val="left"/>
      <w:pPr>
        <w:ind w:left="3600" w:hanging="360"/>
      </w:pPr>
      <w:rPr>
        <w:rFonts w:ascii="Courier New" w:hAnsi="Courier New" w:cs="Courier New" w:hint="default"/>
      </w:rPr>
    </w:lvl>
    <w:lvl w:ilvl="5" w:tplc="53660070" w:tentative="1">
      <w:start w:val="1"/>
      <w:numFmt w:val="bullet"/>
      <w:lvlText w:val=""/>
      <w:lvlJc w:val="left"/>
      <w:pPr>
        <w:ind w:left="4320" w:hanging="360"/>
      </w:pPr>
      <w:rPr>
        <w:rFonts w:ascii="Wingdings" w:hAnsi="Wingdings" w:hint="default"/>
      </w:rPr>
    </w:lvl>
    <w:lvl w:ilvl="6" w:tplc="0678700C" w:tentative="1">
      <w:start w:val="1"/>
      <w:numFmt w:val="bullet"/>
      <w:lvlText w:val=""/>
      <w:lvlJc w:val="left"/>
      <w:pPr>
        <w:ind w:left="5040" w:hanging="360"/>
      </w:pPr>
      <w:rPr>
        <w:rFonts w:ascii="Symbol" w:hAnsi="Symbol" w:hint="default"/>
      </w:rPr>
    </w:lvl>
    <w:lvl w:ilvl="7" w:tplc="06344DD4" w:tentative="1">
      <w:start w:val="1"/>
      <w:numFmt w:val="bullet"/>
      <w:lvlText w:val="o"/>
      <w:lvlJc w:val="left"/>
      <w:pPr>
        <w:ind w:left="5760" w:hanging="360"/>
      </w:pPr>
      <w:rPr>
        <w:rFonts w:ascii="Courier New" w:hAnsi="Courier New" w:cs="Courier New" w:hint="default"/>
      </w:rPr>
    </w:lvl>
    <w:lvl w:ilvl="8" w:tplc="2FA6514E" w:tentative="1">
      <w:start w:val="1"/>
      <w:numFmt w:val="bullet"/>
      <w:lvlText w:val=""/>
      <w:lvlJc w:val="left"/>
      <w:pPr>
        <w:ind w:left="6480" w:hanging="360"/>
      </w:pPr>
      <w:rPr>
        <w:rFonts w:ascii="Wingdings" w:hAnsi="Wingdings" w:hint="default"/>
      </w:rPr>
    </w:lvl>
  </w:abstractNum>
  <w:abstractNum w:abstractNumId="18" w15:restartNumberingAfterBreak="0">
    <w:nsid w:val="72950A07"/>
    <w:multiLevelType w:val="hybridMultilevel"/>
    <w:tmpl w:val="406826FA"/>
    <w:lvl w:ilvl="0" w:tplc="363A95F2">
      <w:start w:val="1"/>
      <w:numFmt w:val="bullet"/>
      <w:lvlText w:val=""/>
      <w:lvlJc w:val="left"/>
      <w:pPr>
        <w:ind w:left="720" w:hanging="360"/>
      </w:pPr>
      <w:rPr>
        <w:rFonts w:ascii="Symbol" w:hAnsi="Symbol" w:hint="default"/>
      </w:rPr>
    </w:lvl>
    <w:lvl w:ilvl="1" w:tplc="0470B82A" w:tentative="1">
      <w:start w:val="1"/>
      <w:numFmt w:val="bullet"/>
      <w:lvlText w:val="o"/>
      <w:lvlJc w:val="left"/>
      <w:pPr>
        <w:ind w:left="1440" w:hanging="360"/>
      </w:pPr>
      <w:rPr>
        <w:rFonts w:ascii="Courier New" w:hAnsi="Courier New" w:cs="Courier New" w:hint="default"/>
      </w:rPr>
    </w:lvl>
    <w:lvl w:ilvl="2" w:tplc="A3E05C4E" w:tentative="1">
      <w:start w:val="1"/>
      <w:numFmt w:val="bullet"/>
      <w:lvlText w:val=""/>
      <w:lvlJc w:val="left"/>
      <w:pPr>
        <w:ind w:left="2160" w:hanging="360"/>
      </w:pPr>
      <w:rPr>
        <w:rFonts w:ascii="Wingdings" w:hAnsi="Wingdings" w:hint="default"/>
      </w:rPr>
    </w:lvl>
    <w:lvl w:ilvl="3" w:tplc="B60EED26" w:tentative="1">
      <w:start w:val="1"/>
      <w:numFmt w:val="bullet"/>
      <w:lvlText w:val=""/>
      <w:lvlJc w:val="left"/>
      <w:pPr>
        <w:ind w:left="2880" w:hanging="360"/>
      </w:pPr>
      <w:rPr>
        <w:rFonts w:ascii="Symbol" w:hAnsi="Symbol" w:hint="default"/>
      </w:rPr>
    </w:lvl>
    <w:lvl w:ilvl="4" w:tplc="82C8AB08" w:tentative="1">
      <w:start w:val="1"/>
      <w:numFmt w:val="bullet"/>
      <w:lvlText w:val="o"/>
      <w:lvlJc w:val="left"/>
      <w:pPr>
        <w:ind w:left="3600" w:hanging="360"/>
      </w:pPr>
      <w:rPr>
        <w:rFonts w:ascii="Courier New" w:hAnsi="Courier New" w:cs="Courier New" w:hint="default"/>
      </w:rPr>
    </w:lvl>
    <w:lvl w:ilvl="5" w:tplc="D89EB61C" w:tentative="1">
      <w:start w:val="1"/>
      <w:numFmt w:val="bullet"/>
      <w:lvlText w:val=""/>
      <w:lvlJc w:val="left"/>
      <w:pPr>
        <w:ind w:left="4320" w:hanging="360"/>
      </w:pPr>
      <w:rPr>
        <w:rFonts w:ascii="Wingdings" w:hAnsi="Wingdings" w:hint="default"/>
      </w:rPr>
    </w:lvl>
    <w:lvl w:ilvl="6" w:tplc="F01E75DE" w:tentative="1">
      <w:start w:val="1"/>
      <w:numFmt w:val="bullet"/>
      <w:lvlText w:val=""/>
      <w:lvlJc w:val="left"/>
      <w:pPr>
        <w:ind w:left="5040" w:hanging="360"/>
      </w:pPr>
      <w:rPr>
        <w:rFonts w:ascii="Symbol" w:hAnsi="Symbol" w:hint="default"/>
      </w:rPr>
    </w:lvl>
    <w:lvl w:ilvl="7" w:tplc="3A9CF114" w:tentative="1">
      <w:start w:val="1"/>
      <w:numFmt w:val="bullet"/>
      <w:lvlText w:val="o"/>
      <w:lvlJc w:val="left"/>
      <w:pPr>
        <w:ind w:left="5760" w:hanging="360"/>
      </w:pPr>
      <w:rPr>
        <w:rFonts w:ascii="Courier New" w:hAnsi="Courier New" w:cs="Courier New" w:hint="default"/>
      </w:rPr>
    </w:lvl>
    <w:lvl w:ilvl="8" w:tplc="3F42174A" w:tentative="1">
      <w:start w:val="1"/>
      <w:numFmt w:val="bullet"/>
      <w:lvlText w:val=""/>
      <w:lvlJc w:val="left"/>
      <w:pPr>
        <w:ind w:left="6480" w:hanging="360"/>
      </w:pPr>
      <w:rPr>
        <w:rFonts w:ascii="Wingdings" w:hAnsi="Wingdings" w:hint="default"/>
      </w:rPr>
    </w:lvl>
  </w:abstractNum>
  <w:abstractNum w:abstractNumId="19" w15:restartNumberingAfterBreak="0">
    <w:nsid w:val="72950A08"/>
    <w:multiLevelType w:val="hybridMultilevel"/>
    <w:tmpl w:val="406826FA"/>
    <w:lvl w:ilvl="0" w:tplc="D5E2F802">
      <w:start w:val="1"/>
      <w:numFmt w:val="bullet"/>
      <w:lvlText w:val=""/>
      <w:lvlJc w:val="left"/>
      <w:pPr>
        <w:ind w:left="720" w:hanging="360"/>
      </w:pPr>
      <w:rPr>
        <w:rFonts w:ascii="Symbol" w:hAnsi="Symbol" w:hint="default"/>
      </w:rPr>
    </w:lvl>
    <w:lvl w:ilvl="1" w:tplc="F672FCEC" w:tentative="1">
      <w:start w:val="1"/>
      <w:numFmt w:val="bullet"/>
      <w:lvlText w:val="o"/>
      <w:lvlJc w:val="left"/>
      <w:pPr>
        <w:ind w:left="1440" w:hanging="360"/>
      </w:pPr>
      <w:rPr>
        <w:rFonts w:ascii="Courier New" w:hAnsi="Courier New" w:cs="Courier New" w:hint="default"/>
      </w:rPr>
    </w:lvl>
    <w:lvl w:ilvl="2" w:tplc="6BC4A864" w:tentative="1">
      <w:start w:val="1"/>
      <w:numFmt w:val="bullet"/>
      <w:lvlText w:val=""/>
      <w:lvlJc w:val="left"/>
      <w:pPr>
        <w:ind w:left="2160" w:hanging="360"/>
      </w:pPr>
      <w:rPr>
        <w:rFonts w:ascii="Wingdings" w:hAnsi="Wingdings" w:hint="default"/>
      </w:rPr>
    </w:lvl>
    <w:lvl w:ilvl="3" w:tplc="ACF4A872" w:tentative="1">
      <w:start w:val="1"/>
      <w:numFmt w:val="bullet"/>
      <w:lvlText w:val=""/>
      <w:lvlJc w:val="left"/>
      <w:pPr>
        <w:ind w:left="2880" w:hanging="360"/>
      </w:pPr>
      <w:rPr>
        <w:rFonts w:ascii="Symbol" w:hAnsi="Symbol" w:hint="default"/>
      </w:rPr>
    </w:lvl>
    <w:lvl w:ilvl="4" w:tplc="A6B86270" w:tentative="1">
      <w:start w:val="1"/>
      <w:numFmt w:val="bullet"/>
      <w:lvlText w:val="o"/>
      <w:lvlJc w:val="left"/>
      <w:pPr>
        <w:ind w:left="3600" w:hanging="360"/>
      </w:pPr>
      <w:rPr>
        <w:rFonts w:ascii="Courier New" w:hAnsi="Courier New" w:cs="Courier New" w:hint="default"/>
      </w:rPr>
    </w:lvl>
    <w:lvl w:ilvl="5" w:tplc="E0DAC3A0" w:tentative="1">
      <w:start w:val="1"/>
      <w:numFmt w:val="bullet"/>
      <w:lvlText w:val=""/>
      <w:lvlJc w:val="left"/>
      <w:pPr>
        <w:ind w:left="4320" w:hanging="360"/>
      </w:pPr>
      <w:rPr>
        <w:rFonts w:ascii="Wingdings" w:hAnsi="Wingdings" w:hint="default"/>
      </w:rPr>
    </w:lvl>
    <w:lvl w:ilvl="6" w:tplc="8B92FC54" w:tentative="1">
      <w:start w:val="1"/>
      <w:numFmt w:val="bullet"/>
      <w:lvlText w:val=""/>
      <w:lvlJc w:val="left"/>
      <w:pPr>
        <w:ind w:left="5040" w:hanging="360"/>
      </w:pPr>
      <w:rPr>
        <w:rFonts w:ascii="Symbol" w:hAnsi="Symbol" w:hint="default"/>
      </w:rPr>
    </w:lvl>
    <w:lvl w:ilvl="7" w:tplc="B4EEAF62" w:tentative="1">
      <w:start w:val="1"/>
      <w:numFmt w:val="bullet"/>
      <w:lvlText w:val="o"/>
      <w:lvlJc w:val="left"/>
      <w:pPr>
        <w:ind w:left="5760" w:hanging="360"/>
      </w:pPr>
      <w:rPr>
        <w:rFonts w:ascii="Courier New" w:hAnsi="Courier New" w:cs="Courier New" w:hint="default"/>
      </w:rPr>
    </w:lvl>
    <w:lvl w:ilvl="8" w:tplc="B9DE0522" w:tentative="1">
      <w:start w:val="1"/>
      <w:numFmt w:val="bullet"/>
      <w:lvlText w:val=""/>
      <w:lvlJc w:val="left"/>
      <w:pPr>
        <w:ind w:left="6480" w:hanging="360"/>
      </w:pPr>
      <w:rPr>
        <w:rFonts w:ascii="Wingdings" w:hAnsi="Wingdings" w:hint="default"/>
      </w:rPr>
    </w:lvl>
  </w:abstractNum>
  <w:abstractNum w:abstractNumId="20" w15:restartNumberingAfterBreak="0">
    <w:nsid w:val="72950A09"/>
    <w:multiLevelType w:val="hybridMultilevel"/>
    <w:tmpl w:val="406826FA"/>
    <w:lvl w:ilvl="0" w:tplc="A796A53C">
      <w:start w:val="1"/>
      <w:numFmt w:val="bullet"/>
      <w:lvlText w:val=""/>
      <w:lvlJc w:val="left"/>
      <w:pPr>
        <w:ind w:left="720" w:hanging="360"/>
      </w:pPr>
      <w:rPr>
        <w:rFonts w:ascii="Symbol" w:hAnsi="Symbol" w:hint="default"/>
      </w:rPr>
    </w:lvl>
    <w:lvl w:ilvl="1" w:tplc="A066F3C0" w:tentative="1">
      <w:start w:val="1"/>
      <w:numFmt w:val="bullet"/>
      <w:lvlText w:val="o"/>
      <w:lvlJc w:val="left"/>
      <w:pPr>
        <w:ind w:left="1440" w:hanging="360"/>
      </w:pPr>
      <w:rPr>
        <w:rFonts w:ascii="Courier New" w:hAnsi="Courier New" w:cs="Courier New" w:hint="default"/>
      </w:rPr>
    </w:lvl>
    <w:lvl w:ilvl="2" w:tplc="A6A48DE0" w:tentative="1">
      <w:start w:val="1"/>
      <w:numFmt w:val="bullet"/>
      <w:lvlText w:val=""/>
      <w:lvlJc w:val="left"/>
      <w:pPr>
        <w:ind w:left="2160" w:hanging="360"/>
      </w:pPr>
      <w:rPr>
        <w:rFonts w:ascii="Wingdings" w:hAnsi="Wingdings" w:hint="default"/>
      </w:rPr>
    </w:lvl>
    <w:lvl w:ilvl="3" w:tplc="3578B2F2" w:tentative="1">
      <w:start w:val="1"/>
      <w:numFmt w:val="bullet"/>
      <w:lvlText w:val=""/>
      <w:lvlJc w:val="left"/>
      <w:pPr>
        <w:ind w:left="2880" w:hanging="360"/>
      </w:pPr>
      <w:rPr>
        <w:rFonts w:ascii="Symbol" w:hAnsi="Symbol" w:hint="default"/>
      </w:rPr>
    </w:lvl>
    <w:lvl w:ilvl="4" w:tplc="8CD2F74C" w:tentative="1">
      <w:start w:val="1"/>
      <w:numFmt w:val="bullet"/>
      <w:lvlText w:val="o"/>
      <w:lvlJc w:val="left"/>
      <w:pPr>
        <w:ind w:left="3600" w:hanging="360"/>
      </w:pPr>
      <w:rPr>
        <w:rFonts w:ascii="Courier New" w:hAnsi="Courier New" w:cs="Courier New" w:hint="default"/>
      </w:rPr>
    </w:lvl>
    <w:lvl w:ilvl="5" w:tplc="B942C052" w:tentative="1">
      <w:start w:val="1"/>
      <w:numFmt w:val="bullet"/>
      <w:lvlText w:val=""/>
      <w:lvlJc w:val="left"/>
      <w:pPr>
        <w:ind w:left="4320" w:hanging="360"/>
      </w:pPr>
      <w:rPr>
        <w:rFonts w:ascii="Wingdings" w:hAnsi="Wingdings" w:hint="default"/>
      </w:rPr>
    </w:lvl>
    <w:lvl w:ilvl="6" w:tplc="BD063808" w:tentative="1">
      <w:start w:val="1"/>
      <w:numFmt w:val="bullet"/>
      <w:lvlText w:val=""/>
      <w:lvlJc w:val="left"/>
      <w:pPr>
        <w:ind w:left="5040" w:hanging="360"/>
      </w:pPr>
      <w:rPr>
        <w:rFonts w:ascii="Symbol" w:hAnsi="Symbol" w:hint="default"/>
      </w:rPr>
    </w:lvl>
    <w:lvl w:ilvl="7" w:tplc="DEE21BC0" w:tentative="1">
      <w:start w:val="1"/>
      <w:numFmt w:val="bullet"/>
      <w:lvlText w:val="o"/>
      <w:lvlJc w:val="left"/>
      <w:pPr>
        <w:ind w:left="5760" w:hanging="360"/>
      </w:pPr>
      <w:rPr>
        <w:rFonts w:ascii="Courier New" w:hAnsi="Courier New" w:cs="Courier New" w:hint="default"/>
      </w:rPr>
    </w:lvl>
    <w:lvl w:ilvl="8" w:tplc="F7E81ACE" w:tentative="1">
      <w:start w:val="1"/>
      <w:numFmt w:val="bullet"/>
      <w:lvlText w:val=""/>
      <w:lvlJc w:val="left"/>
      <w:pPr>
        <w:ind w:left="6480" w:hanging="360"/>
      </w:pPr>
      <w:rPr>
        <w:rFonts w:ascii="Wingdings" w:hAnsi="Wingdings" w:hint="default"/>
      </w:rPr>
    </w:lvl>
  </w:abstractNum>
  <w:abstractNum w:abstractNumId="21" w15:restartNumberingAfterBreak="0">
    <w:nsid w:val="72950A0A"/>
    <w:multiLevelType w:val="hybridMultilevel"/>
    <w:tmpl w:val="406826FA"/>
    <w:lvl w:ilvl="0" w:tplc="200CDF8C">
      <w:start w:val="1"/>
      <w:numFmt w:val="bullet"/>
      <w:lvlText w:val=""/>
      <w:lvlJc w:val="left"/>
      <w:pPr>
        <w:ind w:left="720" w:hanging="360"/>
      </w:pPr>
      <w:rPr>
        <w:rFonts w:ascii="Symbol" w:hAnsi="Symbol" w:hint="default"/>
      </w:rPr>
    </w:lvl>
    <w:lvl w:ilvl="1" w:tplc="918C0A16" w:tentative="1">
      <w:start w:val="1"/>
      <w:numFmt w:val="bullet"/>
      <w:lvlText w:val="o"/>
      <w:lvlJc w:val="left"/>
      <w:pPr>
        <w:ind w:left="1440" w:hanging="360"/>
      </w:pPr>
      <w:rPr>
        <w:rFonts w:ascii="Courier New" w:hAnsi="Courier New" w:cs="Courier New" w:hint="default"/>
      </w:rPr>
    </w:lvl>
    <w:lvl w:ilvl="2" w:tplc="57B09348" w:tentative="1">
      <w:start w:val="1"/>
      <w:numFmt w:val="bullet"/>
      <w:lvlText w:val=""/>
      <w:lvlJc w:val="left"/>
      <w:pPr>
        <w:ind w:left="2160" w:hanging="360"/>
      </w:pPr>
      <w:rPr>
        <w:rFonts w:ascii="Wingdings" w:hAnsi="Wingdings" w:hint="default"/>
      </w:rPr>
    </w:lvl>
    <w:lvl w:ilvl="3" w:tplc="A4FE1A46" w:tentative="1">
      <w:start w:val="1"/>
      <w:numFmt w:val="bullet"/>
      <w:lvlText w:val=""/>
      <w:lvlJc w:val="left"/>
      <w:pPr>
        <w:ind w:left="2880" w:hanging="360"/>
      </w:pPr>
      <w:rPr>
        <w:rFonts w:ascii="Symbol" w:hAnsi="Symbol" w:hint="default"/>
      </w:rPr>
    </w:lvl>
    <w:lvl w:ilvl="4" w:tplc="71204800" w:tentative="1">
      <w:start w:val="1"/>
      <w:numFmt w:val="bullet"/>
      <w:lvlText w:val="o"/>
      <w:lvlJc w:val="left"/>
      <w:pPr>
        <w:ind w:left="3600" w:hanging="360"/>
      </w:pPr>
      <w:rPr>
        <w:rFonts w:ascii="Courier New" w:hAnsi="Courier New" w:cs="Courier New" w:hint="default"/>
      </w:rPr>
    </w:lvl>
    <w:lvl w:ilvl="5" w:tplc="A86A7A52" w:tentative="1">
      <w:start w:val="1"/>
      <w:numFmt w:val="bullet"/>
      <w:lvlText w:val=""/>
      <w:lvlJc w:val="left"/>
      <w:pPr>
        <w:ind w:left="4320" w:hanging="360"/>
      </w:pPr>
      <w:rPr>
        <w:rFonts w:ascii="Wingdings" w:hAnsi="Wingdings" w:hint="default"/>
      </w:rPr>
    </w:lvl>
    <w:lvl w:ilvl="6" w:tplc="229E5F74" w:tentative="1">
      <w:start w:val="1"/>
      <w:numFmt w:val="bullet"/>
      <w:lvlText w:val=""/>
      <w:lvlJc w:val="left"/>
      <w:pPr>
        <w:ind w:left="5040" w:hanging="360"/>
      </w:pPr>
      <w:rPr>
        <w:rFonts w:ascii="Symbol" w:hAnsi="Symbol" w:hint="default"/>
      </w:rPr>
    </w:lvl>
    <w:lvl w:ilvl="7" w:tplc="6910F594" w:tentative="1">
      <w:start w:val="1"/>
      <w:numFmt w:val="bullet"/>
      <w:lvlText w:val="o"/>
      <w:lvlJc w:val="left"/>
      <w:pPr>
        <w:ind w:left="5760" w:hanging="360"/>
      </w:pPr>
      <w:rPr>
        <w:rFonts w:ascii="Courier New" w:hAnsi="Courier New" w:cs="Courier New" w:hint="default"/>
      </w:rPr>
    </w:lvl>
    <w:lvl w:ilvl="8" w:tplc="D152B8BC" w:tentative="1">
      <w:start w:val="1"/>
      <w:numFmt w:val="bullet"/>
      <w:lvlText w:val=""/>
      <w:lvlJc w:val="left"/>
      <w:pPr>
        <w:ind w:left="6480" w:hanging="360"/>
      </w:pPr>
      <w:rPr>
        <w:rFonts w:ascii="Wingdings" w:hAnsi="Wingdings" w:hint="default"/>
      </w:rPr>
    </w:lvl>
  </w:abstractNum>
  <w:abstractNum w:abstractNumId="22" w15:restartNumberingAfterBreak="0">
    <w:nsid w:val="72950A0B"/>
    <w:multiLevelType w:val="hybridMultilevel"/>
    <w:tmpl w:val="406826FA"/>
    <w:lvl w:ilvl="0" w:tplc="FDCE6BA4">
      <w:start w:val="1"/>
      <w:numFmt w:val="bullet"/>
      <w:lvlText w:val=""/>
      <w:lvlJc w:val="left"/>
      <w:pPr>
        <w:ind w:left="720" w:hanging="360"/>
      </w:pPr>
      <w:rPr>
        <w:rFonts w:ascii="Symbol" w:hAnsi="Symbol" w:hint="default"/>
      </w:rPr>
    </w:lvl>
    <w:lvl w:ilvl="1" w:tplc="CB7E2F62" w:tentative="1">
      <w:start w:val="1"/>
      <w:numFmt w:val="bullet"/>
      <w:lvlText w:val="o"/>
      <w:lvlJc w:val="left"/>
      <w:pPr>
        <w:ind w:left="1440" w:hanging="360"/>
      </w:pPr>
      <w:rPr>
        <w:rFonts w:ascii="Courier New" w:hAnsi="Courier New" w:cs="Courier New" w:hint="default"/>
      </w:rPr>
    </w:lvl>
    <w:lvl w:ilvl="2" w:tplc="38E4CB90" w:tentative="1">
      <w:start w:val="1"/>
      <w:numFmt w:val="bullet"/>
      <w:lvlText w:val=""/>
      <w:lvlJc w:val="left"/>
      <w:pPr>
        <w:ind w:left="2160" w:hanging="360"/>
      </w:pPr>
      <w:rPr>
        <w:rFonts w:ascii="Wingdings" w:hAnsi="Wingdings" w:hint="default"/>
      </w:rPr>
    </w:lvl>
    <w:lvl w:ilvl="3" w:tplc="F60CC3D2" w:tentative="1">
      <w:start w:val="1"/>
      <w:numFmt w:val="bullet"/>
      <w:lvlText w:val=""/>
      <w:lvlJc w:val="left"/>
      <w:pPr>
        <w:ind w:left="2880" w:hanging="360"/>
      </w:pPr>
      <w:rPr>
        <w:rFonts w:ascii="Symbol" w:hAnsi="Symbol" w:hint="default"/>
      </w:rPr>
    </w:lvl>
    <w:lvl w:ilvl="4" w:tplc="DE96DE98" w:tentative="1">
      <w:start w:val="1"/>
      <w:numFmt w:val="bullet"/>
      <w:lvlText w:val="o"/>
      <w:lvlJc w:val="left"/>
      <w:pPr>
        <w:ind w:left="3600" w:hanging="360"/>
      </w:pPr>
      <w:rPr>
        <w:rFonts w:ascii="Courier New" w:hAnsi="Courier New" w:cs="Courier New" w:hint="default"/>
      </w:rPr>
    </w:lvl>
    <w:lvl w:ilvl="5" w:tplc="0C08D8AC" w:tentative="1">
      <w:start w:val="1"/>
      <w:numFmt w:val="bullet"/>
      <w:lvlText w:val=""/>
      <w:lvlJc w:val="left"/>
      <w:pPr>
        <w:ind w:left="4320" w:hanging="360"/>
      </w:pPr>
      <w:rPr>
        <w:rFonts w:ascii="Wingdings" w:hAnsi="Wingdings" w:hint="default"/>
      </w:rPr>
    </w:lvl>
    <w:lvl w:ilvl="6" w:tplc="F3943E9C" w:tentative="1">
      <w:start w:val="1"/>
      <w:numFmt w:val="bullet"/>
      <w:lvlText w:val=""/>
      <w:lvlJc w:val="left"/>
      <w:pPr>
        <w:ind w:left="5040" w:hanging="360"/>
      </w:pPr>
      <w:rPr>
        <w:rFonts w:ascii="Symbol" w:hAnsi="Symbol" w:hint="default"/>
      </w:rPr>
    </w:lvl>
    <w:lvl w:ilvl="7" w:tplc="3878BED4" w:tentative="1">
      <w:start w:val="1"/>
      <w:numFmt w:val="bullet"/>
      <w:lvlText w:val="o"/>
      <w:lvlJc w:val="left"/>
      <w:pPr>
        <w:ind w:left="5760" w:hanging="360"/>
      </w:pPr>
      <w:rPr>
        <w:rFonts w:ascii="Courier New" w:hAnsi="Courier New" w:cs="Courier New" w:hint="default"/>
      </w:rPr>
    </w:lvl>
    <w:lvl w:ilvl="8" w:tplc="6218BA4C" w:tentative="1">
      <w:start w:val="1"/>
      <w:numFmt w:val="bullet"/>
      <w:lvlText w:val=""/>
      <w:lvlJc w:val="left"/>
      <w:pPr>
        <w:ind w:left="6480" w:hanging="360"/>
      </w:pPr>
      <w:rPr>
        <w:rFonts w:ascii="Wingdings" w:hAnsi="Wingdings" w:hint="default"/>
      </w:rPr>
    </w:lvl>
  </w:abstractNum>
  <w:abstractNum w:abstractNumId="23" w15:restartNumberingAfterBreak="0">
    <w:nsid w:val="72950A0C"/>
    <w:multiLevelType w:val="hybridMultilevel"/>
    <w:tmpl w:val="406826FA"/>
    <w:lvl w:ilvl="0" w:tplc="6E68190A">
      <w:start w:val="1"/>
      <w:numFmt w:val="bullet"/>
      <w:lvlText w:val=""/>
      <w:lvlJc w:val="left"/>
      <w:pPr>
        <w:ind w:left="720" w:hanging="360"/>
      </w:pPr>
      <w:rPr>
        <w:rFonts w:ascii="Symbol" w:hAnsi="Symbol" w:hint="default"/>
      </w:rPr>
    </w:lvl>
    <w:lvl w:ilvl="1" w:tplc="1436D550" w:tentative="1">
      <w:start w:val="1"/>
      <w:numFmt w:val="bullet"/>
      <w:lvlText w:val="o"/>
      <w:lvlJc w:val="left"/>
      <w:pPr>
        <w:ind w:left="1440" w:hanging="360"/>
      </w:pPr>
      <w:rPr>
        <w:rFonts w:ascii="Courier New" w:hAnsi="Courier New" w:cs="Courier New" w:hint="default"/>
      </w:rPr>
    </w:lvl>
    <w:lvl w:ilvl="2" w:tplc="FC3419D6" w:tentative="1">
      <w:start w:val="1"/>
      <w:numFmt w:val="bullet"/>
      <w:lvlText w:val=""/>
      <w:lvlJc w:val="left"/>
      <w:pPr>
        <w:ind w:left="2160" w:hanging="360"/>
      </w:pPr>
      <w:rPr>
        <w:rFonts w:ascii="Wingdings" w:hAnsi="Wingdings" w:hint="default"/>
      </w:rPr>
    </w:lvl>
    <w:lvl w:ilvl="3" w:tplc="78D4FBDA" w:tentative="1">
      <w:start w:val="1"/>
      <w:numFmt w:val="bullet"/>
      <w:lvlText w:val=""/>
      <w:lvlJc w:val="left"/>
      <w:pPr>
        <w:ind w:left="2880" w:hanging="360"/>
      </w:pPr>
      <w:rPr>
        <w:rFonts w:ascii="Symbol" w:hAnsi="Symbol" w:hint="default"/>
      </w:rPr>
    </w:lvl>
    <w:lvl w:ilvl="4" w:tplc="6F8A7C70" w:tentative="1">
      <w:start w:val="1"/>
      <w:numFmt w:val="bullet"/>
      <w:lvlText w:val="o"/>
      <w:lvlJc w:val="left"/>
      <w:pPr>
        <w:ind w:left="3600" w:hanging="360"/>
      </w:pPr>
      <w:rPr>
        <w:rFonts w:ascii="Courier New" w:hAnsi="Courier New" w:cs="Courier New" w:hint="default"/>
      </w:rPr>
    </w:lvl>
    <w:lvl w:ilvl="5" w:tplc="404CF028" w:tentative="1">
      <w:start w:val="1"/>
      <w:numFmt w:val="bullet"/>
      <w:lvlText w:val=""/>
      <w:lvlJc w:val="left"/>
      <w:pPr>
        <w:ind w:left="4320" w:hanging="360"/>
      </w:pPr>
      <w:rPr>
        <w:rFonts w:ascii="Wingdings" w:hAnsi="Wingdings" w:hint="default"/>
      </w:rPr>
    </w:lvl>
    <w:lvl w:ilvl="6" w:tplc="BC28E8EA" w:tentative="1">
      <w:start w:val="1"/>
      <w:numFmt w:val="bullet"/>
      <w:lvlText w:val=""/>
      <w:lvlJc w:val="left"/>
      <w:pPr>
        <w:ind w:left="5040" w:hanging="360"/>
      </w:pPr>
      <w:rPr>
        <w:rFonts w:ascii="Symbol" w:hAnsi="Symbol" w:hint="default"/>
      </w:rPr>
    </w:lvl>
    <w:lvl w:ilvl="7" w:tplc="E0F6CE74" w:tentative="1">
      <w:start w:val="1"/>
      <w:numFmt w:val="bullet"/>
      <w:lvlText w:val="o"/>
      <w:lvlJc w:val="left"/>
      <w:pPr>
        <w:ind w:left="5760" w:hanging="360"/>
      </w:pPr>
      <w:rPr>
        <w:rFonts w:ascii="Courier New" w:hAnsi="Courier New" w:cs="Courier New" w:hint="default"/>
      </w:rPr>
    </w:lvl>
    <w:lvl w:ilvl="8" w:tplc="B6406266" w:tentative="1">
      <w:start w:val="1"/>
      <w:numFmt w:val="bullet"/>
      <w:lvlText w:val=""/>
      <w:lvlJc w:val="left"/>
      <w:pPr>
        <w:ind w:left="6480" w:hanging="360"/>
      </w:pPr>
      <w:rPr>
        <w:rFonts w:ascii="Wingdings" w:hAnsi="Wingdings" w:hint="default"/>
      </w:rPr>
    </w:lvl>
  </w:abstractNum>
  <w:abstractNum w:abstractNumId="24" w15:restartNumberingAfterBreak="0">
    <w:nsid w:val="72950A0D"/>
    <w:multiLevelType w:val="hybridMultilevel"/>
    <w:tmpl w:val="406826FA"/>
    <w:lvl w:ilvl="0" w:tplc="2C4235D4">
      <w:start w:val="1"/>
      <w:numFmt w:val="bullet"/>
      <w:lvlText w:val=""/>
      <w:lvlJc w:val="left"/>
      <w:pPr>
        <w:ind w:left="720" w:hanging="360"/>
      </w:pPr>
      <w:rPr>
        <w:rFonts w:ascii="Symbol" w:hAnsi="Symbol" w:hint="default"/>
      </w:rPr>
    </w:lvl>
    <w:lvl w:ilvl="1" w:tplc="8C809F50" w:tentative="1">
      <w:start w:val="1"/>
      <w:numFmt w:val="bullet"/>
      <w:lvlText w:val="o"/>
      <w:lvlJc w:val="left"/>
      <w:pPr>
        <w:ind w:left="1440" w:hanging="360"/>
      </w:pPr>
      <w:rPr>
        <w:rFonts w:ascii="Courier New" w:hAnsi="Courier New" w:cs="Courier New" w:hint="default"/>
      </w:rPr>
    </w:lvl>
    <w:lvl w:ilvl="2" w:tplc="2D20950C" w:tentative="1">
      <w:start w:val="1"/>
      <w:numFmt w:val="bullet"/>
      <w:lvlText w:val=""/>
      <w:lvlJc w:val="left"/>
      <w:pPr>
        <w:ind w:left="2160" w:hanging="360"/>
      </w:pPr>
      <w:rPr>
        <w:rFonts w:ascii="Wingdings" w:hAnsi="Wingdings" w:hint="default"/>
      </w:rPr>
    </w:lvl>
    <w:lvl w:ilvl="3" w:tplc="5726E454" w:tentative="1">
      <w:start w:val="1"/>
      <w:numFmt w:val="bullet"/>
      <w:lvlText w:val=""/>
      <w:lvlJc w:val="left"/>
      <w:pPr>
        <w:ind w:left="2880" w:hanging="360"/>
      </w:pPr>
      <w:rPr>
        <w:rFonts w:ascii="Symbol" w:hAnsi="Symbol" w:hint="default"/>
      </w:rPr>
    </w:lvl>
    <w:lvl w:ilvl="4" w:tplc="25D0FF26" w:tentative="1">
      <w:start w:val="1"/>
      <w:numFmt w:val="bullet"/>
      <w:lvlText w:val="o"/>
      <w:lvlJc w:val="left"/>
      <w:pPr>
        <w:ind w:left="3600" w:hanging="360"/>
      </w:pPr>
      <w:rPr>
        <w:rFonts w:ascii="Courier New" w:hAnsi="Courier New" w:cs="Courier New" w:hint="default"/>
      </w:rPr>
    </w:lvl>
    <w:lvl w:ilvl="5" w:tplc="F3DE1C9C" w:tentative="1">
      <w:start w:val="1"/>
      <w:numFmt w:val="bullet"/>
      <w:lvlText w:val=""/>
      <w:lvlJc w:val="left"/>
      <w:pPr>
        <w:ind w:left="4320" w:hanging="360"/>
      </w:pPr>
      <w:rPr>
        <w:rFonts w:ascii="Wingdings" w:hAnsi="Wingdings" w:hint="default"/>
      </w:rPr>
    </w:lvl>
    <w:lvl w:ilvl="6" w:tplc="D1DED6D4" w:tentative="1">
      <w:start w:val="1"/>
      <w:numFmt w:val="bullet"/>
      <w:lvlText w:val=""/>
      <w:lvlJc w:val="left"/>
      <w:pPr>
        <w:ind w:left="5040" w:hanging="360"/>
      </w:pPr>
      <w:rPr>
        <w:rFonts w:ascii="Symbol" w:hAnsi="Symbol" w:hint="default"/>
      </w:rPr>
    </w:lvl>
    <w:lvl w:ilvl="7" w:tplc="2B8273DC" w:tentative="1">
      <w:start w:val="1"/>
      <w:numFmt w:val="bullet"/>
      <w:lvlText w:val="o"/>
      <w:lvlJc w:val="left"/>
      <w:pPr>
        <w:ind w:left="5760" w:hanging="360"/>
      </w:pPr>
      <w:rPr>
        <w:rFonts w:ascii="Courier New" w:hAnsi="Courier New" w:cs="Courier New" w:hint="default"/>
      </w:rPr>
    </w:lvl>
    <w:lvl w:ilvl="8" w:tplc="1E7AB914" w:tentative="1">
      <w:start w:val="1"/>
      <w:numFmt w:val="bullet"/>
      <w:lvlText w:val=""/>
      <w:lvlJc w:val="left"/>
      <w:pPr>
        <w:ind w:left="6480" w:hanging="360"/>
      </w:pPr>
      <w:rPr>
        <w:rFonts w:ascii="Wingdings" w:hAnsi="Wingdings" w:hint="default"/>
      </w:rPr>
    </w:lvl>
  </w:abstractNum>
  <w:abstractNum w:abstractNumId="25" w15:restartNumberingAfterBreak="0">
    <w:nsid w:val="72950A0E"/>
    <w:multiLevelType w:val="hybridMultilevel"/>
    <w:tmpl w:val="406826FA"/>
    <w:lvl w:ilvl="0" w:tplc="832A406A">
      <w:start w:val="1"/>
      <w:numFmt w:val="bullet"/>
      <w:lvlText w:val=""/>
      <w:lvlJc w:val="left"/>
      <w:pPr>
        <w:ind w:left="720" w:hanging="360"/>
      </w:pPr>
      <w:rPr>
        <w:rFonts w:ascii="Symbol" w:hAnsi="Symbol" w:hint="default"/>
      </w:rPr>
    </w:lvl>
    <w:lvl w:ilvl="1" w:tplc="9FBC9562" w:tentative="1">
      <w:start w:val="1"/>
      <w:numFmt w:val="bullet"/>
      <w:lvlText w:val="o"/>
      <w:lvlJc w:val="left"/>
      <w:pPr>
        <w:ind w:left="1440" w:hanging="360"/>
      </w:pPr>
      <w:rPr>
        <w:rFonts w:ascii="Courier New" w:hAnsi="Courier New" w:cs="Courier New" w:hint="default"/>
      </w:rPr>
    </w:lvl>
    <w:lvl w:ilvl="2" w:tplc="70BEBA12" w:tentative="1">
      <w:start w:val="1"/>
      <w:numFmt w:val="bullet"/>
      <w:lvlText w:val=""/>
      <w:lvlJc w:val="left"/>
      <w:pPr>
        <w:ind w:left="2160" w:hanging="360"/>
      </w:pPr>
      <w:rPr>
        <w:rFonts w:ascii="Wingdings" w:hAnsi="Wingdings" w:hint="default"/>
      </w:rPr>
    </w:lvl>
    <w:lvl w:ilvl="3" w:tplc="D1845BFA" w:tentative="1">
      <w:start w:val="1"/>
      <w:numFmt w:val="bullet"/>
      <w:lvlText w:val=""/>
      <w:lvlJc w:val="left"/>
      <w:pPr>
        <w:ind w:left="2880" w:hanging="360"/>
      </w:pPr>
      <w:rPr>
        <w:rFonts w:ascii="Symbol" w:hAnsi="Symbol" w:hint="default"/>
      </w:rPr>
    </w:lvl>
    <w:lvl w:ilvl="4" w:tplc="1C2C3668" w:tentative="1">
      <w:start w:val="1"/>
      <w:numFmt w:val="bullet"/>
      <w:lvlText w:val="o"/>
      <w:lvlJc w:val="left"/>
      <w:pPr>
        <w:ind w:left="3600" w:hanging="360"/>
      </w:pPr>
      <w:rPr>
        <w:rFonts w:ascii="Courier New" w:hAnsi="Courier New" w:cs="Courier New" w:hint="default"/>
      </w:rPr>
    </w:lvl>
    <w:lvl w:ilvl="5" w:tplc="B61A8EF6" w:tentative="1">
      <w:start w:val="1"/>
      <w:numFmt w:val="bullet"/>
      <w:lvlText w:val=""/>
      <w:lvlJc w:val="left"/>
      <w:pPr>
        <w:ind w:left="4320" w:hanging="360"/>
      </w:pPr>
      <w:rPr>
        <w:rFonts w:ascii="Wingdings" w:hAnsi="Wingdings" w:hint="default"/>
      </w:rPr>
    </w:lvl>
    <w:lvl w:ilvl="6" w:tplc="D9E0169E" w:tentative="1">
      <w:start w:val="1"/>
      <w:numFmt w:val="bullet"/>
      <w:lvlText w:val=""/>
      <w:lvlJc w:val="left"/>
      <w:pPr>
        <w:ind w:left="5040" w:hanging="360"/>
      </w:pPr>
      <w:rPr>
        <w:rFonts w:ascii="Symbol" w:hAnsi="Symbol" w:hint="default"/>
      </w:rPr>
    </w:lvl>
    <w:lvl w:ilvl="7" w:tplc="E9087632" w:tentative="1">
      <w:start w:val="1"/>
      <w:numFmt w:val="bullet"/>
      <w:lvlText w:val="o"/>
      <w:lvlJc w:val="left"/>
      <w:pPr>
        <w:ind w:left="5760" w:hanging="360"/>
      </w:pPr>
      <w:rPr>
        <w:rFonts w:ascii="Courier New" w:hAnsi="Courier New" w:cs="Courier New" w:hint="default"/>
      </w:rPr>
    </w:lvl>
    <w:lvl w:ilvl="8" w:tplc="FE640CAE" w:tentative="1">
      <w:start w:val="1"/>
      <w:numFmt w:val="bullet"/>
      <w:lvlText w:val=""/>
      <w:lvlJc w:val="left"/>
      <w:pPr>
        <w:ind w:left="6480" w:hanging="360"/>
      </w:pPr>
      <w:rPr>
        <w:rFonts w:ascii="Wingdings" w:hAnsi="Wingdings" w:hint="default"/>
      </w:rPr>
    </w:lvl>
  </w:abstractNum>
  <w:abstractNum w:abstractNumId="26" w15:restartNumberingAfterBreak="0">
    <w:nsid w:val="72950A0F"/>
    <w:multiLevelType w:val="hybridMultilevel"/>
    <w:tmpl w:val="406826FA"/>
    <w:lvl w:ilvl="0" w:tplc="B6267D4E">
      <w:start w:val="1"/>
      <w:numFmt w:val="bullet"/>
      <w:lvlText w:val=""/>
      <w:lvlJc w:val="left"/>
      <w:pPr>
        <w:ind w:left="720" w:hanging="360"/>
      </w:pPr>
      <w:rPr>
        <w:rFonts w:ascii="Symbol" w:hAnsi="Symbol" w:hint="default"/>
      </w:rPr>
    </w:lvl>
    <w:lvl w:ilvl="1" w:tplc="928C685A" w:tentative="1">
      <w:start w:val="1"/>
      <w:numFmt w:val="bullet"/>
      <w:lvlText w:val="o"/>
      <w:lvlJc w:val="left"/>
      <w:pPr>
        <w:ind w:left="1440" w:hanging="360"/>
      </w:pPr>
      <w:rPr>
        <w:rFonts w:ascii="Courier New" w:hAnsi="Courier New" w:cs="Courier New" w:hint="default"/>
      </w:rPr>
    </w:lvl>
    <w:lvl w:ilvl="2" w:tplc="DDE88E38" w:tentative="1">
      <w:start w:val="1"/>
      <w:numFmt w:val="bullet"/>
      <w:lvlText w:val=""/>
      <w:lvlJc w:val="left"/>
      <w:pPr>
        <w:ind w:left="2160" w:hanging="360"/>
      </w:pPr>
      <w:rPr>
        <w:rFonts w:ascii="Wingdings" w:hAnsi="Wingdings" w:hint="default"/>
      </w:rPr>
    </w:lvl>
    <w:lvl w:ilvl="3" w:tplc="665C3144" w:tentative="1">
      <w:start w:val="1"/>
      <w:numFmt w:val="bullet"/>
      <w:lvlText w:val=""/>
      <w:lvlJc w:val="left"/>
      <w:pPr>
        <w:ind w:left="2880" w:hanging="360"/>
      </w:pPr>
      <w:rPr>
        <w:rFonts w:ascii="Symbol" w:hAnsi="Symbol" w:hint="default"/>
      </w:rPr>
    </w:lvl>
    <w:lvl w:ilvl="4" w:tplc="444EE266" w:tentative="1">
      <w:start w:val="1"/>
      <w:numFmt w:val="bullet"/>
      <w:lvlText w:val="o"/>
      <w:lvlJc w:val="left"/>
      <w:pPr>
        <w:ind w:left="3600" w:hanging="360"/>
      </w:pPr>
      <w:rPr>
        <w:rFonts w:ascii="Courier New" w:hAnsi="Courier New" w:cs="Courier New" w:hint="default"/>
      </w:rPr>
    </w:lvl>
    <w:lvl w:ilvl="5" w:tplc="E1680CCE" w:tentative="1">
      <w:start w:val="1"/>
      <w:numFmt w:val="bullet"/>
      <w:lvlText w:val=""/>
      <w:lvlJc w:val="left"/>
      <w:pPr>
        <w:ind w:left="4320" w:hanging="360"/>
      </w:pPr>
      <w:rPr>
        <w:rFonts w:ascii="Wingdings" w:hAnsi="Wingdings" w:hint="default"/>
      </w:rPr>
    </w:lvl>
    <w:lvl w:ilvl="6" w:tplc="A218EA0E" w:tentative="1">
      <w:start w:val="1"/>
      <w:numFmt w:val="bullet"/>
      <w:lvlText w:val=""/>
      <w:lvlJc w:val="left"/>
      <w:pPr>
        <w:ind w:left="5040" w:hanging="360"/>
      </w:pPr>
      <w:rPr>
        <w:rFonts w:ascii="Symbol" w:hAnsi="Symbol" w:hint="default"/>
      </w:rPr>
    </w:lvl>
    <w:lvl w:ilvl="7" w:tplc="ABEC09F8" w:tentative="1">
      <w:start w:val="1"/>
      <w:numFmt w:val="bullet"/>
      <w:lvlText w:val="o"/>
      <w:lvlJc w:val="left"/>
      <w:pPr>
        <w:ind w:left="5760" w:hanging="360"/>
      </w:pPr>
      <w:rPr>
        <w:rFonts w:ascii="Courier New" w:hAnsi="Courier New" w:cs="Courier New" w:hint="default"/>
      </w:rPr>
    </w:lvl>
    <w:lvl w:ilvl="8" w:tplc="DA62958E" w:tentative="1">
      <w:start w:val="1"/>
      <w:numFmt w:val="bullet"/>
      <w:lvlText w:val=""/>
      <w:lvlJc w:val="left"/>
      <w:pPr>
        <w:ind w:left="6480" w:hanging="360"/>
      </w:pPr>
      <w:rPr>
        <w:rFonts w:ascii="Wingdings" w:hAnsi="Wingdings" w:hint="default"/>
      </w:rPr>
    </w:lvl>
  </w:abstractNum>
  <w:abstractNum w:abstractNumId="27" w15:restartNumberingAfterBreak="0">
    <w:nsid w:val="72950A10"/>
    <w:multiLevelType w:val="hybridMultilevel"/>
    <w:tmpl w:val="406826FA"/>
    <w:lvl w:ilvl="0" w:tplc="40F6A840">
      <w:start w:val="1"/>
      <w:numFmt w:val="bullet"/>
      <w:lvlText w:val=""/>
      <w:lvlJc w:val="left"/>
      <w:pPr>
        <w:ind w:left="720" w:hanging="360"/>
      </w:pPr>
      <w:rPr>
        <w:rFonts w:ascii="Symbol" w:hAnsi="Symbol" w:hint="default"/>
      </w:rPr>
    </w:lvl>
    <w:lvl w:ilvl="1" w:tplc="47E471BE" w:tentative="1">
      <w:start w:val="1"/>
      <w:numFmt w:val="bullet"/>
      <w:lvlText w:val="o"/>
      <w:lvlJc w:val="left"/>
      <w:pPr>
        <w:ind w:left="1440" w:hanging="360"/>
      </w:pPr>
      <w:rPr>
        <w:rFonts w:ascii="Courier New" w:hAnsi="Courier New" w:cs="Courier New" w:hint="default"/>
      </w:rPr>
    </w:lvl>
    <w:lvl w:ilvl="2" w:tplc="F3BE4244" w:tentative="1">
      <w:start w:val="1"/>
      <w:numFmt w:val="bullet"/>
      <w:lvlText w:val=""/>
      <w:lvlJc w:val="left"/>
      <w:pPr>
        <w:ind w:left="2160" w:hanging="360"/>
      </w:pPr>
      <w:rPr>
        <w:rFonts w:ascii="Wingdings" w:hAnsi="Wingdings" w:hint="default"/>
      </w:rPr>
    </w:lvl>
    <w:lvl w:ilvl="3" w:tplc="9D5A34A8" w:tentative="1">
      <w:start w:val="1"/>
      <w:numFmt w:val="bullet"/>
      <w:lvlText w:val=""/>
      <w:lvlJc w:val="left"/>
      <w:pPr>
        <w:ind w:left="2880" w:hanging="360"/>
      </w:pPr>
      <w:rPr>
        <w:rFonts w:ascii="Symbol" w:hAnsi="Symbol" w:hint="default"/>
      </w:rPr>
    </w:lvl>
    <w:lvl w:ilvl="4" w:tplc="6824CA90" w:tentative="1">
      <w:start w:val="1"/>
      <w:numFmt w:val="bullet"/>
      <w:lvlText w:val="o"/>
      <w:lvlJc w:val="left"/>
      <w:pPr>
        <w:ind w:left="3600" w:hanging="360"/>
      </w:pPr>
      <w:rPr>
        <w:rFonts w:ascii="Courier New" w:hAnsi="Courier New" w:cs="Courier New" w:hint="default"/>
      </w:rPr>
    </w:lvl>
    <w:lvl w:ilvl="5" w:tplc="AF5CDB1A" w:tentative="1">
      <w:start w:val="1"/>
      <w:numFmt w:val="bullet"/>
      <w:lvlText w:val=""/>
      <w:lvlJc w:val="left"/>
      <w:pPr>
        <w:ind w:left="4320" w:hanging="360"/>
      </w:pPr>
      <w:rPr>
        <w:rFonts w:ascii="Wingdings" w:hAnsi="Wingdings" w:hint="default"/>
      </w:rPr>
    </w:lvl>
    <w:lvl w:ilvl="6" w:tplc="FCD4F1C6" w:tentative="1">
      <w:start w:val="1"/>
      <w:numFmt w:val="bullet"/>
      <w:lvlText w:val=""/>
      <w:lvlJc w:val="left"/>
      <w:pPr>
        <w:ind w:left="5040" w:hanging="360"/>
      </w:pPr>
      <w:rPr>
        <w:rFonts w:ascii="Symbol" w:hAnsi="Symbol" w:hint="default"/>
      </w:rPr>
    </w:lvl>
    <w:lvl w:ilvl="7" w:tplc="D1506274" w:tentative="1">
      <w:start w:val="1"/>
      <w:numFmt w:val="bullet"/>
      <w:lvlText w:val="o"/>
      <w:lvlJc w:val="left"/>
      <w:pPr>
        <w:ind w:left="5760" w:hanging="360"/>
      </w:pPr>
      <w:rPr>
        <w:rFonts w:ascii="Courier New" w:hAnsi="Courier New" w:cs="Courier New" w:hint="default"/>
      </w:rPr>
    </w:lvl>
    <w:lvl w:ilvl="8" w:tplc="99DE5982" w:tentative="1">
      <w:start w:val="1"/>
      <w:numFmt w:val="bullet"/>
      <w:lvlText w:val=""/>
      <w:lvlJc w:val="left"/>
      <w:pPr>
        <w:ind w:left="6480" w:hanging="360"/>
      </w:pPr>
      <w:rPr>
        <w:rFonts w:ascii="Wingdings" w:hAnsi="Wingdings" w:hint="default"/>
      </w:rPr>
    </w:lvl>
  </w:abstractNum>
  <w:abstractNum w:abstractNumId="28" w15:restartNumberingAfterBreak="0">
    <w:nsid w:val="72950A11"/>
    <w:multiLevelType w:val="hybridMultilevel"/>
    <w:tmpl w:val="406826FA"/>
    <w:lvl w:ilvl="0" w:tplc="63DC45F2">
      <w:start w:val="1"/>
      <w:numFmt w:val="bullet"/>
      <w:lvlText w:val=""/>
      <w:lvlJc w:val="left"/>
      <w:pPr>
        <w:ind w:left="720" w:hanging="360"/>
      </w:pPr>
      <w:rPr>
        <w:rFonts w:ascii="Symbol" w:hAnsi="Symbol" w:hint="default"/>
      </w:rPr>
    </w:lvl>
    <w:lvl w:ilvl="1" w:tplc="AED24174" w:tentative="1">
      <w:start w:val="1"/>
      <w:numFmt w:val="bullet"/>
      <w:lvlText w:val="o"/>
      <w:lvlJc w:val="left"/>
      <w:pPr>
        <w:ind w:left="1440" w:hanging="360"/>
      </w:pPr>
      <w:rPr>
        <w:rFonts w:ascii="Courier New" w:hAnsi="Courier New" w:cs="Courier New" w:hint="default"/>
      </w:rPr>
    </w:lvl>
    <w:lvl w:ilvl="2" w:tplc="67B4E12E" w:tentative="1">
      <w:start w:val="1"/>
      <w:numFmt w:val="bullet"/>
      <w:lvlText w:val=""/>
      <w:lvlJc w:val="left"/>
      <w:pPr>
        <w:ind w:left="2160" w:hanging="360"/>
      </w:pPr>
      <w:rPr>
        <w:rFonts w:ascii="Wingdings" w:hAnsi="Wingdings" w:hint="default"/>
      </w:rPr>
    </w:lvl>
    <w:lvl w:ilvl="3" w:tplc="203AA804" w:tentative="1">
      <w:start w:val="1"/>
      <w:numFmt w:val="bullet"/>
      <w:lvlText w:val=""/>
      <w:lvlJc w:val="left"/>
      <w:pPr>
        <w:ind w:left="2880" w:hanging="360"/>
      </w:pPr>
      <w:rPr>
        <w:rFonts w:ascii="Symbol" w:hAnsi="Symbol" w:hint="default"/>
      </w:rPr>
    </w:lvl>
    <w:lvl w:ilvl="4" w:tplc="4A808EEC" w:tentative="1">
      <w:start w:val="1"/>
      <w:numFmt w:val="bullet"/>
      <w:lvlText w:val="o"/>
      <w:lvlJc w:val="left"/>
      <w:pPr>
        <w:ind w:left="3600" w:hanging="360"/>
      </w:pPr>
      <w:rPr>
        <w:rFonts w:ascii="Courier New" w:hAnsi="Courier New" w:cs="Courier New" w:hint="default"/>
      </w:rPr>
    </w:lvl>
    <w:lvl w:ilvl="5" w:tplc="79C28C4E" w:tentative="1">
      <w:start w:val="1"/>
      <w:numFmt w:val="bullet"/>
      <w:lvlText w:val=""/>
      <w:lvlJc w:val="left"/>
      <w:pPr>
        <w:ind w:left="4320" w:hanging="360"/>
      </w:pPr>
      <w:rPr>
        <w:rFonts w:ascii="Wingdings" w:hAnsi="Wingdings" w:hint="default"/>
      </w:rPr>
    </w:lvl>
    <w:lvl w:ilvl="6" w:tplc="24FEAA3A" w:tentative="1">
      <w:start w:val="1"/>
      <w:numFmt w:val="bullet"/>
      <w:lvlText w:val=""/>
      <w:lvlJc w:val="left"/>
      <w:pPr>
        <w:ind w:left="5040" w:hanging="360"/>
      </w:pPr>
      <w:rPr>
        <w:rFonts w:ascii="Symbol" w:hAnsi="Symbol" w:hint="default"/>
      </w:rPr>
    </w:lvl>
    <w:lvl w:ilvl="7" w:tplc="1D0E1A00" w:tentative="1">
      <w:start w:val="1"/>
      <w:numFmt w:val="bullet"/>
      <w:lvlText w:val="o"/>
      <w:lvlJc w:val="left"/>
      <w:pPr>
        <w:ind w:left="5760" w:hanging="360"/>
      </w:pPr>
      <w:rPr>
        <w:rFonts w:ascii="Courier New" w:hAnsi="Courier New" w:cs="Courier New" w:hint="default"/>
      </w:rPr>
    </w:lvl>
    <w:lvl w:ilvl="8" w:tplc="C08E9FBE" w:tentative="1">
      <w:start w:val="1"/>
      <w:numFmt w:val="bullet"/>
      <w:lvlText w:val=""/>
      <w:lvlJc w:val="left"/>
      <w:pPr>
        <w:ind w:left="6480" w:hanging="360"/>
      </w:pPr>
      <w:rPr>
        <w:rFonts w:ascii="Wingdings" w:hAnsi="Wingdings" w:hint="default"/>
      </w:rPr>
    </w:lvl>
  </w:abstractNum>
  <w:abstractNum w:abstractNumId="29" w15:restartNumberingAfterBreak="0">
    <w:nsid w:val="72950A12"/>
    <w:multiLevelType w:val="hybridMultilevel"/>
    <w:tmpl w:val="406826FA"/>
    <w:lvl w:ilvl="0" w:tplc="876CD8FA">
      <w:start w:val="1"/>
      <w:numFmt w:val="bullet"/>
      <w:lvlText w:val=""/>
      <w:lvlJc w:val="left"/>
      <w:pPr>
        <w:ind w:left="720" w:hanging="360"/>
      </w:pPr>
      <w:rPr>
        <w:rFonts w:ascii="Symbol" w:hAnsi="Symbol" w:hint="default"/>
      </w:rPr>
    </w:lvl>
    <w:lvl w:ilvl="1" w:tplc="AE907630" w:tentative="1">
      <w:start w:val="1"/>
      <w:numFmt w:val="bullet"/>
      <w:lvlText w:val="o"/>
      <w:lvlJc w:val="left"/>
      <w:pPr>
        <w:ind w:left="1440" w:hanging="360"/>
      </w:pPr>
      <w:rPr>
        <w:rFonts w:ascii="Courier New" w:hAnsi="Courier New" w:cs="Courier New" w:hint="default"/>
      </w:rPr>
    </w:lvl>
    <w:lvl w:ilvl="2" w:tplc="9286A19E" w:tentative="1">
      <w:start w:val="1"/>
      <w:numFmt w:val="bullet"/>
      <w:lvlText w:val=""/>
      <w:lvlJc w:val="left"/>
      <w:pPr>
        <w:ind w:left="2160" w:hanging="360"/>
      </w:pPr>
      <w:rPr>
        <w:rFonts w:ascii="Wingdings" w:hAnsi="Wingdings" w:hint="default"/>
      </w:rPr>
    </w:lvl>
    <w:lvl w:ilvl="3" w:tplc="B12A1232" w:tentative="1">
      <w:start w:val="1"/>
      <w:numFmt w:val="bullet"/>
      <w:lvlText w:val=""/>
      <w:lvlJc w:val="left"/>
      <w:pPr>
        <w:ind w:left="2880" w:hanging="360"/>
      </w:pPr>
      <w:rPr>
        <w:rFonts w:ascii="Symbol" w:hAnsi="Symbol" w:hint="default"/>
      </w:rPr>
    </w:lvl>
    <w:lvl w:ilvl="4" w:tplc="8F983A6C" w:tentative="1">
      <w:start w:val="1"/>
      <w:numFmt w:val="bullet"/>
      <w:lvlText w:val="o"/>
      <w:lvlJc w:val="left"/>
      <w:pPr>
        <w:ind w:left="3600" w:hanging="360"/>
      </w:pPr>
      <w:rPr>
        <w:rFonts w:ascii="Courier New" w:hAnsi="Courier New" w:cs="Courier New" w:hint="default"/>
      </w:rPr>
    </w:lvl>
    <w:lvl w:ilvl="5" w:tplc="C0F2B7EE" w:tentative="1">
      <w:start w:val="1"/>
      <w:numFmt w:val="bullet"/>
      <w:lvlText w:val=""/>
      <w:lvlJc w:val="left"/>
      <w:pPr>
        <w:ind w:left="4320" w:hanging="360"/>
      </w:pPr>
      <w:rPr>
        <w:rFonts w:ascii="Wingdings" w:hAnsi="Wingdings" w:hint="default"/>
      </w:rPr>
    </w:lvl>
    <w:lvl w:ilvl="6" w:tplc="9B0A4384" w:tentative="1">
      <w:start w:val="1"/>
      <w:numFmt w:val="bullet"/>
      <w:lvlText w:val=""/>
      <w:lvlJc w:val="left"/>
      <w:pPr>
        <w:ind w:left="5040" w:hanging="360"/>
      </w:pPr>
      <w:rPr>
        <w:rFonts w:ascii="Symbol" w:hAnsi="Symbol" w:hint="default"/>
      </w:rPr>
    </w:lvl>
    <w:lvl w:ilvl="7" w:tplc="84202BDA" w:tentative="1">
      <w:start w:val="1"/>
      <w:numFmt w:val="bullet"/>
      <w:lvlText w:val="o"/>
      <w:lvlJc w:val="left"/>
      <w:pPr>
        <w:ind w:left="5760" w:hanging="360"/>
      </w:pPr>
      <w:rPr>
        <w:rFonts w:ascii="Courier New" w:hAnsi="Courier New" w:cs="Courier New" w:hint="default"/>
      </w:rPr>
    </w:lvl>
    <w:lvl w:ilvl="8" w:tplc="D8663EEA" w:tentative="1">
      <w:start w:val="1"/>
      <w:numFmt w:val="bullet"/>
      <w:lvlText w:val=""/>
      <w:lvlJc w:val="left"/>
      <w:pPr>
        <w:ind w:left="6480" w:hanging="360"/>
      </w:pPr>
      <w:rPr>
        <w:rFonts w:ascii="Wingdings" w:hAnsi="Wingdings" w:hint="default"/>
      </w:rPr>
    </w:lvl>
  </w:abstractNum>
  <w:abstractNum w:abstractNumId="30" w15:restartNumberingAfterBreak="0">
    <w:nsid w:val="72950A13"/>
    <w:multiLevelType w:val="hybridMultilevel"/>
    <w:tmpl w:val="406826FA"/>
    <w:lvl w:ilvl="0" w:tplc="B85A0E8E">
      <w:start w:val="1"/>
      <w:numFmt w:val="bullet"/>
      <w:lvlText w:val=""/>
      <w:lvlJc w:val="left"/>
      <w:pPr>
        <w:ind w:left="720" w:hanging="360"/>
      </w:pPr>
      <w:rPr>
        <w:rFonts w:ascii="Symbol" w:hAnsi="Symbol" w:hint="default"/>
      </w:rPr>
    </w:lvl>
    <w:lvl w:ilvl="1" w:tplc="DC30AF46" w:tentative="1">
      <w:start w:val="1"/>
      <w:numFmt w:val="bullet"/>
      <w:lvlText w:val="o"/>
      <w:lvlJc w:val="left"/>
      <w:pPr>
        <w:ind w:left="1440" w:hanging="360"/>
      </w:pPr>
      <w:rPr>
        <w:rFonts w:ascii="Courier New" w:hAnsi="Courier New" w:cs="Courier New" w:hint="default"/>
      </w:rPr>
    </w:lvl>
    <w:lvl w:ilvl="2" w:tplc="BE682A6C" w:tentative="1">
      <w:start w:val="1"/>
      <w:numFmt w:val="bullet"/>
      <w:lvlText w:val=""/>
      <w:lvlJc w:val="left"/>
      <w:pPr>
        <w:ind w:left="2160" w:hanging="360"/>
      </w:pPr>
      <w:rPr>
        <w:rFonts w:ascii="Wingdings" w:hAnsi="Wingdings" w:hint="default"/>
      </w:rPr>
    </w:lvl>
    <w:lvl w:ilvl="3" w:tplc="F020C322" w:tentative="1">
      <w:start w:val="1"/>
      <w:numFmt w:val="bullet"/>
      <w:lvlText w:val=""/>
      <w:lvlJc w:val="left"/>
      <w:pPr>
        <w:ind w:left="2880" w:hanging="360"/>
      </w:pPr>
      <w:rPr>
        <w:rFonts w:ascii="Symbol" w:hAnsi="Symbol" w:hint="default"/>
      </w:rPr>
    </w:lvl>
    <w:lvl w:ilvl="4" w:tplc="71AA0D4E" w:tentative="1">
      <w:start w:val="1"/>
      <w:numFmt w:val="bullet"/>
      <w:lvlText w:val="o"/>
      <w:lvlJc w:val="left"/>
      <w:pPr>
        <w:ind w:left="3600" w:hanging="360"/>
      </w:pPr>
      <w:rPr>
        <w:rFonts w:ascii="Courier New" w:hAnsi="Courier New" w:cs="Courier New" w:hint="default"/>
      </w:rPr>
    </w:lvl>
    <w:lvl w:ilvl="5" w:tplc="B03A1380" w:tentative="1">
      <w:start w:val="1"/>
      <w:numFmt w:val="bullet"/>
      <w:lvlText w:val=""/>
      <w:lvlJc w:val="left"/>
      <w:pPr>
        <w:ind w:left="4320" w:hanging="360"/>
      </w:pPr>
      <w:rPr>
        <w:rFonts w:ascii="Wingdings" w:hAnsi="Wingdings" w:hint="default"/>
      </w:rPr>
    </w:lvl>
    <w:lvl w:ilvl="6" w:tplc="65D299DC" w:tentative="1">
      <w:start w:val="1"/>
      <w:numFmt w:val="bullet"/>
      <w:lvlText w:val=""/>
      <w:lvlJc w:val="left"/>
      <w:pPr>
        <w:ind w:left="5040" w:hanging="360"/>
      </w:pPr>
      <w:rPr>
        <w:rFonts w:ascii="Symbol" w:hAnsi="Symbol" w:hint="default"/>
      </w:rPr>
    </w:lvl>
    <w:lvl w:ilvl="7" w:tplc="04CA0EE6" w:tentative="1">
      <w:start w:val="1"/>
      <w:numFmt w:val="bullet"/>
      <w:lvlText w:val="o"/>
      <w:lvlJc w:val="left"/>
      <w:pPr>
        <w:ind w:left="5760" w:hanging="360"/>
      </w:pPr>
      <w:rPr>
        <w:rFonts w:ascii="Courier New" w:hAnsi="Courier New" w:cs="Courier New" w:hint="default"/>
      </w:rPr>
    </w:lvl>
    <w:lvl w:ilvl="8" w:tplc="D51C3238" w:tentative="1">
      <w:start w:val="1"/>
      <w:numFmt w:val="bullet"/>
      <w:lvlText w:val=""/>
      <w:lvlJc w:val="left"/>
      <w:pPr>
        <w:ind w:left="6480" w:hanging="360"/>
      </w:pPr>
      <w:rPr>
        <w:rFonts w:ascii="Wingdings" w:hAnsi="Wingdings" w:hint="default"/>
      </w:rPr>
    </w:lvl>
  </w:abstractNum>
  <w:abstractNum w:abstractNumId="31" w15:restartNumberingAfterBreak="0">
    <w:nsid w:val="72950A14"/>
    <w:multiLevelType w:val="hybridMultilevel"/>
    <w:tmpl w:val="406826FA"/>
    <w:lvl w:ilvl="0" w:tplc="4A9EE5F0">
      <w:start w:val="1"/>
      <w:numFmt w:val="bullet"/>
      <w:lvlText w:val=""/>
      <w:lvlJc w:val="left"/>
      <w:pPr>
        <w:ind w:left="720" w:hanging="360"/>
      </w:pPr>
      <w:rPr>
        <w:rFonts w:ascii="Symbol" w:hAnsi="Symbol" w:hint="default"/>
      </w:rPr>
    </w:lvl>
    <w:lvl w:ilvl="1" w:tplc="DB304100" w:tentative="1">
      <w:start w:val="1"/>
      <w:numFmt w:val="bullet"/>
      <w:lvlText w:val="o"/>
      <w:lvlJc w:val="left"/>
      <w:pPr>
        <w:ind w:left="1440" w:hanging="360"/>
      </w:pPr>
      <w:rPr>
        <w:rFonts w:ascii="Courier New" w:hAnsi="Courier New" w:cs="Courier New" w:hint="default"/>
      </w:rPr>
    </w:lvl>
    <w:lvl w:ilvl="2" w:tplc="FF4EE238" w:tentative="1">
      <w:start w:val="1"/>
      <w:numFmt w:val="bullet"/>
      <w:lvlText w:val=""/>
      <w:lvlJc w:val="left"/>
      <w:pPr>
        <w:ind w:left="2160" w:hanging="360"/>
      </w:pPr>
      <w:rPr>
        <w:rFonts w:ascii="Wingdings" w:hAnsi="Wingdings" w:hint="default"/>
      </w:rPr>
    </w:lvl>
    <w:lvl w:ilvl="3" w:tplc="22768FBA" w:tentative="1">
      <w:start w:val="1"/>
      <w:numFmt w:val="bullet"/>
      <w:lvlText w:val=""/>
      <w:lvlJc w:val="left"/>
      <w:pPr>
        <w:ind w:left="2880" w:hanging="360"/>
      </w:pPr>
      <w:rPr>
        <w:rFonts w:ascii="Symbol" w:hAnsi="Symbol" w:hint="default"/>
      </w:rPr>
    </w:lvl>
    <w:lvl w:ilvl="4" w:tplc="6EBA67FE" w:tentative="1">
      <w:start w:val="1"/>
      <w:numFmt w:val="bullet"/>
      <w:lvlText w:val="o"/>
      <w:lvlJc w:val="left"/>
      <w:pPr>
        <w:ind w:left="3600" w:hanging="360"/>
      </w:pPr>
      <w:rPr>
        <w:rFonts w:ascii="Courier New" w:hAnsi="Courier New" w:cs="Courier New" w:hint="default"/>
      </w:rPr>
    </w:lvl>
    <w:lvl w:ilvl="5" w:tplc="FCE0A626" w:tentative="1">
      <w:start w:val="1"/>
      <w:numFmt w:val="bullet"/>
      <w:lvlText w:val=""/>
      <w:lvlJc w:val="left"/>
      <w:pPr>
        <w:ind w:left="4320" w:hanging="360"/>
      </w:pPr>
      <w:rPr>
        <w:rFonts w:ascii="Wingdings" w:hAnsi="Wingdings" w:hint="default"/>
      </w:rPr>
    </w:lvl>
    <w:lvl w:ilvl="6" w:tplc="B15CB45A" w:tentative="1">
      <w:start w:val="1"/>
      <w:numFmt w:val="bullet"/>
      <w:lvlText w:val=""/>
      <w:lvlJc w:val="left"/>
      <w:pPr>
        <w:ind w:left="5040" w:hanging="360"/>
      </w:pPr>
      <w:rPr>
        <w:rFonts w:ascii="Symbol" w:hAnsi="Symbol" w:hint="default"/>
      </w:rPr>
    </w:lvl>
    <w:lvl w:ilvl="7" w:tplc="917851CE" w:tentative="1">
      <w:start w:val="1"/>
      <w:numFmt w:val="bullet"/>
      <w:lvlText w:val="o"/>
      <w:lvlJc w:val="left"/>
      <w:pPr>
        <w:ind w:left="5760" w:hanging="360"/>
      </w:pPr>
      <w:rPr>
        <w:rFonts w:ascii="Courier New" w:hAnsi="Courier New" w:cs="Courier New" w:hint="default"/>
      </w:rPr>
    </w:lvl>
    <w:lvl w:ilvl="8" w:tplc="B73E6CAE" w:tentative="1">
      <w:start w:val="1"/>
      <w:numFmt w:val="bullet"/>
      <w:lvlText w:val=""/>
      <w:lvlJc w:val="left"/>
      <w:pPr>
        <w:ind w:left="6480" w:hanging="360"/>
      </w:pPr>
      <w:rPr>
        <w:rFonts w:ascii="Wingdings" w:hAnsi="Wingdings" w:hint="default"/>
      </w:rPr>
    </w:lvl>
  </w:abstractNum>
  <w:abstractNum w:abstractNumId="32" w15:restartNumberingAfterBreak="0">
    <w:nsid w:val="72950A15"/>
    <w:multiLevelType w:val="hybridMultilevel"/>
    <w:tmpl w:val="406826FA"/>
    <w:lvl w:ilvl="0" w:tplc="DAF0C3AE">
      <w:start w:val="1"/>
      <w:numFmt w:val="bullet"/>
      <w:lvlText w:val=""/>
      <w:lvlJc w:val="left"/>
      <w:pPr>
        <w:ind w:left="720" w:hanging="360"/>
      </w:pPr>
      <w:rPr>
        <w:rFonts w:ascii="Symbol" w:hAnsi="Symbol" w:hint="default"/>
      </w:rPr>
    </w:lvl>
    <w:lvl w:ilvl="1" w:tplc="9616422A" w:tentative="1">
      <w:start w:val="1"/>
      <w:numFmt w:val="bullet"/>
      <w:lvlText w:val="o"/>
      <w:lvlJc w:val="left"/>
      <w:pPr>
        <w:ind w:left="1440" w:hanging="360"/>
      </w:pPr>
      <w:rPr>
        <w:rFonts w:ascii="Courier New" w:hAnsi="Courier New" w:cs="Courier New" w:hint="default"/>
      </w:rPr>
    </w:lvl>
    <w:lvl w:ilvl="2" w:tplc="C7DA7AE8" w:tentative="1">
      <w:start w:val="1"/>
      <w:numFmt w:val="bullet"/>
      <w:lvlText w:val=""/>
      <w:lvlJc w:val="left"/>
      <w:pPr>
        <w:ind w:left="2160" w:hanging="360"/>
      </w:pPr>
      <w:rPr>
        <w:rFonts w:ascii="Wingdings" w:hAnsi="Wingdings" w:hint="default"/>
      </w:rPr>
    </w:lvl>
    <w:lvl w:ilvl="3" w:tplc="7C461B40" w:tentative="1">
      <w:start w:val="1"/>
      <w:numFmt w:val="bullet"/>
      <w:lvlText w:val=""/>
      <w:lvlJc w:val="left"/>
      <w:pPr>
        <w:ind w:left="2880" w:hanging="360"/>
      </w:pPr>
      <w:rPr>
        <w:rFonts w:ascii="Symbol" w:hAnsi="Symbol" w:hint="default"/>
      </w:rPr>
    </w:lvl>
    <w:lvl w:ilvl="4" w:tplc="E518594E" w:tentative="1">
      <w:start w:val="1"/>
      <w:numFmt w:val="bullet"/>
      <w:lvlText w:val="o"/>
      <w:lvlJc w:val="left"/>
      <w:pPr>
        <w:ind w:left="3600" w:hanging="360"/>
      </w:pPr>
      <w:rPr>
        <w:rFonts w:ascii="Courier New" w:hAnsi="Courier New" w:cs="Courier New" w:hint="default"/>
      </w:rPr>
    </w:lvl>
    <w:lvl w:ilvl="5" w:tplc="56DC97D6" w:tentative="1">
      <w:start w:val="1"/>
      <w:numFmt w:val="bullet"/>
      <w:lvlText w:val=""/>
      <w:lvlJc w:val="left"/>
      <w:pPr>
        <w:ind w:left="4320" w:hanging="360"/>
      </w:pPr>
      <w:rPr>
        <w:rFonts w:ascii="Wingdings" w:hAnsi="Wingdings" w:hint="default"/>
      </w:rPr>
    </w:lvl>
    <w:lvl w:ilvl="6" w:tplc="8CFC464C" w:tentative="1">
      <w:start w:val="1"/>
      <w:numFmt w:val="bullet"/>
      <w:lvlText w:val=""/>
      <w:lvlJc w:val="left"/>
      <w:pPr>
        <w:ind w:left="5040" w:hanging="360"/>
      </w:pPr>
      <w:rPr>
        <w:rFonts w:ascii="Symbol" w:hAnsi="Symbol" w:hint="default"/>
      </w:rPr>
    </w:lvl>
    <w:lvl w:ilvl="7" w:tplc="2AB85D52" w:tentative="1">
      <w:start w:val="1"/>
      <w:numFmt w:val="bullet"/>
      <w:lvlText w:val="o"/>
      <w:lvlJc w:val="left"/>
      <w:pPr>
        <w:ind w:left="5760" w:hanging="360"/>
      </w:pPr>
      <w:rPr>
        <w:rFonts w:ascii="Courier New" w:hAnsi="Courier New" w:cs="Courier New" w:hint="default"/>
      </w:rPr>
    </w:lvl>
    <w:lvl w:ilvl="8" w:tplc="9B56B42E" w:tentative="1">
      <w:start w:val="1"/>
      <w:numFmt w:val="bullet"/>
      <w:lvlText w:val=""/>
      <w:lvlJc w:val="left"/>
      <w:pPr>
        <w:ind w:left="6480" w:hanging="360"/>
      </w:pPr>
      <w:rPr>
        <w:rFonts w:ascii="Wingdings" w:hAnsi="Wingdings" w:hint="default"/>
      </w:rPr>
    </w:lvl>
  </w:abstractNum>
  <w:abstractNum w:abstractNumId="33" w15:restartNumberingAfterBreak="0">
    <w:nsid w:val="72950A16"/>
    <w:multiLevelType w:val="hybridMultilevel"/>
    <w:tmpl w:val="406826FA"/>
    <w:lvl w:ilvl="0" w:tplc="10F61F7A">
      <w:start w:val="1"/>
      <w:numFmt w:val="bullet"/>
      <w:lvlText w:val=""/>
      <w:lvlJc w:val="left"/>
      <w:pPr>
        <w:ind w:left="720" w:hanging="360"/>
      </w:pPr>
      <w:rPr>
        <w:rFonts w:ascii="Symbol" w:hAnsi="Symbol" w:hint="default"/>
      </w:rPr>
    </w:lvl>
    <w:lvl w:ilvl="1" w:tplc="EBC6AD96" w:tentative="1">
      <w:start w:val="1"/>
      <w:numFmt w:val="bullet"/>
      <w:lvlText w:val="o"/>
      <w:lvlJc w:val="left"/>
      <w:pPr>
        <w:ind w:left="1440" w:hanging="360"/>
      </w:pPr>
      <w:rPr>
        <w:rFonts w:ascii="Courier New" w:hAnsi="Courier New" w:cs="Courier New" w:hint="default"/>
      </w:rPr>
    </w:lvl>
    <w:lvl w:ilvl="2" w:tplc="C6FA067C" w:tentative="1">
      <w:start w:val="1"/>
      <w:numFmt w:val="bullet"/>
      <w:lvlText w:val=""/>
      <w:lvlJc w:val="left"/>
      <w:pPr>
        <w:ind w:left="2160" w:hanging="360"/>
      </w:pPr>
      <w:rPr>
        <w:rFonts w:ascii="Wingdings" w:hAnsi="Wingdings" w:hint="default"/>
      </w:rPr>
    </w:lvl>
    <w:lvl w:ilvl="3" w:tplc="FCD2B918" w:tentative="1">
      <w:start w:val="1"/>
      <w:numFmt w:val="bullet"/>
      <w:lvlText w:val=""/>
      <w:lvlJc w:val="left"/>
      <w:pPr>
        <w:ind w:left="2880" w:hanging="360"/>
      </w:pPr>
      <w:rPr>
        <w:rFonts w:ascii="Symbol" w:hAnsi="Symbol" w:hint="default"/>
      </w:rPr>
    </w:lvl>
    <w:lvl w:ilvl="4" w:tplc="672684E2" w:tentative="1">
      <w:start w:val="1"/>
      <w:numFmt w:val="bullet"/>
      <w:lvlText w:val="o"/>
      <w:lvlJc w:val="left"/>
      <w:pPr>
        <w:ind w:left="3600" w:hanging="360"/>
      </w:pPr>
      <w:rPr>
        <w:rFonts w:ascii="Courier New" w:hAnsi="Courier New" w:cs="Courier New" w:hint="default"/>
      </w:rPr>
    </w:lvl>
    <w:lvl w:ilvl="5" w:tplc="630AF9A0" w:tentative="1">
      <w:start w:val="1"/>
      <w:numFmt w:val="bullet"/>
      <w:lvlText w:val=""/>
      <w:lvlJc w:val="left"/>
      <w:pPr>
        <w:ind w:left="4320" w:hanging="360"/>
      </w:pPr>
      <w:rPr>
        <w:rFonts w:ascii="Wingdings" w:hAnsi="Wingdings" w:hint="default"/>
      </w:rPr>
    </w:lvl>
    <w:lvl w:ilvl="6" w:tplc="17321CEE" w:tentative="1">
      <w:start w:val="1"/>
      <w:numFmt w:val="bullet"/>
      <w:lvlText w:val=""/>
      <w:lvlJc w:val="left"/>
      <w:pPr>
        <w:ind w:left="5040" w:hanging="360"/>
      </w:pPr>
      <w:rPr>
        <w:rFonts w:ascii="Symbol" w:hAnsi="Symbol" w:hint="default"/>
      </w:rPr>
    </w:lvl>
    <w:lvl w:ilvl="7" w:tplc="583450DC" w:tentative="1">
      <w:start w:val="1"/>
      <w:numFmt w:val="bullet"/>
      <w:lvlText w:val="o"/>
      <w:lvlJc w:val="left"/>
      <w:pPr>
        <w:ind w:left="5760" w:hanging="360"/>
      </w:pPr>
      <w:rPr>
        <w:rFonts w:ascii="Courier New" w:hAnsi="Courier New" w:cs="Courier New" w:hint="default"/>
      </w:rPr>
    </w:lvl>
    <w:lvl w:ilvl="8" w:tplc="98208B8C" w:tentative="1">
      <w:start w:val="1"/>
      <w:numFmt w:val="bullet"/>
      <w:lvlText w:val=""/>
      <w:lvlJc w:val="left"/>
      <w:pPr>
        <w:ind w:left="6480" w:hanging="360"/>
      </w:pPr>
      <w:rPr>
        <w:rFonts w:ascii="Wingdings" w:hAnsi="Wingdings" w:hint="default"/>
      </w:rPr>
    </w:lvl>
  </w:abstractNum>
  <w:abstractNum w:abstractNumId="34" w15:restartNumberingAfterBreak="0">
    <w:nsid w:val="72950A17"/>
    <w:multiLevelType w:val="hybridMultilevel"/>
    <w:tmpl w:val="406826FA"/>
    <w:lvl w:ilvl="0" w:tplc="F7FAD094">
      <w:start w:val="1"/>
      <w:numFmt w:val="bullet"/>
      <w:lvlText w:val=""/>
      <w:lvlJc w:val="left"/>
      <w:pPr>
        <w:ind w:left="720" w:hanging="360"/>
      </w:pPr>
      <w:rPr>
        <w:rFonts w:ascii="Symbol" w:hAnsi="Symbol" w:hint="default"/>
      </w:rPr>
    </w:lvl>
    <w:lvl w:ilvl="1" w:tplc="388CA67C" w:tentative="1">
      <w:start w:val="1"/>
      <w:numFmt w:val="bullet"/>
      <w:lvlText w:val="o"/>
      <w:lvlJc w:val="left"/>
      <w:pPr>
        <w:ind w:left="1440" w:hanging="360"/>
      </w:pPr>
      <w:rPr>
        <w:rFonts w:ascii="Courier New" w:hAnsi="Courier New" w:cs="Courier New" w:hint="default"/>
      </w:rPr>
    </w:lvl>
    <w:lvl w:ilvl="2" w:tplc="63DA39CE" w:tentative="1">
      <w:start w:val="1"/>
      <w:numFmt w:val="bullet"/>
      <w:lvlText w:val=""/>
      <w:lvlJc w:val="left"/>
      <w:pPr>
        <w:ind w:left="2160" w:hanging="360"/>
      </w:pPr>
      <w:rPr>
        <w:rFonts w:ascii="Wingdings" w:hAnsi="Wingdings" w:hint="default"/>
      </w:rPr>
    </w:lvl>
    <w:lvl w:ilvl="3" w:tplc="EC9E0402" w:tentative="1">
      <w:start w:val="1"/>
      <w:numFmt w:val="bullet"/>
      <w:lvlText w:val=""/>
      <w:lvlJc w:val="left"/>
      <w:pPr>
        <w:ind w:left="2880" w:hanging="360"/>
      </w:pPr>
      <w:rPr>
        <w:rFonts w:ascii="Symbol" w:hAnsi="Symbol" w:hint="default"/>
      </w:rPr>
    </w:lvl>
    <w:lvl w:ilvl="4" w:tplc="162E33E0" w:tentative="1">
      <w:start w:val="1"/>
      <w:numFmt w:val="bullet"/>
      <w:lvlText w:val="o"/>
      <w:lvlJc w:val="left"/>
      <w:pPr>
        <w:ind w:left="3600" w:hanging="360"/>
      </w:pPr>
      <w:rPr>
        <w:rFonts w:ascii="Courier New" w:hAnsi="Courier New" w:cs="Courier New" w:hint="default"/>
      </w:rPr>
    </w:lvl>
    <w:lvl w:ilvl="5" w:tplc="A1B2B4C0" w:tentative="1">
      <w:start w:val="1"/>
      <w:numFmt w:val="bullet"/>
      <w:lvlText w:val=""/>
      <w:lvlJc w:val="left"/>
      <w:pPr>
        <w:ind w:left="4320" w:hanging="360"/>
      </w:pPr>
      <w:rPr>
        <w:rFonts w:ascii="Wingdings" w:hAnsi="Wingdings" w:hint="default"/>
      </w:rPr>
    </w:lvl>
    <w:lvl w:ilvl="6" w:tplc="A6024B2E" w:tentative="1">
      <w:start w:val="1"/>
      <w:numFmt w:val="bullet"/>
      <w:lvlText w:val=""/>
      <w:lvlJc w:val="left"/>
      <w:pPr>
        <w:ind w:left="5040" w:hanging="360"/>
      </w:pPr>
      <w:rPr>
        <w:rFonts w:ascii="Symbol" w:hAnsi="Symbol" w:hint="default"/>
      </w:rPr>
    </w:lvl>
    <w:lvl w:ilvl="7" w:tplc="96FE0B40" w:tentative="1">
      <w:start w:val="1"/>
      <w:numFmt w:val="bullet"/>
      <w:lvlText w:val="o"/>
      <w:lvlJc w:val="left"/>
      <w:pPr>
        <w:ind w:left="5760" w:hanging="360"/>
      </w:pPr>
      <w:rPr>
        <w:rFonts w:ascii="Courier New" w:hAnsi="Courier New" w:cs="Courier New" w:hint="default"/>
      </w:rPr>
    </w:lvl>
    <w:lvl w:ilvl="8" w:tplc="0F6A952C" w:tentative="1">
      <w:start w:val="1"/>
      <w:numFmt w:val="bullet"/>
      <w:lvlText w:val=""/>
      <w:lvlJc w:val="left"/>
      <w:pPr>
        <w:ind w:left="6480" w:hanging="360"/>
      </w:pPr>
      <w:rPr>
        <w:rFonts w:ascii="Wingdings" w:hAnsi="Wingdings" w:hint="default"/>
      </w:rPr>
    </w:lvl>
  </w:abstractNum>
  <w:abstractNum w:abstractNumId="35" w15:restartNumberingAfterBreak="0">
    <w:nsid w:val="72950A18"/>
    <w:multiLevelType w:val="hybridMultilevel"/>
    <w:tmpl w:val="406826FA"/>
    <w:lvl w:ilvl="0" w:tplc="AF3E7BBC">
      <w:start w:val="1"/>
      <w:numFmt w:val="bullet"/>
      <w:lvlText w:val=""/>
      <w:lvlJc w:val="left"/>
      <w:pPr>
        <w:ind w:left="720" w:hanging="360"/>
      </w:pPr>
      <w:rPr>
        <w:rFonts w:ascii="Symbol" w:hAnsi="Symbol" w:hint="default"/>
      </w:rPr>
    </w:lvl>
    <w:lvl w:ilvl="1" w:tplc="6CD82C06" w:tentative="1">
      <w:start w:val="1"/>
      <w:numFmt w:val="bullet"/>
      <w:lvlText w:val="o"/>
      <w:lvlJc w:val="left"/>
      <w:pPr>
        <w:ind w:left="1440" w:hanging="360"/>
      </w:pPr>
      <w:rPr>
        <w:rFonts w:ascii="Courier New" w:hAnsi="Courier New" w:cs="Courier New" w:hint="default"/>
      </w:rPr>
    </w:lvl>
    <w:lvl w:ilvl="2" w:tplc="4A8EAAEC" w:tentative="1">
      <w:start w:val="1"/>
      <w:numFmt w:val="bullet"/>
      <w:lvlText w:val=""/>
      <w:lvlJc w:val="left"/>
      <w:pPr>
        <w:ind w:left="2160" w:hanging="360"/>
      </w:pPr>
      <w:rPr>
        <w:rFonts w:ascii="Wingdings" w:hAnsi="Wingdings" w:hint="default"/>
      </w:rPr>
    </w:lvl>
    <w:lvl w:ilvl="3" w:tplc="909050A4" w:tentative="1">
      <w:start w:val="1"/>
      <w:numFmt w:val="bullet"/>
      <w:lvlText w:val=""/>
      <w:lvlJc w:val="left"/>
      <w:pPr>
        <w:ind w:left="2880" w:hanging="360"/>
      </w:pPr>
      <w:rPr>
        <w:rFonts w:ascii="Symbol" w:hAnsi="Symbol" w:hint="default"/>
      </w:rPr>
    </w:lvl>
    <w:lvl w:ilvl="4" w:tplc="FD0E92FA" w:tentative="1">
      <w:start w:val="1"/>
      <w:numFmt w:val="bullet"/>
      <w:lvlText w:val="o"/>
      <w:lvlJc w:val="left"/>
      <w:pPr>
        <w:ind w:left="3600" w:hanging="360"/>
      </w:pPr>
      <w:rPr>
        <w:rFonts w:ascii="Courier New" w:hAnsi="Courier New" w:cs="Courier New" w:hint="default"/>
      </w:rPr>
    </w:lvl>
    <w:lvl w:ilvl="5" w:tplc="2174C906" w:tentative="1">
      <w:start w:val="1"/>
      <w:numFmt w:val="bullet"/>
      <w:lvlText w:val=""/>
      <w:lvlJc w:val="left"/>
      <w:pPr>
        <w:ind w:left="4320" w:hanging="360"/>
      </w:pPr>
      <w:rPr>
        <w:rFonts w:ascii="Wingdings" w:hAnsi="Wingdings" w:hint="default"/>
      </w:rPr>
    </w:lvl>
    <w:lvl w:ilvl="6" w:tplc="9654BA74" w:tentative="1">
      <w:start w:val="1"/>
      <w:numFmt w:val="bullet"/>
      <w:lvlText w:val=""/>
      <w:lvlJc w:val="left"/>
      <w:pPr>
        <w:ind w:left="5040" w:hanging="360"/>
      </w:pPr>
      <w:rPr>
        <w:rFonts w:ascii="Symbol" w:hAnsi="Symbol" w:hint="default"/>
      </w:rPr>
    </w:lvl>
    <w:lvl w:ilvl="7" w:tplc="62A4A496" w:tentative="1">
      <w:start w:val="1"/>
      <w:numFmt w:val="bullet"/>
      <w:lvlText w:val="o"/>
      <w:lvlJc w:val="left"/>
      <w:pPr>
        <w:ind w:left="5760" w:hanging="360"/>
      </w:pPr>
      <w:rPr>
        <w:rFonts w:ascii="Courier New" w:hAnsi="Courier New" w:cs="Courier New" w:hint="default"/>
      </w:rPr>
    </w:lvl>
    <w:lvl w:ilvl="8" w:tplc="B3404202" w:tentative="1">
      <w:start w:val="1"/>
      <w:numFmt w:val="bullet"/>
      <w:lvlText w:val=""/>
      <w:lvlJc w:val="left"/>
      <w:pPr>
        <w:ind w:left="6480" w:hanging="360"/>
      </w:pPr>
      <w:rPr>
        <w:rFonts w:ascii="Wingdings" w:hAnsi="Wingdings" w:hint="default"/>
      </w:rPr>
    </w:lvl>
  </w:abstractNum>
  <w:abstractNum w:abstractNumId="36" w15:restartNumberingAfterBreak="0">
    <w:nsid w:val="72950A19"/>
    <w:multiLevelType w:val="hybridMultilevel"/>
    <w:tmpl w:val="406826FA"/>
    <w:lvl w:ilvl="0" w:tplc="3EFCBB48">
      <w:start w:val="1"/>
      <w:numFmt w:val="bullet"/>
      <w:lvlText w:val=""/>
      <w:lvlJc w:val="left"/>
      <w:pPr>
        <w:ind w:left="720" w:hanging="360"/>
      </w:pPr>
      <w:rPr>
        <w:rFonts w:ascii="Symbol" w:hAnsi="Symbol" w:hint="default"/>
      </w:rPr>
    </w:lvl>
    <w:lvl w:ilvl="1" w:tplc="45CE6A7E" w:tentative="1">
      <w:start w:val="1"/>
      <w:numFmt w:val="bullet"/>
      <w:lvlText w:val="o"/>
      <w:lvlJc w:val="left"/>
      <w:pPr>
        <w:ind w:left="1440" w:hanging="360"/>
      </w:pPr>
      <w:rPr>
        <w:rFonts w:ascii="Courier New" w:hAnsi="Courier New" w:cs="Courier New" w:hint="default"/>
      </w:rPr>
    </w:lvl>
    <w:lvl w:ilvl="2" w:tplc="DC949CD6" w:tentative="1">
      <w:start w:val="1"/>
      <w:numFmt w:val="bullet"/>
      <w:lvlText w:val=""/>
      <w:lvlJc w:val="left"/>
      <w:pPr>
        <w:ind w:left="2160" w:hanging="360"/>
      </w:pPr>
      <w:rPr>
        <w:rFonts w:ascii="Wingdings" w:hAnsi="Wingdings" w:hint="default"/>
      </w:rPr>
    </w:lvl>
    <w:lvl w:ilvl="3" w:tplc="63B8006E" w:tentative="1">
      <w:start w:val="1"/>
      <w:numFmt w:val="bullet"/>
      <w:lvlText w:val=""/>
      <w:lvlJc w:val="left"/>
      <w:pPr>
        <w:ind w:left="2880" w:hanging="360"/>
      </w:pPr>
      <w:rPr>
        <w:rFonts w:ascii="Symbol" w:hAnsi="Symbol" w:hint="default"/>
      </w:rPr>
    </w:lvl>
    <w:lvl w:ilvl="4" w:tplc="E4A2C2DC" w:tentative="1">
      <w:start w:val="1"/>
      <w:numFmt w:val="bullet"/>
      <w:lvlText w:val="o"/>
      <w:lvlJc w:val="left"/>
      <w:pPr>
        <w:ind w:left="3600" w:hanging="360"/>
      </w:pPr>
      <w:rPr>
        <w:rFonts w:ascii="Courier New" w:hAnsi="Courier New" w:cs="Courier New" w:hint="default"/>
      </w:rPr>
    </w:lvl>
    <w:lvl w:ilvl="5" w:tplc="02C23B70" w:tentative="1">
      <w:start w:val="1"/>
      <w:numFmt w:val="bullet"/>
      <w:lvlText w:val=""/>
      <w:lvlJc w:val="left"/>
      <w:pPr>
        <w:ind w:left="4320" w:hanging="360"/>
      </w:pPr>
      <w:rPr>
        <w:rFonts w:ascii="Wingdings" w:hAnsi="Wingdings" w:hint="default"/>
      </w:rPr>
    </w:lvl>
    <w:lvl w:ilvl="6" w:tplc="B0D8DF82" w:tentative="1">
      <w:start w:val="1"/>
      <w:numFmt w:val="bullet"/>
      <w:lvlText w:val=""/>
      <w:lvlJc w:val="left"/>
      <w:pPr>
        <w:ind w:left="5040" w:hanging="360"/>
      </w:pPr>
      <w:rPr>
        <w:rFonts w:ascii="Symbol" w:hAnsi="Symbol" w:hint="default"/>
      </w:rPr>
    </w:lvl>
    <w:lvl w:ilvl="7" w:tplc="1F4ABAD4" w:tentative="1">
      <w:start w:val="1"/>
      <w:numFmt w:val="bullet"/>
      <w:lvlText w:val="o"/>
      <w:lvlJc w:val="left"/>
      <w:pPr>
        <w:ind w:left="5760" w:hanging="360"/>
      </w:pPr>
      <w:rPr>
        <w:rFonts w:ascii="Courier New" w:hAnsi="Courier New" w:cs="Courier New" w:hint="default"/>
      </w:rPr>
    </w:lvl>
    <w:lvl w:ilvl="8" w:tplc="FA36837A" w:tentative="1">
      <w:start w:val="1"/>
      <w:numFmt w:val="bullet"/>
      <w:lvlText w:val=""/>
      <w:lvlJc w:val="left"/>
      <w:pPr>
        <w:ind w:left="6480" w:hanging="360"/>
      </w:pPr>
      <w:rPr>
        <w:rFonts w:ascii="Wingdings" w:hAnsi="Wingdings" w:hint="default"/>
      </w:rPr>
    </w:lvl>
  </w:abstractNum>
  <w:abstractNum w:abstractNumId="37" w15:restartNumberingAfterBreak="0">
    <w:nsid w:val="72950A1A"/>
    <w:multiLevelType w:val="hybridMultilevel"/>
    <w:tmpl w:val="406826FA"/>
    <w:lvl w:ilvl="0" w:tplc="AC084A7E">
      <w:start w:val="1"/>
      <w:numFmt w:val="bullet"/>
      <w:lvlText w:val=""/>
      <w:lvlJc w:val="left"/>
      <w:pPr>
        <w:ind w:left="720" w:hanging="360"/>
      </w:pPr>
      <w:rPr>
        <w:rFonts w:ascii="Symbol" w:hAnsi="Symbol" w:hint="default"/>
      </w:rPr>
    </w:lvl>
    <w:lvl w:ilvl="1" w:tplc="3FF05214" w:tentative="1">
      <w:start w:val="1"/>
      <w:numFmt w:val="bullet"/>
      <w:lvlText w:val="o"/>
      <w:lvlJc w:val="left"/>
      <w:pPr>
        <w:ind w:left="1440" w:hanging="360"/>
      </w:pPr>
      <w:rPr>
        <w:rFonts w:ascii="Courier New" w:hAnsi="Courier New" w:cs="Courier New" w:hint="default"/>
      </w:rPr>
    </w:lvl>
    <w:lvl w:ilvl="2" w:tplc="282C700A" w:tentative="1">
      <w:start w:val="1"/>
      <w:numFmt w:val="bullet"/>
      <w:lvlText w:val=""/>
      <w:lvlJc w:val="left"/>
      <w:pPr>
        <w:ind w:left="2160" w:hanging="360"/>
      </w:pPr>
      <w:rPr>
        <w:rFonts w:ascii="Wingdings" w:hAnsi="Wingdings" w:hint="default"/>
      </w:rPr>
    </w:lvl>
    <w:lvl w:ilvl="3" w:tplc="B4C8E576" w:tentative="1">
      <w:start w:val="1"/>
      <w:numFmt w:val="bullet"/>
      <w:lvlText w:val=""/>
      <w:lvlJc w:val="left"/>
      <w:pPr>
        <w:ind w:left="2880" w:hanging="360"/>
      </w:pPr>
      <w:rPr>
        <w:rFonts w:ascii="Symbol" w:hAnsi="Symbol" w:hint="default"/>
      </w:rPr>
    </w:lvl>
    <w:lvl w:ilvl="4" w:tplc="9CBC56E0" w:tentative="1">
      <w:start w:val="1"/>
      <w:numFmt w:val="bullet"/>
      <w:lvlText w:val="o"/>
      <w:lvlJc w:val="left"/>
      <w:pPr>
        <w:ind w:left="3600" w:hanging="360"/>
      </w:pPr>
      <w:rPr>
        <w:rFonts w:ascii="Courier New" w:hAnsi="Courier New" w:cs="Courier New" w:hint="default"/>
      </w:rPr>
    </w:lvl>
    <w:lvl w:ilvl="5" w:tplc="4D74B29E" w:tentative="1">
      <w:start w:val="1"/>
      <w:numFmt w:val="bullet"/>
      <w:lvlText w:val=""/>
      <w:lvlJc w:val="left"/>
      <w:pPr>
        <w:ind w:left="4320" w:hanging="360"/>
      </w:pPr>
      <w:rPr>
        <w:rFonts w:ascii="Wingdings" w:hAnsi="Wingdings" w:hint="default"/>
      </w:rPr>
    </w:lvl>
    <w:lvl w:ilvl="6" w:tplc="F84CFF10" w:tentative="1">
      <w:start w:val="1"/>
      <w:numFmt w:val="bullet"/>
      <w:lvlText w:val=""/>
      <w:lvlJc w:val="left"/>
      <w:pPr>
        <w:ind w:left="5040" w:hanging="360"/>
      </w:pPr>
      <w:rPr>
        <w:rFonts w:ascii="Symbol" w:hAnsi="Symbol" w:hint="default"/>
      </w:rPr>
    </w:lvl>
    <w:lvl w:ilvl="7" w:tplc="A9AE0522" w:tentative="1">
      <w:start w:val="1"/>
      <w:numFmt w:val="bullet"/>
      <w:lvlText w:val="o"/>
      <w:lvlJc w:val="left"/>
      <w:pPr>
        <w:ind w:left="5760" w:hanging="360"/>
      </w:pPr>
      <w:rPr>
        <w:rFonts w:ascii="Courier New" w:hAnsi="Courier New" w:cs="Courier New" w:hint="default"/>
      </w:rPr>
    </w:lvl>
    <w:lvl w:ilvl="8" w:tplc="55C6E216" w:tentative="1">
      <w:start w:val="1"/>
      <w:numFmt w:val="bullet"/>
      <w:lvlText w:val=""/>
      <w:lvlJc w:val="left"/>
      <w:pPr>
        <w:ind w:left="6480" w:hanging="360"/>
      </w:pPr>
      <w:rPr>
        <w:rFonts w:ascii="Wingdings" w:hAnsi="Wingdings" w:hint="default"/>
      </w:rPr>
    </w:lvl>
  </w:abstractNum>
  <w:abstractNum w:abstractNumId="38" w15:restartNumberingAfterBreak="0">
    <w:nsid w:val="72950A1B"/>
    <w:multiLevelType w:val="hybridMultilevel"/>
    <w:tmpl w:val="406826FA"/>
    <w:lvl w:ilvl="0" w:tplc="0F966726">
      <w:start w:val="1"/>
      <w:numFmt w:val="bullet"/>
      <w:lvlText w:val=""/>
      <w:lvlJc w:val="left"/>
      <w:pPr>
        <w:ind w:left="720" w:hanging="360"/>
      </w:pPr>
      <w:rPr>
        <w:rFonts w:ascii="Symbol" w:hAnsi="Symbol" w:hint="default"/>
      </w:rPr>
    </w:lvl>
    <w:lvl w:ilvl="1" w:tplc="73DA039A" w:tentative="1">
      <w:start w:val="1"/>
      <w:numFmt w:val="bullet"/>
      <w:lvlText w:val="o"/>
      <w:lvlJc w:val="left"/>
      <w:pPr>
        <w:ind w:left="1440" w:hanging="360"/>
      </w:pPr>
      <w:rPr>
        <w:rFonts w:ascii="Courier New" w:hAnsi="Courier New" w:cs="Courier New" w:hint="default"/>
      </w:rPr>
    </w:lvl>
    <w:lvl w:ilvl="2" w:tplc="93CCA358" w:tentative="1">
      <w:start w:val="1"/>
      <w:numFmt w:val="bullet"/>
      <w:lvlText w:val=""/>
      <w:lvlJc w:val="left"/>
      <w:pPr>
        <w:ind w:left="2160" w:hanging="360"/>
      </w:pPr>
      <w:rPr>
        <w:rFonts w:ascii="Wingdings" w:hAnsi="Wingdings" w:hint="default"/>
      </w:rPr>
    </w:lvl>
    <w:lvl w:ilvl="3" w:tplc="018EDC5C" w:tentative="1">
      <w:start w:val="1"/>
      <w:numFmt w:val="bullet"/>
      <w:lvlText w:val=""/>
      <w:lvlJc w:val="left"/>
      <w:pPr>
        <w:ind w:left="2880" w:hanging="360"/>
      </w:pPr>
      <w:rPr>
        <w:rFonts w:ascii="Symbol" w:hAnsi="Symbol" w:hint="default"/>
      </w:rPr>
    </w:lvl>
    <w:lvl w:ilvl="4" w:tplc="643A80F2" w:tentative="1">
      <w:start w:val="1"/>
      <w:numFmt w:val="bullet"/>
      <w:lvlText w:val="o"/>
      <w:lvlJc w:val="left"/>
      <w:pPr>
        <w:ind w:left="3600" w:hanging="360"/>
      </w:pPr>
      <w:rPr>
        <w:rFonts w:ascii="Courier New" w:hAnsi="Courier New" w:cs="Courier New" w:hint="default"/>
      </w:rPr>
    </w:lvl>
    <w:lvl w:ilvl="5" w:tplc="43BCF9DC" w:tentative="1">
      <w:start w:val="1"/>
      <w:numFmt w:val="bullet"/>
      <w:lvlText w:val=""/>
      <w:lvlJc w:val="left"/>
      <w:pPr>
        <w:ind w:left="4320" w:hanging="360"/>
      </w:pPr>
      <w:rPr>
        <w:rFonts w:ascii="Wingdings" w:hAnsi="Wingdings" w:hint="default"/>
      </w:rPr>
    </w:lvl>
    <w:lvl w:ilvl="6" w:tplc="F342B70A" w:tentative="1">
      <w:start w:val="1"/>
      <w:numFmt w:val="bullet"/>
      <w:lvlText w:val=""/>
      <w:lvlJc w:val="left"/>
      <w:pPr>
        <w:ind w:left="5040" w:hanging="360"/>
      </w:pPr>
      <w:rPr>
        <w:rFonts w:ascii="Symbol" w:hAnsi="Symbol" w:hint="default"/>
      </w:rPr>
    </w:lvl>
    <w:lvl w:ilvl="7" w:tplc="709EE402" w:tentative="1">
      <w:start w:val="1"/>
      <w:numFmt w:val="bullet"/>
      <w:lvlText w:val="o"/>
      <w:lvlJc w:val="left"/>
      <w:pPr>
        <w:ind w:left="5760" w:hanging="360"/>
      </w:pPr>
      <w:rPr>
        <w:rFonts w:ascii="Courier New" w:hAnsi="Courier New" w:cs="Courier New" w:hint="default"/>
      </w:rPr>
    </w:lvl>
    <w:lvl w:ilvl="8" w:tplc="E3D4CCF6" w:tentative="1">
      <w:start w:val="1"/>
      <w:numFmt w:val="bullet"/>
      <w:lvlText w:val=""/>
      <w:lvlJc w:val="left"/>
      <w:pPr>
        <w:ind w:left="6480" w:hanging="360"/>
      </w:pPr>
      <w:rPr>
        <w:rFonts w:ascii="Wingdings" w:hAnsi="Wingdings" w:hint="default"/>
      </w:rPr>
    </w:lvl>
  </w:abstractNum>
  <w:abstractNum w:abstractNumId="39" w15:restartNumberingAfterBreak="0">
    <w:nsid w:val="72950A1C"/>
    <w:multiLevelType w:val="hybridMultilevel"/>
    <w:tmpl w:val="406826FA"/>
    <w:lvl w:ilvl="0" w:tplc="A34C41CA">
      <w:start w:val="1"/>
      <w:numFmt w:val="bullet"/>
      <w:lvlText w:val=""/>
      <w:lvlJc w:val="left"/>
      <w:pPr>
        <w:ind w:left="720" w:hanging="360"/>
      </w:pPr>
      <w:rPr>
        <w:rFonts w:ascii="Symbol" w:hAnsi="Symbol" w:hint="default"/>
      </w:rPr>
    </w:lvl>
    <w:lvl w:ilvl="1" w:tplc="73865592" w:tentative="1">
      <w:start w:val="1"/>
      <w:numFmt w:val="bullet"/>
      <w:lvlText w:val="o"/>
      <w:lvlJc w:val="left"/>
      <w:pPr>
        <w:ind w:left="1440" w:hanging="360"/>
      </w:pPr>
      <w:rPr>
        <w:rFonts w:ascii="Courier New" w:hAnsi="Courier New" w:cs="Courier New" w:hint="default"/>
      </w:rPr>
    </w:lvl>
    <w:lvl w:ilvl="2" w:tplc="237219B6" w:tentative="1">
      <w:start w:val="1"/>
      <w:numFmt w:val="bullet"/>
      <w:lvlText w:val=""/>
      <w:lvlJc w:val="left"/>
      <w:pPr>
        <w:ind w:left="2160" w:hanging="360"/>
      </w:pPr>
      <w:rPr>
        <w:rFonts w:ascii="Wingdings" w:hAnsi="Wingdings" w:hint="default"/>
      </w:rPr>
    </w:lvl>
    <w:lvl w:ilvl="3" w:tplc="9CA6FBFC" w:tentative="1">
      <w:start w:val="1"/>
      <w:numFmt w:val="bullet"/>
      <w:lvlText w:val=""/>
      <w:lvlJc w:val="left"/>
      <w:pPr>
        <w:ind w:left="2880" w:hanging="360"/>
      </w:pPr>
      <w:rPr>
        <w:rFonts w:ascii="Symbol" w:hAnsi="Symbol" w:hint="default"/>
      </w:rPr>
    </w:lvl>
    <w:lvl w:ilvl="4" w:tplc="83AA7544" w:tentative="1">
      <w:start w:val="1"/>
      <w:numFmt w:val="bullet"/>
      <w:lvlText w:val="o"/>
      <w:lvlJc w:val="left"/>
      <w:pPr>
        <w:ind w:left="3600" w:hanging="360"/>
      </w:pPr>
      <w:rPr>
        <w:rFonts w:ascii="Courier New" w:hAnsi="Courier New" w:cs="Courier New" w:hint="default"/>
      </w:rPr>
    </w:lvl>
    <w:lvl w:ilvl="5" w:tplc="0C267478" w:tentative="1">
      <w:start w:val="1"/>
      <w:numFmt w:val="bullet"/>
      <w:lvlText w:val=""/>
      <w:lvlJc w:val="left"/>
      <w:pPr>
        <w:ind w:left="4320" w:hanging="360"/>
      </w:pPr>
      <w:rPr>
        <w:rFonts w:ascii="Wingdings" w:hAnsi="Wingdings" w:hint="default"/>
      </w:rPr>
    </w:lvl>
    <w:lvl w:ilvl="6" w:tplc="A768C2A8" w:tentative="1">
      <w:start w:val="1"/>
      <w:numFmt w:val="bullet"/>
      <w:lvlText w:val=""/>
      <w:lvlJc w:val="left"/>
      <w:pPr>
        <w:ind w:left="5040" w:hanging="360"/>
      </w:pPr>
      <w:rPr>
        <w:rFonts w:ascii="Symbol" w:hAnsi="Symbol" w:hint="default"/>
      </w:rPr>
    </w:lvl>
    <w:lvl w:ilvl="7" w:tplc="4490AD04" w:tentative="1">
      <w:start w:val="1"/>
      <w:numFmt w:val="bullet"/>
      <w:lvlText w:val="o"/>
      <w:lvlJc w:val="left"/>
      <w:pPr>
        <w:ind w:left="5760" w:hanging="360"/>
      </w:pPr>
      <w:rPr>
        <w:rFonts w:ascii="Courier New" w:hAnsi="Courier New" w:cs="Courier New" w:hint="default"/>
      </w:rPr>
    </w:lvl>
    <w:lvl w:ilvl="8" w:tplc="1AAA6D54" w:tentative="1">
      <w:start w:val="1"/>
      <w:numFmt w:val="bullet"/>
      <w:lvlText w:val=""/>
      <w:lvlJc w:val="left"/>
      <w:pPr>
        <w:ind w:left="6480" w:hanging="360"/>
      </w:pPr>
      <w:rPr>
        <w:rFonts w:ascii="Wingdings" w:hAnsi="Wingdings" w:hint="default"/>
      </w:rPr>
    </w:lvl>
  </w:abstractNum>
  <w:abstractNum w:abstractNumId="40" w15:restartNumberingAfterBreak="0">
    <w:nsid w:val="72950A1D"/>
    <w:multiLevelType w:val="hybridMultilevel"/>
    <w:tmpl w:val="406826FA"/>
    <w:lvl w:ilvl="0" w:tplc="F3BAC5FC">
      <w:start w:val="1"/>
      <w:numFmt w:val="bullet"/>
      <w:lvlText w:val=""/>
      <w:lvlJc w:val="left"/>
      <w:pPr>
        <w:ind w:left="720" w:hanging="360"/>
      </w:pPr>
      <w:rPr>
        <w:rFonts w:ascii="Symbol" w:hAnsi="Symbol" w:hint="default"/>
      </w:rPr>
    </w:lvl>
    <w:lvl w:ilvl="1" w:tplc="EDAC8640" w:tentative="1">
      <w:start w:val="1"/>
      <w:numFmt w:val="bullet"/>
      <w:lvlText w:val="o"/>
      <w:lvlJc w:val="left"/>
      <w:pPr>
        <w:ind w:left="1440" w:hanging="360"/>
      </w:pPr>
      <w:rPr>
        <w:rFonts w:ascii="Courier New" w:hAnsi="Courier New" w:cs="Courier New" w:hint="default"/>
      </w:rPr>
    </w:lvl>
    <w:lvl w:ilvl="2" w:tplc="CECADA42" w:tentative="1">
      <w:start w:val="1"/>
      <w:numFmt w:val="bullet"/>
      <w:lvlText w:val=""/>
      <w:lvlJc w:val="left"/>
      <w:pPr>
        <w:ind w:left="2160" w:hanging="360"/>
      </w:pPr>
      <w:rPr>
        <w:rFonts w:ascii="Wingdings" w:hAnsi="Wingdings" w:hint="default"/>
      </w:rPr>
    </w:lvl>
    <w:lvl w:ilvl="3" w:tplc="B7F00CE6" w:tentative="1">
      <w:start w:val="1"/>
      <w:numFmt w:val="bullet"/>
      <w:lvlText w:val=""/>
      <w:lvlJc w:val="left"/>
      <w:pPr>
        <w:ind w:left="2880" w:hanging="360"/>
      </w:pPr>
      <w:rPr>
        <w:rFonts w:ascii="Symbol" w:hAnsi="Symbol" w:hint="default"/>
      </w:rPr>
    </w:lvl>
    <w:lvl w:ilvl="4" w:tplc="30AA7598" w:tentative="1">
      <w:start w:val="1"/>
      <w:numFmt w:val="bullet"/>
      <w:lvlText w:val="o"/>
      <w:lvlJc w:val="left"/>
      <w:pPr>
        <w:ind w:left="3600" w:hanging="360"/>
      </w:pPr>
      <w:rPr>
        <w:rFonts w:ascii="Courier New" w:hAnsi="Courier New" w:cs="Courier New" w:hint="default"/>
      </w:rPr>
    </w:lvl>
    <w:lvl w:ilvl="5" w:tplc="D7A8CD30" w:tentative="1">
      <w:start w:val="1"/>
      <w:numFmt w:val="bullet"/>
      <w:lvlText w:val=""/>
      <w:lvlJc w:val="left"/>
      <w:pPr>
        <w:ind w:left="4320" w:hanging="360"/>
      </w:pPr>
      <w:rPr>
        <w:rFonts w:ascii="Wingdings" w:hAnsi="Wingdings" w:hint="default"/>
      </w:rPr>
    </w:lvl>
    <w:lvl w:ilvl="6" w:tplc="3CD4E8E6" w:tentative="1">
      <w:start w:val="1"/>
      <w:numFmt w:val="bullet"/>
      <w:lvlText w:val=""/>
      <w:lvlJc w:val="left"/>
      <w:pPr>
        <w:ind w:left="5040" w:hanging="360"/>
      </w:pPr>
      <w:rPr>
        <w:rFonts w:ascii="Symbol" w:hAnsi="Symbol" w:hint="default"/>
      </w:rPr>
    </w:lvl>
    <w:lvl w:ilvl="7" w:tplc="629A4A54" w:tentative="1">
      <w:start w:val="1"/>
      <w:numFmt w:val="bullet"/>
      <w:lvlText w:val="o"/>
      <w:lvlJc w:val="left"/>
      <w:pPr>
        <w:ind w:left="5760" w:hanging="360"/>
      </w:pPr>
      <w:rPr>
        <w:rFonts w:ascii="Courier New" w:hAnsi="Courier New" w:cs="Courier New" w:hint="default"/>
      </w:rPr>
    </w:lvl>
    <w:lvl w:ilvl="8" w:tplc="EC90F89C" w:tentative="1">
      <w:start w:val="1"/>
      <w:numFmt w:val="bullet"/>
      <w:lvlText w:val=""/>
      <w:lvlJc w:val="left"/>
      <w:pPr>
        <w:ind w:left="6480" w:hanging="360"/>
      </w:pPr>
      <w:rPr>
        <w:rFonts w:ascii="Wingdings" w:hAnsi="Wingdings" w:hint="default"/>
      </w:rPr>
    </w:lvl>
  </w:abstractNum>
  <w:abstractNum w:abstractNumId="41" w15:restartNumberingAfterBreak="0">
    <w:nsid w:val="72950A1E"/>
    <w:multiLevelType w:val="hybridMultilevel"/>
    <w:tmpl w:val="406826FA"/>
    <w:lvl w:ilvl="0" w:tplc="D4487F80">
      <w:start w:val="1"/>
      <w:numFmt w:val="bullet"/>
      <w:lvlText w:val=""/>
      <w:lvlJc w:val="left"/>
      <w:pPr>
        <w:ind w:left="720" w:hanging="360"/>
      </w:pPr>
      <w:rPr>
        <w:rFonts w:ascii="Symbol" w:hAnsi="Symbol" w:hint="default"/>
      </w:rPr>
    </w:lvl>
    <w:lvl w:ilvl="1" w:tplc="D0C25678" w:tentative="1">
      <w:start w:val="1"/>
      <w:numFmt w:val="bullet"/>
      <w:lvlText w:val="o"/>
      <w:lvlJc w:val="left"/>
      <w:pPr>
        <w:ind w:left="1440" w:hanging="360"/>
      </w:pPr>
      <w:rPr>
        <w:rFonts w:ascii="Courier New" w:hAnsi="Courier New" w:cs="Courier New" w:hint="default"/>
      </w:rPr>
    </w:lvl>
    <w:lvl w:ilvl="2" w:tplc="911EBBF0" w:tentative="1">
      <w:start w:val="1"/>
      <w:numFmt w:val="bullet"/>
      <w:lvlText w:val=""/>
      <w:lvlJc w:val="left"/>
      <w:pPr>
        <w:ind w:left="2160" w:hanging="360"/>
      </w:pPr>
      <w:rPr>
        <w:rFonts w:ascii="Wingdings" w:hAnsi="Wingdings" w:hint="default"/>
      </w:rPr>
    </w:lvl>
    <w:lvl w:ilvl="3" w:tplc="88327E40" w:tentative="1">
      <w:start w:val="1"/>
      <w:numFmt w:val="bullet"/>
      <w:lvlText w:val=""/>
      <w:lvlJc w:val="left"/>
      <w:pPr>
        <w:ind w:left="2880" w:hanging="360"/>
      </w:pPr>
      <w:rPr>
        <w:rFonts w:ascii="Symbol" w:hAnsi="Symbol" w:hint="default"/>
      </w:rPr>
    </w:lvl>
    <w:lvl w:ilvl="4" w:tplc="F9DC0C66" w:tentative="1">
      <w:start w:val="1"/>
      <w:numFmt w:val="bullet"/>
      <w:lvlText w:val="o"/>
      <w:lvlJc w:val="left"/>
      <w:pPr>
        <w:ind w:left="3600" w:hanging="360"/>
      </w:pPr>
      <w:rPr>
        <w:rFonts w:ascii="Courier New" w:hAnsi="Courier New" w:cs="Courier New" w:hint="default"/>
      </w:rPr>
    </w:lvl>
    <w:lvl w:ilvl="5" w:tplc="07DE3646" w:tentative="1">
      <w:start w:val="1"/>
      <w:numFmt w:val="bullet"/>
      <w:lvlText w:val=""/>
      <w:lvlJc w:val="left"/>
      <w:pPr>
        <w:ind w:left="4320" w:hanging="360"/>
      </w:pPr>
      <w:rPr>
        <w:rFonts w:ascii="Wingdings" w:hAnsi="Wingdings" w:hint="default"/>
      </w:rPr>
    </w:lvl>
    <w:lvl w:ilvl="6" w:tplc="7038A1F0" w:tentative="1">
      <w:start w:val="1"/>
      <w:numFmt w:val="bullet"/>
      <w:lvlText w:val=""/>
      <w:lvlJc w:val="left"/>
      <w:pPr>
        <w:ind w:left="5040" w:hanging="360"/>
      </w:pPr>
      <w:rPr>
        <w:rFonts w:ascii="Symbol" w:hAnsi="Symbol" w:hint="default"/>
      </w:rPr>
    </w:lvl>
    <w:lvl w:ilvl="7" w:tplc="18609166" w:tentative="1">
      <w:start w:val="1"/>
      <w:numFmt w:val="bullet"/>
      <w:lvlText w:val="o"/>
      <w:lvlJc w:val="left"/>
      <w:pPr>
        <w:ind w:left="5760" w:hanging="360"/>
      </w:pPr>
      <w:rPr>
        <w:rFonts w:ascii="Courier New" w:hAnsi="Courier New" w:cs="Courier New" w:hint="default"/>
      </w:rPr>
    </w:lvl>
    <w:lvl w:ilvl="8" w:tplc="9898A7B4" w:tentative="1">
      <w:start w:val="1"/>
      <w:numFmt w:val="bullet"/>
      <w:lvlText w:val=""/>
      <w:lvlJc w:val="left"/>
      <w:pPr>
        <w:ind w:left="6480" w:hanging="360"/>
      </w:pPr>
      <w:rPr>
        <w:rFonts w:ascii="Wingdings" w:hAnsi="Wingdings" w:hint="default"/>
      </w:rPr>
    </w:lvl>
  </w:abstractNum>
  <w:abstractNum w:abstractNumId="42" w15:restartNumberingAfterBreak="0">
    <w:nsid w:val="72950A1F"/>
    <w:multiLevelType w:val="hybridMultilevel"/>
    <w:tmpl w:val="406826FA"/>
    <w:lvl w:ilvl="0" w:tplc="3886C6A0">
      <w:start w:val="1"/>
      <w:numFmt w:val="bullet"/>
      <w:lvlText w:val=""/>
      <w:lvlJc w:val="left"/>
      <w:pPr>
        <w:ind w:left="720" w:hanging="360"/>
      </w:pPr>
      <w:rPr>
        <w:rFonts w:ascii="Symbol" w:hAnsi="Symbol" w:hint="default"/>
      </w:rPr>
    </w:lvl>
    <w:lvl w:ilvl="1" w:tplc="8278DE18" w:tentative="1">
      <w:start w:val="1"/>
      <w:numFmt w:val="bullet"/>
      <w:lvlText w:val="o"/>
      <w:lvlJc w:val="left"/>
      <w:pPr>
        <w:ind w:left="1440" w:hanging="360"/>
      </w:pPr>
      <w:rPr>
        <w:rFonts w:ascii="Courier New" w:hAnsi="Courier New" w:cs="Courier New" w:hint="default"/>
      </w:rPr>
    </w:lvl>
    <w:lvl w:ilvl="2" w:tplc="E1A2935E" w:tentative="1">
      <w:start w:val="1"/>
      <w:numFmt w:val="bullet"/>
      <w:lvlText w:val=""/>
      <w:lvlJc w:val="left"/>
      <w:pPr>
        <w:ind w:left="2160" w:hanging="360"/>
      </w:pPr>
      <w:rPr>
        <w:rFonts w:ascii="Wingdings" w:hAnsi="Wingdings" w:hint="default"/>
      </w:rPr>
    </w:lvl>
    <w:lvl w:ilvl="3" w:tplc="180613F0" w:tentative="1">
      <w:start w:val="1"/>
      <w:numFmt w:val="bullet"/>
      <w:lvlText w:val=""/>
      <w:lvlJc w:val="left"/>
      <w:pPr>
        <w:ind w:left="2880" w:hanging="360"/>
      </w:pPr>
      <w:rPr>
        <w:rFonts w:ascii="Symbol" w:hAnsi="Symbol" w:hint="default"/>
      </w:rPr>
    </w:lvl>
    <w:lvl w:ilvl="4" w:tplc="3FCE3912" w:tentative="1">
      <w:start w:val="1"/>
      <w:numFmt w:val="bullet"/>
      <w:lvlText w:val="o"/>
      <w:lvlJc w:val="left"/>
      <w:pPr>
        <w:ind w:left="3600" w:hanging="360"/>
      </w:pPr>
      <w:rPr>
        <w:rFonts w:ascii="Courier New" w:hAnsi="Courier New" w:cs="Courier New" w:hint="default"/>
      </w:rPr>
    </w:lvl>
    <w:lvl w:ilvl="5" w:tplc="F24E4076" w:tentative="1">
      <w:start w:val="1"/>
      <w:numFmt w:val="bullet"/>
      <w:lvlText w:val=""/>
      <w:lvlJc w:val="left"/>
      <w:pPr>
        <w:ind w:left="4320" w:hanging="360"/>
      </w:pPr>
      <w:rPr>
        <w:rFonts w:ascii="Wingdings" w:hAnsi="Wingdings" w:hint="default"/>
      </w:rPr>
    </w:lvl>
    <w:lvl w:ilvl="6" w:tplc="70446358" w:tentative="1">
      <w:start w:val="1"/>
      <w:numFmt w:val="bullet"/>
      <w:lvlText w:val=""/>
      <w:lvlJc w:val="left"/>
      <w:pPr>
        <w:ind w:left="5040" w:hanging="360"/>
      </w:pPr>
      <w:rPr>
        <w:rFonts w:ascii="Symbol" w:hAnsi="Symbol" w:hint="default"/>
      </w:rPr>
    </w:lvl>
    <w:lvl w:ilvl="7" w:tplc="9676CC1E" w:tentative="1">
      <w:start w:val="1"/>
      <w:numFmt w:val="bullet"/>
      <w:lvlText w:val="o"/>
      <w:lvlJc w:val="left"/>
      <w:pPr>
        <w:ind w:left="5760" w:hanging="360"/>
      </w:pPr>
      <w:rPr>
        <w:rFonts w:ascii="Courier New" w:hAnsi="Courier New" w:cs="Courier New" w:hint="default"/>
      </w:rPr>
    </w:lvl>
    <w:lvl w:ilvl="8" w:tplc="11204B72" w:tentative="1">
      <w:start w:val="1"/>
      <w:numFmt w:val="bullet"/>
      <w:lvlText w:val=""/>
      <w:lvlJc w:val="left"/>
      <w:pPr>
        <w:ind w:left="6480" w:hanging="360"/>
      </w:pPr>
      <w:rPr>
        <w:rFonts w:ascii="Wingdings" w:hAnsi="Wingdings" w:hint="default"/>
      </w:rPr>
    </w:lvl>
  </w:abstractNum>
  <w:abstractNum w:abstractNumId="43" w15:restartNumberingAfterBreak="0">
    <w:nsid w:val="72950A20"/>
    <w:multiLevelType w:val="hybridMultilevel"/>
    <w:tmpl w:val="406826FA"/>
    <w:lvl w:ilvl="0" w:tplc="0D2CD692">
      <w:start w:val="1"/>
      <w:numFmt w:val="bullet"/>
      <w:lvlText w:val=""/>
      <w:lvlJc w:val="left"/>
      <w:pPr>
        <w:ind w:left="720" w:hanging="360"/>
      </w:pPr>
      <w:rPr>
        <w:rFonts w:ascii="Symbol" w:hAnsi="Symbol" w:hint="default"/>
      </w:rPr>
    </w:lvl>
    <w:lvl w:ilvl="1" w:tplc="23F4B290" w:tentative="1">
      <w:start w:val="1"/>
      <w:numFmt w:val="bullet"/>
      <w:lvlText w:val="o"/>
      <w:lvlJc w:val="left"/>
      <w:pPr>
        <w:ind w:left="1440" w:hanging="360"/>
      </w:pPr>
      <w:rPr>
        <w:rFonts w:ascii="Courier New" w:hAnsi="Courier New" w:cs="Courier New" w:hint="default"/>
      </w:rPr>
    </w:lvl>
    <w:lvl w:ilvl="2" w:tplc="B46653DC" w:tentative="1">
      <w:start w:val="1"/>
      <w:numFmt w:val="bullet"/>
      <w:lvlText w:val=""/>
      <w:lvlJc w:val="left"/>
      <w:pPr>
        <w:ind w:left="2160" w:hanging="360"/>
      </w:pPr>
      <w:rPr>
        <w:rFonts w:ascii="Wingdings" w:hAnsi="Wingdings" w:hint="default"/>
      </w:rPr>
    </w:lvl>
    <w:lvl w:ilvl="3" w:tplc="7F486C6C" w:tentative="1">
      <w:start w:val="1"/>
      <w:numFmt w:val="bullet"/>
      <w:lvlText w:val=""/>
      <w:lvlJc w:val="left"/>
      <w:pPr>
        <w:ind w:left="2880" w:hanging="360"/>
      </w:pPr>
      <w:rPr>
        <w:rFonts w:ascii="Symbol" w:hAnsi="Symbol" w:hint="default"/>
      </w:rPr>
    </w:lvl>
    <w:lvl w:ilvl="4" w:tplc="FC1A3760" w:tentative="1">
      <w:start w:val="1"/>
      <w:numFmt w:val="bullet"/>
      <w:lvlText w:val="o"/>
      <w:lvlJc w:val="left"/>
      <w:pPr>
        <w:ind w:left="3600" w:hanging="360"/>
      </w:pPr>
      <w:rPr>
        <w:rFonts w:ascii="Courier New" w:hAnsi="Courier New" w:cs="Courier New" w:hint="default"/>
      </w:rPr>
    </w:lvl>
    <w:lvl w:ilvl="5" w:tplc="C4FA28CE" w:tentative="1">
      <w:start w:val="1"/>
      <w:numFmt w:val="bullet"/>
      <w:lvlText w:val=""/>
      <w:lvlJc w:val="left"/>
      <w:pPr>
        <w:ind w:left="4320" w:hanging="360"/>
      </w:pPr>
      <w:rPr>
        <w:rFonts w:ascii="Wingdings" w:hAnsi="Wingdings" w:hint="default"/>
      </w:rPr>
    </w:lvl>
    <w:lvl w:ilvl="6" w:tplc="EDBA7E44" w:tentative="1">
      <w:start w:val="1"/>
      <w:numFmt w:val="bullet"/>
      <w:lvlText w:val=""/>
      <w:lvlJc w:val="left"/>
      <w:pPr>
        <w:ind w:left="5040" w:hanging="360"/>
      </w:pPr>
      <w:rPr>
        <w:rFonts w:ascii="Symbol" w:hAnsi="Symbol" w:hint="default"/>
      </w:rPr>
    </w:lvl>
    <w:lvl w:ilvl="7" w:tplc="575CEE28" w:tentative="1">
      <w:start w:val="1"/>
      <w:numFmt w:val="bullet"/>
      <w:lvlText w:val="o"/>
      <w:lvlJc w:val="left"/>
      <w:pPr>
        <w:ind w:left="5760" w:hanging="360"/>
      </w:pPr>
      <w:rPr>
        <w:rFonts w:ascii="Courier New" w:hAnsi="Courier New" w:cs="Courier New" w:hint="default"/>
      </w:rPr>
    </w:lvl>
    <w:lvl w:ilvl="8" w:tplc="0960F708" w:tentative="1">
      <w:start w:val="1"/>
      <w:numFmt w:val="bullet"/>
      <w:lvlText w:val=""/>
      <w:lvlJc w:val="left"/>
      <w:pPr>
        <w:ind w:left="6480" w:hanging="360"/>
      </w:pPr>
      <w:rPr>
        <w:rFonts w:ascii="Wingdings" w:hAnsi="Wingdings" w:hint="default"/>
      </w:rPr>
    </w:lvl>
  </w:abstractNum>
  <w:abstractNum w:abstractNumId="44" w15:restartNumberingAfterBreak="0">
    <w:nsid w:val="72950A21"/>
    <w:multiLevelType w:val="hybridMultilevel"/>
    <w:tmpl w:val="406826FA"/>
    <w:lvl w:ilvl="0" w:tplc="64688544">
      <w:start w:val="1"/>
      <w:numFmt w:val="bullet"/>
      <w:lvlText w:val=""/>
      <w:lvlJc w:val="left"/>
      <w:pPr>
        <w:ind w:left="720" w:hanging="360"/>
      </w:pPr>
      <w:rPr>
        <w:rFonts w:ascii="Symbol" w:hAnsi="Symbol" w:hint="default"/>
      </w:rPr>
    </w:lvl>
    <w:lvl w:ilvl="1" w:tplc="0D7E194C" w:tentative="1">
      <w:start w:val="1"/>
      <w:numFmt w:val="bullet"/>
      <w:lvlText w:val="o"/>
      <w:lvlJc w:val="left"/>
      <w:pPr>
        <w:ind w:left="1440" w:hanging="360"/>
      </w:pPr>
      <w:rPr>
        <w:rFonts w:ascii="Courier New" w:hAnsi="Courier New" w:cs="Courier New" w:hint="default"/>
      </w:rPr>
    </w:lvl>
    <w:lvl w:ilvl="2" w:tplc="CCC8A790" w:tentative="1">
      <w:start w:val="1"/>
      <w:numFmt w:val="bullet"/>
      <w:lvlText w:val=""/>
      <w:lvlJc w:val="left"/>
      <w:pPr>
        <w:ind w:left="2160" w:hanging="360"/>
      </w:pPr>
      <w:rPr>
        <w:rFonts w:ascii="Wingdings" w:hAnsi="Wingdings" w:hint="default"/>
      </w:rPr>
    </w:lvl>
    <w:lvl w:ilvl="3" w:tplc="C582C5B6" w:tentative="1">
      <w:start w:val="1"/>
      <w:numFmt w:val="bullet"/>
      <w:lvlText w:val=""/>
      <w:lvlJc w:val="left"/>
      <w:pPr>
        <w:ind w:left="2880" w:hanging="360"/>
      </w:pPr>
      <w:rPr>
        <w:rFonts w:ascii="Symbol" w:hAnsi="Symbol" w:hint="default"/>
      </w:rPr>
    </w:lvl>
    <w:lvl w:ilvl="4" w:tplc="76F4EB64" w:tentative="1">
      <w:start w:val="1"/>
      <w:numFmt w:val="bullet"/>
      <w:lvlText w:val="o"/>
      <w:lvlJc w:val="left"/>
      <w:pPr>
        <w:ind w:left="3600" w:hanging="360"/>
      </w:pPr>
      <w:rPr>
        <w:rFonts w:ascii="Courier New" w:hAnsi="Courier New" w:cs="Courier New" w:hint="default"/>
      </w:rPr>
    </w:lvl>
    <w:lvl w:ilvl="5" w:tplc="19D2060E" w:tentative="1">
      <w:start w:val="1"/>
      <w:numFmt w:val="bullet"/>
      <w:lvlText w:val=""/>
      <w:lvlJc w:val="left"/>
      <w:pPr>
        <w:ind w:left="4320" w:hanging="360"/>
      </w:pPr>
      <w:rPr>
        <w:rFonts w:ascii="Wingdings" w:hAnsi="Wingdings" w:hint="default"/>
      </w:rPr>
    </w:lvl>
    <w:lvl w:ilvl="6" w:tplc="BB845038" w:tentative="1">
      <w:start w:val="1"/>
      <w:numFmt w:val="bullet"/>
      <w:lvlText w:val=""/>
      <w:lvlJc w:val="left"/>
      <w:pPr>
        <w:ind w:left="5040" w:hanging="360"/>
      </w:pPr>
      <w:rPr>
        <w:rFonts w:ascii="Symbol" w:hAnsi="Symbol" w:hint="default"/>
      </w:rPr>
    </w:lvl>
    <w:lvl w:ilvl="7" w:tplc="F86AAE6E" w:tentative="1">
      <w:start w:val="1"/>
      <w:numFmt w:val="bullet"/>
      <w:lvlText w:val="o"/>
      <w:lvlJc w:val="left"/>
      <w:pPr>
        <w:ind w:left="5760" w:hanging="360"/>
      </w:pPr>
      <w:rPr>
        <w:rFonts w:ascii="Courier New" w:hAnsi="Courier New" w:cs="Courier New" w:hint="default"/>
      </w:rPr>
    </w:lvl>
    <w:lvl w:ilvl="8" w:tplc="4F90B760" w:tentative="1">
      <w:start w:val="1"/>
      <w:numFmt w:val="bullet"/>
      <w:lvlText w:val=""/>
      <w:lvlJc w:val="left"/>
      <w:pPr>
        <w:ind w:left="6480" w:hanging="360"/>
      </w:pPr>
      <w:rPr>
        <w:rFonts w:ascii="Wingdings" w:hAnsi="Wingdings" w:hint="default"/>
      </w:rPr>
    </w:lvl>
  </w:abstractNum>
  <w:abstractNum w:abstractNumId="45" w15:restartNumberingAfterBreak="0">
    <w:nsid w:val="72950A22"/>
    <w:multiLevelType w:val="hybridMultilevel"/>
    <w:tmpl w:val="406826FA"/>
    <w:lvl w:ilvl="0" w:tplc="8F4A97FE">
      <w:start w:val="1"/>
      <w:numFmt w:val="bullet"/>
      <w:lvlText w:val=""/>
      <w:lvlJc w:val="left"/>
      <w:pPr>
        <w:ind w:left="720" w:hanging="360"/>
      </w:pPr>
      <w:rPr>
        <w:rFonts w:ascii="Symbol" w:hAnsi="Symbol" w:hint="default"/>
      </w:rPr>
    </w:lvl>
    <w:lvl w:ilvl="1" w:tplc="72467070" w:tentative="1">
      <w:start w:val="1"/>
      <w:numFmt w:val="bullet"/>
      <w:lvlText w:val="o"/>
      <w:lvlJc w:val="left"/>
      <w:pPr>
        <w:ind w:left="1440" w:hanging="360"/>
      </w:pPr>
      <w:rPr>
        <w:rFonts w:ascii="Courier New" w:hAnsi="Courier New" w:cs="Courier New" w:hint="default"/>
      </w:rPr>
    </w:lvl>
    <w:lvl w:ilvl="2" w:tplc="ED6849E8" w:tentative="1">
      <w:start w:val="1"/>
      <w:numFmt w:val="bullet"/>
      <w:lvlText w:val=""/>
      <w:lvlJc w:val="left"/>
      <w:pPr>
        <w:ind w:left="2160" w:hanging="360"/>
      </w:pPr>
      <w:rPr>
        <w:rFonts w:ascii="Wingdings" w:hAnsi="Wingdings" w:hint="default"/>
      </w:rPr>
    </w:lvl>
    <w:lvl w:ilvl="3" w:tplc="CB284ECC" w:tentative="1">
      <w:start w:val="1"/>
      <w:numFmt w:val="bullet"/>
      <w:lvlText w:val=""/>
      <w:lvlJc w:val="left"/>
      <w:pPr>
        <w:ind w:left="2880" w:hanging="360"/>
      </w:pPr>
      <w:rPr>
        <w:rFonts w:ascii="Symbol" w:hAnsi="Symbol" w:hint="default"/>
      </w:rPr>
    </w:lvl>
    <w:lvl w:ilvl="4" w:tplc="752A33A4" w:tentative="1">
      <w:start w:val="1"/>
      <w:numFmt w:val="bullet"/>
      <w:lvlText w:val="o"/>
      <w:lvlJc w:val="left"/>
      <w:pPr>
        <w:ind w:left="3600" w:hanging="360"/>
      </w:pPr>
      <w:rPr>
        <w:rFonts w:ascii="Courier New" w:hAnsi="Courier New" w:cs="Courier New" w:hint="default"/>
      </w:rPr>
    </w:lvl>
    <w:lvl w:ilvl="5" w:tplc="97BEC852" w:tentative="1">
      <w:start w:val="1"/>
      <w:numFmt w:val="bullet"/>
      <w:lvlText w:val=""/>
      <w:lvlJc w:val="left"/>
      <w:pPr>
        <w:ind w:left="4320" w:hanging="360"/>
      </w:pPr>
      <w:rPr>
        <w:rFonts w:ascii="Wingdings" w:hAnsi="Wingdings" w:hint="default"/>
      </w:rPr>
    </w:lvl>
    <w:lvl w:ilvl="6" w:tplc="793A3CCA" w:tentative="1">
      <w:start w:val="1"/>
      <w:numFmt w:val="bullet"/>
      <w:lvlText w:val=""/>
      <w:lvlJc w:val="left"/>
      <w:pPr>
        <w:ind w:left="5040" w:hanging="360"/>
      </w:pPr>
      <w:rPr>
        <w:rFonts w:ascii="Symbol" w:hAnsi="Symbol" w:hint="default"/>
      </w:rPr>
    </w:lvl>
    <w:lvl w:ilvl="7" w:tplc="628024A8" w:tentative="1">
      <w:start w:val="1"/>
      <w:numFmt w:val="bullet"/>
      <w:lvlText w:val="o"/>
      <w:lvlJc w:val="left"/>
      <w:pPr>
        <w:ind w:left="5760" w:hanging="360"/>
      </w:pPr>
      <w:rPr>
        <w:rFonts w:ascii="Courier New" w:hAnsi="Courier New" w:cs="Courier New" w:hint="default"/>
      </w:rPr>
    </w:lvl>
    <w:lvl w:ilvl="8" w:tplc="8B74870E" w:tentative="1">
      <w:start w:val="1"/>
      <w:numFmt w:val="bullet"/>
      <w:lvlText w:val=""/>
      <w:lvlJc w:val="left"/>
      <w:pPr>
        <w:ind w:left="6480" w:hanging="360"/>
      </w:pPr>
      <w:rPr>
        <w:rFonts w:ascii="Wingdings" w:hAnsi="Wingdings" w:hint="default"/>
      </w:rPr>
    </w:lvl>
  </w:abstractNum>
  <w:abstractNum w:abstractNumId="46" w15:restartNumberingAfterBreak="0">
    <w:nsid w:val="72950A23"/>
    <w:multiLevelType w:val="hybridMultilevel"/>
    <w:tmpl w:val="406826FA"/>
    <w:lvl w:ilvl="0" w:tplc="0280453A">
      <w:start w:val="1"/>
      <w:numFmt w:val="bullet"/>
      <w:lvlText w:val=""/>
      <w:lvlJc w:val="left"/>
      <w:pPr>
        <w:ind w:left="720" w:hanging="360"/>
      </w:pPr>
      <w:rPr>
        <w:rFonts w:ascii="Symbol" w:hAnsi="Symbol" w:hint="default"/>
      </w:rPr>
    </w:lvl>
    <w:lvl w:ilvl="1" w:tplc="3CBE97DA" w:tentative="1">
      <w:start w:val="1"/>
      <w:numFmt w:val="bullet"/>
      <w:lvlText w:val="o"/>
      <w:lvlJc w:val="left"/>
      <w:pPr>
        <w:ind w:left="1440" w:hanging="360"/>
      </w:pPr>
      <w:rPr>
        <w:rFonts w:ascii="Courier New" w:hAnsi="Courier New" w:cs="Courier New" w:hint="default"/>
      </w:rPr>
    </w:lvl>
    <w:lvl w:ilvl="2" w:tplc="F20A1AFC" w:tentative="1">
      <w:start w:val="1"/>
      <w:numFmt w:val="bullet"/>
      <w:lvlText w:val=""/>
      <w:lvlJc w:val="left"/>
      <w:pPr>
        <w:ind w:left="2160" w:hanging="360"/>
      </w:pPr>
      <w:rPr>
        <w:rFonts w:ascii="Wingdings" w:hAnsi="Wingdings" w:hint="default"/>
      </w:rPr>
    </w:lvl>
    <w:lvl w:ilvl="3" w:tplc="813686D2" w:tentative="1">
      <w:start w:val="1"/>
      <w:numFmt w:val="bullet"/>
      <w:lvlText w:val=""/>
      <w:lvlJc w:val="left"/>
      <w:pPr>
        <w:ind w:left="2880" w:hanging="360"/>
      </w:pPr>
      <w:rPr>
        <w:rFonts w:ascii="Symbol" w:hAnsi="Symbol" w:hint="default"/>
      </w:rPr>
    </w:lvl>
    <w:lvl w:ilvl="4" w:tplc="BFA4B2A6" w:tentative="1">
      <w:start w:val="1"/>
      <w:numFmt w:val="bullet"/>
      <w:lvlText w:val="o"/>
      <w:lvlJc w:val="left"/>
      <w:pPr>
        <w:ind w:left="3600" w:hanging="360"/>
      </w:pPr>
      <w:rPr>
        <w:rFonts w:ascii="Courier New" w:hAnsi="Courier New" w:cs="Courier New" w:hint="default"/>
      </w:rPr>
    </w:lvl>
    <w:lvl w:ilvl="5" w:tplc="FE20CC92" w:tentative="1">
      <w:start w:val="1"/>
      <w:numFmt w:val="bullet"/>
      <w:lvlText w:val=""/>
      <w:lvlJc w:val="left"/>
      <w:pPr>
        <w:ind w:left="4320" w:hanging="360"/>
      </w:pPr>
      <w:rPr>
        <w:rFonts w:ascii="Wingdings" w:hAnsi="Wingdings" w:hint="default"/>
      </w:rPr>
    </w:lvl>
    <w:lvl w:ilvl="6" w:tplc="93E8C04C" w:tentative="1">
      <w:start w:val="1"/>
      <w:numFmt w:val="bullet"/>
      <w:lvlText w:val=""/>
      <w:lvlJc w:val="left"/>
      <w:pPr>
        <w:ind w:left="5040" w:hanging="360"/>
      </w:pPr>
      <w:rPr>
        <w:rFonts w:ascii="Symbol" w:hAnsi="Symbol" w:hint="default"/>
      </w:rPr>
    </w:lvl>
    <w:lvl w:ilvl="7" w:tplc="970E895E" w:tentative="1">
      <w:start w:val="1"/>
      <w:numFmt w:val="bullet"/>
      <w:lvlText w:val="o"/>
      <w:lvlJc w:val="left"/>
      <w:pPr>
        <w:ind w:left="5760" w:hanging="360"/>
      </w:pPr>
      <w:rPr>
        <w:rFonts w:ascii="Courier New" w:hAnsi="Courier New" w:cs="Courier New" w:hint="default"/>
      </w:rPr>
    </w:lvl>
    <w:lvl w:ilvl="8" w:tplc="6DCEDC54" w:tentative="1">
      <w:start w:val="1"/>
      <w:numFmt w:val="bullet"/>
      <w:lvlText w:val=""/>
      <w:lvlJc w:val="left"/>
      <w:pPr>
        <w:ind w:left="6480" w:hanging="360"/>
      </w:pPr>
      <w:rPr>
        <w:rFonts w:ascii="Wingdings" w:hAnsi="Wingdings" w:hint="default"/>
      </w:rPr>
    </w:lvl>
  </w:abstractNum>
  <w:abstractNum w:abstractNumId="47" w15:restartNumberingAfterBreak="0">
    <w:nsid w:val="72950A24"/>
    <w:multiLevelType w:val="hybridMultilevel"/>
    <w:tmpl w:val="406826FA"/>
    <w:lvl w:ilvl="0" w:tplc="FF864E10">
      <w:start w:val="1"/>
      <w:numFmt w:val="bullet"/>
      <w:lvlText w:val=""/>
      <w:lvlJc w:val="left"/>
      <w:pPr>
        <w:ind w:left="720" w:hanging="360"/>
      </w:pPr>
      <w:rPr>
        <w:rFonts w:ascii="Symbol" w:hAnsi="Symbol" w:hint="default"/>
      </w:rPr>
    </w:lvl>
    <w:lvl w:ilvl="1" w:tplc="176A8EB4" w:tentative="1">
      <w:start w:val="1"/>
      <w:numFmt w:val="bullet"/>
      <w:lvlText w:val="o"/>
      <w:lvlJc w:val="left"/>
      <w:pPr>
        <w:ind w:left="1440" w:hanging="360"/>
      </w:pPr>
      <w:rPr>
        <w:rFonts w:ascii="Courier New" w:hAnsi="Courier New" w:cs="Courier New" w:hint="default"/>
      </w:rPr>
    </w:lvl>
    <w:lvl w:ilvl="2" w:tplc="36B428BC" w:tentative="1">
      <w:start w:val="1"/>
      <w:numFmt w:val="bullet"/>
      <w:lvlText w:val=""/>
      <w:lvlJc w:val="left"/>
      <w:pPr>
        <w:ind w:left="2160" w:hanging="360"/>
      </w:pPr>
      <w:rPr>
        <w:rFonts w:ascii="Wingdings" w:hAnsi="Wingdings" w:hint="default"/>
      </w:rPr>
    </w:lvl>
    <w:lvl w:ilvl="3" w:tplc="F6D6F70E" w:tentative="1">
      <w:start w:val="1"/>
      <w:numFmt w:val="bullet"/>
      <w:lvlText w:val=""/>
      <w:lvlJc w:val="left"/>
      <w:pPr>
        <w:ind w:left="2880" w:hanging="360"/>
      </w:pPr>
      <w:rPr>
        <w:rFonts w:ascii="Symbol" w:hAnsi="Symbol" w:hint="default"/>
      </w:rPr>
    </w:lvl>
    <w:lvl w:ilvl="4" w:tplc="908A93AE" w:tentative="1">
      <w:start w:val="1"/>
      <w:numFmt w:val="bullet"/>
      <w:lvlText w:val="o"/>
      <w:lvlJc w:val="left"/>
      <w:pPr>
        <w:ind w:left="3600" w:hanging="360"/>
      </w:pPr>
      <w:rPr>
        <w:rFonts w:ascii="Courier New" w:hAnsi="Courier New" w:cs="Courier New" w:hint="default"/>
      </w:rPr>
    </w:lvl>
    <w:lvl w:ilvl="5" w:tplc="FEE8A8B6" w:tentative="1">
      <w:start w:val="1"/>
      <w:numFmt w:val="bullet"/>
      <w:lvlText w:val=""/>
      <w:lvlJc w:val="left"/>
      <w:pPr>
        <w:ind w:left="4320" w:hanging="360"/>
      </w:pPr>
      <w:rPr>
        <w:rFonts w:ascii="Wingdings" w:hAnsi="Wingdings" w:hint="default"/>
      </w:rPr>
    </w:lvl>
    <w:lvl w:ilvl="6" w:tplc="EDEE49A0" w:tentative="1">
      <w:start w:val="1"/>
      <w:numFmt w:val="bullet"/>
      <w:lvlText w:val=""/>
      <w:lvlJc w:val="left"/>
      <w:pPr>
        <w:ind w:left="5040" w:hanging="360"/>
      </w:pPr>
      <w:rPr>
        <w:rFonts w:ascii="Symbol" w:hAnsi="Symbol" w:hint="default"/>
      </w:rPr>
    </w:lvl>
    <w:lvl w:ilvl="7" w:tplc="E4B809D6" w:tentative="1">
      <w:start w:val="1"/>
      <w:numFmt w:val="bullet"/>
      <w:lvlText w:val="o"/>
      <w:lvlJc w:val="left"/>
      <w:pPr>
        <w:ind w:left="5760" w:hanging="360"/>
      </w:pPr>
      <w:rPr>
        <w:rFonts w:ascii="Courier New" w:hAnsi="Courier New" w:cs="Courier New" w:hint="default"/>
      </w:rPr>
    </w:lvl>
    <w:lvl w:ilvl="8" w:tplc="CD1C2404" w:tentative="1">
      <w:start w:val="1"/>
      <w:numFmt w:val="bullet"/>
      <w:lvlText w:val=""/>
      <w:lvlJc w:val="left"/>
      <w:pPr>
        <w:ind w:left="6480" w:hanging="360"/>
      </w:pPr>
      <w:rPr>
        <w:rFonts w:ascii="Wingdings" w:hAnsi="Wingdings" w:hint="default"/>
      </w:rPr>
    </w:lvl>
  </w:abstractNum>
  <w:abstractNum w:abstractNumId="48" w15:restartNumberingAfterBreak="0">
    <w:nsid w:val="72950A25"/>
    <w:multiLevelType w:val="hybridMultilevel"/>
    <w:tmpl w:val="406826FA"/>
    <w:lvl w:ilvl="0" w:tplc="7994B208">
      <w:start w:val="1"/>
      <w:numFmt w:val="bullet"/>
      <w:lvlText w:val=""/>
      <w:lvlJc w:val="left"/>
      <w:pPr>
        <w:ind w:left="720" w:hanging="360"/>
      </w:pPr>
      <w:rPr>
        <w:rFonts w:ascii="Symbol" w:hAnsi="Symbol" w:hint="default"/>
      </w:rPr>
    </w:lvl>
    <w:lvl w:ilvl="1" w:tplc="741A9128" w:tentative="1">
      <w:start w:val="1"/>
      <w:numFmt w:val="bullet"/>
      <w:lvlText w:val="o"/>
      <w:lvlJc w:val="left"/>
      <w:pPr>
        <w:ind w:left="1440" w:hanging="360"/>
      </w:pPr>
      <w:rPr>
        <w:rFonts w:ascii="Courier New" w:hAnsi="Courier New" w:cs="Courier New" w:hint="default"/>
      </w:rPr>
    </w:lvl>
    <w:lvl w:ilvl="2" w:tplc="53567E52" w:tentative="1">
      <w:start w:val="1"/>
      <w:numFmt w:val="bullet"/>
      <w:lvlText w:val=""/>
      <w:lvlJc w:val="left"/>
      <w:pPr>
        <w:ind w:left="2160" w:hanging="360"/>
      </w:pPr>
      <w:rPr>
        <w:rFonts w:ascii="Wingdings" w:hAnsi="Wingdings" w:hint="default"/>
      </w:rPr>
    </w:lvl>
    <w:lvl w:ilvl="3" w:tplc="A28A2E12" w:tentative="1">
      <w:start w:val="1"/>
      <w:numFmt w:val="bullet"/>
      <w:lvlText w:val=""/>
      <w:lvlJc w:val="left"/>
      <w:pPr>
        <w:ind w:left="2880" w:hanging="360"/>
      </w:pPr>
      <w:rPr>
        <w:rFonts w:ascii="Symbol" w:hAnsi="Symbol" w:hint="default"/>
      </w:rPr>
    </w:lvl>
    <w:lvl w:ilvl="4" w:tplc="BCD4ABAC" w:tentative="1">
      <w:start w:val="1"/>
      <w:numFmt w:val="bullet"/>
      <w:lvlText w:val="o"/>
      <w:lvlJc w:val="left"/>
      <w:pPr>
        <w:ind w:left="3600" w:hanging="360"/>
      </w:pPr>
      <w:rPr>
        <w:rFonts w:ascii="Courier New" w:hAnsi="Courier New" w:cs="Courier New" w:hint="default"/>
      </w:rPr>
    </w:lvl>
    <w:lvl w:ilvl="5" w:tplc="5394C994" w:tentative="1">
      <w:start w:val="1"/>
      <w:numFmt w:val="bullet"/>
      <w:lvlText w:val=""/>
      <w:lvlJc w:val="left"/>
      <w:pPr>
        <w:ind w:left="4320" w:hanging="360"/>
      </w:pPr>
      <w:rPr>
        <w:rFonts w:ascii="Wingdings" w:hAnsi="Wingdings" w:hint="default"/>
      </w:rPr>
    </w:lvl>
    <w:lvl w:ilvl="6" w:tplc="D1DC760C" w:tentative="1">
      <w:start w:val="1"/>
      <w:numFmt w:val="bullet"/>
      <w:lvlText w:val=""/>
      <w:lvlJc w:val="left"/>
      <w:pPr>
        <w:ind w:left="5040" w:hanging="360"/>
      </w:pPr>
      <w:rPr>
        <w:rFonts w:ascii="Symbol" w:hAnsi="Symbol" w:hint="default"/>
      </w:rPr>
    </w:lvl>
    <w:lvl w:ilvl="7" w:tplc="302EB104" w:tentative="1">
      <w:start w:val="1"/>
      <w:numFmt w:val="bullet"/>
      <w:lvlText w:val="o"/>
      <w:lvlJc w:val="left"/>
      <w:pPr>
        <w:ind w:left="5760" w:hanging="360"/>
      </w:pPr>
      <w:rPr>
        <w:rFonts w:ascii="Courier New" w:hAnsi="Courier New" w:cs="Courier New" w:hint="default"/>
      </w:rPr>
    </w:lvl>
    <w:lvl w:ilvl="8" w:tplc="952ADE64" w:tentative="1">
      <w:start w:val="1"/>
      <w:numFmt w:val="bullet"/>
      <w:lvlText w:val=""/>
      <w:lvlJc w:val="left"/>
      <w:pPr>
        <w:ind w:left="6480" w:hanging="360"/>
      </w:pPr>
      <w:rPr>
        <w:rFonts w:ascii="Wingdings" w:hAnsi="Wingdings" w:hint="default"/>
      </w:rPr>
    </w:lvl>
  </w:abstractNum>
  <w:abstractNum w:abstractNumId="49" w15:restartNumberingAfterBreak="0">
    <w:nsid w:val="72950A26"/>
    <w:multiLevelType w:val="hybridMultilevel"/>
    <w:tmpl w:val="406826FA"/>
    <w:lvl w:ilvl="0" w:tplc="4BA6A556">
      <w:start w:val="1"/>
      <w:numFmt w:val="bullet"/>
      <w:lvlText w:val=""/>
      <w:lvlJc w:val="left"/>
      <w:pPr>
        <w:ind w:left="720" w:hanging="360"/>
      </w:pPr>
      <w:rPr>
        <w:rFonts w:ascii="Symbol" w:hAnsi="Symbol" w:hint="default"/>
      </w:rPr>
    </w:lvl>
    <w:lvl w:ilvl="1" w:tplc="849A9A72" w:tentative="1">
      <w:start w:val="1"/>
      <w:numFmt w:val="bullet"/>
      <w:lvlText w:val="o"/>
      <w:lvlJc w:val="left"/>
      <w:pPr>
        <w:ind w:left="1440" w:hanging="360"/>
      </w:pPr>
      <w:rPr>
        <w:rFonts w:ascii="Courier New" w:hAnsi="Courier New" w:cs="Courier New" w:hint="default"/>
      </w:rPr>
    </w:lvl>
    <w:lvl w:ilvl="2" w:tplc="8EB8BA32" w:tentative="1">
      <w:start w:val="1"/>
      <w:numFmt w:val="bullet"/>
      <w:lvlText w:val=""/>
      <w:lvlJc w:val="left"/>
      <w:pPr>
        <w:ind w:left="2160" w:hanging="360"/>
      </w:pPr>
      <w:rPr>
        <w:rFonts w:ascii="Wingdings" w:hAnsi="Wingdings" w:hint="default"/>
      </w:rPr>
    </w:lvl>
    <w:lvl w:ilvl="3" w:tplc="8E5CD7EE" w:tentative="1">
      <w:start w:val="1"/>
      <w:numFmt w:val="bullet"/>
      <w:lvlText w:val=""/>
      <w:lvlJc w:val="left"/>
      <w:pPr>
        <w:ind w:left="2880" w:hanging="360"/>
      </w:pPr>
      <w:rPr>
        <w:rFonts w:ascii="Symbol" w:hAnsi="Symbol" w:hint="default"/>
      </w:rPr>
    </w:lvl>
    <w:lvl w:ilvl="4" w:tplc="82847A8C" w:tentative="1">
      <w:start w:val="1"/>
      <w:numFmt w:val="bullet"/>
      <w:lvlText w:val="o"/>
      <w:lvlJc w:val="left"/>
      <w:pPr>
        <w:ind w:left="3600" w:hanging="360"/>
      </w:pPr>
      <w:rPr>
        <w:rFonts w:ascii="Courier New" w:hAnsi="Courier New" w:cs="Courier New" w:hint="default"/>
      </w:rPr>
    </w:lvl>
    <w:lvl w:ilvl="5" w:tplc="DB18DF02" w:tentative="1">
      <w:start w:val="1"/>
      <w:numFmt w:val="bullet"/>
      <w:lvlText w:val=""/>
      <w:lvlJc w:val="left"/>
      <w:pPr>
        <w:ind w:left="4320" w:hanging="360"/>
      </w:pPr>
      <w:rPr>
        <w:rFonts w:ascii="Wingdings" w:hAnsi="Wingdings" w:hint="default"/>
      </w:rPr>
    </w:lvl>
    <w:lvl w:ilvl="6" w:tplc="EF927DE0" w:tentative="1">
      <w:start w:val="1"/>
      <w:numFmt w:val="bullet"/>
      <w:lvlText w:val=""/>
      <w:lvlJc w:val="left"/>
      <w:pPr>
        <w:ind w:left="5040" w:hanging="360"/>
      </w:pPr>
      <w:rPr>
        <w:rFonts w:ascii="Symbol" w:hAnsi="Symbol" w:hint="default"/>
      </w:rPr>
    </w:lvl>
    <w:lvl w:ilvl="7" w:tplc="8C029708" w:tentative="1">
      <w:start w:val="1"/>
      <w:numFmt w:val="bullet"/>
      <w:lvlText w:val="o"/>
      <w:lvlJc w:val="left"/>
      <w:pPr>
        <w:ind w:left="5760" w:hanging="360"/>
      </w:pPr>
      <w:rPr>
        <w:rFonts w:ascii="Courier New" w:hAnsi="Courier New" w:cs="Courier New" w:hint="default"/>
      </w:rPr>
    </w:lvl>
    <w:lvl w:ilvl="8" w:tplc="843ED32C" w:tentative="1">
      <w:start w:val="1"/>
      <w:numFmt w:val="bullet"/>
      <w:lvlText w:val=""/>
      <w:lvlJc w:val="left"/>
      <w:pPr>
        <w:ind w:left="6480" w:hanging="360"/>
      </w:pPr>
      <w:rPr>
        <w:rFonts w:ascii="Wingdings" w:hAnsi="Wingdings" w:hint="default"/>
      </w:rPr>
    </w:lvl>
  </w:abstractNum>
  <w:abstractNum w:abstractNumId="50" w15:restartNumberingAfterBreak="0">
    <w:nsid w:val="72950A27"/>
    <w:multiLevelType w:val="hybridMultilevel"/>
    <w:tmpl w:val="406826FA"/>
    <w:lvl w:ilvl="0" w:tplc="15EEB47C">
      <w:start w:val="1"/>
      <w:numFmt w:val="bullet"/>
      <w:lvlText w:val=""/>
      <w:lvlJc w:val="left"/>
      <w:pPr>
        <w:ind w:left="720" w:hanging="360"/>
      </w:pPr>
      <w:rPr>
        <w:rFonts w:ascii="Symbol" w:hAnsi="Symbol" w:hint="default"/>
      </w:rPr>
    </w:lvl>
    <w:lvl w:ilvl="1" w:tplc="99C224B4" w:tentative="1">
      <w:start w:val="1"/>
      <w:numFmt w:val="bullet"/>
      <w:lvlText w:val="o"/>
      <w:lvlJc w:val="left"/>
      <w:pPr>
        <w:ind w:left="1440" w:hanging="360"/>
      </w:pPr>
      <w:rPr>
        <w:rFonts w:ascii="Courier New" w:hAnsi="Courier New" w:cs="Courier New" w:hint="default"/>
      </w:rPr>
    </w:lvl>
    <w:lvl w:ilvl="2" w:tplc="6674E898" w:tentative="1">
      <w:start w:val="1"/>
      <w:numFmt w:val="bullet"/>
      <w:lvlText w:val=""/>
      <w:lvlJc w:val="left"/>
      <w:pPr>
        <w:ind w:left="2160" w:hanging="360"/>
      </w:pPr>
      <w:rPr>
        <w:rFonts w:ascii="Wingdings" w:hAnsi="Wingdings" w:hint="default"/>
      </w:rPr>
    </w:lvl>
    <w:lvl w:ilvl="3" w:tplc="B1F489F2" w:tentative="1">
      <w:start w:val="1"/>
      <w:numFmt w:val="bullet"/>
      <w:lvlText w:val=""/>
      <w:lvlJc w:val="left"/>
      <w:pPr>
        <w:ind w:left="2880" w:hanging="360"/>
      </w:pPr>
      <w:rPr>
        <w:rFonts w:ascii="Symbol" w:hAnsi="Symbol" w:hint="default"/>
      </w:rPr>
    </w:lvl>
    <w:lvl w:ilvl="4" w:tplc="814A6856" w:tentative="1">
      <w:start w:val="1"/>
      <w:numFmt w:val="bullet"/>
      <w:lvlText w:val="o"/>
      <w:lvlJc w:val="left"/>
      <w:pPr>
        <w:ind w:left="3600" w:hanging="360"/>
      </w:pPr>
      <w:rPr>
        <w:rFonts w:ascii="Courier New" w:hAnsi="Courier New" w:cs="Courier New" w:hint="default"/>
      </w:rPr>
    </w:lvl>
    <w:lvl w:ilvl="5" w:tplc="3EB2BCB4" w:tentative="1">
      <w:start w:val="1"/>
      <w:numFmt w:val="bullet"/>
      <w:lvlText w:val=""/>
      <w:lvlJc w:val="left"/>
      <w:pPr>
        <w:ind w:left="4320" w:hanging="360"/>
      </w:pPr>
      <w:rPr>
        <w:rFonts w:ascii="Wingdings" w:hAnsi="Wingdings" w:hint="default"/>
      </w:rPr>
    </w:lvl>
    <w:lvl w:ilvl="6" w:tplc="D62257A4" w:tentative="1">
      <w:start w:val="1"/>
      <w:numFmt w:val="bullet"/>
      <w:lvlText w:val=""/>
      <w:lvlJc w:val="left"/>
      <w:pPr>
        <w:ind w:left="5040" w:hanging="360"/>
      </w:pPr>
      <w:rPr>
        <w:rFonts w:ascii="Symbol" w:hAnsi="Symbol" w:hint="default"/>
      </w:rPr>
    </w:lvl>
    <w:lvl w:ilvl="7" w:tplc="B52261DE" w:tentative="1">
      <w:start w:val="1"/>
      <w:numFmt w:val="bullet"/>
      <w:lvlText w:val="o"/>
      <w:lvlJc w:val="left"/>
      <w:pPr>
        <w:ind w:left="5760" w:hanging="360"/>
      </w:pPr>
      <w:rPr>
        <w:rFonts w:ascii="Courier New" w:hAnsi="Courier New" w:cs="Courier New" w:hint="default"/>
      </w:rPr>
    </w:lvl>
    <w:lvl w:ilvl="8" w:tplc="14821238" w:tentative="1">
      <w:start w:val="1"/>
      <w:numFmt w:val="bullet"/>
      <w:lvlText w:val=""/>
      <w:lvlJc w:val="left"/>
      <w:pPr>
        <w:ind w:left="6480" w:hanging="360"/>
      </w:pPr>
      <w:rPr>
        <w:rFonts w:ascii="Wingdings" w:hAnsi="Wingdings" w:hint="default"/>
      </w:rPr>
    </w:lvl>
  </w:abstractNum>
  <w:abstractNum w:abstractNumId="51" w15:restartNumberingAfterBreak="0">
    <w:nsid w:val="72950A28"/>
    <w:multiLevelType w:val="hybridMultilevel"/>
    <w:tmpl w:val="406826FA"/>
    <w:lvl w:ilvl="0" w:tplc="75E68090">
      <w:start w:val="1"/>
      <w:numFmt w:val="bullet"/>
      <w:lvlText w:val=""/>
      <w:lvlJc w:val="left"/>
      <w:pPr>
        <w:ind w:left="720" w:hanging="360"/>
      </w:pPr>
      <w:rPr>
        <w:rFonts w:ascii="Symbol" w:hAnsi="Symbol" w:hint="default"/>
      </w:rPr>
    </w:lvl>
    <w:lvl w:ilvl="1" w:tplc="9DFC3DF2" w:tentative="1">
      <w:start w:val="1"/>
      <w:numFmt w:val="bullet"/>
      <w:lvlText w:val="o"/>
      <w:lvlJc w:val="left"/>
      <w:pPr>
        <w:ind w:left="1440" w:hanging="360"/>
      </w:pPr>
      <w:rPr>
        <w:rFonts w:ascii="Courier New" w:hAnsi="Courier New" w:cs="Courier New" w:hint="default"/>
      </w:rPr>
    </w:lvl>
    <w:lvl w:ilvl="2" w:tplc="E0EC43AE" w:tentative="1">
      <w:start w:val="1"/>
      <w:numFmt w:val="bullet"/>
      <w:lvlText w:val=""/>
      <w:lvlJc w:val="left"/>
      <w:pPr>
        <w:ind w:left="2160" w:hanging="360"/>
      </w:pPr>
      <w:rPr>
        <w:rFonts w:ascii="Wingdings" w:hAnsi="Wingdings" w:hint="default"/>
      </w:rPr>
    </w:lvl>
    <w:lvl w:ilvl="3" w:tplc="B5C60948" w:tentative="1">
      <w:start w:val="1"/>
      <w:numFmt w:val="bullet"/>
      <w:lvlText w:val=""/>
      <w:lvlJc w:val="left"/>
      <w:pPr>
        <w:ind w:left="2880" w:hanging="360"/>
      </w:pPr>
      <w:rPr>
        <w:rFonts w:ascii="Symbol" w:hAnsi="Symbol" w:hint="default"/>
      </w:rPr>
    </w:lvl>
    <w:lvl w:ilvl="4" w:tplc="923EBEBC" w:tentative="1">
      <w:start w:val="1"/>
      <w:numFmt w:val="bullet"/>
      <w:lvlText w:val="o"/>
      <w:lvlJc w:val="left"/>
      <w:pPr>
        <w:ind w:left="3600" w:hanging="360"/>
      </w:pPr>
      <w:rPr>
        <w:rFonts w:ascii="Courier New" w:hAnsi="Courier New" w:cs="Courier New" w:hint="default"/>
      </w:rPr>
    </w:lvl>
    <w:lvl w:ilvl="5" w:tplc="C6F67260" w:tentative="1">
      <w:start w:val="1"/>
      <w:numFmt w:val="bullet"/>
      <w:lvlText w:val=""/>
      <w:lvlJc w:val="left"/>
      <w:pPr>
        <w:ind w:left="4320" w:hanging="360"/>
      </w:pPr>
      <w:rPr>
        <w:rFonts w:ascii="Wingdings" w:hAnsi="Wingdings" w:hint="default"/>
      </w:rPr>
    </w:lvl>
    <w:lvl w:ilvl="6" w:tplc="59545828" w:tentative="1">
      <w:start w:val="1"/>
      <w:numFmt w:val="bullet"/>
      <w:lvlText w:val=""/>
      <w:lvlJc w:val="left"/>
      <w:pPr>
        <w:ind w:left="5040" w:hanging="360"/>
      </w:pPr>
      <w:rPr>
        <w:rFonts w:ascii="Symbol" w:hAnsi="Symbol" w:hint="default"/>
      </w:rPr>
    </w:lvl>
    <w:lvl w:ilvl="7" w:tplc="896ED530" w:tentative="1">
      <w:start w:val="1"/>
      <w:numFmt w:val="bullet"/>
      <w:lvlText w:val="o"/>
      <w:lvlJc w:val="left"/>
      <w:pPr>
        <w:ind w:left="5760" w:hanging="360"/>
      </w:pPr>
      <w:rPr>
        <w:rFonts w:ascii="Courier New" w:hAnsi="Courier New" w:cs="Courier New" w:hint="default"/>
      </w:rPr>
    </w:lvl>
    <w:lvl w:ilvl="8" w:tplc="1EB2EFBE" w:tentative="1">
      <w:start w:val="1"/>
      <w:numFmt w:val="bullet"/>
      <w:lvlText w:val=""/>
      <w:lvlJc w:val="left"/>
      <w:pPr>
        <w:ind w:left="6480" w:hanging="360"/>
      </w:pPr>
      <w:rPr>
        <w:rFonts w:ascii="Wingdings" w:hAnsi="Wingdings" w:hint="default"/>
      </w:rPr>
    </w:lvl>
  </w:abstractNum>
  <w:abstractNum w:abstractNumId="52" w15:restartNumberingAfterBreak="0">
    <w:nsid w:val="72950A29"/>
    <w:multiLevelType w:val="hybridMultilevel"/>
    <w:tmpl w:val="406826FA"/>
    <w:lvl w:ilvl="0" w:tplc="1DD01F18">
      <w:start w:val="1"/>
      <w:numFmt w:val="bullet"/>
      <w:lvlText w:val=""/>
      <w:lvlJc w:val="left"/>
      <w:pPr>
        <w:ind w:left="720" w:hanging="360"/>
      </w:pPr>
      <w:rPr>
        <w:rFonts w:ascii="Symbol" w:hAnsi="Symbol" w:hint="default"/>
      </w:rPr>
    </w:lvl>
    <w:lvl w:ilvl="1" w:tplc="5FF6B906" w:tentative="1">
      <w:start w:val="1"/>
      <w:numFmt w:val="bullet"/>
      <w:lvlText w:val="o"/>
      <w:lvlJc w:val="left"/>
      <w:pPr>
        <w:ind w:left="1440" w:hanging="360"/>
      </w:pPr>
      <w:rPr>
        <w:rFonts w:ascii="Courier New" w:hAnsi="Courier New" w:cs="Courier New" w:hint="default"/>
      </w:rPr>
    </w:lvl>
    <w:lvl w:ilvl="2" w:tplc="8F10C072" w:tentative="1">
      <w:start w:val="1"/>
      <w:numFmt w:val="bullet"/>
      <w:lvlText w:val=""/>
      <w:lvlJc w:val="left"/>
      <w:pPr>
        <w:ind w:left="2160" w:hanging="360"/>
      </w:pPr>
      <w:rPr>
        <w:rFonts w:ascii="Wingdings" w:hAnsi="Wingdings" w:hint="default"/>
      </w:rPr>
    </w:lvl>
    <w:lvl w:ilvl="3" w:tplc="7AF4429A" w:tentative="1">
      <w:start w:val="1"/>
      <w:numFmt w:val="bullet"/>
      <w:lvlText w:val=""/>
      <w:lvlJc w:val="left"/>
      <w:pPr>
        <w:ind w:left="2880" w:hanging="360"/>
      </w:pPr>
      <w:rPr>
        <w:rFonts w:ascii="Symbol" w:hAnsi="Symbol" w:hint="default"/>
      </w:rPr>
    </w:lvl>
    <w:lvl w:ilvl="4" w:tplc="8CD8C45C" w:tentative="1">
      <w:start w:val="1"/>
      <w:numFmt w:val="bullet"/>
      <w:lvlText w:val="o"/>
      <w:lvlJc w:val="left"/>
      <w:pPr>
        <w:ind w:left="3600" w:hanging="360"/>
      </w:pPr>
      <w:rPr>
        <w:rFonts w:ascii="Courier New" w:hAnsi="Courier New" w:cs="Courier New" w:hint="default"/>
      </w:rPr>
    </w:lvl>
    <w:lvl w:ilvl="5" w:tplc="A8C8A418" w:tentative="1">
      <w:start w:val="1"/>
      <w:numFmt w:val="bullet"/>
      <w:lvlText w:val=""/>
      <w:lvlJc w:val="left"/>
      <w:pPr>
        <w:ind w:left="4320" w:hanging="360"/>
      </w:pPr>
      <w:rPr>
        <w:rFonts w:ascii="Wingdings" w:hAnsi="Wingdings" w:hint="default"/>
      </w:rPr>
    </w:lvl>
    <w:lvl w:ilvl="6" w:tplc="B47C79A8" w:tentative="1">
      <w:start w:val="1"/>
      <w:numFmt w:val="bullet"/>
      <w:lvlText w:val=""/>
      <w:lvlJc w:val="left"/>
      <w:pPr>
        <w:ind w:left="5040" w:hanging="360"/>
      </w:pPr>
      <w:rPr>
        <w:rFonts w:ascii="Symbol" w:hAnsi="Symbol" w:hint="default"/>
      </w:rPr>
    </w:lvl>
    <w:lvl w:ilvl="7" w:tplc="B6B24736" w:tentative="1">
      <w:start w:val="1"/>
      <w:numFmt w:val="bullet"/>
      <w:lvlText w:val="o"/>
      <w:lvlJc w:val="left"/>
      <w:pPr>
        <w:ind w:left="5760" w:hanging="360"/>
      </w:pPr>
      <w:rPr>
        <w:rFonts w:ascii="Courier New" w:hAnsi="Courier New" w:cs="Courier New" w:hint="default"/>
      </w:rPr>
    </w:lvl>
    <w:lvl w:ilvl="8" w:tplc="3BB02D6C" w:tentative="1">
      <w:start w:val="1"/>
      <w:numFmt w:val="bullet"/>
      <w:lvlText w:val=""/>
      <w:lvlJc w:val="left"/>
      <w:pPr>
        <w:ind w:left="6480" w:hanging="360"/>
      </w:pPr>
      <w:rPr>
        <w:rFonts w:ascii="Wingdings" w:hAnsi="Wingdings" w:hint="default"/>
      </w:rPr>
    </w:lvl>
  </w:abstractNum>
  <w:abstractNum w:abstractNumId="53" w15:restartNumberingAfterBreak="0">
    <w:nsid w:val="72950A2A"/>
    <w:multiLevelType w:val="hybridMultilevel"/>
    <w:tmpl w:val="406826FA"/>
    <w:lvl w:ilvl="0" w:tplc="344A73E0">
      <w:start w:val="1"/>
      <w:numFmt w:val="bullet"/>
      <w:lvlText w:val=""/>
      <w:lvlJc w:val="left"/>
      <w:pPr>
        <w:ind w:left="720" w:hanging="360"/>
      </w:pPr>
      <w:rPr>
        <w:rFonts w:ascii="Symbol" w:hAnsi="Symbol" w:hint="default"/>
      </w:rPr>
    </w:lvl>
    <w:lvl w:ilvl="1" w:tplc="CE30A3C6" w:tentative="1">
      <w:start w:val="1"/>
      <w:numFmt w:val="bullet"/>
      <w:lvlText w:val="o"/>
      <w:lvlJc w:val="left"/>
      <w:pPr>
        <w:ind w:left="1440" w:hanging="360"/>
      </w:pPr>
      <w:rPr>
        <w:rFonts w:ascii="Courier New" w:hAnsi="Courier New" w:cs="Courier New" w:hint="default"/>
      </w:rPr>
    </w:lvl>
    <w:lvl w:ilvl="2" w:tplc="6B344102" w:tentative="1">
      <w:start w:val="1"/>
      <w:numFmt w:val="bullet"/>
      <w:lvlText w:val=""/>
      <w:lvlJc w:val="left"/>
      <w:pPr>
        <w:ind w:left="2160" w:hanging="360"/>
      </w:pPr>
      <w:rPr>
        <w:rFonts w:ascii="Wingdings" w:hAnsi="Wingdings" w:hint="default"/>
      </w:rPr>
    </w:lvl>
    <w:lvl w:ilvl="3" w:tplc="3F68049E" w:tentative="1">
      <w:start w:val="1"/>
      <w:numFmt w:val="bullet"/>
      <w:lvlText w:val=""/>
      <w:lvlJc w:val="left"/>
      <w:pPr>
        <w:ind w:left="2880" w:hanging="360"/>
      </w:pPr>
      <w:rPr>
        <w:rFonts w:ascii="Symbol" w:hAnsi="Symbol" w:hint="default"/>
      </w:rPr>
    </w:lvl>
    <w:lvl w:ilvl="4" w:tplc="A13AC492" w:tentative="1">
      <w:start w:val="1"/>
      <w:numFmt w:val="bullet"/>
      <w:lvlText w:val="o"/>
      <w:lvlJc w:val="left"/>
      <w:pPr>
        <w:ind w:left="3600" w:hanging="360"/>
      </w:pPr>
      <w:rPr>
        <w:rFonts w:ascii="Courier New" w:hAnsi="Courier New" w:cs="Courier New" w:hint="default"/>
      </w:rPr>
    </w:lvl>
    <w:lvl w:ilvl="5" w:tplc="CF94205C" w:tentative="1">
      <w:start w:val="1"/>
      <w:numFmt w:val="bullet"/>
      <w:lvlText w:val=""/>
      <w:lvlJc w:val="left"/>
      <w:pPr>
        <w:ind w:left="4320" w:hanging="360"/>
      </w:pPr>
      <w:rPr>
        <w:rFonts w:ascii="Wingdings" w:hAnsi="Wingdings" w:hint="default"/>
      </w:rPr>
    </w:lvl>
    <w:lvl w:ilvl="6" w:tplc="B83EB9AE" w:tentative="1">
      <w:start w:val="1"/>
      <w:numFmt w:val="bullet"/>
      <w:lvlText w:val=""/>
      <w:lvlJc w:val="left"/>
      <w:pPr>
        <w:ind w:left="5040" w:hanging="360"/>
      </w:pPr>
      <w:rPr>
        <w:rFonts w:ascii="Symbol" w:hAnsi="Symbol" w:hint="default"/>
      </w:rPr>
    </w:lvl>
    <w:lvl w:ilvl="7" w:tplc="CB6EEAE6" w:tentative="1">
      <w:start w:val="1"/>
      <w:numFmt w:val="bullet"/>
      <w:lvlText w:val="o"/>
      <w:lvlJc w:val="left"/>
      <w:pPr>
        <w:ind w:left="5760" w:hanging="360"/>
      </w:pPr>
      <w:rPr>
        <w:rFonts w:ascii="Courier New" w:hAnsi="Courier New" w:cs="Courier New" w:hint="default"/>
      </w:rPr>
    </w:lvl>
    <w:lvl w:ilvl="8" w:tplc="F8521132" w:tentative="1">
      <w:start w:val="1"/>
      <w:numFmt w:val="bullet"/>
      <w:lvlText w:val=""/>
      <w:lvlJc w:val="left"/>
      <w:pPr>
        <w:ind w:left="6480" w:hanging="360"/>
      </w:pPr>
      <w:rPr>
        <w:rFonts w:ascii="Wingdings" w:hAnsi="Wingdings" w:hint="default"/>
      </w:rPr>
    </w:lvl>
  </w:abstractNum>
  <w:abstractNum w:abstractNumId="54" w15:restartNumberingAfterBreak="0">
    <w:nsid w:val="72950A2B"/>
    <w:multiLevelType w:val="hybridMultilevel"/>
    <w:tmpl w:val="406826FA"/>
    <w:lvl w:ilvl="0" w:tplc="069CD7A6">
      <w:start w:val="1"/>
      <w:numFmt w:val="bullet"/>
      <w:lvlText w:val=""/>
      <w:lvlJc w:val="left"/>
      <w:pPr>
        <w:ind w:left="720" w:hanging="360"/>
      </w:pPr>
      <w:rPr>
        <w:rFonts w:ascii="Symbol" w:hAnsi="Symbol" w:hint="default"/>
      </w:rPr>
    </w:lvl>
    <w:lvl w:ilvl="1" w:tplc="7D7C9F4C" w:tentative="1">
      <w:start w:val="1"/>
      <w:numFmt w:val="bullet"/>
      <w:lvlText w:val="o"/>
      <w:lvlJc w:val="left"/>
      <w:pPr>
        <w:ind w:left="1440" w:hanging="360"/>
      </w:pPr>
      <w:rPr>
        <w:rFonts w:ascii="Courier New" w:hAnsi="Courier New" w:cs="Courier New" w:hint="default"/>
      </w:rPr>
    </w:lvl>
    <w:lvl w:ilvl="2" w:tplc="90825B3A" w:tentative="1">
      <w:start w:val="1"/>
      <w:numFmt w:val="bullet"/>
      <w:lvlText w:val=""/>
      <w:lvlJc w:val="left"/>
      <w:pPr>
        <w:ind w:left="2160" w:hanging="360"/>
      </w:pPr>
      <w:rPr>
        <w:rFonts w:ascii="Wingdings" w:hAnsi="Wingdings" w:hint="default"/>
      </w:rPr>
    </w:lvl>
    <w:lvl w:ilvl="3" w:tplc="2578F0FE" w:tentative="1">
      <w:start w:val="1"/>
      <w:numFmt w:val="bullet"/>
      <w:lvlText w:val=""/>
      <w:lvlJc w:val="left"/>
      <w:pPr>
        <w:ind w:left="2880" w:hanging="360"/>
      </w:pPr>
      <w:rPr>
        <w:rFonts w:ascii="Symbol" w:hAnsi="Symbol" w:hint="default"/>
      </w:rPr>
    </w:lvl>
    <w:lvl w:ilvl="4" w:tplc="00868A74" w:tentative="1">
      <w:start w:val="1"/>
      <w:numFmt w:val="bullet"/>
      <w:lvlText w:val="o"/>
      <w:lvlJc w:val="left"/>
      <w:pPr>
        <w:ind w:left="3600" w:hanging="360"/>
      </w:pPr>
      <w:rPr>
        <w:rFonts w:ascii="Courier New" w:hAnsi="Courier New" w:cs="Courier New" w:hint="default"/>
      </w:rPr>
    </w:lvl>
    <w:lvl w:ilvl="5" w:tplc="1C763A82" w:tentative="1">
      <w:start w:val="1"/>
      <w:numFmt w:val="bullet"/>
      <w:lvlText w:val=""/>
      <w:lvlJc w:val="left"/>
      <w:pPr>
        <w:ind w:left="4320" w:hanging="360"/>
      </w:pPr>
      <w:rPr>
        <w:rFonts w:ascii="Wingdings" w:hAnsi="Wingdings" w:hint="default"/>
      </w:rPr>
    </w:lvl>
    <w:lvl w:ilvl="6" w:tplc="1B48E3C0" w:tentative="1">
      <w:start w:val="1"/>
      <w:numFmt w:val="bullet"/>
      <w:lvlText w:val=""/>
      <w:lvlJc w:val="left"/>
      <w:pPr>
        <w:ind w:left="5040" w:hanging="360"/>
      </w:pPr>
      <w:rPr>
        <w:rFonts w:ascii="Symbol" w:hAnsi="Symbol" w:hint="default"/>
      </w:rPr>
    </w:lvl>
    <w:lvl w:ilvl="7" w:tplc="D464B3B2" w:tentative="1">
      <w:start w:val="1"/>
      <w:numFmt w:val="bullet"/>
      <w:lvlText w:val="o"/>
      <w:lvlJc w:val="left"/>
      <w:pPr>
        <w:ind w:left="5760" w:hanging="360"/>
      </w:pPr>
      <w:rPr>
        <w:rFonts w:ascii="Courier New" w:hAnsi="Courier New" w:cs="Courier New" w:hint="default"/>
      </w:rPr>
    </w:lvl>
    <w:lvl w:ilvl="8" w:tplc="2C6ED4BE" w:tentative="1">
      <w:start w:val="1"/>
      <w:numFmt w:val="bullet"/>
      <w:lvlText w:val=""/>
      <w:lvlJc w:val="left"/>
      <w:pPr>
        <w:ind w:left="6480" w:hanging="360"/>
      </w:pPr>
      <w:rPr>
        <w:rFonts w:ascii="Wingdings" w:hAnsi="Wingdings" w:hint="default"/>
      </w:rPr>
    </w:lvl>
  </w:abstractNum>
  <w:abstractNum w:abstractNumId="55" w15:restartNumberingAfterBreak="0">
    <w:nsid w:val="72950A2C"/>
    <w:multiLevelType w:val="hybridMultilevel"/>
    <w:tmpl w:val="406826FA"/>
    <w:lvl w:ilvl="0" w:tplc="04F8FB28">
      <w:start w:val="1"/>
      <w:numFmt w:val="bullet"/>
      <w:lvlText w:val=""/>
      <w:lvlJc w:val="left"/>
      <w:pPr>
        <w:ind w:left="720" w:hanging="360"/>
      </w:pPr>
      <w:rPr>
        <w:rFonts w:ascii="Symbol" w:hAnsi="Symbol" w:hint="default"/>
      </w:rPr>
    </w:lvl>
    <w:lvl w:ilvl="1" w:tplc="EBD25AEA" w:tentative="1">
      <w:start w:val="1"/>
      <w:numFmt w:val="bullet"/>
      <w:lvlText w:val="o"/>
      <w:lvlJc w:val="left"/>
      <w:pPr>
        <w:ind w:left="1440" w:hanging="360"/>
      </w:pPr>
      <w:rPr>
        <w:rFonts w:ascii="Courier New" w:hAnsi="Courier New" w:cs="Courier New" w:hint="default"/>
      </w:rPr>
    </w:lvl>
    <w:lvl w:ilvl="2" w:tplc="486842BA" w:tentative="1">
      <w:start w:val="1"/>
      <w:numFmt w:val="bullet"/>
      <w:lvlText w:val=""/>
      <w:lvlJc w:val="left"/>
      <w:pPr>
        <w:ind w:left="2160" w:hanging="360"/>
      </w:pPr>
      <w:rPr>
        <w:rFonts w:ascii="Wingdings" w:hAnsi="Wingdings" w:hint="default"/>
      </w:rPr>
    </w:lvl>
    <w:lvl w:ilvl="3" w:tplc="4830DA14" w:tentative="1">
      <w:start w:val="1"/>
      <w:numFmt w:val="bullet"/>
      <w:lvlText w:val=""/>
      <w:lvlJc w:val="left"/>
      <w:pPr>
        <w:ind w:left="2880" w:hanging="360"/>
      </w:pPr>
      <w:rPr>
        <w:rFonts w:ascii="Symbol" w:hAnsi="Symbol" w:hint="default"/>
      </w:rPr>
    </w:lvl>
    <w:lvl w:ilvl="4" w:tplc="E1063B76" w:tentative="1">
      <w:start w:val="1"/>
      <w:numFmt w:val="bullet"/>
      <w:lvlText w:val="o"/>
      <w:lvlJc w:val="left"/>
      <w:pPr>
        <w:ind w:left="3600" w:hanging="360"/>
      </w:pPr>
      <w:rPr>
        <w:rFonts w:ascii="Courier New" w:hAnsi="Courier New" w:cs="Courier New" w:hint="default"/>
      </w:rPr>
    </w:lvl>
    <w:lvl w:ilvl="5" w:tplc="76E824A4" w:tentative="1">
      <w:start w:val="1"/>
      <w:numFmt w:val="bullet"/>
      <w:lvlText w:val=""/>
      <w:lvlJc w:val="left"/>
      <w:pPr>
        <w:ind w:left="4320" w:hanging="360"/>
      </w:pPr>
      <w:rPr>
        <w:rFonts w:ascii="Wingdings" w:hAnsi="Wingdings" w:hint="default"/>
      </w:rPr>
    </w:lvl>
    <w:lvl w:ilvl="6" w:tplc="03C26E3A" w:tentative="1">
      <w:start w:val="1"/>
      <w:numFmt w:val="bullet"/>
      <w:lvlText w:val=""/>
      <w:lvlJc w:val="left"/>
      <w:pPr>
        <w:ind w:left="5040" w:hanging="360"/>
      </w:pPr>
      <w:rPr>
        <w:rFonts w:ascii="Symbol" w:hAnsi="Symbol" w:hint="default"/>
      </w:rPr>
    </w:lvl>
    <w:lvl w:ilvl="7" w:tplc="192C14B6" w:tentative="1">
      <w:start w:val="1"/>
      <w:numFmt w:val="bullet"/>
      <w:lvlText w:val="o"/>
      <w:lvlJc w:val="left"/>
      <w:pPr>
        <w:ind w:left="5760" w:hanging="360"/>
      </w:pPr>
      <w:rPr>
        <w:rFonts w:ascii="Courier New" w:hAnsi="Courier New" w:cs="Courier New" w:hint="default"/>
      </w:rPr>
    </w:lvl>
    <w:lvl w:ilvl="8" w:tplc="F5521258" w:tentative="1">
      <w:start w:val="1"/>
      <w:numFmt w:val="bullet"/>
      <w:lvlText w:val=""/>
      <w:lvlJc w:val="left"/>
      <w:pPr>
        <w:ind w:left="6480" w:hanging="360"/>
      </w:pPr>
      <w:rPr>
        <w:rFonts w:ascii="Wingdings" w:hAnsi="Wingdings" w:hint="default"/>
      </w:rPr>
    </w:lvl>
  </w:abstractNum>
  <w:abstractNum w:abstractNumId="56" w15:restartNumberingAfterBreak="0">
    <w:nsid w:val="72950A2D"/>
    <w:multiLevelType w:val="hybridMultilevel"/>
    <w:tmpl w:val="406826FA"/>
    <w:lvl w:ilvl="0" w:tplc="C83C58E0">
      <w:start w:val="1"/>
      <w:numFmt w:val="bullet"/>
      <w:lvlText w:val=""/>
      <w:lvlJc w:val="left"/>
      <w:pPr>
        <w:ind w:left="720" w:hanging="360"/>
      </w:pPr>
      <w:rPr>
        <w:rFonts w:ascii="Symbol" w:hAnsi="Symbol" w:hint="default"/>
      </w:rPr>
    </w:lvl>
    <w:lvl w:ilvl="1" w:tplc="096CCD08" w:tentative="1">
      <w:start w:val="1"/>
      <w:numFmt w:val="bullet"/>
      <w:lvlText w:val="o"/>
      <w:lvlJc w:val="left"/>
      <w:pPr>
        <w:ind w:left="1440" w:hanging="360"/>
      </w:pPr>
      <w:rPr>
        <w:rFonts w:ascii="Courier New" w:hAnsi="Courier New" w:cs="Courier New" w:hint="default"/>
      </w:rPr>
    </w:lvl>
    <w:lvl w:ilvl="2" w:tplc="3B20943C" w:tentative="1">
      <w:start w:val="1"/>
      <w:numFmt w:val="bullet"/>
      <w:lvlText w:val=""/>
      <w:lvlJc w:val="left"/>
      <w:pPr>
        <w:ind w:left="2160" w:hanging="360"/>
      </w:pPr>
      <w:rPr>
        <w:rFonts w:ascii="Wingdings" w:hAnsi="Wingdings" w:hint="default"/>
      </w:rPr>
    </w:lvl>
    <w:lvl w:ilvl="3" w:tplc="456A740C" w:tentative="1">
      <w:start w:val="1"/>
      <w:numFmt w:val="bullet"/>
      <w:lvlText w:val=""/>
      <w:lvlJc w:val="left"/>
      <w:pPr>
        <w:ind w:left="2880" w:hanging="360"/>
      </w:pPr>
      <w:rPr>
        <w:rFonts w:ascii="Symbol" w:hAnsi="Symbol" w:hint="default"/>
      </w:rPr>
    </w:lvl>
    <w:lvl w:ilvl="4" w:tplc="723CF430" w:tentative="1">
      <w:start w:val="1"/>
      <w:numFmt w:val="bullet"/>
      <w:lvlText w:val="o"/>
      <w:lvlJc w:val="left"/>
      <w:pPr>
        <w:ind w:left="3600" w:hanging="360"/>
      </w:pPr>
      <w:rPr>
        <w:rFonts w:ascii="Courier New" w:hAnsi="Courier New" w:cs="Courier New" w:hint="default"/>
      </w:rPr>
    </w:lvl>
    <w:lvl w:ilvl="5" w:tplc="747E7FA8" w:tentative="1">
      <w:start w:val="1"/>
      <w:numFmt w:val="bullet"/>
      <w:lvlText w:val=""/>
      <w:lvlJc w:val="left"/>
      <w:pPr>
        <w:ind w:left="4320" w:hanging="360"/>
      </w:pPr>
      <w:rPr>
        <w:rFonts w:ascii="Wingdings" w:hAnsi="Wingdings" w:hint="default"/>
      </w:rPr>
    </w:lvl>
    <w:lvl w:ilvl="6" w:tplc="CE646878" w:tentative="1">
      <w:start w:val="1"/>
      <w:numFmt w:val="bullet"/>
      <w:lvlText w:val=""/>
      <w:lvlJc w:val="left"/>
      <w:pPr>
        <w:ind w:left="5040" w:hanging="360"/>
      </w:pPr>
      <w:rPr>
        <w:rFonts w:ascii="Symbol" w:hAnsi="Symbol" w:hint="default"/>
      </w:rPr>
    </w:lvl>
    <w:lvl w:ilvl="7" w:tplc="6100DCD8" w:tentative="1">
      <w:start w:val="1"/>
      <w:numFmt w:val="bullet"/>
      <w:lvlText w:val="o"/>
      <w:lvlJc w:val="left"/>
      <w:pPr>
        <w:ind w:left="5760" w:hanging="360"/>
      </w:pPr>
      <w:rPr>
        <w:rFonts w:ascii="Courier New" w:hAnsi="Courier New" w:cs="Courier New" w:hint="default"/>
      </w:rPr>
    </w:lvl>
    <w:lvl w:ilvl="8" w:tplc="0896CECA" w:tentative="1">
      <w:start w:val="1"/>
      <w:numFmt w:val="bullet"/>
      <w:lvlText w:val=""/>
      <w:lvlJc w:val="left"/>
      <w:pPr>
        <w:ind w:left="6480" w:hanging="360"/>
      </w:pPr>
      <w:rPr>
        <w:rFonts w:ascii="Wingdings" w:hAnsi="Wingdings" w:hint="default"/>
      </w:rPr>
    </w:lvl>
  </w:abstractNum>
  <w:abstractNum w:abstractNumId="57" w15:restartNumberingAfterBreak="0">
    <w:nsid w:val="72950A2E"/>
    <w:multiLevelType w:val="hybridMultilevel"/>
    <w:tmpl w:val="406826FA"/>
    <w:lvl w:ilvl="0" w:tplc="0900A070">
      <w:start w:val="1"/>
      <w:numFmt w:val="bullet"/>
      <w:lvlText w:val=""/>
      <w:lvlJc w:val="left"/>
      <w:pPr>
        <w:ind w:left="720" w:hanging="360"/>
      </w:pPr>
      <w:rPr>
        <w:rFonts w:ascii="Symbol" w:hAnsi="Symbol" w:hint="default"/>
      </w:rPr>
    </w:lvl>
    <w:lvl w:ilvl="1" w:tplc="7826E53E" w:tentative="1">
      <w:start w:val="1"/>
      <w:numFmt w:val="bullet"/>
      <w:lvlText w:val="o"/>
      <w:lvlJc w:val="left"/>
      <w:pPr>
        <w:ind w:left="1440" w:hanging="360"/>
      </w:pPr>
      <w:rPr>
        <w:rFonts w:ascii="Courier New" w:hAnsi="Courier New" w:cs="Courier New" w:hint="default"/>
      </w:rPr>
    </w:lvl>
    <w:lvl w:ilvl="2" w:tplc="135875AE" w:tentative="1">
      <w:start w:val="1"/>
      <w:numFmt w:val="bullet"/>
      <w:lvlText w:val=""/>
      <w:lvlJc w:val="left"/>
      <w:pPr>
        <w:ind w:left="2160" w:hanging="360"/>
      </w:pPr>
      <w:rPr>
        <w:rFonts w:ascii="Wingdings" w:hAnsi="Wingdings" w:hint="default"/>
      </w:rPr>
    </w:lvl>
    <w:lvl w:ilvl="3" w:tplc="F674615A" w:tentative="1">
      <w:start w:val="1"/>
      <w:numFmt w:val="bullet"/>
      <w:lvlText w:val=""/>
      <w:lvlJc w:val="left"/>
      <w:pPr>
        <w:ind w:left="2880" w:hanging="360"/>
      </w:pPr>
      <w:rPr>
        <w:rFonts w:ascii="Symbol" w:hAnsi="Symbol" w:hint="default"/>
      </w:rPr>
    </w:lvl>
    <w:lvl w:ilvl="4" w:tplc="12B05464" w:tentative="1">
      <w:start w:val="1"/>
      <w:numFmt w:val="bullet"/>
      <w:lvlText w:val="o"/>
      <w:lvlJc w:val="left"/>
      <w:pPr>
        <w:ind w:left="3600" w:hanging="360"/>
      </w:pPr>
      <w:rPr>
        <w:rFonts w:ascii="Courier New" w:hAnsi="Courier New" w:cs="Courier New" w:hint="default"/>
      </w:rPr>
    </w:lvl>
    <w:lvl w:ilvl="5" w:tplc="FAB478F6" w:tentative="1">
      <w:start w:val="1"/>
      <w:numFmt w:val="bullet"/>
      <w:lvlText w:val=""/>
      <w:lvlJc w:val="left"/>
      <w:pPr>
        <w:ind w:left="4320" w:hanging="360"/>
      </w:pPr>
      <w:rPr>
        <w:rFonts w:ascii="Wingdings" w:hAnsi="Wingdings" w:hint="default"/>
      </w:rPr>
    </w:lvl>
    <w:lvl w:ilvl="6" w:tplc="F484FC2C" w:tentative="1">
      <w:start w:val="1"/>
      <w:numFmt w:val="bullet"/>
      <w:lvlText w:val=""/>
      <w:lvlJc w:val="left"/>
      <w:pPr>
        <w:ind w:left="5040" w:hanging="360"/>
      </w:pPr>
      <w:rPr>
        <w:rFonts w:ascii="Symbol" w:hAnsi="Symbol" w:hint="default"/>
      </w:rPr>
    </w:lvl>
    <w:lvl w:ilvl="7" w:tplc="CF685E42" w:tentative="1">
      <w:start w:val="1"/>
      <w:numFmt w:val="bullet"/>
      <w:lvlText w:val="o"/>
      <w:lvlJc w:val="left"/>
      <w:pPr>
        <w:ind w:left="5760" w:hanging="360"/>
      </w:pPr>
      <w:rPr>
        <w:rFonts w:ascii="Courier New" w:hAnsi="Courier New" w:cs="Courier New" w:hint="default"/>
      </w:rPr>
    </w:lvl>
    <w:lvl w:ilvl="8" w:tplc="7578D60E" w:tentative="1">
      <w:start w:val="1"/>
      <w:numFmt w:val="bullet"/>
      <w:lvlText w:val=""/>
      <w:lvlJc w:val="left"/>
      <w:pPr>
        <w:ind w:left="6480" w:hanging="360"/>
      </w:pPr>
      <w:rPr>
        <w:rFonts w:ascii="Wingdings" w:hAnsi="Wingdings" w:hint="default"/>
      </w:rPr>
    </w:lvl>
  </w:abstractNum>
  <w:abstractNum w:abstractNumId="58" w15:restartNumberingAfterBreak="0">
    <w:nsid w:val="72950A2F"/>
    <w:multiLevelType w:val="hybridMultilevel"/>
    <w:tmpl w:val="406826FA"/>
    <w:lvl w:ilvl="0" w:tplc="5A46BA0E">
      <w:start w:val="1"/>
      <w:numFmt w:val="bullet"/>
      <w:lvlText w:val=""/>
      <w:lvlJc w:val="left"/>
      <w:pPr>
        <w:ind w:left="720" w:hanging="360"/>
      </w:pPr>
      <w:rPr>
        <w:rFonts w:ascii="Symbol" w:hAnsi="Symbol" w:hint="default"/>
      </w:rPr>
    </w:lvl>
    <w:lvl w:ilvl="1" w:tplc="197E6A78" w:tentative="1">
      <w:start w:val="1"/>
      <w:numFmt w:val="bullet"/>
      <w:lvlText w:val="o"/>
      <w:lvlJc w:val="left"/>
      <w:pPr>
        <w:ind w:left="1440" w:hanging="360"/>
      </w:pPr>
      <w:rPr>
        <w:rFonts w:ascii="Courier New" w:hAnsi="Courier New" w:cs="Courier New" w:hint="default"/>
      </w:rPr>
    </w:lvl>
    <w:lvl w:ilvl="2" w:tplc="E206AEFE" w:tentative="1">
      <w:start w:val="1"/>
      <w:numFmt w:val="bullet"/>
      <w:lvlText w:val=""/>
      <w:lvlJc w:val="left"/>
      <w:pPr>
        <w:ind w:left="2160" w:hanging="360"/>
      </w:pPr>
      <w:rPr>
        <w:rFonts w:ascii="Wingdings" w:hAnsi="Wingdings" w:hint="default"/>
      </w:rPr>
    </w:lvl>
    <w:lvl w:ilvl="3" w:tplc="D24E6FD6" w:tentative="1">
      <w:start w:val="1"/>
      <w:numFmt w:val="bullet"/>
      <w:lvlText w:val=""/>
      <w:lvlJc w:val="left"/>
      <w:pPr>
        <w:ind w:left="2880" w:hanging="360"/>
      </w:pPr>
      <w:rPr>
        <w:rFonts w:ascii="Symbol" w:hAnsi="Symbol" w:hint="default"/>
      </w:rPr>
    </w:lvl>
    <w:lvl w:ilvl="4" w:tplc="E4CE3F04" w:tentative="1">
      <w:start w:val="1"/>
      <w:numFmt w:val="bullet"/>
      <w:lvlText w:val="o"/>
      <w:lvlJc w:val="left"/>
      <w:pPr>
        <w:ind w:left="3600" w:hanging="360"/>
      </w:pPr>
      <w:rPr>
        <w:rFonts w:ascii="Courier New" w:hAnsi="Courier New" w:cs="Courier New" w:hint="default"/>
      </w:rPr>
    </w:lvl>
    <w:lvl w:ilvl="5" w:tplc="D37250FE" w:tentative="1">
      <w:start w:val="1"/>
      <w:numFmt w:val="bullet"/>
      <w:lvlText w:val=""/>
      <w:lvlJc w:val="left"/>
      <w:pPr>
        <w:ind w:left="4320" w:hanging="360"/>
      </w:pPr>
      <w:rPr>
        <w:rFonts w:ascii="Wingdings" w:hAnsi="Wingdings" w:hint="default"/>
      </w:rPr>
    </w:lvl>
    <w:lvl w:ilvl="6" w:tplc="805A98FE" w:tentative="1">
      <w:start w:val="1"/>
      <w:numFmt w:val="bullet"/>
      <w:lvlText w:val=""/>
      <w:lvlJc w:val="left"/>
      <w:pPr>
        <w:ind w:left="5040" w:hanging="360"/>
      </w:pPr>
      <w:rPr>
        <w:rFonts w:ascii="Symbol" w:hAnsi="Symbol" w:hint="default"/>
      </w:rPr>
    </w:lvl>
    <w:lvl w:ilvl="7" w:tplc="BB0EA7E6" w:tentative="1">
      <w:start w:val="1"/>
      <w:numFmt w:val="bullet"/>
      <w:lvlText w:val="o"/>
      <w:lvlJc w:val="left"/>
      <w:pPr>
        <w:ind w:left="5760" w:hanging="360"/>
      </w:pPr>
      <w:rPr>
        <w:rFonts w:ascii="Courier New" w:hAnsi="Courier New" w:cs="Courier New" w:hint="default"/>
      </w:rPr>
    </w:lvl>
    <w:lvl w:ilvl="8" w:tplc="C64AA0EE" w:tentative="1">
      <w:start w:val="1"/>
      <w:numFmt w:val="bullet"/>
      <w:lvlText w:val=""/>
      <w:lvlJc w:val="left"/>
      <w:pPr>
        <w:ind w:left="6480" w:hanging="360"/>
      </w:pPr>
      <w:rPr>
        <w:rFonts w:ascii="Wingdings" w:hAnsi="Wingdings" w:hint="default"/>
      </w:rPr>
    </w:lvl>
  </w:abstractNum>
  <w:abstractNum w:abstractNumId="59" w15:restartNumberingAfterBreak="0">
    <w:nsid w:val="72950A30"/>
    <w:multiLevelType w:val="hybridMultilevel"/>
    <w:tmpl w:val="406826FA"/>
    <w:lvl w:ilvl="0" w:tplc="5AB439E8">
      <w:start w:val="1"/>
      <w:numFmt w:val="bullet"/>
      <w:lvlText w:val=""/>
      <w:lvlJc w:val="left"/>
      <w:pPr>
        <w:ind w:left="720" w:hanging="360"/>
      </w:pPr>
      <w:rPr>
        <w:rFonts w:ascii="Symbol" w:hAnsi="Symbol" w:hint="default"/>
      </w:rPr>
    </w:lvl>
    <w:lvl w:ilvl="1" w:tplc="E304924A" w:tentative="1">
      <w:start w:val="1"/>
      <w:numFmt w:val="bullet"/>
      <w:lvlText w:val="o"/>
      <w:lvlJc w:val="left"/>
      <w:pPr>
        <w:ind w:left="1440" w:hanging="360"/>
      </w:pPr>
      <w:rPr>
        <w:rFonts w:ascii="Courier New" w:hAnsi="Courier New" w:cs="Courier New" w:hint="default"/>
      </w:rPr>
    </w:lvl>
    <w:lvl w:ilvl="2" w:tplc="CE5AFC2C" w:tentative="1">
      <w:start w:val="1"/>
      <w:numFmt w:val="bullet"/>
      <w:lvlText w:val=""/>
      <w:lvlJc w:val="left"/>
      <w:pPr>
        <w:ind w:left="2160" w:hanging="360"/>
      </w:pPr>
      <w:rPr>
        <w:rFonts w:ascii="Wingdings" w:hAnsi="Wingdings" w:hint="default"/>
      </w:rPr>
    </w:lvl>
    <w:lvl w:ilvl="3" w:tplc="A97A52E4" w:tentative="1">
      <w:start w:val="1"/>
      <w:numFmt w:val="bullet"/>
      <w:lvlText w:val=""/>
      <w:lvlJc w:val="left"/>
      <w:pPr>
        <w:ind w:left="2880" w:hanging="360"/>
      </w:pPr>
      <w:rPr>
        <w:rFonts w:ascii="Symbol" w:hAnsi="Symbol" w:hint="default"/>
      </w:rPr>
    </w:lvl>
    <w:lvl w:ilvl="4" w:tplc="67A0C14C" w:tentative="1">
      <w:start w:val="1"/>
      <w:numFmt w:val="bullet"/>
      <w:lvlText w:val="o"/>
      <w:lvlJc w:val="left"/>
      <w:pPr>
        <w:ind w:left="3600" w:hanging="360"/>
      </w:pPr>
      <w:rPr>
        <w:rFonts w:ascii="Courier New" w:hAnsi="Courier New" w:cs="Courier New" w:hint="default"/>
      </w:rPr>
    </w:lvl>
    <w:lvl w:ilvl="5" w:tplc="F9BC63C6" w:tentative="1">
      <w:start w:val="1"/>
      <w:numFmt w:val="bullet"/>
      <w:lvlText w:val=""/>
      <w:lvlJc w:val="left"/>
      <w:pPr>
        <w:ind w:left="4320" w:hanging="360"/>
      </w:pPr>
      <w:rPr>
        <w:rFonts w:ascii="Wingdings" w:hAnsi="Wingdings" w:hint="default"/>
      </w:rPr>
    </w:lvl>
    <w:lvl w:ilvl="6" w:tplc="3A2ADFA0" w:tentative="1">
      <w:start w:val="1"/>
      <w:numFmt w:val="bullet"/>
      <w:lvlText w:val=""/>
      <w:lvlJc w:val="left"/>
      <w:pPr>
        <w:ind w:left="5040" w:hanging="360"/>
      </w:pPr>
      <w:rPr>
        <w:rFonts w:ascii="Symbol" w:hAnsi="Symbol" w:hint="default"/>
      </w:rPr>
    </w:lvl>
    <w:lvl w:ilvl="7" w:tplc="9A961564" w:tentative="1">
      <w:start w:val="1"/>
      <w:numFmt w:val="bullet"/>
      <w:lvlText w:val="o"/>
      <w:lvlJc w:val="left"/>
      <w:pPr>
        <w:ind w:left="5760" w:hanging="360"/>
      </w:pPr>
      <w:rPr>
        <w:rFonts w:ascii="Courier New" w:hAnsi="Courier New" w:cs="Courier New" w:hint="default"/>
      </w:rPr>
    </w:lvl>
    <w:lvl w:ilvl="8" w:tplc="026EA7EC" w:tentative="1">
      <w:start w:val="1"/>
      <w:numFmt w:val="bullet"/>
      <w:lvlText w:val=""/>
      <w:lvlJc w:val="left"/>
      <w:pPr>
        <w:ind w:left="6480" w:hanging="360"/>
      </w:pPr>
      <w:rPr>
        <w:rFonts w:ascii="Wingdings" w:hAnsi="Wingdings" w:hint="default"/>
      </w:rPr>
    </w:lvl>
  </w:abstractNum>
  <w:abstractNum w:abstractNumId="60" w15:restartNumberingAfterBreak="0">
    <w:nsid w:val="72950A31"/>
    <w:multiLevelType w:val="hybridMultilevel"/>
    <w:tmpl w:val="406826FA"/>
    <w:lvl w:ilvl="0" w:tplc="1F205F18">
      <w:start w:val="1"/>
      <w:numFmt w:val="bullet"/>
      <w:lvlText w:val=""/>
      <w:lvlJc w:val="left"/>
      <w:pPr>
        <w:ind w:left="720" w:hanging="360"/>
      </w:pPr>
      <w:rPr>
        <w:rFonts w:ascii="Symbol" w:hAnsi="Symbol" w:hint="default"/>
      </w:rPr>
    </w:lvl>
    <w:lvl w:ilvl="1" w:tplc="A2F05822" w:tentative="1">
      <w:start w:val="1"/>
      <w:numFmt w:val="bullet"/>
      <w:lvlText w:val="o"/>
      <w:lvlJc w:val="left"/>
      <w:pPr>
        <w:ind w:left="1440" w:hanging="360"/>
      </w:pPr>
      <w:rPr>
        <w:rFonts w:ascii="Courier New" w:hAnsi="Courier New" w:cs="Courier New" w:hint="default"/>
      </w:rPr>
    </w:lvl>
    <w:lvl w:ilvl="2" w:tplc="8C40DE86" w:tentative="1">
      <w:start w:val="1"/>
      <w:numFmt w:val="bullet"/>
      <w:lvlText w:val=""/>
      <w:lvlJc w:val="left"/>
      <w:pPr>
        <w:ind w:left="2160" w:hanging="360"/>
      </w:pPr>
      <w:rPr>
        <w:rFonts w:ascii="Wingdings" w:hAnsi="Wingdings" w:hint="default"/>
      </w:rPr>
    </w:lvl>
    <w:lvl w:ilvl="3" w:tplc="50A4F32A" w:tentative="1">
      <w:start w:val="1"/>
      <w:numFmt w:val="bullet"/>
      <w:lvlText w:val=""/>
      <w:lvlJc w:val="left"/>
      <w:pPr>
        <w:ind w:left="2880" w:hanging="360"/>
      </w:pPr>
      <w:rPr>
        <w:rFonts w:ascii="Symbol" w:hAnsi="Symbol" w:hint="default"/>
      </w:rPr>
    </w:lvl>
    <w:lvl w:ilvl="4" w:tplc="4AF88D38" w:tentative="1">
      <w:start w:val="1"/>
      <w:numFmt w:val="bullet"/>
      <w:lvlText w:val="o"/>
      <w:lvlJc w:val="left"/>
      <w:pPr>
        <w:ind w:left="3600" w:hanging="360"/>
      </w:pPr>
      <w:rPr>
        <w:rFonts w:ascii="Courier New" w:hAnsi="Courier New" w:cs="Courier New" w:hint="default"/>
      </w:rPr>
    </w:lvl>
    <w:lvl w:ilvl="5" w:tplc="158023D2" w:tentative="1">
      <w:start w:val="1"/>
      <w:numFmt w:val="bullet"/>
      <w:lvlText w:val=""/>
      <w:lvlJc w:val="left"/>
      <w:pPr>
        <w:ind w:left="4320" w:hanging="360"/>
      </w:pPr>
      <w:rPr>
        <w:rFonts w:ascii="Wingdings" w:hAnsi="Wingdings" w:hint="default"/>
      </w:rPr>
    </w:lvl>
    <w:lvl w:ilvl="6" w:tplc="79ECC274" w:tentative="1">
      <w:start w:val="1"/>
      <w:numFmt w:val="bullet"/>
      <w:lvlText w:val=""/>
      <w:lvlJc w:val="left"/>
      <w:pPr>
        <w:ind w:left="5040" w:hanging="360"/>
      </w:pPr>
      <w:rPr>
        <w:rFonts w:ascii="Symbol" w:hAnsi="Symbol" w:hint="default"/>
      </w:rPr>
    </w:lvl>
    <w:lvl w:ilvl="7" w:tplc="4DC605DA" w:tentative="1">
      <w:start w:val="1"/>
      <w:numFmt w:val="bullet"/>
      <w:lvlText w:val="o"/>
      <w:lvlJc w:val="left"/>
      <w:pPr>
        <w:ind w:left="5760" w:hanging="360"/>
      </w:pPr>
      <w:rPr>
        <w:rFonts w:ascii="Courier New" w:hAnsi="Courier New" w:cs="Courier New" w:hint="default"/>
      </w:rPr>
    </w:lvl>
    <w:lvl w:ilvl="8" w:tplc="E73EDE08" w:tentative="1">
      <w:start w:val="1"/>
      <w:numFmt w:val="bullet"/>
      <w:lvlText w:val=""/>
      <w:lvlJc w:val="left"/>
      <w:pPr>
        <w:ind w:left="6480" w:hanging="360"/>
      </w:pPr>
      <w:rPr>
        <w:rFonts w:ascii="Wingdings" w:hAnsi="Wingdings" w:hint="default"/>
      </w:rPr>
    </w:lvl>
  </w:abstractNum>
  <w:abstractNum w:abstractNumId="61" w15:restartNumberingAfterBreak="0">
    <w:nsid w:val="72950A32"/>
    <w:multiLevelType w:val="hybridMultilevel"/>
    <w:tmpl w:val="406826FA"/>
    <w:lvl w:ilvl="0" w:tplc="99AE1CBE">
      <w:start w:val="1"/>
      <w:numFmt w:val="bullet"/>
      <w:lvlText w:val=""/>
      <w:lvlJc w:val="left"/>
      <w:pPr>
        <w:ind w:left="720" w:hanging="360"/>
      </w:pPr>
      <w:rPr>
        <w:rFonts w:ascii="Symbol" w:hAnsi="Symbol" w:hint="default"/>
      </w:rPr>
    </w:lvl>
    <w:lvl w:ilvl="1" w:tplc="F6A22CB0" w:tentative="1">
      <w:start w:val="1"/>
      <w:numFmt w:val="bullet"/>
      <w:lvlText w:val="o"/>
      <w:lvlJc w:val="left"/>
      <w:pPr>
        <w:ind w:left="1440" w:hanging="360"/>
      </w:pPr>
      <w:rPr>
        <w:rFonts w:ascii="Courier New" w:hAnsi="Courier New" w:cs="Courier New" w:hint="default"/>
      </w:rPr>
    </w:lvl>
    <w:lvl w:ilvl="2" w:tplc="C568C406" w:tentative="1">
      <w:start w:val="1"/>
      <w:numFmt w:val="bullet"/>
      <w:lvlText w:val=""/>
      <w:lvlJc w:val="left"/>
      <w:pPr>
        <w:ind w:left="2160" w:hanging="360"/>
      </w:pPr>
      <w:rPr>
        <w:rFonts w:ascii="Wingdings" w:hAnsi="Wingdings" w:hint="default"/>
      </w:rPr>
    </w:lvl>
    <w:lvl w:ilvl="3" w:tplc="CCD0F81E" w:tentative="1">
      <w:start w:val="1"/>
      <w:numFmt w:val="bullet"/>
      <w:lvlText w:val=""/>
      <w:lvlJc w:val="left"/>
      <w:pPr>
        <w:ind w:left="2880" w:hanging="360"/>
      </w:pPr>
      <w:rPr>
        <w:rFonts w:ascii="Symbol" w:hAnsi="Symbol" w:hint="default"/>
      </w:rPr>
    </w:lvl>
    <w:lvl w:ilvl="4" w:tplc="192AD1B8" w:tentative="1">
      <w:start w:val="1"/>
      <w:numFmt w:val="bullet"/>
      <w:lvlText w:val="o"/>
      <w:lvlJc w:val="left"/>
      <w:pPr>
        <w:ind w:left="3600" w:hanging="360"/>
      </w:pPr>
      <w:rPr>
        <w:rFonts w:ascii="Courier New" w:hAnsi="Courier New" w:cs="Courier New" w:hint="default"/>
      </w:rPr>
    </w:lvl>
    <w:lvl w:ilvl="5" w:tplc="3FFC3480" w:tentative="1">
      <w:start w:val="1"/>
      <w:numFmt w:val="bullet"/>
      <w:lvlText w:val=""/>
      <w:lvlJc w:val="left"/>
      <w:pPr>
        <w:ind w:left="4320" w:hanging="360"/>
      </w:pPr>
      <w:rPr>
        <w:rFonts w:ascii="Wingdings" w:hAnsi="Wingdings" w:hint="default"/>
      </w:rPr>
    </w:lvl>
    <w:lvl w:ilvl="6" w:tplc="6750CC8C" w:tentative="1">
      <w:start w:val="1"/>
      <w:numFmt w:val="bullet"/>
      <w:lvlText w:val=""/>
      <w:lvlJc w:val="left"/>
      <w:pPr>
        <w:ind w:left="5040" w:hanging="360"/>
      </w:pPr>
      <w:rPr>
        <w:rFonts w:ascii="Symbol" w:hAnsi="Symbol" w:hint="default"/>
      </w:rPr>
    </w:lvl>
    <w:lvl w:ilvl="7" w:tplc="8ADA6224" w:tentative="1">
      <w:start w:val="1"/>
      <w:numFmt w:val="bullet"/>
      <w:lvlText w:val="o"/>
      <w:lvlJc w:val="left"/>
      <w:pPr>
        <w:ind w:left="5760" w:hanging="360"/>
      </w:pPr>
      <w:rPr>
        <w:rFonts w:ascii="Courier New" w:hAnsi="Courier New" w:cs="Courier New" w:hint="default"/>
      </w:rPr>
    </w:lvl>
    <w:lvl w:ilvl="8" w:tplc="83609172" w:tentative="1">
      <w:start w:val="1"/>
      <w:numFmt w:val="bullet"/>
      <w:lvlText w:val=""/>
      <w:lvlJc w:val="left"/>
      <w:pPr>
        <w:ind w:left="6480" w:hanging="360"/>
      </w:pPr>
      <w:rPr>
        <w:rFonts w:ascii="Wingdings" w:hAnsi="Wingdings" w:hint="default"/>
      </w:rPr>
    </w:lvl>
  </w:abstractNum>
  <w:abstractNum w:abstractNumId="62" w15:restartNumberingAfterBreak="0">
    <w:nsid w:val="72950A33"/>
    <w:multiLevelType w:val="hybridMultilevel"/>
    <w:tmpl w:val="406826FA"/>
    <w:lvl w:ilvl="0" w:tplc="0032EAF0">
      <w:start w:val="1"/>
      <w:numFmt w:val="bullet"/>
      <w:lvlText w:val=""/>
      <w:lvlJc w:val="left"/>
      <w:pPr>
        <w:ind w:left="720" w:hanging="360"/>
      </w:pPr>
      <w:rPr>
        <w:rFonts w:ascii="Symbol" w:hAnsi="Symbol" w:hint="default"/>
      </w:rPr>
    </w:lvl>
    <w:lvl w:ilvl="1" w:tplc="C1207A2A" w:tentative="1">
      <w:start w:val="1"/>
      <w:numFmt w:val="bullet"/>
      <w:lvlText w:val="o"/>
      <w:lvlJc w:val="left"/>
      <w:pPr>
        <w:ind w:left="1440" w:hanging="360"/>
      </w:pPr>
      <w:rPr>
        <w:rFonts w:ascii="Courier New" w:hAnsi="Courier New" w:cs="Courier New" w:hint="default"/>
      </w:rPr>
    </w:lvl>
    <w:lvl w:ilvl="2" w:tplc="1C9E1C36" w:tentative="1">
      <w:start w:val="1"/>
      <w:numFmt w:val="bullet"/>
      <w:lvlText w:val=""/>
      <w:lvlJc w:val="left"/>
      <w:pPr>
        <w:ind w:left="2160" w:hanging="360"/>
      </w:pPr>
      <w:rPr>
        <w:rFonts w:ascii="Wingdings" w:hAnsi="Wingdings" w:hint="default"/>
      </w:rPr>
    </w:lvl>
    <w:lvl w:ilvl="3" w:tplc="A36E5A9C" w:tentative="1">
      <w:start w:val="1"/>
      <w:numFmt w:val="bullet"/>
      <w:lvlText w:val=""/>
      <w:lvlJc w:val="left"/>
      <w:pPr>
        <w:ind w:left="2880" w:hanging="360"/>
      </w:pPr>
      <w:rPr>
        <w:rFonts w:ascii="Symbol" w:hAnsi="Symbol" w:hint="default"/>
      </w:rPr>
    </w:lvl>
    <w:lvl w:ilvl="4" w:tplc="7662FB00" w:tentative="1">
      <w:start w:val="1"/>
      <w:numFmt w:val="bullet"/>
      <w:lvlText w:val="o"/>
      <w:lvlJc w:val="left"/>
      <w:pPr>
        <w:ind w:left="3600" w:hanging="360"/>
      </w:pPr>
      <w:rPr>
        <w:rFonts w:ascii="Courier New" w:hAnsi="Courier New" w:cs="Courier New" w:hint="default"/>
      </w:rPr>
    </w:lvl>
    <w:lvl w:ilvl="5" w:tplc="CF36D77A" w:tentative="1">
      <w:start w:val="1"/>
      <w:numFmt w:val="bullet"/>
      <w:lvlText w:val=""/>
      <w:lvlJc w:val="left"/>
      <w:pPr>
        <w:ind w:left="4320" w:hanging="360"/>
      </w:pPr>
      <w:rPr>
        <w:rFonts w:ascii="Wingdings" w:hAnsi="Wingdings" w:hint="default"/>
      </w:rPr>
    </w:lvl>
    <w:lvl w:ilvl="6" w:tplc="FE8E1CAA" w:tentative="1">
      <w:start w:val="1"/>
      <w:numFmt w:val="bullet"/>
      <w:lvlText w:val=""/>
      <w:lvlJc w:val="left"/>
      <w:pPr>
        <w:ind w:left="5040" w:hanging="360"/>
      </w:pPr>
      <w:rPr>
        <w:rFonts w:ascii="Symbol" w:hAnsi="Symbol" w:hint="default"/>
      </w:rPr>
    </w:lvl>
    <w:lvl w:ilvl="7" w:tplc="ED4E67C4" w:tentative="1">
      <w:start w:val="1"/>
      <w:numFmt w:val="bullet"/>
      <w:lvlText w:val="o"/>
      <w:lvlJc w:val="left"/>
      <w:pPr>
        <w:ind w:left="5760" w:hanging="360"/>
      </w:pPr>
      <w:rPr>
        <w:rFonts w:ascii="Courier New" w:hAnsi="Courier New" w:cs="Courier New" w:hint="default"/>
      </w:rPr>
    </w:lvl>
    <w:lvl w:ilvl="8" w:tplc="561A75B2" w:tentative="1">
      <w:start w:val="1"/>
      <w:numFmt w:val="bullet"/>
      <w:lvlText w:val=""/>
      <w:lvlJc w:val="left"/>
      <w:pPr>
        <w:ind w:left="6480" w:hanging="360"/>
      </w:pPr>
      <w:rPr>
        <w:rFonts w:ascii="Wingdings" w:hAnsi="Wingdings" w:hint="default"/>
      </w:rPr>
    </w:lvl>
  </w:abstractNum>
  <w:abstractNum w:abstractNumId="63" w15:restartNumberingAfterBreak="0">
    <w:nsid w:val="72950A34"/>
    <w:multiLevelType w:val="hybridMultilevel"/>
    <w:tmpl w:val="406826FA"/>
    <w:lvl w:ilvl="0" w:tplc="242CFC40">
      <w:start w:val="1"/>
      <w:numFmt w:val="bullet"/>
      <w:lvlText w:val=""/>
      <w:lvlJc w:val="left"/>
      <w:pPr>
        <w:ind w:left="720" w:hanging="360"/>
      </w:pPr>
      <w:rPr>
        <w:rFonts w:ascii="Symbol" w:hAnsi="Symbol" w:hint="default"/>
      </w:rPr>
    </w:lvl>
    <w:lvl w:ilvl="1" w:tplc="A6882A0A" w:tentative="1">
      <w:start w:val="1"/>
      <w:numFmt w:val="bullet"/>
      <w:lvlText w:val="o"/>
      <w:lvlJc w:val="left"/>
      <w:pPr>
        <w:ind w:left="1440" w:hanging="360"/>
      </w:pPr>
      <w:rPr>
        <w:rFonts w:ascii="Courier New" w:hAnsi="Courier New" w:cs="Courier New" w:hint="default"/>
      </w:rPr>
    </w:lvl>
    <w:lvl w:ilvl="2" w:tplc="1B501F70" w:tentative="1">
      <w:start w:val="1"/>
      <w:numFmt w:val="bullet"/>
      <w:lvlText w:val=""/>
      <w:lvlJc w:val="left"/>
      <w:pPr>
        <w:ind w:left="2160" w:hanging="360"/>
      </w:pPr>
      <w:rPr>
        <w:rFonts w:ascii="Wingdings" w:hAnsi="Wingdings" w:hint="default"/>
      </w:rPr>
    </w:lvl>
    <w:lvl w:ilvl="3" w:tplc="60369720" w:tentative="1">
      <w:start w:val="1"/>
      <w:numFmt w:val="bullet"/>
      <w:lvlText w:val=""/>
      <w:lvlJc w:val="left"/>
      <w:pPr>
        <w:ind w:left="2880" w:hanging="360"/>
      </w:pPr>
      <w:rPr>
        <w:rFonts w:ascii="Symbol" w:hAnsi="Symbol" w:hint="default"/>
      </w:rPr>
    </w:lvl>
    <w:lvl w:ilvl="4" w:tplc="0A0E3B2A" w:tentative="1">
      <w:start w:val="1"/>
      <w:numFmt w:val="bullet"/>
      <w:lvlText w:val="o"/>
      <w:lvlJc w:val="left"/>
      <w:pPr>
        <w:ind w:left="3600" w:hanging="360"/>
      </w:pPr>
      <w:rPr>
        <w:rFonts w:ascii="Courier New" w:hAnsi="Courier New" w:cs="Courier New" w:hint="default"/>
      </w:rPr>
    </w:lvl>
    <w:lvl w:ilvl="5" w:tplc="317A942C" w:tentative="1">
      <w:start w:val="1"/>
      <w:numFmt w:val="bullet"/>
      <w:lvlText w:val=""/>
      <w:lvlJc w:val="left"/>
      <w:pPr>
        <w:ind w:left="4320" w:hanging="360"/>
      </w:pPr>
      <w:rPr>
        <w:rFonts w:ascii="Wingdings" w:hAnsi="Wingdings" w:hint="default"/>
      </w:rPr>
    </w:lvl>
    <w:lvl w:ilvl="6" w:tplc="C646EBF8" w:tentative="1">
      <w:start w:val="1"/>
      <w:numFmt w:val="bullet"/>
      <w:lvlText w:val=""/>
      <w:lvlJc w:val="left"/>
      <w:pPr>
        <w:ind w:left="5040" w:hanging="360"/>
      </w:pPr>
      <w:rPr>
        <w:rFonts w:ascii="Symbol" w:hAnsi="Symbol" w:hint="default"/>
      </w:rPr>
    </w:lvl>
    <w:lvl w:ilvl="7" w:tplc="5212EE20" w:tentative="1">
      <w:start w:val="1"/>
      <w:numFmt w:val="bullet"/>
      <w:lvlText w:val="o"/>
      <w:lvlJc w:val="left"/>
      <w:pPr>
        <w:ind w:left="5760" w:hanging="360"/>
      </w:pPr>
      <w:rPr>
        <w:rFonts w:ascii="Courier New" w:hAnsi="Courier New" w:cs="Courier New" w:hint="default"/>
      </w:rPr>
    </w:lvl>
    <w:lvl w:ilvl="8" w:tplc="BFAA4DA4" w:tentative="1">
      <w:start w:val="1"/>
      <w:numFmt w:val="bullet"/>
      <w:lvlText w:val=""/>
      <w:lvlJc w:val="left"/>
      <w:pPr>
        <w:ind w:left="6480" w:hanging="360"/>
      </w:pPr>
      <w:rPr>
        <w:rFonts w:ascii="Wingdings" w:hAnsi="Wingdings" w:hint="default"/>
      </w:rPr>
    </w:lvl>
  </w:abstractNum>
  <w:abstractNum w:abstractNumId="64" w15:restartNumberingAfterBreak="0">
    <w:nsid w:val="72950A35"/>
    <w:multiLevelType w:val="hybridMultilevel"/>
    <w:tmpl w:val="406826FA"/>
    <w:lvl w:ilvl="0" w:tplc="A5926C1C">
      <w:start w:val="1"/>
      <w:numFmt w:val="bullet"/>
      <w:lvlText w:val=""/>
      <w:lvlJc w:val="left"/>
      <w:pPr>
        <w:ind w:left="720" w:hanging="360"/>
      </w:pPr>
      <w:rPr>
        <w:rFonts w:ascii="Symbol" w:hAnsi="Symbol" w:hint="default"/>
      </w:rPr>
    </w:lvl>
    <w:lvl w:ilvl="1" w:tplc="EB26C7F6" w:tentative="1">
      <w:start w:val="1"/>
      <w:numFmt w:val="bullet"/>
      <w:lvlText w:val="o"/>
      <w:lvlJc w:val="left"/>
      <w:pPr>
        <w:ind w:left="1440" w:hanging="360"/>
      </w:pPr>
      <w:rPr>
        <w:rFonts w:ascii="Courier New" w:hAnsi="Courier New" w:cs="Courier New" w:hint="default"/>
      </w:rPr>
    </w:lvl>
    <w:lvl w:ilvl="2" w:tplc="D99A88A6" w:tentative="1">
      <w:start w:val="1"/>
      <w:numFmt w:val="bullet"/>
      <w:lvlText w:val=""/>
      <w:lvlJc w:val="left"/>
      <w:pPr>
        <w:ind w:left="2160" w:hanging="360"/>
      </w:pPr>
      <w:rPr>
        <w:rFonts w:ascii="Wingdings" w:hAnsi="Wingdings" w:hint="default"/>
      </w:rPr>
    </w:lvl>
    <w:lvl w:ilvl="3" w:tplc="AA8643C2" w:tentative="1">
      <w:start w:val="1"/>
      <w:numFmt w:val="bullet"/>
      <w:lvlText w:val=""/>
      <w:lvlJc w:val="left"/>
      <w:pPr>
        <w:ind w:left="2880" w:hanging="360"/>
      </w:pPr>
      <w:rPr>
        <w:rFonts w:ascii="Symbol" w:hAnsi="Symbol" w:hint="default"/>
      </w:rPr>
    </w:lvl>
    <w:lvl w:ilvl="4" w:tplc="FA22B008" w:tentative="1">
      <w:start w:val="1"/>
      <w:numFmt w:val="bullet"/>
      <w:lvlText w:val="o"/>
      <w:lvlJc w:val="left"/>
      <w:pPr>
        <w:ind w:left="3600" w:hanging="360"/>
      </w:pPr>
      <w:rPr>
        <w:rFonts w:ascii="Courier New" w:hAnsi="Courier New" w:cs="Courier New" w:hint="default"/>
      </w:rPr>
    </w:lvl>
    <w:lvl w:ilvl="5" w:tplc="D5606166" w:tentative="1">
      <w:start w:val="1"/>
      <w:numFmt w:val="bullet"/>
      <w:lvlText w:val=""/>
      <w:lvlJc w:val="left"/>
      <w:pPr>
        <w:ind w:left="4320" w:hanging="360"/>
      </w:pPr>
      <w:rPr>
        <w:rFonts w:ascii="Wingdings" w:hAnsi="Wingdings" w:hint="default"/>
      </w:rPr>
    </w:lvl>
    <w:lvl w:ilvl="6" w:tplc="15ACC3CC" w:tentative="1">
      <w:start w:val="1"/>
      <w:numFmt w:val="bullet"/>
      <w:lvlText w:val=""/>
      <w:lvlJc w:val="left"/>
      <w:pPr>
        <w:ind w:left="5040" w:hanging="360"/>
      </w:pPr>
      <w:rPr>
        <w:rFonts w:ascii="Symbol" w:hAnsi="Symbol" w:hint="default"/>
      </w:rPr>
    </w:lvl>
    <w:lvl w:ilvl="7" w:tplc="EFAC35FA" w:tentative="1">
      <w:start w:val="1"/>
      <w:numFmt w:val="bullet"/>
      <w:lvlText w:val="o"/>
      <w:lvlJc w:val="left"/>
      <w:pPr>
        <w:ind w:left="5760" w:hanging="360"/>
      </w:pPr>
      <w:rPr>
        <w:rFonts w:ascii="Courier New" w:hAnsi="Courier New" w:cs="Courier New" w:hint="default"/>
      </w:rPr>
    </w:lvl>
    <w:lvl w:ilvl="8" w:tplc="2A0C6A26" w:tentative="1">
      <w:start w:val="1"/>
      <w:numFmt w:val="bullet"/>
      <w:lvlText w:val=""/>
      <w:lvlJc w:val="left"/>
      <w:pPr>
        <w:ind w:left="6480" w:hanging="360"/>
      </w:pPr>
      <w:rPr>
        <w:rFonts w:ascii="Wingdings" w:hAnsi="Wingdings" w:hint="default"/>
      </w:rPr>
    </w:lvl>
  </w:abstractNum>
  <w:abstractNum w:abstractNumId="65" w15:restartNumberingAfterBreak="0">
    <w:nsid w:val="72950A36"/>
    <w:multiLevelType w:val="hybridMultilevel"/>
    <w:tmpl w:val="406826FA"/>
    <w:lvl w:ilvl="0" w:tplc="86E44F62">
      <w:start w:val="1"/>
      <w:numFmt w:val="bullet"/>
      <w:lvlText w:val=""/>
      <w:lvlJc w:val="left"/>
      <w:pPr>
        <w:ind w:left="720" w:hanging="360"/>
      </w:pPr>
      <w:rPr>
        <w:rFonts w:ascii="Symbol" w:hAnsi="Symbol" w:hint="default"/>
      </w:rPr>
    </w:lvl>
    <w:lvl w:ilvl="1" w:tplc="D494E8B4" w:tentative="1">
      <w:start w:val="1"/>
      <w:numFmt w:val="bullet"/>
      <w:lvlText w:val="o"/>
      <w:lvlJc w:val="left"/>
      <w:pPr>
        <w:ind w:left="1440" w:hanging="360"/>
      </w:pPr>
      <w:rPr>
        <w:rFonts w:ascii="Courier New" w:hAnsi="Courier New" w:cs="Courier New" w:hint="default"/>
      </w:rPr>
    </w:lvl>
    <w:lvl w:ilvl="2" w:tplc="F8DCDAC2" w:tentative="1">
      <w:start w:val="1"/>
      <w:numFmt w:val="bullet"/>
      <w:lvlText w:val=""/>
      <w:lvlJc w:val="left"/>
      <w:pPr>
        <w:ind w:left="2160" w:hanging="360"/>
      </w:pPr>
      <w:rPr>
        <w:rFonts w:ascii="Wingdings" w:hAnsi="Wingdings" w:hint="default"/>
      </w:rPr>
    </w:lvl>
    <w:lvl w:ilvl="3" w:tplc="DB4C83E2" w:tentative="1">
      <w:start w:val="1"/>
      <w:numFmt w:val="bullet"/>
      <w:lvlText w:val=""/>
      <w:lvlJc w:val="left"/>
      <w:pPr>
        <w:ind w:left="2880" w:hanging="360"/>
      </w:pPr>
      <w:rPr>
        <w:rFonts w:ascii="Symbol" w:hAnsi="Symbol" w:hint="default"/>
      </w:rPr>
    </w:lvl>
    <w:lvl w:ilvl="4" w:tplc="1D84CE1C" w:tentative="1">
      <w:start w:val="1"/>
      <w:numFmt w:val="bullet"/>
      <w:lvlText w:val="o"/>
      <w:lvlJc w:val="left"/>
      <w:pPr>
        <w:ind w:left="3600" w:hanging="360"/>
      </w:pPr>
      <w:rPr>
        <w:rFonts w:ascii="Courier New" w:hAnsi="Courier New" w:cs="Courier New" w:hint="default"/>
      </w:rPr>
    </w:lvl>
    <w:lvl w:ilvl="5" w:tplc="8B0E3476" w:tentative="1">
      <w:start w:val="1"/>
      <w:numFmt w:val="bullet"/>
      <w:lvlText w:val=""/>
      <w:lvlJc w:val="left"/>
      <w:pPr>
        <w:ind w:left="4320" w:hanging="360"/>
      </w:pPr>
      <w:rPr>
        <w:rFonts w:ascii="Wingdings" w:hAnsi="Wingdings" w:hint="default"/>
      </w:rPr>
    </w:lvl>
    <w:lvl w:ilvl="6" w:tplc="00FC1DF0" w:tentative="1">
      <w:start w:val="1"/>
      <w:numFmt w:val="bullet"/>
      <w:lvlText w:val=""/>
      <w:lvlJc w:val="left"/>
      <w:pPr>
        <w:ind w:left="5040" w:hanging="360"/>
      </w:pPr>
      <w:rPr>
        <w:rFonts w:ascii="Symbol" w:hAnsi="Symbol" w:hint="default"/>
      </w:rPr>
    </w:lvl>
    <w:lvl w:ilvl="7" w:tplc="E8EC3044" w:tentative="1">
      <w:start w:val="1"/>
      <w:numFmt w:val="bullet"/>
      <w:lvlText w:val="o"/>
      <w:lvlJc w:val="left"/>
      <w:pPr>
        <w:ind w:left="5760" w:hanging="360"/>
      </w:pPr>
      <w:rPr>
        <w:rFonts w:ascii="Courier New" w:hAnsi="Courier New" w:cs="Courier New" w:hint="default"/>
      </w:rPr>
    </w:lvl>
    <w:lvl w:ilvl="8" w:tplc="03844BC6" w:tentative="1">
      <w:start w:val="1"/>
      <w:numFmt w:val="bullet"/>
      <w:lvlText w:val=""/>
      <w:lvlJc w:val="left"/>
      <w:pPr>
        <w:ind w:left="6480" w:hanging="360"/>
      </w:pPr>
      <w:rPr>
        <w:rFonts w:ascii="Wingdings" w:hAnsi="Wingdings" w:hint="default"/>
      </w:rPr>
    </w:lvl>
  </w:abstractNum>
  <w:abstractNum w:abstractNumId="66" w15:restartNumberingAfterBreak="0">
    <w:nsid w:val="72950A37"/>
    <w:multiLevelType w:val="hybridMultilevel"/>
    <w:tmpl w:val="406826FA"/>
    <w:lvl w:ilvl="0" w:tplc="599645E4">
      <w:start w:val="1"/>
      <w:numFmt w:val="bullet"/>
      <w:lvlText w:val=""/>
      <w:lvlJc w:val="left"/>
      <w:pPr>
        <w:ind w:left="720" w:hanging="360"/>
      </w:pPr>
      <w:rPr>
        <w:rFonts w:ascii="Symbol" w:hAnsi="Symbol" w:hint="default"/>
      </w:rPr>
    </w:lvl>
    <w:lvl w:ilvl="1" w:tplc="B96CD8B6" w:tentative="1">
      <w:start w:val="1"/>
      <w:numFmt w:val="bullet"/>
      <w:lvlText w:val="o"/>
      <w:lvlJc w:val="left"/>
      <w:pPr>
        <w:ind w:left="1440" w:hanging="360"/>
      </w:pPr>
      <w:rPr>
        <w:rFonts w:ascii="Courier New" w:hAnsi="Courier New" w:cs="Courier New" w:hint="default"/>
      </w:rPr>
    </w:lvl>
    <w:lvl w:ilvl="2" w:tplc="410CEF14" w:tentative="1">
      <w:start w:val="1"/>
      <w:numFmt w:val="bullet"/>
      <w:lvlText w:val=""/>
      <w:lvlJc w:val="left"/>
      <w:pPr>
        <w:ind w:left="2160" w:hanging="360"/>
      </w:pPr>
      <w:rPr>
        <w:rFonts w:ascii="Wingdings" w:hAnsi="Wingdings" w:hint="default"/>
      </w:rPr>
    </w:lvl>
    <w:lvl w:ilvl="3" w:tplc="7C28AB40" w:tentative="1">
      <w:start w:val="1"/>
      <w:numFmt w:val="bullet"/>
      <w:lvlText w:val=""/>
      <w:lvlJc w:val="left"/>
      <w:pPr>
        <w:ind w:left="2880" w:hanging="360"/>
      </w:pPr>
      <w:rPr>
        <w:rFonts w:ascii="Symbol" w:hAnsi="Symbol" w:hint="default"/>
      </w:rPr>
    </w:lvl>
    <w:lvl w:ilvl="4" w:tplc="2E96B09A" w:tentative="1">
      <w:start w:val="1"/>
      <w:numFmt w:val="bullet"/>
      <w:lvlText w:val="o"/>
      <w:lvlJc w:val="left"/>
      <w:pPr>
        <w:ind w:left="3600" w:hanging="360"/>
      </w:pPr>
      <w:rPr>
        <w:rFonts w:ascii="Courier New" w:hAnsi="Courier New" w:cs="Courier New" w:hint="default"/>
      </w:rPr>
    </w:lvl>
    <w:lvl w:ilvl="5" w:tplc="8D4283F8" w:tentative="1">
      <w:start w:val="1"/>
      <w:numFmt w:val="bullet"/>
      <w:lvlText w:val=""/>
      <w:lvlJc w:val="left"/>
      <w:pPr>
        <w:ind w:left="4320" w:hanging="360"/>
      </w:pPr>
      <w:rPr>
        <w:rFonts w:ascii="Wingdings" w:hAnsi="Wingdings" w:hint="default"/>
      </w:rPr>
    </w:lvl>
    <w:lvl w:ilvl="6" w:tplc="357A0700" w:tentative="1">
      <w:start w:val="1"/>
      <w:numFmt w:val="bullet"/>
      <w:lvlText w:val=""/>
      <w:lvlJc w:val="left"/>
      <w:pPr>
        <w:ind w:left="5040" w:hanging="360"/>
      </w:pPr>
      <w:rPr>
        <w:rFonts w:ascii="Symbol" w:hAnsi="Symbol" w:hint="default"/>
      </w:rPr>
    </w:lvl>
    <w:lvl w:ilvl="7" w:tplc="0D48BF64" w:tentative="1">
      <w:start w:val="1"/>
      <w:numFmt w:val="bullet"/>
      <w:lvlText w:val="o"/>
      <w:lvlJc w:val="left"/>
      <w:pPr>
        <w:ind w:left="5760" w:hanging="360"/>
      </w:pPr>
      <w:rPr>
        <w:rFonts w:ascii="Courier New" w:hAnsi="Courier New" w:cs="Courier New" w:hint="default"/>
      </w:rPr>
    </w:lvl>
    <w:lvl w:ilvl="8" w:tplc="15826B48" w:tentative="1">
      <w:start w:val="1"/>
      <w:numFmt w:val="bullet"/>
      <w:lvlText w:val=""/>
      <w:lvlJc w:val="left"/>
      <w:pPr>
        <w:ind w:left="6480" w:hanging="360"/>
      </w:pPr>
      <w:rPr>
        <w:rFonts w:ascii="Wingdings" w:hAnsi="Wingdings" w:hint="default"/>
      </w:rPr>
    </w:lvl>
  </w:abstractNum>
  <w:abstractNum w:abstractNumId="67" w15:restartNumberingAfterBreak="0">
    <w:nsid w:val="72950A38"/>
    <w:multiLevelType w:val="hybridMultilevel"/>
    <w:tmpl w:val="406826FA"/>
    <w:lvl w:ilvl="0" w:tplc="D8AE4B30">
      <w:start w:val="1"/>
      <w:numFmt w:val="bullet"/>
      <w:lvlText w:val=""/>
      <w:lvlJc w:val="left"/>
      <w:pPr>
        <w:ind w:left="720" w:hanging="360"/>
      </w:pPr>
      <w:rPr>
        <w:rFonts w:ascii="Symbol" w:hAnsi="Symbol" w:hint="default"/>
      </w:rPr>
    </w:lvl>
    <w:lvl w:ilvl="1" w:tplc="C556FB44" w:tentative="1">
      <w:start w:val="1"/>
      <w:numFmt w:val="bullet"/>
      <w:lvlText w:val="o"/>
      <w:lvlJc w:val="left"/>
      <w:pPr>
        <w:ind w:left="1440" w:hanging="360"/>
      </w:pPr>
      <w:rPr>
        <w:rFonts w:ascii="Courier New" w:hAnsi="Courier New" w:cs="Courier New" w:hint="default"/>
      </w:rPr>
    </w:lvl>
    <w:lvl w:ilvl="2" w:tplc="2902B9AC" w:tentative="1">
      <w:start w:val="1"/>
      <w:numFmt w:val="bullet"/>
      <w:lvlText w:val=""/>
      <w:lvlJc w:val="left"/>
      <w:pPr>
        <w:ind w:left="2160" w:hanging="360"/>
      </w:pPr>
      <w:rPr>
        <w:rFonts w:ascii="Wingdings" w:hAnsi="Wingdings" w:hint="default"/>
      </w:rPr>
    </w:lvl>
    <w:lvl w:ilvl="3" w:tplc="96B64B9E" w:tentative="1">
      <w:start w:val="1"/>
      <w:numFmt w:val="bullet"/>
      <w:lvlText w:val=""/>
      <w:lvlJc w:val="left"/>
      <w:pPr>
        <w:ind w:left="2880" w:hanging="360"/>
      </w:pPr>
      <w:rPr>
        <w:rFonts w:ascii="Symbol" w:hAnsi="Symbol" w:hint="default"/>
      </w:rPr>
    </w:lvl>
    <w:lvl w:ilvl="4" w:tplc="3F24BD56" w:tentative="1">
      <w:start w:val="1"/>
      <w:numFmt w:val="bullet"/>
      <w:lvlText w:val="o"/>
      <w:lvlJc w:val="left"/>
      <w:pPr>
        <w:ind w:left="3600" w:hanging="360"/>
      </w:pPr>
      <w:rPr>
        <w:rFonts w:ascii="Courier New" w:hAnsi="Courier New" w:cs="Courier New" w:hint="default"/>
      </w:rPr>
    </w:lvl>
    <w:lvl w:ilvl="5" w:tplc="2778B44A" w:tentative="1">
      <w:start w:val="1"/>
      <w:numFmt w:val="bullet"/>
      <w:lvlText w:val=""/>
      <w:lvlJc w:val="left"/>
      <w:pPr>
        <w:ind w:left="4320" w:hanging="360"/>
      </w:pPr>
      <w:rPr>
        <w:rFonts w:ascii="Wingdings" w:hAnsi="Wingdings" w:hint="default"/>
      </w:rPr>
    </w:lvl>
    <w:lvl w:ilvl="6" w:tplc="E94A3DAE" w:tentative="1">
      <w:start w:val="1"/>
      <w:numFmt w:val="bullet"/>
      <w:lvlText w:val=""/>
      <w:lvlJc w:val="left"/>
      <w:pPr>
        <w:ind w:left="5040" w:hanging="360"/>
      </w:pPr>
      <w:rPr>
        <w:rFonts w:ascii="Symbol" w:hAnsi="Symbol" w:hint="default"/>
      </w:rPr>
    </w:lvl>
    <w:lvl w:ilvl="7" w:tplc="AEAA4C6A" w:tentative="1">
      <w:start w:val="1"/>
      <w:numFmt w:val="bullet"/>
      <w:lvlText w:val="o"/>
      <w:lvlJc w:val="left"/>
      <w:pPr>
        <w:ind w:left="5760" w:hanging="360"/>
      </w:pPr>
      <w:rPr>
        <w:rFonts w:ascii="Courier New" w:hAnsi="Courier New" w:cs="Courier New" w:hint="default"/>
      </w:rPr>
    </w:lvl>
    <w:lvl w:ilvl="8" w:tplc="ED86DBFC" w:tentative="1">
      <w:start w:val="1"/>
      <w:numFmt w:val="bullet"/>
      <w:lvlText w:val=""/>
      <w:lvlJc w:val="left"/>
      <w:pPr>
        <w:ind w:left="6480" w:hanging="360"/>
      </w:pPr>
      <w:rPr>
        <w:rFonts w:ascii="Wingdings" w:hAnsi="Wingdings" w:hint="default"/>
      </w:rPr>
    </w:lvl>
  </w:abstractNum>
  <w:abstractNum w:abstractNumId="68" w15:restartNumberingAfterBreak="0">
    <w:nsid w:val="72950A39"/>
    <w:multiLevelType w:val="hybridMultilevel"/>
    <w:tmpl w:val="406826FA"/>
    <w:lvl w:ilvl="0" w:tplc="EB2C8B96">
      <w:start w:val="1"/>
      <w:numFmt w:val="bullet"/>
      <w:lvlText w:val=""/>
      <w:lvlJc w:val="left"/>
      <w:pPr>
        <w:ind w:left="720" w:hanging="360"/>
      </w:pPr>
      <w:rPr>
        <w:rFonts w:ascii="Symbol" w:hAnsi="Symbol" w:hint="default"/>
      </w:rPr>
    </w:lvl>
    <w:lvl w:ilvl="1" w:tplc="81E84A36" w:tentative="1">
      <w:start w:val="1"/>
      <w:numFmt w:val="bullet"/>
      <w:lvlText w:val="o"/>
      <w:lvlJc w:val="left"/>
      <w:pPr>
        <w:ind w:left="1440" w:hanging="360"/>
      </w:pPr>
      <w:rPr>
        <w:rFonts w:ascii="Courier New" w:hAnsi="Courier New" w:cs="Courier New" w:hint="default"/>
      </w:rPr>
    </w:lvl>
    <w:lvl w:ilvl="2" w:tplc="51B4FFC4" w:tentative="1">
      <w:start w:val="1"/>
      <w:numFmt w:val="bullet"/>
      <w:lvlText w:val=""/>
      <w:lvlJc w:val="left"/>
      <w:pPr>
        <w:ind w:left="2160" w:hanging="360"/>
      </w:pPr>
      <w:rPr>
        <w:rFonts w:ascii="Wingdings" w:hAnsi="Wingdings" w:hint="default"/>
      </w:rPr>
    </w:lvl>
    <w:lvl w:ilvl="3" w:tplc="AF340E04" w:tentative="1">
      <w:start w:val="1"/>
      <w:numFmt w:val="bullet"/>
      <w:lvlText w:val=""/>
      <w:lvlJc w:val="left"/>
      <w:pPr>
        <w:ind w:left="2880" w:hanging="360"/>
      </w:pPr>
      <w:rPr>
        <w:rFonts w:ascii="Symbol" w:hAnsi="Symbol" w:hint="default"/>
      </w:rPr>
    </w:lvl>
    <w:lvl w:ilvl="4" w:tplc="2E144466" w:tentative="1">
      <w:start w:val="1"/>
      <w:numFmt w:val="bullet"/>
      <w:lvlText w:val="o"/>
      <w:lvlJc w:val="left"/>
      <w:pPr>
        <w:ind w:left="3600" w:hanging="360"/>
      </w:pPr>
      <w:rPr>
        <w:rFonts w:ascii="Courier New" w:hAnsi="Courier New" w:cs="Courier New" w:hint="default"/>
      </w:rPr>
    </w:lvl>
    <w:lvl w:ilvl="5" w:tplc="4BBE30A6" w:tentative="1">
      <w:start w:val="1"/>
      <w:numFmt w:val="bullet"/>
      <w:lvlText w:val=""/>
      <w:lvlJc w:val="left"/>
      <w:pPr>
        <w:ind w:left="4320" w:hanging="360"/>
      </w:pPr>
      <w:rPr>
        <w:rFonts w:ascii="Wingdings" w:hAnsi="Wingdings" w:hint="default"/>
      </w:rPr>
    </w:lvl>
    <w:lvl w:ilvl="6" w:tplc="9C32C1E2" w:tentative="1">
      <w:start w:val="1"/>
      <w:numFmt w:val="bullet"/>
      <w:lvlText w:val=""/>
      <w:lvlJc w:val="left"/>
      <w:pPr>
        <w:ind w:left="5040" w:hanging="360"/>
      </w:pPr>
      <w:rPr>
        <w:rFonts w:ascii="Symbol" w:hAnsi="Symbol" w:hint="default"/>
      </w:rPr>
    </w:lvl>
    <w:lvl w:ilvl="7" w:tplc="906614F6" w:tentative="1">
      <w:start w:val="1"/>
      <w:numFmt w:val="bullet"/>
      <w:lvlText w:val="o"/>
      <w:lvlJc w:val="left"/>
      <w:pPr>
        <w:ind w:left="5760" w:hanging="360"/>
      </w:pPr>
      <w:rPr>
        <w:rFonts w:ascii="Courier New" w:hAnsi="Courier New" w:cs="Courier New" w:hint="default"/>
      </w:rPr>
    </w:lvl>
    <w:lvl w:ilvl="8" w:tplc="64187430" w:tentative="1">
      <w:start w:val="1"/>
      <w:numFmt w:val="bullet"/>
      <w:lvlText w:val=""/>
      <w:lvlJc w:val="left"/>
      <w:pPr>
        <w:ind w:left="6480" w:hanging="360"/>
      </w:pPr>
      <w:rPr>
        <w:rFonts w:ascii="Wingdings" w:hAnsi="Wingdings" w:hint="default"/>
      </w:rPr>
    </w:lvl>
  </w:abstractNum>
  <w:abstractNum w:abstractNumId="69" w15:restartNumberingAfterBreak="0">
    <w:nsid w:val="72950A3A"/>
    <w:multiLevelType w:val="hybridMultilevel"/>
    <w:tmpl w:val="406826FA"/>
    <w:lvl w:ilvl="0" w:tplc="CA42C588">
      <w:start w:val="1"/>
      <w:numFmt w:val="bullet"/>
      <w:lvlText w:val=""/>
      <w:lvlJc w:val="left"/>
      <w:pPr>
        <w:ind w:left="720" w:hanging="360"/>
      </w:pPr>
      <w:rPr>
        <w:rFonts w:ascii="Symbol" w:hAnsi="Symbol" w:hint="default"/>
      </w:rPr>
    </w:lvl>
    <w:lvl w:ilvl="1" w:tplc="ABE04E04" w:tentative="1">
      <w:start w:val="1"/>
      <w:numFmt w:val="bullet"/>
      <w:lvlText w:val="o"/>
      <w:lvlJc w:val="left"/>
      <w:pPr>
        <w:ind w:left="1440" w:hanging="360"/>
      </w:pPr>
      <w:rPr>
        <w:rFonts w:ascii="Courier New" w:hAnsi="Courier New" w:cs="Courier New" w:hint="default"/>
      </w:rPr>
    </w:lvl>
    <w:lvl w:ilvl="2" w:tplc="62BAF278" w:tentative="1">
      <w:start w:val="1"/>
      <w:numFmt w:val="bullet"/>
      <w:lvlText w:val=""/>
      <w:lvlJc w:val="left"/>
      <w:pPr>
        <w:ind w:left="2160" w:hanging="360"/>
      </w:pPr>
      <w:rPr>
        <w:rFonts w:ascii="Wingdings" w:hAnsi="Wingdings" w:hint="default"/>
      </w:rPr>
    </w:lvl>
    <w:lvl w:ilvl="3" w:tplc="8A4E4AC4" w:tentative="1">
      <w:start w:val="1"/>
      <w:numFmt w:val="bullet"/>
      <w:lvlText w:val=""/>
      <w:lvlJc w:val="left"/>
      <w:pPr>
        <w:ind w:left="2880" w:hanging="360"/>
      </w:pPr>
      <w:rPr>
        <w:rFonts w:ascii="Symbol" w:hAnsi="Symbol" w:hint="default"/>
      </w:rPr>
    </w:lvl>
    <w:lvl w:ilvl="4" w:tplc="CC0A454C" w:tentative="1">
      <w:start w:val="1"/>
      <w:numFmt w:val="bullet"/>
      <w:lvlText w:val="o"/>
      <w:lvlJc w:val="left"/>
      <w:pPr>
        <w:ind w:left="3600" w:hanging="360"/>
      </w:pPr>
      <w:rPr>
        <w:rFonts w:ascii="Courier New" w:hAnsi="Courier New" w:cs="Courier New" w:hint="default"/>
      </w:rPr>
    </w:lvl>
    <w:lvl w:ilvl="5" w:tplc="F6E2D04C" w:tentative="1">
      <w:start w:val="1"/>
      <w:numFmt w:val="bullet"/>
      <w:lvlText w:val=""/>
      <w:lvlJc w:val="left"/>
      <w:pPr>
        <w:ind w:left="4320" w:hanging="360"/>
      </w:pPr>
      <w:rPr>
        <w:rFonts w:ascii="Wingdings" w:hAnsi="Wingdings" w:hint="default"/>
      </w:rPr>
    </w:lvl>
    <w:lvl w:ilvl="6" w:tplc="700ABD72" w:tentative="1">
      <w:start w:val="1"/>
      <w:numFmt w:val="bullet"/>
      <w:lvlText w:val=""/>
      <w:lvlJc w:val="left"/>
      <w:pPr>
        <w:ind w:left="5040" w:hanging="360"/>
      </w:pPr>
      <w:rPr>
        <w:rFonts w:ascii="Symbol" w:hAnsi="Symbol" w:hint="default"/>
      </w:rPr>
    </w:lvl>
    <w:lvl w:ilvl="7" w:tplc="7938DC66" w:tentative="1">
      <w:start w:val="1"/>
      <w:numFmt w:val="bullet"/>
      <w:lvlText w:val="o"/>
      <w:lvlJc w:val="left"/>
      <w:pPr>
        <w:ind w:left="5760" w:hanging="360"/>
      </w:pPr>
      <w:rPr>
        <w:rFonts w:ascii="Courier New" w:hAnsi="Courier New" w:cs="Courier New" w:hint="default"/>
      </w:rPr>
    </w:lvl>
    <w:lvl w:ilvl="8" w:tplc="D4A8B880" w:tentative="1">
      <w:start w:val="1"/>
      <w:numFmt w:val="bullet"/>
      <w:lvlText w:val=""/>
      <w:lvlJc w:val="left"/>
      <w:pPr>
        <w:ind w:left="6480" w:hanging="360"/>
      </w:pPr>
      <w:rPr>
        <w:rFonts w:ascii="Wingdings" w:hAnsi="Wingdings" w:hint="default"/>
      </w:rPr>
    </w:lvl>
  </w:abstractNum>
  <w:abstractNum w:abstractNumId="70" w15:restartNumberingAfterBreak="0">
    <w:nsid w:val="72950A3B"/>
    <w:multiLevelType w:val="hybridMultilevel"/>
    <w:tmpl w:val="406826FA"/>
    <w:lvl w:ilvl="0" w:tplc="3F6C8BE8">
      <w:start w:val="1"/>
      <w:numFmt w:val="bullet"/>
      <w:lvlText w:val=""/>
      <w:lvlJc w:val="left"/>
      <w:pPr>
        <w:ind w:left="720" w:hanging="360"/>
      </w:pPr>
      <w:rPr>
        <w:rFonts w:ascii="Symbol" w:hAnsi="Symbol" w:hint="default"/>
      </w:rPr>
    </w:lvl>
    <w:lvl w:ilvl="1" w:tplc="B3868EE0" w:tentative="1">
      <w:start w:val="1"/>
      <w:numFmt w:val="bullet"/>
      <w:lvlText w:val="o"/>
      <w:lvlJc w:val="left"/>
      <w:pPr>
        <w:ind w:left="1440" w:hanging="360"/>
      </w:pPr>
      <w:rPr>
        <w:rFonts w:ascii="Courier New" w:hAnsi="Courier New" w:cs="Courier New" w:hint="default"/>
      </w:rPr>
    </w:lvl>
    <w:lvl w:ilvl="2" w:tplc="B4440480" w:tentative="1">
      <w:start w:val="1"/>
      <w:numFmt w:val="bullet"/>
      <w:lvlText w:val=""/>
      <w:lvlJc w:val="left"/>
      <w:pPr>
        <w:ind w:left="2160" w:hanging="360"/>
      </w:pPr>
      <w:rPr>
        <w:rFonts w:ascii="Wingdings" w:hAnsi="Wingdings" w:hint="default"/>
      </w:rPr>
    </w:lvl>
    <w:lvl w:ilvl="3" w:tplc="10D417A6" w:tentative="1">
      <w:start w:val="1"/>
      <w:numFmt w:val="bullet"/>
      <w:lvlText w:val=""/>
      <w:lvlJc w:val="left"/>
      <w:pPr>
        <w:ind w:left="2880" w:hanging="360"/>
      </w:pPr>
      <w:rPr>
        <w:rFonts w:ascii="Symbol" w:hAnsi="Symbol" w:hint="default"/>
      </w:rPr>
    </w:lvl>
    <w:lvl w:ilvl="4" w:tplc="7D2227BE" w:tentative="1">
      <w:start w:val="1"/>
      <w:numFmt w:val="bullet"/>
      <w:lvlText w:val="o"/>
      <w:lvlJc w:val="left"/>
      <w:pPr>
        <w:ind w:left="3600" w:hanging="360"/>
      </w:pPr>
      <w:rPr>
        <w:rFonts w:ascii="Courier New" w:hAnsi="Courier New" w:cs="Courier New" w:hint="default"/>
      </w:rPr>
    </w:lvl>
    <w:lvl w:ilvl="5" w:tplc="0ABAC0A4" w:tentative="1">
      <w:start w:val="1"/>
      <w:numFmt w:val="bullet"/>
      <w:lvlText w:val=""/>
      <w:lvlJc w:val="left"/>
      <w:pPr>
        <w:ind w:left="4320" w:hanging="360"/>
      </w:pPr>
      <w:rPr>
        <w:rFonts w:ascii="Wingdings" w:hAnsi="Wingdings" w:hint="default"/>
      </w:rPr>
    </w:lvl>
    <w:lvl w:ilvl="6" w:tplc="FC4CA96A" w:tentative="1">
      <w:start w:val="1"/>
      <w:numFmt w:val="bullet"/>
      <w:lvlText w:val=""/>
      <w:lvlJc w:val="left"/>
      <w:pPr>
        <w:ind w:left="5040" w:hanging="360"/>
      </w:pPr>
      <w:rPr>
        <w:rFonts w:ascii="Symbol" w:hAnsi="Symbol" w:hint="default"/>
      </w:rPr>
    </w:lvl>
    <w:lvl w:ilvl="7" w:tplc="BCBAC0B6" w:tentative="1">
      <w:start w:val="1"/>
      <w:numFmt w:val="bullet"/>
      <w:lvlText w:val="o"/>
      <w:lvlJc w:val="left"/>
      <w:pPr>
        <w:ind w:left="5760" w:hanging="360"/>
      </w:pPr>
      <w:rPr>
        <w:rFonts w:ascii="Courier New" w:hAnsi="Courier New" w:cs="Courier New" w:hint="default"/>
      </w:rPr>
    </w:lvl>
    <w:lvl w:ilvl="8" w:tplc="951AB006" w:tentative="1">
      <w:start w:val="1"/>
      <w:numFmt w:val="bullet"/>
      <w:lvlText w:val=""/>
      <w:lvlJc w:val="left"/>
      <w:pPr>
        <w:ind w:left="6480" w:hanging="360"/>
      </w:pPr>
      <w:rPr>
        <w:rFonts w:ascii="Wingdings" w:hAnsi="Wingdings" w:hint="default"/>
      </w:rPr>
    </w:lvl>
  </w:abstractNum>
  <w:abstractNum w:abstractNumId="71" w15:restartNumberingAfterBreak="0">
    <w:nsid w:val="72950A3C"/>
    <w:multiLevelType w:val="hybridMultilevel"/>
    <w:tmpl w:val="406826FA"/>
    <w:lvl w:ilvl="0" w:tplc="36B055CC">
      <w:start w:val="1"/>
      <w:numFmt w:val="bullet"/>
      <w:lvlText w:val=""/>
      <w:lvlJc w:val="left"/>
      <w:pPr>
        <w:ind w:left="720" w:hanging="360"/>
      </w:pPr>
      <w:rPr>
        <w:rFonts w:ascii="Symbol" w:hAnsi="Symbol" w:hint="default"/>
      </w:rPr>
    </w:lvl>
    <w:lvl w:ilvl="1" w:tplc="ED8CCA70" w:tentative="1">
      <w:start w:val="1"/>
      <w:numFmt w:val="bullet"/>
      <w:lvlText w:val="o"/>
      <w:lvlJc w:val="left"/>
      <w:pPr>
        <w:ind w:left="1440" w:hanging="360"/>
      </w:pPr>
      <w:rPr>
        <w:rFonts w:ascii="Courier New" w:hAnsi="Courier New" w:cs="Courier New" w:hint="default"/>
      </w:rPr>
    </w:lvl>
    <w:lvl w:ilvl="2" w:tplc="BC3494FC" w:tentative="1">
      <w:start w:val="1"/>
      <w:numFmt w:val="bullet"/>
      <w:lvlText w:val=""/>
      <w:lvlJc w:val="left"/>
      <w:pPr>
        <w:ind w:left="2160" w:hanging="360"/>
      </w:pPr>
      <w:rPr>
        <w:rFonts w:ascii="Wingdings" w:hAnsi="Wingdings" w:hint="default"/>
      </w:rPr>
    </w:lvl>
    <w:lvl w:ilvl="3" w:tplc="ED5EE154" w:tentative="1">
      <w:start w:val="1"/>
      <w:numFmt w:val="bullet"/>
      <w:lvlText w:val=""/>
      <w:lvlJc w:val="left"/>
      <w:pPr>
        <w:ind w:left="2880" w:hanging="360"/>
      </w:pPr>
      <w:rPr>
        <w:rFonts w:ascii="Symbol" w:hAnsi="Symbol" w:hint="default"/>
      </w:rPr>
    </w:lvl>
    <w:lvl w:ilvl="4" w:tplc="0B701590" w:tentative="1">
      <w:start w:val="1"/>
      <w:numFmt w:val="bullet"/>
      <w:lvlText w:val="o"/>
      <w:lvlJc w:val="left"/>
      <w:pPr>
        <w:ind w:left="3600" w:hanging="360"/>
      </w:pPr>
      <w:rPr>
        <w:rFonts w:ascii="Courier New" w:hAnsi="Courier New" w:cs="Courier New" w:hint="default"/>
      </w:rPr>
    </w:lvl>
    <w:lvl w:ilvl="5" w:tplc="7BD86CF4" w:tentative="1">
      <w:start w:val="1"/>
      <w:numFmt w:val="bullet"/>
      <w:lvlText w:val=""/>
      <w:lvlJc w:val="left"/>
      <w:pPr>
        <w:ind w:left="4320" w:hanging="360"/>
      </w:pPr>
      <w:rPr>
        <w:rFonts w:ascii="Wingdings" w:hAnsi="Wingdings" w:hint="default"/>
      </w:rPr>
    </w:lvl>
    <w:lvl w:ilvl="6" w:tplc="526EA058" w:tentative="1">
      <w:start w:val="1"/>
      <w:numFmt w:val="bullet"/>
      <w:lvlText w:val=""/>
      <w:lvlJc w:val="left"/>
      <w:pPr>
        <w:ind w:left="5040" w:hanging="360"/>
      </w:pPr>
      <w:rPr>
        <w:rFonts w:ascii="Symbol" w:hAnsi="Symbol" w:hint="default"/>
      </w:rPr>
    </w:lvl>
    <w:lvl w:ilvl="7" w:tplc="FAA072E4" w:tentative="1">
      <w:start w:val="1"/>
      <w:numFmt w:val="bullet"/>
      <w:lvlText w:val="o"/>
      <w:lvlJc w:val="left"/>
      <w:pPr>
        <w:ind w:left="5760" w:hanging="360"/>
      </w:pPr>
      <w:rPr>
        <w:rFonts w:ascii="Courier New" w:hAnsi="Courier New" w:cs="Courier New" w:hint="default"/>
      </w:rPr>
    </w:lvl>
    <w:lvl w:ilvl="8" w:tplc="F75C4378" w:tentative="1">
      <w:start w:val="1"/>
      <w:numFmt w:val="bullet"/>
      <w:lvlText w:val=""/>
      <w:lvlJc w:val="left"/>
      <w:pPr>
        <w:ind w:left="6480" w:hanging="360"/>
      </w:pPr>
      <w:rPr>
        <w:rFonts w:ascii="Wingdings" w:hAnsi="Wingdings" w:hint="default"/>
      </w:rPr>
    </w:lvl>
  </w:abstractNum>
  <w:abstractNum w:abstractNumId="72" w15:restartNumberingAfterBreak="0">
    <w:nsid w:val="72950A3D"/>
    <w:multiLevelType w:val="hybridMultilevel"/>
    <w:tmpl w:val="406826FA"/>
    <w:lvl w:ilvl="0" w:tplc="FEBACD7E">
      <w:start w:val="1"/>
      <w:numFmt w:val="bullet"/>
      <w:lvlText w:val=""/>
      <w:lvlJc w:val="left"/>
      <w:pPr>
        <w:ind w:left="720" w:hanging="360"/>
      </w:pPr>
      <w:rPr>
        <w:rFonts w:ascii="Symbol" w:hAnsi="Symbol" w:hint="default"/>
      </w:rPr>
    </w:lvl>
    <w:lvl w:ilvl="1" w:tplc="E5269110" w:tentative="1">
      <w:start w:val="1"/>
      <w:numFmt w:val="bullet"/>
      <w:lvlText w:val="o"/>
      <w:lvlJc w:val="left"/>
      <w:pPr>
        <w:ind w:left="1440" w:hanging="360"/>
      </w:pPr>
      <w:rPr>
        <w:rFonts w:ascii="Courier New" w:hAnsi="Courier New" w:cs="Courier New" w:hint="default"/>
      </w:rPr>
    </w:lvl>
    <w:lvl w:ilvl="2" w:tplc="76D0AAE6" w:tentative="1">
      <w:start w:val="1"/>
      <w:numFmt w:val="bullet"/>
      <w:lvlText w:val=""/>
      <w:lvlJc w:val="left"/>
      <w:pPr>
        <w:ind w:left="2160" w:hanging="360"/>
      </w:pPr>
      <w:rPr>
        <w:rFonts w:ascii="Wingdings" w:hAnsi="Wingdings" w:hint="default"/>
      </w:rPr>
    </w:lvl>
    <w:lvl w:ilvl="3" w:tplc="E10ACCE8" w:tentative="1">
      <w:start w:val="1"/>
      <w:numFmt w:val="bullet"/>
      <w:lvlText w:val=""/>
      <w:lvlJc w:val="left"/>
      <w:pPr>
        <w:ind w:left="2880" w:hanging="360"/>
      </w:pPr>
      <w:rPr>
        <w:rFonts w:ascii="Symbol" w:hAnsi="Symbol" w:hint="default"/>
      </w:rPr>
    </w:lvl>
    <w:lvl w:ilvl="4" w:tplc="86B69F0E" w:tentative="1">
      <w:start w:val="1"/>
      <w:numFmt w:val="bullet"/>
      <w:lvlText w:val="o"/>
      <w:lvlJc w:val="left"/>
      <w:pPr>
        <w:ind w:left="3600" w:hanging="360"/>
      </w:pPr>
      <w:rPr>
        <w:rFonts w:ascii="Courier New" w:hAnsi="Courier New" w:cs="Courier New" w:hint="default"/>
      </w:rPr>
    </w:lvl>
    <w:lvl w:ilvl="5" w:tplc="420C419A" w:tentative="1">
      <w:start w:val="1"/>
      <w:numFmt w:val="bullet"/>
      <w:lvlText w:val=""/>
      <w:lvlJc w:val="left"/>
      <w:pPr>
        <w:ind w:left="4320" w:hanging="360"/>
      </w:pPr>
      <w:rPr>
        <w:rFonts w:ascii="Wingdings" w:hAnsi="Wingdings" w:hint="default"/>
      </w:rPr>
    </w:lvl>
    <w:lvl w:ilvl="6" w:tplc="02AE1AEA" w:tentative="1">
      <w:start w:val="1"/>
      <w:numFmt w:val="bullet"/>
      <w:lvlText w:val=""/>
      <w:lvlJc w:val="left"/>
      <w:pPr>
        <w:ind w:left="5040" w:hanging="360"/>
      </w:pPr>
      <w:rPr>
        <w:rFonts w:ascii="Symbol" w:hAnsi="Symbol" w:hint="default"/>
      </w:rPr>
    </w:lvl>
    <w:lvl w:ilvl="7" w:tplc="F19A35CC" w:tentative="1">
      <w:start w:val="1"/>
      <w:numFmt w:val="bullet"/>
      <w:lvlText w:val="o"/>
      <w:lvlJc w:val="left"/>
      <w:pPr>
        <w:ind w:left="5760" w:hanging="360"/>
      </w:pPr>
      <w:rPr>
        <w:rFonts w:ascii="Courier New" w:hAnsi="Courier New" w:cs="Courier New" w:hint="default"/>
      </w:rPr>
    </w:lvl>
    <w:lvl w:ilvl="8" w:tplc="5DEA5EA6" w:tentative="1">
      <w:start w:val="1"/>
      <w:numFmt w:val="bullet"/>
      <w:lvlText w:val=""/>
      <w:lvlJc w:val="left"/>
      <w:pPr>
        <w:ind w:left="6480" w:hanging="360"/>
      </w:pPr>
      <w:rPr>
        <w:rFonts w:ascii="Wingdings" w:hAnsi="Wingdings" w:hint="default"/>
      </w:rPr>
    </w:lvl>
  </w:abstractNum>
  <w:abstractNum w:abstractNumId="73" w15:restartNumberingAfterBreak="0">
    <w:nsid w:val="72950A3E"/>
    <w:multiLevelType w:val="hybridMultilevel"/>
    <w:tmpl w:val="406826FA"/>
    <w:lvl w:ilvl="0" w:tplc="E78C7056">
      <w:start w:val="1"/>
      <w:numFmt w:val="bullet"/>
      <w:lvlText w:val=""/>
      <w:lvlJc w:val="left"/>
      <w:pPr>
        <w:ind w:left="720" w:hanging="360"/>
      </w:pPr>
      <w:rPr>
        <w:rFonts w:ascii="Symbol" w:hAnsi="Symbol" w:hint="default"/>
      </w:rPr>
    </w:lvl>
    <w:lvl w:ilvl="1" w:tplc="085AC6A4" w:tentative="1">
      <w:start w:val="1"/>
      <w:numFmt w:val="bullet"/>
      <w:lvlText w:val="o"/>
      <w:lvlJc w:val="left"/>
      <w:pPr>
        <w:ind w:left="1440" w:hanging="360"/>
      </w:pPr>
      <w:rPr>
        <w:rFonts w:ascii="Courier New" w:hAnsi="Courier New" w:cs="Courier New" w:hint="default"/>
      </w:rPr>
    </w:lvl>
    <w:lvl w:ilvl="2" w:tplc="28C8D60A" w:tentative="1">
      <w:start w:val="1"/>
      <w:numFmt w:val="bullet"/>
      <w:lvlText w:val=""/>
      <w:lvlJc w:val="left"/>
      <w:pPr>
        <w:ind w:left="2160" w:hanging="360"/>
      </w:pPr>
      <w:rPr>
        <w:rFonts w:ascii="Wingdings" w:hAnsi="Wingdings" w:hint="default"/>
      </w:rPr>
    </w:lvl>
    <w:lvl w:ilvl="3" w:tplc="E10AF0D2" w:tentative="1">
      <w:start w:val="1"/>
      <w:numFmt w:val="bullet"/>
      <w:lvlText w:val=""/>
      <w:lvlJc w:val="left"/>
      <w:pPr>
        <w:ind w:left="2880" w:hanging="360"/>
      </w:pPr>
      <w:rPr>
        <w:rFonts w:ascii="Symbol" w:hAnsi="Symbol" w:hint="default"/>
      </w:rPr>
    </w:lvl>
    <w:lvl w:ilvl="4" w:tplc="6E54EBCA" w:tentative="1">
      <w:start w:val="1"/>
      <w:numFmt w:val="bullet"/>
      <w:lvlText w:val="o"/>
      <w:lvlJc w:val="left"/>
      <w:pPr>
        <w:ind w:left="3600" w:hanging="360"/>
      </w:pPr>
      <w:rPr>
        <w:rFonts w:ascii="Courier New" w:hAnsi="Courier New" w:cs="Courier New" w:hint="default"/>
      </w:rPr>
    </w:lvl>
    <w:lvl w:ilvl="5" w:tplc="49A83DCC" w:tentative="1">
      <w:start w:val="1"/>
      <w:numFmt w:val="bullet"/>
      <w:lvlText w:val=""/>
      <w:lvlJc w:val="left"/>
      <w:pPr>
        <w:ind w:left="4320" w:hanging="360"/>
      </w:pPr>
      <w:rPr>
        <w:rFonts w:ascii="Wingdings" w:hAnsi="Wingdings" w:hint="default"/>
      </w:rPr>
    </w:lvl>
    <w:lvl w:ilvl="6" w:tplc="0FBE6632" w:tentative="1">
      <w:start w:val="1"/>
      <w:numFmt w:val="bullet"/>
      <w:lvlText w:val=""/>
      <w:lvlJc w:val="left"/>
      <w:pPr>
        <w:ind w:left="5040" w:hanging="360"/>
      </w:pPr>
      <w:rPr>
        <w:rFonts w:ascii="Symbol" w:hAnsi="Symbol" w:hint="default"/>
      </w:rPr>
    </w:lvl>
    <w:lvl w:ilvl="7" w:tplc="1046AAB6" w:tentative="1">
      <w:start w:val="1"/>
      <w:numFmt w:val="bullet"/>
      <w:lvlText w:val="o"/>
      <w:lvlJc w:val="left"/>
      <w:pPr>
        <w:ind w:left="5760" w:hanging="360"/>
      </w:pPr>
      <w:rPr>
        <w:rFonts w:ascii="Courier New" w:hAnsi="Courier New" w:cs="Courier New" w:hint="default"/>
      </w:rPr>
    </w:lvl>
    <w:lvl w:ilvl="8" w:tplc="B49A0126" w:tentative="1">
      <w:start w:val="1"/>
      <w:numFmt w:val="bullet"/>
      <w:lvlText w:val=""/>
      <w:lvlJc w:val="left"/>
      <w:pPr>
        <w:ind w:left="6480" w:hanging="360"/>
      </w:pPr>
      <w:rPr>
        <w:rFonts w:ascii="Wingdings" w:hAnsi="Wingdings" w:hint="default"/>
      </w:rPr>
    </w:lvl>
  </w:abstractNum>
  <w:abstractNum w:abstractNumId="74" w15:restartNumberingAfterBreak="0">
    <w:nsid w:val="72950A3F"/>
    <w:multiLevelType w:val="hybridMultilevel"/>
    <w:tmpl w:val="406826FA"/>
    <w:lvl w:ilvl="0" w:tplc="3AA8D2A0">
      <w:start w:val="1"/>
      <w:numFmt w:val="bullet"/>
      <w:lvlText w:val=""/>
      <w:lvlJc w:val="left"/>
      <w:pPr>
        <w:ind w:left="720" w:hanging="360"/>
      </w:pPr>
      <w:rPr>
        <w:rFonts w:ascii="Symbol" w:hAnsi="Symbol" w:hint="default"/>
      </w:rPr>
    </w:lvl>
    <w:lvl w:ilvl="1" w:tplc="EFA664F2" w:tentative="1">
      <w:start w:val="1"/>
      <w:numFmt w:val="bullet"/>
      <w:lvlText w:val="o"/>
      <w:lvlJc w:val="left"/>
      <w:pPr>
        <w:ind w:left="1440" w:hanging="360"/>
      </w:pPr>
      <w:rPr>
        <w:rFonts w:ascii="Courier New" w:hAnsi="Courier New" w:cs="Courier New" w:hint="default"/>
      </w:rPr>
    </w:lvl>
    <w:lvl w:ilvl="2" w:tplc="11147A8E" w:tentative="1">
      <w:start w:val="1"/>
      <w:numFmt w:val="bullet"/>
      <w:lvlText w:val=""/>
      <w:lvlJc w:val="left"/>
      <w:pPr>
        <w:ind w:left="2160" w:hanging="360"/>
      </w:pPr>
      <w:rPr>
        <w:rFonts w:ascii="Wingdings" w:hAnsi="Wingdings" w:hint="default"/>
      </w:rPr>
    </w:lvl>
    <w:lvl w:ilvl="3" w:tplc="FF9E1E40" w:tentative="1">
      <w:start w:val="1"/>
      <w:numFmt w:val="bullet"/>
      <w:lvlText w:val=""/>
      <w:lvlJc w:val="left"/>
      <w:pPr>
        <w:ind w:left="2880" w:hanging="360"/>
      </w:pPr>
      <w:rPr>
        <w:rFonts w:ascii="Symbol" w:hAnsi="Symbol" w:hint="default"/>
      </w:rPr>
    </w:lvl>
    <w:lvl w:ilvl="4" w:tplc="D73EE44C" w:tentative="1">
      <w:start w:val="1"/>
      <w:numFmt w:val="bullet"/>
      <w:lvlText w:val="o"/>
      <w:lvlJc w:val="left"/>
      <w:pPr>
        <w:ind w:left="3600" w:hanging="360"/>
      </w:pPr>
      <w:rPr>
        <w:rFonts w:ascii="Courier New" w:hAnsi="Courier New" w:cs="Courier New" w:hint="default"/>
      </w:rPr>
    </w:lvl>
    <w:lvl w:ilvl="5" w:tplc="F462D672" w:tentative="1">
      <w:start w:val="1"/>
      <w:numFmt w:val="bullet"/>
      <w:lvlText w:val=""/>
      <w:lvlJc w:val="left"/>
      <w:pPr>
        <w:ind w:left="4320" w:hanging="360"/>
      </w:pPr>
      <w:rPr>
        <w:rFonts w:ascii="Wingdings" w:hAnsi="Wingdings" w:hint="default"/>
      </w:rPr>
    </w:lvl>
    <w:lvl w:ilvl="6" w:tplc="8A5A35AE" w:tentative="1">
      <w:start w:val="1"/>
      <w:numFmt w:val="bullet"/>
      <w:lvlText w:val=""/>
      <w:lvlJc w:val="left"/>
      <w:pPr>
        <w:ind w:left="5040" w:hanging="360"/>
      </w:pPr>
      <w:rPr>
        <w:rFonts w:ascii="Symbol" w:hAnsi="Symbol" w:hint="default"/>
      </w:rPr>
    </w:lvl>
    <w:lvl w:ilvl="7" w:tplc="B41C4760" w:tentative="1">
      <w:start w:val="1"/>
      <w:numFmt w:val="bullet"/>
      <w:lvlText w:val="o"/>
      <w:lvlJc w:val="left"/>
      <w:pPr>
        <w:ind w:left="5760" w:hanging="360"/>
      </w:pPr>
      <w:rPr>
        <w:rFonts w:ascii="Courier New" w:hAnsi="Courier New" w:cs="Courier New" w:hint="default"/>
      </w:rPr>
    </w:lvl>
    <w:lvl w:ilvl="8" w:tplc="822C6240" w:tentative="1">
      <w:start w:val="1"/>
      <w:numFmt w:val="bullet"/>
      <w:lvlText w:val=""/>
      <w:lvlJc w:val="left"/>
      <w:pPr>
        <w:ind w:left="6480" w:hanging="360"/>
      </w:pPr>
      <w:rPr>
        <w:rFonts w:ascii="Wingdings" w:hAnsi="Wingdings" w:hint="default"/>
      </w:rPr>
    </w:lvl>
  </w:abstractNum>
  <w:abstractNum w:abstractNumId="75" w15:restartNumberingAfterBreak="0">
    <w:nsid w:val="72950A40"/>
    <w:multiLevelType w:val="hybridMultilevel"/>
    <w:tmpl w:val="406826FA"/>
    <w:lvl w:ilvl="0" w:tplc="D074B0D6">
      <w:start w:val="1"/>
      <w:numFmt w:val="bullet"/>
      <w:lvlText w:val=""/>
      <w:lvlJc w:val="left"/>
      <w:pPr>
        <w:ind w:left="720" w:hanging="360"/>
      </w:pPr>
      <w:rPr>
        <w:rFonts w:ascii="Symbol" w:hAnsi="Symbol" w:hint="default"/>
      </w:rPr>
    </w:lvl>
    <w:lvl w:ilvl="1" w:tplc="8026D5EC" w:tentative="1">
      <w:start w:val="1"/>
      <w:numFmt w:val="bullet"/>
      <w:lvlText w:val="o"/>
      <w:lvlJc w:val="left"/>
      <w:pPr>
        <w:ind w:left="1440" w:hanging="360"/>
      </w:pPr>
      <w:rPr>
        <w:rFonts w:ascii="Courier New" w:hAnsi="Courier New" w:cs="Courier New" w:hint="default"/>
      </w:rPr>
    </w:lvl>
    <w:lvl w:ilvl="2" w:tplc="6240C24A" w:tentative="1">
      <w:start w:val="1"/>
      <w:numFmt w:val="bullet"/>
      <w:lvlText w:val=""/>
      <w:lvlJc w:val="left"/>
      <w:pPr>
        <w:ind w:left="2160" w:hanging="360"/>
      </w:pPr>
      <w:rPr>
        <w:rFonts w:ascii="Wingdings" w:hAnsi="Wingdings" w:hint="default"/>
      </w:rPr>
    </w:lvl>
    <w:lvl w:ilvl="3" w:tplc="1D8AC01A" w:tentative="1">
      <w:start w:val="1"/>
      <w:numFmt w:val="bullet"/>
      <w:lvlText w:val=""/>
      <w:lvlJc w:val="left"/>
      <w:pPr>
        <w:ind w:left="2880" w:hanging="360"/>
      </w:pPr>
      <w:rPr>
        <w:rFonts w:ascii="Symbol" w:hAnsi="Symbol" w:hint="default"/>
      </w:rPr>
    </w:lvl>
    <w:lvl w:ilvl="4" w:tplc="2DC09874" w:tentative="1">
      <w:start w:val="1"/>
      <w:numFmt w:val="bullet"/>
      <w:lvlText w:val="o"/>
      <w:lvlJc w:val="left"/>
      <w:pPr>
        <w:ind w:left="3600" w:hanging="360"/>
      </w:pPr>
      <w:rPr>
        <w:rFonts w:ascii="Courier New" w:hAnsi="Courier New" w:cs="Courier New" w:hint="default"/>
      </w:rPr>
    </w:lvl>
    <w:lvl w:ilvl="5" w:tplc="46B85668" w:tentative="1">
      <w:start w:val="1"/>
      <w:numFmt w:val="bullet"/>
      <w:lvlText w:val=""/>
      <w:lvlJc w:val="left"/>
      <w:pPr>
        <w:ind w:left="4320" w:hanging="360"/>
      </w:pPr>
      <w:rPr>
        <w:rFonts w:ascii="Wingdings" w:hAnsi="Wingdings" w:hint="default"/>
      </w:rPr>
    </w:lvl>
    <w:lvl w:ilvl="6" w:tplc="6E762900" w:tentative="1">
      <w:start w:val="1"/>
      <w:numFmt w:val="bullet"/>
      <w:lvlText w:val=""/>
      <w:lvlJc w:val="left"/>
      <w:pPr>
        <w:ind w:left="5040" w:hanging="360"/>
      </w:pPr>
      <w:rPr>
        <w:rFonts w:ascii="Symbol" w:hAnsi="Symbol" w:hint="default"/>
      </w:rPr>
    </w:lvl>
    <w:lvl w:ilvl="7" w:tplc="2FB82196" w:tentative="1">
      <w:start w:val="1"/>
      <w:numFmt w:val="bullet"/>
      <w:lvlText w:val="o"/>
      <w:lvlJc w:val="left"/>
      <w:pPr>
        <w:ind w:left="5760" w:hanging="360"/>
      </w:pPr>
      <w:rPr>
        <w:rFonts w:ascii="Courier New" w:hAnsi="Courier New" w:cs="Courier New" w:hint="default"/>
      </w:rPr>
    </w:lvl>
    <w:lvl w:ilvl="8" w:tplc="E8A0EC42" w:tentative="1">
      <w:start w:val="1"/>
      <w:numFmt w:val="bullet"/>
      <w:lvlText w:val=""/>
      <w:lvlJc w:val="left"/>
      <w:pPr>
        <w:ind w:left="6480" w:hanging="360"/>
      </w:pPr>
      <w:rPr>
        <w:rFonts w:ascii="Wingdings" w:hAnsi="Wingdings" w:hint="default"/>
      </w:rPr>
    </w:lvl>
  </w:abstractNum>
  <w:abstractNum w:abstractNumId="76" w15:restartNumberingAfterBreak="0">
    <w:nsid w:val="72950A41"/>
    <w:multiLevelType w:val="hybridMultilevel"/>
    <w:tmpl w:val="406826FA"/>
    <w:lvl w:ilvl="0" w:tplc="9F18F204">
      <w:start w:val="1"/>
      <w:numFmt w:val="bullet"/>
      <w:lvlText w:val=""/>
      <w:lvlJc w:val="left"/>
      <w:pPr>
        <w:ind w:left="720" w:hanging="360"/>
      </w:pPr>
      <w:rPr>
        <w:rFonts w:ascii="Symbol" w:hAnsi="Symbol" w:hint="default"/>
      </w:rPr>
    </w:lvl>
    <w:lvl w:ilvl="1" w:tplc="4D1A69F4" w:tentative="1">
      <w:start w:val="1"/>
      <w:numFmt w:val="bullet"/>
      <w:lvlText w:val="o"/>
      <w:lvlJc w:val="left"/>
      <w:pPr>
        <w:ind w:left="1440" w:hanging="360"/>
      </w:pPr>
      <w:rPr>
        <w:rFonts w:ascii="Courier New" w:hAnsi="Courier New" w:cs="Courier New" w:hint="default"/>
      </w:rPr>
    </w:lvl>
    <w:lvl w:ilvl="2" w:tplc="45786A18" w:tentative="1">
      <w:start w:val="1"/>
      <w:numFmt w:val="bullet"/>
      <w:lvlText w:val=""/>
      <w:lvlJc w:val="left"/>
      <w:pPr>
        <w:ind w:left="2160" w:hanging="360"/>
      </w:pPr>
      <w:rPr>
        <w:rFonts w:ascii="Wingdings" w:hAnsi="Wingdings" w:hint="default"/>
      </w:rPr>
    </w:lvl>
    <w:lvl w:ilvl="3" w:tplc="8DD4978A" w:tentative="1">
      <w:start w:val="1"/>
      <w:numFmt w:val="bullet"/>
      <w:lvlText w:val=""/>
      <w:lvlJc w:val="left"/>
      <w:pPr>
        <w:ind w:left="2880" w:hanging="360"/>
      </w:pPr>
      <w:rPr>
        <w:rFonts w:ascii="Symbol" w:hAnsi="Symbol" w:hint="default"/>
      </w:rPr>
    </w:lvl>
    <w:lvl w:ilvl="4" w:tplc="0868FCC8" w:tentative="1">
      <w:start w:val="1"/>
      <w:numFmt w:val="bullet"/>
      <w:lvlText w:val="o"/>
      <w:lvlJc w:val="left"/>
      <w:pPr>
        <w:ind w:left="3600" w:hanging="360"/>
      </w:pPr>
      <w:rPr>
        <w:rFonts w:ascii="Courier New" w:hAnsi="Courier New" w:cs="Courier New" w:hint="default"/>
      </w:rPr>
    </w:lvl>
    <w:lvl w:ilvl="5" w:tplc="4E7EA97E" w:tentative="1">
      <w:start w:val="1"/>
      <w:numFmt w:val="bullet"/>
      <w:lvlText w:val=""/>
      <w:lvlJc w:val="left"/>
      <w:pPr>
        <w:ind w:left="4320" w:hanging="360"/>
      </w:pPr>
      <w:rPr>
        <w:rFonts w:ascii="Wingdings" w:hAnsi="Wingdings" w:hint="default"/>
      </w:rPr>
    </w:lvl>
    <w:lvl w:ilvl="6" w:tplc="CF5C8D96" w:tentative="1">
      <w:start w:val="1"/>
      <w:numFmt w:val="bullet"/>
      <w:lvlText w:val=""/>
      <w:lvlJc w:val="left"/>
      <w:pPr>
        <w:ind w:left="5040" w:hanging="360"/>
      </w:pPr>
      <w:rPr>
        <w:rFonts w:ascii="Symbol" w:hAnsi="Symbol" w:hint="default"/>
      </w:rPr>
    </w:lvl>
    <w:lvl w:ilvl="7" w:tplc="19FC3A98" w:tentative="1">
      <w:start w:val="1"/>
      <w:numFmt w:val="bullet"/>
      <w:lvlText w:val="o"/>
      <w:lvlJc w:val="left"/>
      <w:pPr>
        <w:ind w:left="5760" w:hanging="360"/>
      </w:pPr>
      <w:rPr>
        <w:rFonts w:ascii="Courier New" w:hAnsi="Courier New" w:cs="Courier New" w:hint="default"/>
      </w:rPr>
    </w:lvl>
    <w:lvl w:ilvl="8" w:tplc="43D0EF00" w:tentative="1">
      <w:start w:val="1"/>
      <w:numFmt w:val="bullet"/>
      <w:lvlText w:val=""/>
      <w:lvlJc w:val="left"/>
      <w:pPr>
        <w:ind w:left="6480" w:hanging="360"/>
      </w:pPr>
      <w:rPr>
        <w:rFonts w:ascii="Wingdings" w:hAnsi="Wingdings" w:hint="default"/>
      </w:rPr>
    </w:lvl>
  </w:abstractNum>
  <w:abstractNum w:abstractNumId="77" w15:restartNumberingAfterBreak="0">
    <w:nsid w:val="72950A42"/>
    <w:multiLevelType w:val="hybridMultilevel"/>
    <w:tmpl w:val="406826FA"/>
    <w:lvl w:ilvl="0" w:tplc="B03A4E24">
      <w:start w:val="1"/>
      <w:numFmt w:val="bullet"/>
      <w:lvlText w:val=""/>
      <w:lvlJc w:val="left"/>
      <w:pPr>
        <w:ind w:left="720" w:hanging="360"/>
      </w:pPr>
      <w:rPr>
        <w:rFonts w:ascii="Symbol" w:hAnsi="Symbol" w:hint="default"/>
      </w:rPr>
    </w:lvl>
    <w:lvl w:ilvl="1" w:tplc="3DFE9038" w:tentative="1">
      <w:start w:val="1"/>
      <w:numFmt w:val="bullet"/>
      <w:lvlText w:val="o"/>
      <w:lvlJc w:val="left"/>
      <w:pPr>
        <w:ind w:left="1440" w:hanging="360"/>
      </w:pPr>
      <w:rPr>
        <w:rFonts w:ascii="Courier New" w:hAnsi="Courier New" w:cs="Courier New" w:hint="default"/>
      </w:rPr>
    </w:lvl>
    <w:lvl w:ilvl="2" w:tplc="5E845742" w:tentative="1">
      <w:start w:val="1"/>
      <w:numFmt w:val="bullet"/>
      <w:lvlText w:val=""/>
      <w:lvlJc w:val="left"/>
      <w:pPr>
        <w:ind w:left="2160" w:hanging="360"/>
      </w:pPr>
      <w:rPr>
        <w:rFonts w:ascii="Wingdings" w:hAnsi="Wingdings" w:hint="default"/>
      </w:rPr>
    </w:lvl>
    <w:lvl w:ilvl="3" w:tplc="EC94A196" w:tentative="1">
      <w:start w:val="1"/>
      <w:numFmt w:val="bullet"/>
      <w:lvlText w:val=""/>
      <w:lvlJc w:val="left"/>
      <w:pPr>
        <w:ind w:left="2880" w:hanging="360"/>
      </w:pPr>
      <w:rPr>
        <w:rFonts w:ascii="Symbol" w:hAnsi="Symbol" w:hint="default"/>
      </w:rPr>
    </w:lvl>
    <w:lvl w:ilvl="4" w:tplc="9514AB70" w:tentative="1">
      <w:start w:val="1"/>
      <w:numFmt w:val="bullet"/>
      <w:lvlText w:val="o"/>
      <w:lvlJc w:val="left"/>
      <w:pPr>
        <w:ind w:left="3600" w:hanging="360"/>
      </w:pPr>
      <w:rPr>
        <w:rFonts w:ascii="Courier New" w:hAnsi="Courier New" w:cs="Courier New" w:hint="default"/>
      </w:rPr>
    </w:lvl>
    <w:lvl w:ilvl="5" w:tplc="63FE8D94" w:tentative="1">
      <w:start w:val="1"/>
      <w:numFmt w:val="bullet"/>
      <w:lvlText w:val=""/>
      <w:lvlJc w:val="left"/>
      <w:pPr>
        <w:ind w:left="4320" w:hanging="360"/>
      </w:pPr>
      <w:rPr>
        <w:rFonts w:ascii="Wingdings" w:hAnsi="Wingdings" w:hint="default"/>
      </w:rPr>
    </w:lvl>
    <w:lvl w:ilvl="6" w:tplc="111019EE" w:tentative="1">
      <w:start w:val="1"/>
      <w:numFmt w:val="bullet"/>
      <w:lvlText w:val=""/>
      <w:lvlJc w:val="left"/>
      <w:pPr>
        <w:ind w:left="5040" w:hanging="360"/>
      </w:pPr>
      <w:rPr>
        <w:rFonts w:ascii="Symbol" w:hAnsi="Symbol" w:hint="default"/>
      </w:rPr>
    </w:lvl>
    <w:lvl w:ilvl="7" w:tplc="0D803A98" w:tentative="1">
      <w:start w:val="1"/>
      <w:numFmt w:val="bullet"/>
      <w:lvlText w:val="o"/>
      <w:lvlJc w:val="left"/>
      <w:pPr>
        <w:ind w:left="5760" w:hanging="360"/>
      </w:pPr>
      <w:rPr>
        <w:rFonts w:ascii="Courier New" w:hAnsi="Courier New" w:cs="Courier New" w:hint="default"/>
      </w:rPr>
    </w:lvl>
    <w:lvl w:ilvl="8" w:tplc="3684F726" w:tentative="1">
      <w:start w:val="1"/>
      <w:numFmt w:val="bullet"/>
      <w:lvlText w:val=""/>
      <w:lvlJc w:val="left"/>
      <w:pPr>
        <w:ind w:left="6480" w:hanging="360"/>
      </w:pPr>
      <w:rPr>
        <w:rFonts w:ascii="Wingdings" w:hAnsi="Wingdings" w:hint="default"/>
      </w:rPr>
    </w:lvl>
  </w:abstractNum>
  <w:abstractNum w:abstractNumId="78" w15:restartNumberingAfterBreak="0">
    <w:nsid w:val="72950A43"/>
    <w:multiLevelType w:val="hybridMultilevel"/>
    <w:tmpl w:val="406826FA"/>
    <w:lvl w:ilvl="0" w:tplc="C89459A8">
      <w:start w:val="1"/>
      <w:numFmt w:val="bullet"/>
      <w:lvlText w:val=""/>
      <w:lvlJc w:val="left"/>
      <w:pPr>
        <w:ind w:left="720" w:hanging="360"/>
      </w:pPr>
      <w:rPr>
        <w:rFonts w:ascii="Symbol" w:hAnsi="Symbol" w:hint="default"/>
      </w:rPr>
    </w:lvl>
    <w:lvl w:ilvl="1" w:tplc="11D213C4" w:tentative="1">
      <w:start w:val="1"/>
      <w:numFmt w:val="bullet"/>
      <w:lvlText w:val="o"/>
      <w:lvlJc w:val="left"/>
      <w:pPr>
        <w:ind w:left="1440" w:hanging="360"/>
      </w:pPr>
      <w:rPr>
        <w:rFonts w:ascii="Courier New" w:hAnsi="Courier New" w:cs="Courier New" w:hint="default"/>
      </w:rPr>
    </w:lvl>
    <w:lvl w:ilvl="2" w:tplc="C2C20560" w:tentative="1">
      <w:start w:val="1"/>
      <w:numFmt w:val="bullet"/>
      <w:lvlText w:val=""/>
      <w:lvlJc w:val="left"/>
      <w:pPr>
        <w:ind w:left="2160" w:hanging="360"/>
      </w:pPr>
      <w:rPr>
        <w:rFonts w:ascii="Wingdings" w:hAnsi="Wingdings" w:hint="default"/>
      </w:rPr>
    </w:lvl>
    <w:lvl w:ilvl="3" w:tplc="A9FCC174" w:tentative="1">
      <w:start w:val="1"/>
      <w:numFmt w:val="bullet"/>
      <w:lvlText w:val=""/>
      <w:lvlJc w:val="left"/>
      <w:pPr>
        <w:ind w:left="2880" w:hanging="360"/>
      </w:pPr>
      <w:rPr>
        <w:rFonts w:ascii="Symbol" w:hAnsi="Symbol" w:hint="default"/>
      </w:rPr>
    </w:lvl>
    <w:lvl w:ilvl="4" w:tplc="F36AE71C" w:tentative="1">
      <w:start w:val="1"/>
      <w:numFmt w:val="bullet"/>
      <w:lvlText w:val="o"/>
      <w:lvlJc w:val="left"/>
      <w:pPr>
        <w:ind w:left="3600" w:hanging="360"/>
      </w:pPr>
      <w:rPr>
        <w:rFonts w:ascii="Courier New" w:hAnsi="Courier New" w:cs="Courier New" w:hint="default"/>
      </w:rPr>
    </w:lvl>
    <w:lvl w:ilvl="5" w:tplc="9D9AB51C" w:tentative="1">
      <w:start w:val="1"/>
      <w:numFmt w:val="bullet"/>
      <w:lvlText w:val=""/>
      <w:lvlJc w:val="left"/>
      <w:pPr>
        <w:ind w:left="4320" w:hanging="360"/>
      </w:pPr>
      <w:rPr>
        <w:rFonts w:ascii="Wingdings" w:hAnsi="Wingdings" w:hint="default"/>
      </w:rPr>
    </w:lvl>
    <w:lvl w:ilvl="6" w:tplc="65B40B78" w:tentative="1">
      <w:start w:val="1"/>
      <w:numFmt w:val="bullet"/>
      <w:lvlText w:val=""/>
      <w:lvlJc w:val="left"/>
      <w:pPr>
        <w:ind w:left="5040" w:hanging="360"/>
      </w:pPr>
      <w:rPr>
        <w:rFonts w:ascii="Symbol" w:hAnsi="Symbol" w:hint="default"/>
      </w:rPr>
    </w:lvl>
    <w:lvl w:ilvl="7" w:tplc="663098C4" w:tentative="1">
      <w:start w:val="1"/>
      <w:numFmt w:val="bullet"/>
      <w:lvlText w:val="o"/>
      <w:lvlJc w:val="left"/>
      <w:pPr>
        <w:ind w:left="5760" w:hanging="360"/>
      </w:pPr>
      <w:rPr>
        <w:rFonts w:ascii="Courier New" w:hAnsi="Courier New" w:cs="Courier New" w:hint="default"/>
      </w:rPr>
    </w:lvl>
    <w:lvl w:ilvl="8" w:tplc="31747FDE" w:tentative="1">
      <w:start w:val="1"/>
      <w:numFmt w:val="bullet"/>
      <w:lvlText w:val=""/>
      <w:lvlJc w:val="left"/>
      <w:pPr>
        <w:ind w:left="6480" w:hanging="360"/>
      </w:pPr>
      <w:rPr>
        <w:rFonts w:ascii="Wingdings" w:hAnsi="Wingdings" w:hint="default"/>
      </w:rPr>
    </w:lvl>
  </w:abstractNum>
  <w:abstractNum w:abstractNumId="79" w15:restartNumberingAfterBreak="0">
    <w:nsid w:val="72950A44"/>
    <w:multiLevelType w:val="hybridMultilevel"/>
    <w:tmpl w:val="406826FA"/>
    <w:lvl w:ilvl="0" w:tplc="83FCF778">
      <w:start w:val="1"/>
      <w:numFmt w:val="bullet"/>
      <w:lvlText w:val=""/>
      <w:lvlJc w:val="left"/>
      <w:pPr>
        <w:ind w:left="720" w:hanging="360"/>
      </w:pPr>
      <w:rPr>
        <w:rFonts w:ascii="Symbol" w:hAnsi="Symbol" w:hint="default"/>
      </w:rPr>
    </w:lvl>
    <w:lvl w:ilvl="1" w:tplc="5012496A" w:tentative="1">
      <w:start w:val="1"/>
      <w:numFmt w:val="bullet"/>
      <w:lvlText w:val="o"/>
      <w:lvlJc w:val="left"/>
      <w:pPr>
        <w:ind w:left="1440" w:hanging="360"/>
      </w:pPr>
      <w:rPr>
        <w:rFonts w:ascii="Courier New" w:hAnsi="Courier New" w:cs="Courier New" w:hint="default"/>
      </w:rPr>
    </w:lvl>
    <w:lvl w:ilvl="2" w:tplc="FE56C88A" w:tentative="1">
      <w:start w:val="1"/>
      <w:numFmt w:val="bullet"/>
      <w:lvlText w:val=""/>
      <w:lvlJc w:val="left"/>
      <w:pPr>
        <w:ind w:left="2160" w:hanging="360"/>
      </w:pPr>
      <w:rPr>
        <w:rFonts w:ascii="Wingdings" w:hAnsi="Wingdings" w:hint="default"/>
      </w:rPr>
    </w:lvl>
    <w:lvl w:ilvl="3" w:tplc="F1C0FFF2" w:tentative="1">
      <w:start w:val="1"/>
      <w:numFmt w:val="bullet"/>
      <w:lvlText w:val=""/>
      <w:lvlJc w:val="left"/>
      <w:pPr>
        <w:ind w:left="2880" w:hanging="360"/>
      </w:pPr>
      <w:rPr>
        <w:rFonts w:ascii="Symbol" w:hAnsi="Symbol" w:hint="default"/>
      </w:rPr>
    </w:lvl>
    <w:lvl w:ilvl="4" w:tplc="97CE2208" w:tentative="1">
      <w:start w:val="1"/>
      <w:numFmt w:val="bullet"/>
      <w:lvlText w:val="o"/>
      <w:lvlJc w:val="left"/>
      <w:pPr>
        <w:ind w:left="3600" w:hanging="360"/>
      </w:pPr>
      <w:rPr>
        <w:rFonts w:ascii="Courier New" w:hAnsi="Courier New" w:cs="Courier New" w:hint="default"/>
      </w:rPr>
    </w:lvl>
    <w:lvl w:ilvl="5" w:tplc="111810DC" w:tentative="1">
      <w:start w:val="1"/>
      <w:numFmt w:val="bullet"/>
      <w:lvlText w:val=""/>
      <w:lvlJc w:val="left"/>
      <w:pPr>
        <w:ind w:left="4320" w:hanging="360"/>
      </w:pPr>
      <w:rPr>
        <w:rFonts w:ascii="Wingdings" w:hAnsi="Wingdings" w:hint="default"/>
      </w:rPr>
    </w:lvl>
    <w:lvl w:ilvl="6" w:tplc="463CF8D0" w:tentative="1">
      <w:start w:val="1"/>
      <w:numFmt w:val="bullet"/>
      <w:lvlText w:val=""/>
      <w:lvlJc w:val="left"/>
      <w:pPr>
        <w:ind w:left="5040" w:hanging="360"/>
      </w:pPr>
      <w:rPr>
        <w:rFonts w:ascii="Symbol" w:hAnsi="Symbol" w:hint="default"/>
      </w:rPr>
    </w:lvl>
    <w:lvl w:ilvl="7" w:tplc="D27EA832" w:tentative="1">
      <w:start w:val="1"/>
      <w:numFmt w:val="bullet"/>
      <w:lvlText w:val="o"/>
      <w:lvlJc w:val="left"/>
      <w:pPr>
        <w:ind w:left="5760" w:hanging="360"/>
      </w:pPr>
      <w:rPr>
        <w:rFonts w:ascii="Courier New" w:hAnsi="Courier New" w:cs="Courier New" w:hint="default"/>
      </w:rPr>
    </w:lvl>
    <w:lvl w:ilvl="8" w:tplc="0FDE17D0" w:tentative="1">
      <w:start w:val="1"/>
      <w:numFmt w:val="bullet"/>
      <w:lvlText w:val=""/>
      <w:lvlJc w:val="left"/>
      <w:pPr>
        <w:ind w:left="6480" w:hanging="360"/>
      </w:pPr>
      <w:rPr>
        <w:rFonts w:ascii="Wingdings" w:hAnsi="Wingdings" w:hint="default"/>
      </w:rPr>
    </w:lvl>
  </w:abstractNum>
  <w:abstractNum w:abstractNumId="80" w15:restartNumberingAfterBreak="0">
    <w:nsid w:val="72950A45"/>
    <w:multiLevelType w:val="hybridMultilevel"/>
    <w:tmpl w:val="406826FA"/>
    <w:lvl w:ilvl="0" w:tplc="2116C7BA">
      <w:start w:val="1"/>
      <w:numFmt w:val="bullet"/>
      <w:lvlText w:val=""/>
      <w:lvlJc w:val="left"/>
      <w:pPr>
        <w:ind w:left="720" w:hanging="360"/>
      </w:pPr>
      <w:rPr>
        <w:rFonts w:ascii="Symbol" w:hAnsi="Symbol" w:hint="default"/>
      </w:rPr>
    </w:lvl>
    <w:lvl w:ilvl="1" w:tplc="E72E964E" w:tentative="1">
      <w:start w:val="1"/>
      <w:numFmt w:val="bullet"/>
      <w:lvlText w:val="o"/>
      <w:lvlJc w:val="left"/>
      <w:pPr>
        <w:ind w:left="1440" w:hanging="360"/>
      </w:pPr>
      <w:rPr>
        <w:rFonts w:ascii="Courier New" w:hAnsi="Courier New" w:cs="Courier New" w:hint="default"/>
      </w:rPr>
    </w:lvl>
    <w:lvl w:ilvl="2" w:tplc="A98E4E1A" w:tentative="1">
      <w:start w:val="1"/>
      <w:numFmt w:val="bullet"/>
      <w:lvlText w:val=""/>
      <w:lvlJc w:val="left"/>
      <w:pPr>
        <w:ind w:left="2160" w:hanging="360"/>
      </w:pPr>
      <w:rPr>
        <w:rFonts w:ascii="Wingdings" w:hAnsi="Wingdings" w:hint="default"/>
      </w:rPr>
    </w:lvl>
    <w:lvl w:ilvl="3" w:tplc="B022BAC0" w:tentative="1">
      <w:start w:val="1"/>
      <w:numFmt w:val="bullet"/>
      <w:lvlText w:val=""/>
      <w:lvlJc w:val="left"/>
      <w:pPr>
        <w:ind w:left="2880" w:hanging="360"/>
      </w:pPr>
      <w:rPr>
        <w:rFonts w:ascii="Symbol" w:hAnsi="Symbol" w:hint="default"/>
      </w:rPr>
    </w:lvl>
    <w:lvl w:ilvl="4" w:tplc="E3A23E92" w:tentative="1">
      <w:start w:val="1"/>
      <w:numFmt w:val="bullet"/>
      <w:lvlText w:val="o"/>
      <w:lvlJc w:val="left"/>
      <w:pPr>
        <w:ind w:left="3600" w:hanging="360"/>
      </w:pPr>
      <w:rPr>
        <w:rFonts w:ascii="Courier New" w:hAnsi="Courier New" w:cs="Courier New" w:hint="default"/>
      </w:rPr>
    </w:lvl>
    <w:lvl w:ilvl="5" w:tplc="C3EE21C8" w:tentative="1">
      <w:start w:val="1"/>
      <w:numFmt w:val="bullet"/>
      <w:lvlText w:val=""/>
      <w:lvlJc w:val="left"/>
      <w:pPr>
        <w:ind w:left="4320" w:hanging="360"/>
      </w:pPr>
      <w:rPr>
        <w:rFonts w:ascii="Wingdings" w:hAnsi="Wingdings" w:hint="default"/>
      </w:rPr>
    </w:lvl>
    <w:lvl w:ilvl="6" w:tplc="37C61D1A" w:tentative="1">
      <w:start w:val="1"/>
      <w:numFmt w:val="bullet"/>
      <w:lvlText w:val=""/>
      <w:lvlJc w:val="left"/>
      <w:pPr>
        <w:ind w:left="5040" w:hanging="360"/>
      </w:pPr>
      <w:rPr>
        <w:rFonts w:ascii="Symbol" w:hAnsi="Symbol" w:hint="default"/>
      </w:rPr>
    </w:lvl>
    <w:lvl w:ilvl="7" w:tplc="E50A3EEA" w:tentative="1">
      <w:start w:val="1"/>
      <w:numFmt w:val="bullet"/>
      <w:lvlText w:val="o"/>
      <w:lvlJc w:val="left"/>
      <w:pPr>
        <w:ind w:left="5760" w:hanging="360"/>
      </w:pPr>
      <w:rPr>
        <w:rFonts w:ascii="Courier New" w:hAnsi="Courier New" w:cs="Courier New" w:hint="default"/>
      </w:rPr>
    </w:lvl>
    <w:lvl w:ilvl="8" w:tplc="F65EF70C" w:tentative="1">
      <w:start w:val="1"/>
      <w:numFmt w:val="bullet"/>
      <w:lvlText w:val=""/>
      <w:lvlJc w:val="left"/>
      <w:pPr>
        <w:ind w:left="6480" w:hanging="360"/>
      </w:pPr>
      <w:rPr>
        <w:rFonts w:ascii="Wingdings" w:hAnsi="Wingdings" w:hint="default"/>
      </w:rPr>
    </w:lvl>
  </w:abstractNum>
  <w:abstractNum w:abstractNumId="81" w15:restartNumberingAfterBreak="0">
    <w:nsid w:val="72950A46"/>
    <w:multiLevelType w:val="hybridMultilevel"/>
    <w:tmpl w:val="406826FA"/>
    <w:lvl w:ilvl="0" w:tplc="A426F74A">
      <w:start w:val="1"/>
      <w:numFmt w:val="bullet"/>
      <w:lvlText w:val=""/>
      <w:lvlJc w:val="left"/>
      <w:pPr>
        <w:ind w:left="720" w:hanging="360"/>
      </w:pPr>
      <w:rPr>
        <w:rFonts w:ascii="Symbol" w:hAnsi="Symbol" w:hint="default"/>
      </w:rPr>
    </w:lvl>
    <w:lvl w:ilvl="1" w:tplc="70641200" w:tentative="1">
      <w:start w:val="1"/>
      <w:numFmt w:val="bullet"/>
      <w:lvlText w:val="o"/>
      <w:lvlJc w:val="left"/>
      <w:pPr>
        <w:ind w:left="1440" w:hanging="360"/>
      </w:pPr>
      <w:rPr>
        <w:rFonts w:ascii="Courier New" w:hAnsi="Courier New" w:cs="Courier New" w:hint="default"/>
      </w:rPr>
    </w:lvl>
    <w:lvl w:ilvl="2" w:tplc="0A46976A" w:tentative="1">
      <w:start w:val="1"/>
      <w:numFmt w:val="bullet"/>
      <w:lvlText w:val=""/>
      <w:lvlJc w:val="left"/>
      <w:pPr>
        <w:ind w:left="2160" w:hanging="360"/>
      </w:pPr>
      <w:rPr>
        <w:rFonts w:ascii="Wingdings" w:hAnsi="Wingdings" w:hint="default"/>
      </w:rPr>
    </w:lvl>
    <w:lvl w:ilvl="3" w:tplc="25F45756" w:tentative="1">
      <w:start w:val="1"/>
      <w:numFmt w:val="bullet"/>
      <w:lvlText w:val=""/>
      <w:lvlJc w:val="left"/>
      <w:pPr>
        <w:ind w:left="2880" w:hanging="360"/>
      </w:pPr>
      <w:rPr>
        <w:rFonts w:ascii="Symbol" w:hAnsi="Symbol" w:hint="default"/>
      </w:rPr>
    </w:lvl>
    <w:lvl w:ilvl="4" w:tplc="D7E27358" w:tentative="1">
      <w:start w:val="1"/>
      <w:numFmt w:val="bullet"/>
      <w:lvlText w:val="o"/>
      <w:lvlJc w:val="left"/>
      <w:pPr>
        <w:ind w:left="3600" w:hanging="360"/>
      </w:pPr>
      <w:rPr>
        <w:rFonts w:ascii="Courier New" w:hAnsi="Courier New" w:cs="Courier New" w:hint="default"/>
      </w:rPr>
    </w:lvl>
    <w:lvl w:ilvl="5" w:tplc="8576955E" w:tentative="1">
      <w:start w:val="1"/>
      <w:numFmt w:val="bullet"/>
      <w:lvlText w:val=""/>
      <w:lvlJc w:val="left"/>
      <w:pPr>
        <w:ind w:left="4320" w:hanging="360"/>
      </w:pPr>
      <w:rPr>
        <w:rFonts w:ascii="Wingdings" w:hAnsi="Wingdings" w:hint="default"/>
      </w:rPr>
    </w:lvl>
    <w:lvl w:ilvl="6" w:tplc="AB100536" w:tentative="1">
      <w:start w:val="1"/>
      <w:numFmt w:val="bullet"/>
      <w:lvlText w:val=""/>
      <w:lvlJc w:val="left"/>
      <w:pPr>
        <w:ind w:left="5040" w:hanging="360"/>
      </w:pPr>
      <w:rPr>
        <w:rFonts w:ascii="Symbol" w:hAnsi="Symbol" w:hint="default"/>
      </w:rPr>
    </w:lvl>
    <w:lvl w:ilvl="7" w:tplc="613219B0" w:tentative="1">
      <w:start w:val="1"/>
      <w:numFmt w:val="bullet"/>
      <w:lvlText w:val="o"/>
      <w:lvlJc w:val="left"/>
      <w:pPr>
        <w:ind w:left="5760" w:hanging="360"/>
      </w:pPr>
      <w:rPr>
        <w:rFonts w:ascii="Courier New" w:hAnsi="Courier New" w:cs="Courier New" w:hint="default"/>
      </w:rPr>
    </w:lvl>
    <w:lvl w:ilvl="8" w:tplc="F4A2770E" w:tentative="1">
      <w:start w:val="1"/>
      <w:numFmt w:val="bullet"/>
      <w:lvlText w:val=""/>
      <w:lvlJc w:val="left"/>
      <w:pPr>
        <w:ind w:left="6480" w:hanging="360"/>
      </w:pPr>
      <w:rPr>
        <w:rFonts w:ascii="Wingdings" w:hAnsi="Wingdings" w:hint="default"/>
      </w:rPr>
    </w:lvl>
  </w:abstractNum>
  <w:abstractNum w:abstractNumId="82" w15:restartNumberingAfterBreak="0">
    <w:nsid w:val="72950A47"/>
    <w:multiLevelType w:val="hybridMultilevel"/>
    <w:tmpl w:val="406826FA"/>
    <w:lvl w:ilvl="0" w:tplc="EB14E78A">
      <w:start w:val="1"/>
      <w:numFmt w:val="bullet"/>
      <w:lvlText w:val=""/>
      <w:lvlJc w:val="left"/>
      <w:pPr>
        <w:ind w:left="720" w:hanging="360"/>
      </w:pPr>
      <w:rPr>
        <w:rFonts w:ascii="Symbol" w:hAnsi="Symbol" w:hint="default"/>
      </w:rPr>
    </w:lvl>
    <w:lvl w:ilvl="1" w:tplc="4DA05ECE" w:tentative="1">
      <w:start w:val="1"/>
      <w:numFmt w:val="bullet"/>
      <w:lvlText w:val="o"/>
      <w:lvlJc w:val="left"/>
      <w:pPr>
        <w:ind w:left="1440" w:hanging="360"/>
      </w:pPr>
      <w:rPr>
        <w:rFonts w:ascii="Courier New" w:hAnsi="Courier New" w:cs="Courier New" w:hint="default"/>
      </w:rPr>
    </w:lvl>
    <w:lvl w:ilvl="2" w:tplc="9B42BB2C" w:tentative="1">
      <w:start w:val="1"/>
      <w:numFmt w:val="bullet"/>
      <w:lvlText w:val=""/>
      <w:lvlJc w:val="left"/>
      <w:pPr>
        <w:ind w:left="2160" w:hanging="360"/>
      </w:pPr>
      <w:rPr>
        <w:rFonts w:ascii="Wingdings" w:hAnsi="Wingdings" w:hint="default"/>
      </w:rPr>
    </w:lvl>
    <w:lvl w:ilvl="3" w:tplc="111472D4" w:tentative="1">
      <w:start w:val="1"/>
      <w:numFmt w:val="bullet"/>
      <w:lvlText w:val=""/>
      <w:lvlJc w:val="left"/>
      <w:pPr>
        <w:ind w:left="2880" w:hanging="360"/>
      </w:pPr>
      <w:rPr>
        <w:rFonts w:ascii="Symbol" w:hAnsi="Symbol" w:hint="default"/>
      </w:rPr>
    </w:lvl>
    <w:lvl w:ilvl="4" w:tplc="AD5E8A28" w:tentative="1">
      <w:start w:val="1"/>
      <w:numFmt w:val="bullet"/>
      <w:lvlText w:val="o"/>
      <w:lvlJc w:val="left"/>
      <w:pPr>
        <w:ind w:left="3600" w:hanging="360"/>
      </w:pPr>
      <w:rPr>
        <w:rFonts w:ascii="Courier New" w:hAnsi="Courier New" w:cs="Courier New" w:hint="default"/>
      </w:rPr>
    </w:lvl>
    <w:lvl w:ilvl="5" w:tplc="A086A3F0" w:tentative="1">
      <w:start w:val="1"/>
      <w:numFmt w:val="bullet"/>
      <w:lvlText w:val=""/>
      <w:lvlJc w:val="left"/>
      <w:pPr>
        <w:ind w:left="4320" w:hanging="360"/>
      </w:pPr>
      <w:rPr>
        <w:rFonts w:ascii="Wingdings" w:hAnsi="Wingdings" w:hint="default"/>
      </w:rPr>
    </w:lvl>
    <w:lvl w:ilvl="6" w:tplc="C348518E" w:tentative="1">
      <w:start w:val="1"/>
      <w:numFmt w:val="bullet"/>
      <w:lvlText w:val=""/>
      <w:lvlJc w:val="left"/>
      <w:pPr>
        <w:ind w:left="5040" w:hanging="360"/>
      </w:pPr>
      <w:rPr>
        <w:rFonts w:ascii="Symbol" w:hAnsi="Symbol" w:hint="default"/>
      </w:rPr>
    </w:lvl>
    <w:lvl w:ilvl="7" w:tplc="1974001A" w:tentative="1">
      <w:start w:val="1"/>
      <w:numFmt w:val="bullet"/>
      <w:lvlText w:val="o"/>
      <w:lvlJc w:val="left"/>
      <w:pPr>
        <w:ind w:left="5760" w:hanging="360"/>
      </w:pPr>
      <w:rPr>
        <w:rFonts w:ascii="Courier New" w:hAnsi="Courier New" w:cs="Courier New" w:hint="default"/>
      </w:rPr>
    </w:lvl>
    <w:lvl w:ilvl="8" w:tplc="5A226412" w:tentative="1">
      <w:start w:val="1"/>
      <w:numFmt w:val="bullet"/>
      <w:lvlText w:val=""/>
      <w:lvlJc w:val="left"/>
      <w:pPr>
        <w:ind w:left="6480" w:hanging="360"/>
      </w:pPr>
      <w:rPr>
        <w:rFonts w:ascii="Wingdings" w:hAnsi="Wingdings" w:hint="default"/>
      </w:rPr>
    </w:lvl>
  </w:abstractNum>
  <w:abstractNum w:abstractNumId="83" w15:restartNumberingAfterBreak="0">
    <w:nsid w:val="72950A48"/>
    <w:multiLevelType w:val="hybridMultilevel"/>
    <w:tmpl w:val="406826FA"/>
    <w:lvl w:ilvl="0" w:tplc="C1347AB8">
      <w:start w:val="1"/>
      <w:numFmt w:val="bullet"/>
      <w:lvlText w:val=""/>
      <w:lvlJc w:val="left"/>
      <w:pPr>
        <w:ind w:left="720" w:hanging="360"/>
      </w:pPr>
      <w:rPr>
        <w:rFonts w:ascii="Symbol" w:hAnsi="Symbol" w:hint="default"/>
      </w:rPr>
    </w:lvl>
    <w:lvl w:ilvl="1" w:tplc="886CF86C" w:tentative="1">
      <w:start w:val="1"/>
      <w:numFmt w:val="bullet"/>
      <w:lvlText w:val="o"/>
      <w:lvlJc w:val="left"/>
      <w:pPr>
        <w:ind w:left="1440" w:hanging="360"/>
      </w:pPr>
      <w:rPr>
        <w:rFonts w:ascii="Courier New" w:hAnsi="Courier New" w:cs="Courier New" w:hint="default"/>
      </w:rPr>
    </w:lvl>
    <w:lvl w:ilvl="2" w:tplc="D54202EC" w:tentative="1">
      <w:start w:val="1"/>
      <w:numFmt w:val="bullet"/>
      <w:lvlText w:val=""/>
      <w:lvlJc w:val="left"/>
      <w:pPr>
        <w:ind w:left="2160" w:hanging="360"/>
      </w:pPr>
      <w:rPr>
        <w:rFonts w:ascii="Wingdings" w:hAnsi="Wingdings" w:hint="default"/>
      </w:rPr>
    </w:lvl>
    <w:lvl w:ilvl="3" w:tplc="8D9AD544" w:tentative="1">
      <w:start w:val="1"/>
      <w:numFmt w:val="bullet"/>
      <w:lvlText w:val=""/>
      <w:lvlJc w:val="left"/>
      <w:pPr>
        <w:ind w:left="2880" w:hanging="360"/>
      </w:pPr>
      <w:rPr>
        <w:rFonts w:ascii="Symbol" w:hAnsi="Symbol" w:hint="default"/>
      </w:rPr>
    </w:lvl>
    <w:lvl w:ilvl="4" w:tplc="2CA626B0" w:tentative="1">
      <w:start w:val="1"/>
      <w:numFmt w:val="bullet"/>
      <w:lvlText w:val="o"/>
      <w:lvlJc w:val="left"/>
      <w:pPr>
        <w:ind w:left="3600" w:hanging="360"/>
      </w:pPr>
      <w:rPr>
        <w:rFonts w:ascii="Courier New" w:hAnsi="Courier New" w:cs="Courier New" w:hint="default"/>
      </w:rPr>
    </w:lvl>
    <w:lvl w:ilvl="5" w:tplc="9E441912" w:tentative="1">
      <w:start w:val="1"/>
      <w:numFmt w:val="bullet"/>
      <w:lvlText w:val=""/>
      <w:lvlJc w:val="left"/>
      <w:pPr>
        <w:ind w:left="4320" w:hanging="360"/>
      </w:pPr>
      <w:rPr>
        <w:rFonts w:ascii="Wingdings" w:hAnsi="Wingdings" w:hint="default"/>
      </w:rPr>
    </w:lvl>
    <w:lvl w:ilvl="6" w:tplc="28269F1C" w:tentative="1">
      <w:start w:val="1"/>
      <w:numFmt w:val="bullet"/>
      <w:lvlText w:val=""/>
      <w:lvlJc w:val="left"/>
      <w:pPr>
        <w:ind w:left="5040" w:hanging="360"/>
      </w:pPr>
      <w:rPr>
        <w:rFonts w:ascii="Symbol" w:hAnsi="Symbol" w:hint="default"/>
      </w:rPr>
    </w:lvl>
    <w:lvl w:ilvl="7" w:tplc="5DF03A22" w:tentative="1">
      <w:start w:val="1"/>
      <w:numFmt w:val="bullet"/>
      <w:lvlText w:val="o"/>
      <w:lvlJc w:val="left"/>
      <w:pPr>
        <w:ind w:left="5760" w:hanging="360"/>
      </w:pPr>
      <w:rPr>
        <w:rFonts w:ascii="Courier New" w:hAnsi="Courier New" w:cs="Courier New" w:hint="default"/>
      </w:rPr>
    </w:lvl>
    <w:lvl w:ilvl="8" w:tplc="ADB451E2" w:tentative="1">
      <w:start w:val="1"/>
      <w:numFmt w:val="bullet"/>
      <w:lvlText w:val=""/>
      <w:lvlJc w:val="left"/>
      <w:pPr>
        <w:ind w:left="6480" w:hanging="360"/>
      </w:pPr>
      <w:rPr>
        <w:rFonts w:ascii="Wingdings" w:hAnsi="Wingdings" w:hint="default"/>
      </w:rPr>
    </w:lvl>
  </w:abstractNum>
  <w:abstractNum w:abstractNumId="84" w15:restartNumberingAfterBreak="0">
    <w:nsid w:val="72950A49"/>
    <w:multiLevelType w:val="hybridMultilevel"/>
    <w:tmpl w:val="406826FA"/>
    <w:lvl w:ilvl="0" w:tplc="4AD2D460">
      <w:start w:val="1"/>
      <w:numFmt w:val="bullet"/>
      <w:lvlText w:val=""/>
      <w:lvlJc w:val="left"/>
      <w:pPr>
        <w:ind w:left="720" w:hanging="360"/>
      </w:pPr>
      <w:rPr>
        <w:rFonts w:ascii="Symbol" w:hAnsi="Symbol" w:hint="default"/>
      </w:rPr>
    </w:lvl>
    <w:lvl w:ilvl="1" w:tplc="ECAC4544" w:tentative="1">
      <w:start w:val="1"/>
      <w:numFmt w:val="bullet"/>
      <w:lvlText w:val="o"/>
      <w:lvlJc w:val="left"/>
      <w:pPr>
        <w:ind w:left="1440" w:hanging="360"/>
      </w:pPr>
      <w:rPr>
        <w:rFonts w:ascii="Courier New" w:hAnsi="Courier New" w:cs="Courier New" w:hint="default"/>
      </w:rPr>
    </w:lvl>
    <w:lvl w:ilvl="2" w:tplc="90582466" w:tentative="1">
      <w:start w:val="1"/>
      <w:numFmt w:val="bullet"/>
      <w:lvlText w:val=""/>
      <w:lvlJc w:val="left"/>
      <w:pPr>
        <w:ind w:left="2160" w:hanging="360"/>
      </w:pPr>
      <w:rPr>
        <w:rFonts w:ascii="Wingdings" w:hAnsi="Wingdings" w:hint="default"/>
      </w:rPr>
    </w:lvl>
    <w:lvl w:ilvl="3" w:tplc="A89CD842" w:tentative="1">
      <w:start w:val="1"/>
      <w:numFmt w:val="bullet"/>
      <w:lvlText w:val=""/>
      <w:lvlJc w:val="left"/>
      <w:pPr>
        <w:ind w:left="2880" w:hanging="360"/>
      </w:pPr>
      <w:rPr>
        <w:rFonts w:ascii="Symbol" w:hAnsi="Symbol" w:hint="default"/>
      </w:rPr>
    </w:lvl>
    <w:lvl w:ilvl="4" w:tplc="DDC2D786" w:tentative="1">
      <w:start w:val="1"/>
      <w:numFmt w:val="bullet"/>
      <w:lvlText w:val="o"/>
      <w:lvlJc w:val="left"/>
      <w:pPr>
        <w:ind w:left="3600" w:hanging="360"/>
      </w:pPr>
      <w:rPr>
        <w:rFonts w:ascii="Courier New" w:hAnsi="Courier New" w:cs="Courier New" w:hint="default"/>
      </w:rPr>
    </w:lvl>
    <w:lvl w:ilvl="5" w:tplc="CB46BEC6" w:tentative="1">
      <w:start w:val="1"/>
      <w:numFmt w:val="bullet"/>
      <w:lvlText w:val=""/>
      <w:lvlJc w:val="left"/>
      <w:pPr>
        <w:ind w:left="4320" w:hanging="360"/>
      </w:pPr>
      <w:rPr>
        <w:rFonts w:ascii="Wingdings" w:hAnsi="Wingdings" w:hint="default"/>
      </w:rPr>
    </w:lvl>
    <w:lvl w:ilvl="6" w:tplc="5A8E59C0" w:tentative="1">
      <w:start w:val="1"/>
      <w:numFmt w:val="bullet"/>
      <w:lvlText w:val=""/>
      <w:lvlJc w:val="left"/>
      <w:pPr>
        <w:ind w:left="5040" w:hanging="360"/>
      </w:pPr>
      <w:rPr>
        <w:rFonts w:ascii="Symbol" w:hAnsi="Symbol" w:hint="default"/>
      </w:rPr>
    </w:lvl>
    <w:lvl w:ilvl="7" w:tplc="718CA6F2" w:tentative="1">
      <w:start w:val="1"/>
      <w:numFmt w:val="bullet"/>
      <w:lvlText w:val="o"/>
      <w:lvlJc w:val="left"/>
      <w:pPr>
        <w:ind w:left="5760" w:hanging="360"/>
      </w:pPr>
      <w:rPr>
        <w:rFonts w:ascii="Courier New" w:hAnsi="Courier New" w:cs="Courier New" w:hint="default"/>
      </w:rPr>
    </w:lvl>
    <w:lvl w:ilvl="8" w:tplc="08224948" w:tentative="1">
      <w:start w:val="1"/>
      <w:numFmt w:val="bullet"/>
      <w:lvlText w:val=""/>
      <w:lvlJc w:val="left"/>
      <w:pPr>
        <w:ind w:left="6480" w:hanging="360"/>
      </w:pPr>
      <w:rPr>
        <w:rFonts w:ascii="Wingdings" w:hAnsi="Wingdings" w:hint="default"/>
      </w:rPr>
    </w:lvl>
  </w:abstractNum>
  <w:abstractNum w:abstractNumId="85" w15:restartNumberingAfterBreak="0">
    <w:nsid w:val="72950A4A"/>
    <w:multiLevelType w:val="hybridMultilevel"/>
    <w:tmpl w:val="406826FA"/>
    <w:lvl w:ilvl="0" w:tplc="A54A8782">
      <w:start w:val="1"/>
      <w:numFmt w:val="bullet"/>
      <w:lvlText w:val=""/>
      <w:lvlJc w:val="left"/>
      <w:pPr>
        <w:ind w:left="720" w:hanging="360"/>
      </w:pPr>
      <w:rPr>
        <w:rFonts w:ascii="Symbol" w:hAnsi="Symbol" w:hint="default"/>
      </w:rPr>
    </w:lvl>
    <w:lvl w:ilvl="1" w:tplc="051A1D2C" w:tentative="1">
      <w:start w:val="1"/>
      <w:numFmt w:val="bullet"/>
      <w:lvlText w:val="o"/>
      <w:lvlJc w:val="left"/>
      <w:pPr>
        <w:ind w:left="1440" w:hanging="360"/>
      </w:pPr>
      <w:rPr>
        <w:rFonts w:ascii="Courier New" w:hAnsi="Courier New" w:cs="Courier New" w:hint="default"/>
      </w:rPr>
    </w:lvl>
    <w:lvl w:ilvl="2" w:tplc="7D42C8D4" w:tentative="1">
      <w:start w:val="1"/>
      <w:numFmt w:val="bullet"/>
      <w:lvlText w:val=""/>
      <w:lvlJc w:val="left"/>
      <w:pPr>
        <w:ind w:left="2160" w:hanging="360"/>
      </w:pPr>
      <w:rPr>
        <w:rFonts w:ascii="Wingdings" w:hAnsi="Wingdings" w:hint="default"/>
      </w:rPr>
    </w:lvl>
    <w:lvl w:ilvl="3" w:tplc="0680D132" w:tentative="1">
      <w:start w:val="1"/>
      <w:numFmt w:val="bullet"/>
      <w:lvlText w:val=""/>
      <w:lvlJc w:val="left"/>
      <w:pPr>
        <w:ind w:left="2880" w:hanging="360"/>
      </w:pPr>
      <w:rPr>
        <w:rFonts w:ascii="Symbol" w:hAnsi="Symbol" w:hint="default"/>
      </w:rPr>
    </w:lvl>
    <w:lvl w:ilvl="4" w:tplc="F3382BD8" w:tentative="1">
      <w:start w:val="1"/>
      <w:numFmt w:val="bullet"/>
      <w:lvlText w:val="o"/>
      <w:lvlJc w:val="left"/>
      <w:pPr>
        <w:ind w:left="3600" w:hanging="360"/>
      </w:pPr>
      <w:rPr>
        <w:rFonts w:ascii="Courier New" w:hAnsi="Courier New" w:cs="Courier New" w:hint="default"/>
      </w:rPr>
    </w:lvl>
    <w:lvl w:ilvl="5" w:tplc="4D842716" w:tentative="1">
      <w:start w:val="1"/>
      <w:numFmt w:val="bullet"/>
      <w:lvlText w:val=""/>
      <w:lvlJc w:val="left"/>
      <w:pPr>
        <w:ind w:left="4320" w:hanging="360"/>
      </w:pPr>
      <w:rPr>
        <w:rFonts w:ascii="Wingdings" w:hAnsi="Wingdings" w:hint="default"/>
      </w:rPr>
    </w:lvl>
    <w:lvl w:ilvl="6" w:tplc="C06A2F9A" w:tentative="1">
      <w:start w:val="1"/>
      <w:numFmt w:val="bullet"/>
      <w:lvlText w:val=""/>
      <w:lvlJc w:val="left"/>
      <w:pPr>
        <w:ind w:left="5040" w:hanging="360"/>
      </w:pPr>
      <w:rPr>
        <w:rFonts w:ascii="Symbol" w:hAnsi="Symbol" w:hint="default"/>
      </w:rPr>
    </w:lvl>
    <w:lvl w:ilvl="7" w:tplc="9812900A" w:tentative="1">
      <w:start w:val="1"/>
      <w:numFmt w:val="bullet"/>
      <w:lvlText w:val="o"/>
      <w:lvlJc w:val="left"/>
      <w:pPr>
        <w:ind w:left="5760" w:hanging="360"/>
      </w:pPr>
      <w:rPr>
        <w:rFonts w:ascii="Courier New" w:hAnsi="Courier New" w:cs="Courier New" w:hint="default"/>
      </w:rPr>
    </w:lvl>
    <w:lvl w:ilvl="8" w:tplc="75E8C7E2" w:tentative="1">
      <w:start w:val="1"/>
      <w:numFmt w:val="bullet"/>
      <w:lvlText w:val=""/>
      <w:lvlJc w:val="left"/>
      <w:pPr>
        <w:ind w:left="6480" w:hanging="360"/>
      </w:pPr>
      <w:rPr>
        <w:rFonts w:ascii="Wingdings" w:hAnsi="Wingdings" w:hint="default"/>
      </w:rPr>
    </w:lvl>
  </w:abstractNum>
  <w:abstractNum w:abstractNumId="86" w15:restartNumberingAfterBreak="0">
    <w:nsid w:val="72950A4B"/>
    <w:multiLevelType w:val="hybridMultilevel"/>
    <w:tmpl w:val="406826FA"/>
    <w:lvl w:ilvl="0" w:tplc="68A871FA">
      <w:start w:val="1"/>
      <w:numFmt w:val="bullet"/>
      <w:lvlText w:val=""/>
      <w:lvlJc w:val="left"/>
      <w:pPr>
        <w:ind w:left="720" w:hanging="360"/>
      </w:pPr>
      <w:rPr>
        <w:rFonts w:ascii="Symbol" w:hAnsi="Symbol" w:hint="default"/>
      </w:rPr>
    </w:lvl>
    <w:lvl w:ilvl="1" w:tplc="01CC4576" w:tentative="1">
      <w:start w:val="1"/>
      <w:numFmt w:val="bullet"/>
      <w:lvlText w:val="o"/>
      <w:lvlJc w:val="left"/>
      <w:pPr>
        <w:ind w:left="1440" w:hanging="360"/>
      </w:pPr>
      <w:rPr>
        <w:rFonts w:ascii="Courier New" w:hAnsi="Courier New" w:cs="Courier New" w:hint="default"/>
      </w:rPr>
    </w:lvl>
    <w:lvl w:ilvl="2" w:tplc="4AC6DAC4" w:tentative="1">
      <w:start w:val="1"/>
      <w:numFmt w:val="bullet"/>
      <w:lvlText w:val=""/>
      <w:lvlJc w:val="left"/>
      <w:pPr>
        <w:ind w:left="2160" w:hanging="360"/>
      </w:pPr>
      <w:rPr>
        <w:rFonts w:ascii="Wingdings" w:hAnsi="Wingdings" w:hint="default"/>
      </w:rPr>
    </w:lvl>
    <w:lvl w:ilvl="3" w:tplc="41722474" w:tentative="1">
      <w:start w:val="1"/>
      <w:numFmt w:val="bullet"/>
      <w:lvlText w:val=""/>
      <w:lvlJc w:val="left"/>
      <w:pPr>
        <w:ind w:left="2880" w:hanging="360"/>
      </w:pPr>
      <w:rPr>
        <w:rFonts w:ascii="Symbol" w:hAnsi="Symbol" w:hint="default"/>
      </w:rPr>
    </w:lvl>
    <w:lvl w:ilvl="4" w:tplc="F84AC9F0" w:tentative="1">
      <w:start w:val="1"/>
      <w:numFmt w:val="bullet"/>
      <w:lvlText w:val="o"/>
      <w:lvlJc w:val="left"/>
      <w:pPr>
        <w:ind w:left="3600" w:hanging="360"/>
      </w:pPr>
      <w:rPr>
        <w:rFonts w:ascii="Courier New" w:hAnsi="Courier New" w:cs="Courier New" w:hint="default"/>
      </w:rPr>
    </w:lvl>
    <w:lvl w:ilvl="5" w:tplc="9C085BCE" w:tentative="1">
      <w:start w:val="1"/>
      <w:numFmt w:val="bullet"/>
      <w:lvlText w:val=""/>
      <w:lvlJc w:val="left"/>
      <w:pPr>
        <w:ind w:left="4320" w:hanging="360"/>
      </w:pPr>
      <w:rPr>
        <w:rFonts w:ascii="Wingdings" w:hAnsi="Wingdings" w:hint="default"/>
      </w:rPr>
    </w:lvl>
    <w:lvl w:ilvl="6" w:tplc="7DF80232" w:tentative="1">
      <w:start w:val="1"/>
      <w:numFmt w:val="bullet"/>
      <w:lvlText w:val=""/>
      <w:lvlJc w:val="left"/>
      <w:pPr>
        <w:ind w:left="5040" w:hanging="360"/>
      </w:pPr>
      <w:rPr>
        <w:rFonts w:ascii="Symbol" w:hAnsi="Symbol" w:hint="default"/>
      </w:rPr>
    </w:lvl>
    <w:lvl w:ilvl="7" w:tplc="7E6A3F7A" w:tentative="1">
      <w:start w:val="1"/>
      <w:numFmt w:val="bullet"/>
      <w:lvlText w:val="o"/>
      <w:lvlJc w:val="left"/>
      <w:pPr>
        <w:ind w:left="5760" w:hanging="360"/>
      </w:pPr>
      <w:rPr>
        <w:rFonts w:ascii="Courier New" w:hAnsi="Courier New" w:cs="Courier New" w:hint="default"/>
      </w:rPr>
    </w:lvl>
    <w:lvl w:ilvl="8" w:tplc="9EE67622" w:tentative="1">
      <w:start w:val="1"/>
      <w:numFmt w:val="bullet"/>
      <w:lvlText w:val=""/>
      <w:lvlJc w:val="left"/>
      <w:pPr>
        <w:ind w:left="6480" w:hanging="360"/>
      </w:pPr>
      <w:rPr>
        <w:rFonts w:ascii="Wingdings" w:hAnsi="Wingdings" w:hint="default"/>
      </w:rPr>
    </w:lvl>
  </w:abstractNum>
  <w:abstractNum w:abstractNumId="87" w15:restartNumberingAfterBreak="0">
    <w:nsid w:val="72950A4C"/>
    <w:multiLevelType w:val="hybridMultilevel"/>
    <w:tmpl w:val="406826FA"/>
    <w:lvl w:ilvl="0" w:tplc="5456B7D8">
      <w:start w:val="1"/>
      <w:numFmt w:val="bullet"/>
      <w:lvlText w:val=""/>
      <w:lvlJc w:val="left"/>
      <w:pPr>
        <w:ind w:left="720" w:hanging="360"/>
      </w:pPr>
      <w:rPr>
        <w:rFonts w:ascii="Symbol" w:hAnsi="Symbol" w:hint="default"/>
      </w:rPr>
    </w:lvl>
    <w:lvl w:ilvl="1" w:tplc="66D6A834" w:tentative="1">
      <w:start w:val="1"/>
      <w:numFmt w:val="bullet"/>
      <w:lvlText w:val="o"/>
      <w:lvlJc w:val="left"/>
      <w:pPr>
        <w:ind w:left="1440" w:hanging="360"/>
      </w:pPr>
      <w:rPr>
        <w:rFonts w:ascii="Courier New" w:hAnsi="Courier New" w:cs="Courier New" w:hint="default"/>
      </w:rPr>
    </w:lvl>
    <w:lvl w:ilvl="2" w:tplc="570AAA10" w:tentative="1">
      <w:start w:val="1"/>
      <w:numFmt w:val="bullet"/>
      <w:lvlText w:val=""/>
      <w:lvlJc w:val="left"/>
      <w:pPr>
        <w:ind w:left="2160" w:hanging="360"/>
      </w:pPr>
      <w:rPr>
        <w:rFonts w:ascii="Wingdings" w:hAnsi="Wingdings" w:hint="default"/>
      </w:rPr>
    </w:lvl>
    <w:lvl w:ilvl="3" w:tplc="C08066EE" w:tentative="1">
      <w:start w:val="1"/>
      <w:numFmt w:val="bullet"/>
      <w:lvlText w:val=""/>
      <w:lvlJc w:val="left"/>
      <w:pPr>
        <w:ind w:left="2880" w:hanging="360"/>
      </w:pPr>
      <w:rPr>
        <w:rFonts w:ascii="Symbol" w:hAnsi="Symbol" w:hint="default"/>
      </w:rPr>
    </w:lvl>
    <w:lvl w:ilvl="4" w:tplc="3470101C" w:tentative="1">
      <w:start w:val="1"/>
      <w:numFmt w:val="bullet"/>
      <w:lvlText w:val="o"/>
      <w:lvlJc w:val="left"/>
      <w:pPr>
        <w:ind w:left="3600" w:hanging="360"/>
      </w:pPr>
      <w:rPr>
        <w:rFonts w:ascii="Courier New" w:hAnsi="Courier New" w:cs="Courier New" w:hint="default"/>
      </w:rPr>
    </w:lvl>
    <w:lvl w:ilvl="5" w:tplc="45066CBC" w:tentative="1">
      <w:start w:val="1"/>
      <w:numFmt w:val="bullet"/>
      <w:lvlText w:val=""/>
      <w:lvlJc w:val="left"/>
      <w:pPr>
        <w:ind w:left="4320" w:hanging="360"/>
      </w:pPr>
      <w:rPr>
        <w:rFonts w:ascii="Wingdings" w:hAnsi="Wingdings" w:hint="default"/>
      </w:rPr>
    </w:lvl>
    <w:lvl w:ilvl="6" w:tplc="EA0A0E36" w:tentative="1">
      <w:start w:val="1"/>
      <w:numFmt w:val="bullet"/>
      <w:lvlText w:val=""/>
      <w:lvlJc w:val="left"/>
      <w:pPr>
        <w:ind w:left="5040" w:hanging="360"/>
      </w:pPr>
      <w:rPr>
        <w:rFonts w:ascii="Symbol" w:hAnsi="Symbol" w:hint="default"/>
      </w:rPr>
    </w:lvl>
    <w:lvl w:ilvl="7" w:tplc="AD0AFBC8" w:tentative="1">
      <w:start w:val="1"/>
      <w:numFmt w:val="bullet"/>
      <w:lvlText w:val="o"/>
      <w:lvlJc w:val="left"/>
      <w:pPr>
        <w:ind w:left="5760" w:hanging="360"/>
      </w:pPr>
      <w:rPr>
        <w:rFonts w:ascii="Courier New" w:hAnsi="Courier New" w:cs="Courier New" w:hint="default"/>
      </w:rPr>
    </w:lvl>
    <w:lvl w:ilvl="8" w:tplc="DFAEDBF4" w:tentative="1">
      <w:start w:val="1"/>
      <w:numFmt w:val="bullet"/>
      <w:lvlText w:val=""/>
      <w:lvlJc w:val="left"/>
      <w:pPr>
        <w:ind w:left="6480" w:hanging="360"/>
      </w:pPr>
      <w:rPr>
        <w:rFonts w:ascii="Wingdings" w:hAnsi="Wingdings" w:hint="default"/>
      </w:rPr>
    </w:lvl>
  </w:abstractNum>
  <w:abstractNum w:abstractNumId="88" w15:restartNumberingAfterBreak="0">
    <w:nsid w:val="72950A4D"/>
    <w:multiLevelType w:val="hybridMultilevel"/>
    <w:tmpl w:val="406826FA"/>
    <w:lvl w:ilvl="0" w:tplc="E05E239A">
      <w:start w:val="1"/>
      <w:numFmt w:val="bullet"/>
      <w:lvlText w:val=""/>
      <w:lvlJc w:val="left"/>
      <w:pPr>
        <w:ind w:left="720" w:hanging="360"/>
      </w:pPr>
      <w:rPr>
        <w:rFonts w:ascii="Symbol" w:hAnsi="Symbol" w:hint="default"/>
      </w:rPr>
    </w:lvl>
    <w:lvl w:ilvl="1" w:tplc="43D4AE9C" w:tentative="1">
      <w:start w:val="1"/>
      <w:numFmt w:val="bullet"/>
      <w:lvlText w:val="o"/>
      <w:lvlJc w:val="left"/>
      <w:pPr>
        <w:ind w:left="1440" w:hanging="360"/>
      </w:pPr>
      <w:rPr>
        <w:rFonts w:ascii="Courier New" w:hAnsi="Courier New" w:cs="Courier New" w:hint="default"/>
      </w:rPr>
    </w:lvl>
    <w:lvl w:ilvl="2" w:tplc="045487EC" w:tentative="1">
      <w:start w:val="1"/>
      <w:numFmt w:val="bullet"/>
      <w:lvlText w:val=""/>
      <w:lvlJc w:val="left"/>
      <w:pPr>
        <w:ind w:left="2160" w:hanging="360"/>
      </w:pPr>
      <w:rPr>
        <w:rFonts w:ascii="Wingdings" w:hAnsi="Wingdings" w:hint="default"/>
      </w:rPr>
    </w:lvl>
    <w:lvl w:ilvl="3" w:tplc="FB5A67D8" w:tentative="1">
      <w:start w:val="1"/>
      <w:numFmt w:val="bullet"/>
      <w:lvlText w:val=""/>
      <w:lvlJc w:val="left"/>
      <w:pPr>
        <w:ind w:left="2880" w:hanging="360"/>
      </w:pPr>
      <w:rPr>
        <w:rFonts w:ascii="Symbol" w:hAnsi="Symbol" w:hint="default"/>
      </w:rPr>
    </w:lvl>
    <w:lvl w:ilvl="4" w:tplc="4880E096" w:tentative="1">
      <w:start w:val="1"/>
      <w:numFmt w:val="bullet"/>
      <w:lvlText w:val="o"/>
      <w:lvlJc w:val="left"/>
      <w:pPr>
        <w:ind w:left="3600" w:hanging="360"/>
      </w:pPr>
      <w:rPr>
        <w:rFonts w:ascii="Courier New" w:hAnsi="Courier New" w:cs="Courier New" w:hint="default"/>
      </w:rPr>
    </w:lvl>
    <w:lvl w:ilvl="5" w:tplc="9B3CC96C" w:tentative="1">
      <w:start w:val="1"/>
      <w:numFmt w:val="bullet"/>
      <w:lvlText w:val=""/>
      <w:lvlJc w:val="left"/>
      <w:pPr>
        <w:ind w:left="4320" w:hanging="360"/>
      </w:pPr>
      <w:rPr>
        <w:rFonts w:ascii="Wingdings" w:hAnsi="Wingdings" w:hint="default"/>
      </w:rPr>
    </w:lvl>
    <w:lvl w:ilvl="6" w:tplc="DE76D324" w:tentative="1">
      <w:start w:val="1"/>
      <w:numFmt w:val="bullet"/>
      <w:lvlText w:val=""/>
      <w:lvlJc w:val="left"/>
      <w:pPr>
        <w:ind w:left="5040" w:hanging="360"/>
      </w:pPr>
      <w:rPr>
        <w:rFonts w:ascii="Symbol" w:hAnsi="Symbol" w:hint="default"/>
      </w:rPr>
    </w:lvl>
    <w:lvl w:ilvl="7" w:tplc="88BE8C92" w:tentative="1">
      <w:start w:val="1"/>
      <w:numFmt w:val="bullet"/>
      <w:lvlText w:val="o"/>
      <w:lvlJc w:val="left"/>
      <w:pPr>
        <w:ind w:left="5760" w:hanging="360"/>
      </w:pPr>
      <w:rPr>
        <w:rFonts w:ascii="Courier New" w:hAnsi="Courier New" w:cs="Courier New" w:hint="default"/>
      </w:rPr>
    </w:lvl>
    <w:lvl w:ilvl="8" w:tplc="689A352C" w:tentative="1">
      <w:start w:val="1"/>
      <w:numFmt w:val="bullet"/>
      <w:lvlText w:val=""/>
      <w:lvlJc w:val="left"/>
      <w:pPr>
        <w:ind w:left="6480" w:hanging="360"/>
      </w:pPr>
      <w:rPr>
        <w:rFonts w:ascii="Wingdings" w:hAnsi="Wingdings" w:hint="default"/>
      </w:rPr>
    </w:lvl>
  </w:abstractNum>
  <w:abstractNum w:abstractNumId="89" w15:restartNumberingAfterBreak="0">
    <w:nsid w:val="72950A4E"/>
    <w:multiLevelType w:val="hybridMultilevel"/>
    <w:tmpl w:val="406826FA"/>
    <w:lvl w:ilvl="0" w:tplc="953E0B6C">
      <w:start w:val="1"/>
      <w:numFmt w:val="bullet"/>
      <w:lvlText w:val=""/>
      <w:lvlJc w:val="left"/>
      <w:pPr>
        <w:ind w:left="720" w:hanging="360"/>
      </w:pPr>
      <w:rPr>
        <w:rFonts w:ascii="Symbol" w:hAnsi="Symbol" w:hint="default"/>
      </w:rPr>
    </w:lvl>
    <w:lvl w:ilvl="1" w:tplc="946C9AAE" w:tentative="1">
      <w:start w:val="1"/>
      <w:numFmt w:val="bullet"/>
      <w:lvlText w:val="o"/>
      <w:lvlJc w:val="left"/>
      <w:pPr>
        <w:ind w:left="1440" w:hanging="360"/>
      </w:pPr>
      <w:rPr>
        <w:rFonts w:ascii="Courier New" w:hAnsi="Courier New" w:cs="Courier New" w:hint="default"/>
      </w:rPr>
    </w:lvl>
    <w:lvl w:ilvl="2" w:tplc="8CC6176C" w:tentative="1">
      <w:start w:val="1"/>
      <w:numFmt w:val="bullet"/>
      <w:lvlText w:val=""/>
      <w:lvlJc w:val="left"/>
      <w:pPr>
        <w:ind w:left="2160" w:hanging="360"/>
      </w:pPr>
      <w:rPr>
        <w:rFonts w:ascii="Wingdings" w:hAnsi="Wingdings" w:hint="default"/>
      </w:rPr>
    </w:lvl>
    <w:lvl w:ilvl="3" w:tplc="054A2586" w:tentative="1">
      <w:start w:val="1"/>
      <w:numFmt w:val="bullet"/>
      <w:lvlText w:val=""/>
      <w:lvlJc w:val="left"/>
      <w:pPr>
        <w:ind w:left="2880" w:hanging="360"/>
      </w:pPr>
      <w:rPr>
        <w:rFonts w:ascii="Symbol" w:hAnsi="Symbol" w:hint="default"/>
      </w:rPr>
    </w:lvl>
    <w:lvl w:ilvl="4" w:tplc="F9CEEA5E" w:tentative="1">
      <w:start w:val="1"/>
      <w:numFmt w:val="bullet"/>
      <w:lvlText w:val="o"/>
      <w:lvlJc w:val="left"/>
      <w:pPr>
        <w:ind w:left="3600" w:hanging="360"/>
      </w:pPr>
      <w:rPr>
        <w:rFonts w:ascii="Courier New" w:hAnsi="Courier New" w:cs="Courier New" w:hint="default"/>
      </w:rPr>
    </w:lvl>
    <w:lvl w:ilvl="5" w:tplc="C980AD22" w:tentative="1">
      <w:start w:val="1"/>
      <w:numFmt w:val="bullet"/>
      <w:lvlText w:val=""/>
      <w:lvlJc w:val="left"/>
      <w:pPr>
        <w:ind w:left="4320" w:hanging="360"/>
      </w:pPr>
      <w:rPr>
        <w:rFonts w:ascii="Wingdings" w:hAnsi="Wingdings" w:hint="default"/>
      </w:rPr>
    </w:lvl>
    <w:lvl w:ilvl="6" w:tplc="8A8EE330" w:tentative="1">
      <w:start w:val="1"/>
      <w:numFmt w:val="bullet"/>
      <w:lvlText w:val=""/>
      <w:lvlJc w:val="left"/>
      <w:pPr>
        <w:ind w:left="5040" w:hanging="360"/>
      </w:pPr>
      <w:rPr>
        <w:rFonts w:ascii="Symbol" w:hAnsi="Symbol" w:hint="default"/>
      </w:rPr>
    </w:lvl>
    <w:lvl w:ilvl="7" w:tplc="4F365EFA" w:tentative="1">
      <w:start w:val="1"/>
      <w:numFmt w:val="bullet"/>
      <w:lvlText w:val="o"/>
      <w:lvlJc w:val="left"/>
      <w:pPr>
        <w:ind w:left="5760" w:hanging="360"/>
      </w:pPr>
      <w:rPr>
        <w:rFonts w:ascii="Courier New" w:hAnsi="Courier New" w:cs="Courier New" w:hint="default"/>
      </w:rPr>
    </w:lvl>
    <w:lvl w:ilvl="8" w:tplc="FE1CFB94" w:tentative="1">
      <w:start w:val="1"/>
      <w:numFmt w:val="bullet"/>
      <w:lvlText w:val=""/>
      <w:lvlJc w:val="left"/>
      <w:pPr>
        <w:ind w:left="6480" w:hanging="360"/>
      </w:pPr>
      <w:rPr>
        <w:rFonts w:ascii="Wingdings" w:hAnsi="Wingdings" w:hint="default"/>
      </w:rPr>
    </w:lvl>
  </w:abstractNum>
  <w:abstractNum w:abstractNumId="90" w15:restartNumberingAfterBreak="0">
    <w:nsid w:val="72950A4F"/>
    <w:multiLevelType w:val="hybridMultilevel"/>
    <w:tmpl w:val="406826FA"/>
    <w:lvl w:ilvl="0" w:tplc="D604E954">
      <w:start w:val="1"/>
      <w:numFmt w:val="bullet"/>
      <w:lvlText w:val=""/>
      <w:lvlJc w:val="left"/>
      <w:pPr>
        <w:ind w:left="720" w:hanging="360"/>
      </w:pPr>
      <w:rPr>
        <w:rFonts w:ascii="Symbol" w:hAnsi="Symbol" w:hint="default"/>
      </w:rPr>
    </w:lvl>
    <w:lvl w:ilvl="1" w:tplc="BA04D220" w:tentative="1">
      <w:start w:val="1"/>
      <w:numFmt w:val="bullet"/>
      <w:lvlText w:val="o"/>
      <w:lvlJc w:val="left"/>
      <w:pPr>
        <w:ind w:left="1440" w:hanging="360"/>
      </w:pPr>
      <w:rPr>
        <w:rFonts w:ascii="Courier New" w:hAnsi="Courier New" w:cs="Courier New" w:hint="default"/>
      </w:rPr>
    </w:lvl>
    <w:lvl w:ilvl="2" w:tplc="C144C52E" w:tentative="1">
      <w:start w:val="1"/>
      <w:numFmt w:val="bullet"/>
      <w:lvlText w:val=""/>
      <w:lvlJc w:val="left"/>
      <w:pPr>
        <w:ind w:left="2160" w:hanging="360"/>
      </w:pPr>
      <w:rPr>
        <w:rFonts w:ascii="Wingdings" w:hAnsi="Wingdings" w:hint="default"/>
      </w:rPr>
    </w:lvl>
    <w:lvl w:ilvl="3" w:tplc="F234566E" w:tentative="1">
      <w:start w:val="1"/>
      <w:numFmt w:val="bullet"/>
      <w:lvlText w:val=""/>
      <w:lvlJc w:val="left"/>
      <w:pPr>
        <w:ind w:left="2880" w:hanging="360"/>
      </w:pPr>
      <w:rPr>
        <w:rFonts w:ascii="Symbol" w:hAnsi="Symbol" w:hint="default"/>
      </w:rPr>
    </w:lvl>
    <w:lvl w:ilvl="4" w:tplc="44B09C42" w:tentative="1">
      <w:start w:val="1"/>
      <w:numFmt w:val="bullet"/>
      <w:lvlText w:val="o"/>
      <w:lvlJc w:val="left"/>
      <w:pPr>
        <w:ind w:left="3600" w:hanging="360"/>
      </w:pPr>
      <w:rPr>
        <w:rFonts w:ascii="Courier New" w:hAnsi="Courier New" w:cs="Courier New" w:hint="default"/>
      </w:rPr>
    </w:lvl>
    <w:lvl w:ilvl="5" w:tplc="3B9A036A" w:tentative="1">
      <w:start w:val="1"/>
      <w:numFmt w:val="bullet"/>
      <w:lvlText w:val=""/>
      <w:lvlJc w:val="left"/>
      <w:pPr>
        <w:ind w:left="4320" w:hanging="360"/>
      </w:pPr>
      <w:rPr>
        <w:rFonts w:ascii="Wingdings" w:hAnsi="Wingdings" w:hint="default"/>
      </w:rPr>
    </w:lvl>
    <w:lvl w:ilvl="6" w:tplc="460A48DA" w:tentative="1">
      <w:start w:val="1"/>
      <w:numFmt w:val="bullet"/>
      <w:lvlText w:val=""/>
      <w:lvlJc w:val="left"/>
      <w:pPr>
        <w:ind w:left="5040" w:hanging="360"/>
      </w:pPr>
      <w:rPr>
        <w:rFonts w:ascii="Symbol" w:hAnsi="Symbol" w:hint="default"/>
      </w:rPr>
    </w:lvl>
    <w:lvl w:ilvl="7" w:tplc="3EA25D06" w:tentative="1">
      <w:start w:val="1"/>
      <w:numFmt w:val="bullet"/>
      <w:lvlText w:val="o"/>
      <w:lvlJc w:val="left"/>
      <w:pPr>
        <w:ind w:left="5760" w:hanging="360"/>
      </w:pPr>
      <w:rPr>
        <w:rFonts w:ascii="Courier New" w:hAnsi="Courier New" w:cs="Courier New" w:hint="default"/>
      </w:rPr>
    </w:lvl>
    <w:lvl w:ilvl="8" w:tplc="25D84B6A" w:tentative="1">
      <w:start w:val="1"/>
      <w:numFmt w:val="bullet"/>
      <w:lvlText w:val=""/>
      <w:lvlJc w:val="left"/>
      <w:pPr>
        <w:ind w:left="6480" w:hanging="360"/>
      </w:pPr>
      <w:rPr>
        <w:rFonts w:ascii="Wingdings" w:hAnsi="Wingdings" w:hint="default"/>
      </w:rPr>
    </w:lvl>
  </w:abstractNum>
  <w:abstractNum w:abstractNumId="91" w15:restartNumberingAfterBreak="0">
    <w:nsid w:val="72950A50"/>
    <w:multiLevelType w:val="hybridMultilevel"/>
    <w:tmpl w:val="406826FA"/>
    <w:lvl w:ilvl="0" w:tplc="805265DC">
      <w:start w:val="1"/>
      <w:numFmt w:val="bullet"/>
      <w:lvlText w:val=""/>
      <w:lvlJc w:val="left"/>
      <w:pPr>
        <w:ind w:left="720" w:hanging="360"/>
      </w:pPr>
      <w:rPr>
        <w:rFonts w:ascii="Symbol" w:hAnsi="Symbol" w:hint="default"/>
      </w:rPr>
    </w:lvl>
    <w:lvl w:ilvl="1" w:tplc="15C474DC" w:tentative="1">
      <w:start w:val="1"/>
      <w:numFmt w:val="bullet"/>
      <w:lvlText w:val="o"/>
      <w:lvlJc w:val="left"/>
      <w:pPr>
        <w:ind w:left="1440" w:hanging="360"/>
      </w:pPr>
      <w:rPr>
        <w:rFonts w:ascii="Courier New" w:hAnsi="Courier New" w:cs="Courier New" w:hint="default"/>
      </w:rPr>
    </w:lvl>
    <w:lvl w:ilvl="2" w:tplc="BDEA3E12" w:tentative="1">
      <w:start w:val="1"/>
      <w:numFmt w:val="bullet"/>
      <w:lvlText w:val=""/>
      <w:lvlJc w:val="left"/>
      <w:pPr>
        <w:ind w:left="2160" w:hanging="360"/>
      </w:pPr>
      <w:rPr>
        <w:rFonts w:ascii="Wingdings" w:hAnsi="Wingdings" w:hint="default"/>
      </w:rPr>
    </w:lvl>
    <w:lvl w:ilvl="3" w:tplc="B0E6ED70" w:tentative="1">
      <w:start w:val="1"/>
      <w:numFmt w:val="bullet"/>
      <w:lvlText w:val=""/>
      <w:lvlJc w:val="left"/>
      <w:pPr>
        <w:ind w:left="2880" w:hanging="360"/>
      </w:pPr>
      <w:rPr>
        <w:rFonts w:ascii="Symbol" w:hAnsi="Symbol" w:hint="default"/>
      </w:rPr>
    </w:lvl>
    <w:lvl w:ilvl="4" w:tplc="835499A8" w:tentative="1">
      <w:start w:val="1"/>
      <w:numFmt w:val="bullet"/>
      <w:lvlText w:val="o"/>
      <w:lvlJc w:val="left"/>
      <w:pPr>
        <w:ind w:left="3600" w:hanging="360"/>
      </w:pPr>
      <w:rPr>
        <w:rFonts w:ascii="Courier New" w:hAnsi="Courier New" w:cs="Courier New" w:hint="default"/>
      </w:rPr>
    </w:lvl>
    <w:lvl w:ilvl="5" w:tplc="70B8D446" w:tentative="1">
      <w:start w:val="1"/>
      <w:numFmt w:val="bullet"/>
      <w:lvlText w:val=""/>
      <w:lvlJc w:val="left"/>
      <w:pPr>
        <w:ind w:left="4320" w:hanging="360"/>
      </w:pPr>
      <w:rPr>
        <w:rFonts w:ascii="Wingdings" w:hAnsi="Wingdings" w:hint="default"/>
      </w:rPr>
    </w:lvl>
    <w:lvl w:ilvl="6" w:tplc="266ECB74" w:tentative="1">
      <w:start w:val="1"/>
      <w:numFmt w:val="bullet"/>
      <w:lvlText w:val=""/>
      <w:lvlJc w:val="left"/>
      <w:pPr>
        <w:ind w:left="5040" w:hanging="360"/>
      </w:pPr>
      <w:rPr>
        <w:rFonts w:ascii="Symbol" w:hAnsi="Symbol" w:hint="default"/>
      </w:rPr>
    </w:lvl>
    <w:lvl w:ilvl="7" w:tplc="E06E6BF6" w:tentative="1">
      <w:start w:val="1"/>
      <w:numFmt w:val="bullet"/>
      <w:lvlText w:val="o"/>
      <w:lvlJc w:val="left"/>
      <w:pPr>
        <w:ind w:left="5760" w:hanging="360"/>
      </w:pPr>
      <w:rPr>
        <w:rFonts w:ascii="Courier New" w:hAnsi="Courier New" w:cs="Courier New" w:hint="default"/>
      </w:rPr>
    </w:lvl>
    <w:lvl w:ilvl="8" w:tplc="516C07F6" w:tentative="1">
      <w:start w:val="1"/>
      <w:numFmt w:val="bullet"/>
      <w:lvlText w:val=""/>
      <w:lvlJc w:val="left"/>
      <w:pPr>
        <w:ind w:left="6480" w:hanging="360"/>
      </w:pPr>
      <w:rPr>
        <w:rFonts w:ascii="Wingdings" w:hAnsi="Wingdings" w:hint="default"/>
      </w:rPr>
    </w:lvl>
  </w:abstractNum>
  <w:abstractNum w:abstractNumId="92" w15:restartNumberingAfterBreak="0">
    <w:nsid w:val="72950A51"/>
    <w:multiLevelType w:val="hybridMultilevel"/>
    <w:tmpl w:val="406826FA"/>
    <w:lvl w:ilvl="0" w:tplc="D06A1A90">
      <w:start w:val="1"/>
      <w:numFmt w:val="bullet"/>
      <w:lvlText w:val=""/>
      <w:lvlJc w:val="left"/>
      <w:pPr>
        <w:ind w:left="720" w:hanging="360"/>
      </w:pPr>
      <w:rPr>
        <w:rFonts w:ascii="Symbol" w:hAnsi="Symbol" w:hint="default"/>
      </w:rPr>
    </w:lvl>
    <w:lvl w:ilvl="1" w:tplc="564C3A82" w:tentative="1">
      <w:start w:val="1"/>
      <w:numFmt w:val="bullet"/>
      <w:lvlText w:val="o"/>
      <w:lvlJc w:val="left"/>
      <w:pPr>
        <w:ind w:left="1440" w:hanging="360"/>
      </w:pPr>
      <w:rPr>
        <w:rFonts w:ascii="Courier New" w:hAnsi="Courier New" w:cs="Courier New" w:hint="default"/>
      </w:rPr>
    </w:lvl>
    <w:lvl w:ilvl="2" w:tplc="09BE17F4" w:tentative="1">
      <w:start w:val="1"/>
      <w:numFmt w:val="bullet"/>
      <w:lvlText w:val=""/>
      <w:lvlJc w:val="left"/>
      <w:pPr>
        <w:ind w:left="2160" w:hanging="360"/>
      </w:pPr>
      <w:rPr>
        <w:rFonts w:ascii="Wingdings" w:hAnsi="Wingdings" w:hint="default"/>
      </w:rPr>
    </w:lvl>
    <w:lvl w:ilvl="3" w:tplc="67A22192" w:tentative="1">
      <w:start w:val="1"/>
      <w:numFmt w:val="bullet"/>
      <w:lvlText w:val=""/>
      <w:lvlJc w:val="left"/>
      <w:pPr>
        <w:ind w:left="2880" w:hanging="360"/>
      </w:pPr>
      <w:rPr>
        <w:rFonts w:ascii="Symbol" w:hAnsi="Symbol" w:hint="default"/>
      </w:rPr>
    </w:lvl>
    <w:lvl w:ilvl="4" w:tplc="527A8B2A" w:tentative="1">
      <w:start w:val="1"/>
      <w:numFmt w:val="bullet"/>
      <w:lvlText w:val="o"/>
      <w:lvlJc w:val="left"/>
      <w:pPr>
        <w:ind w:left="3600" w:hanging="360"/>
      </w:pPr>
      <w:rPr>
        <w:rFonts w:ascii="Courier New" w:hAnsi="Courier New" w:cs="Courier New" w:hint="default"/>
      </w:rPr>
    </w:lvl>
    <w:lvl w:ilvl="5" w:tplc="6B5C109A" w:tentative="1">
      <w:start w:val="1"/>
      <w:numFmt w:val="bullet"/>
      <w:lvlText w:val=""/>
      <w:lvlJc w:val="left"/>
      <w:pPr>
        <w:ind w:left="4320" w:hanging="360"/>
      </w:pPr>
      <w:rPr>
        <w:rFonts w:ascii="Wingdings" w:hAnsi="Wingdings" w:hint="default"/>
      </w:rPr>
    </w:lvl>
    <w:lvl w:ilvl="6" w:tplc="671AB672" w:tentative="1">
      <w:start w:val="1"/>
      <w:numFmt w:val="bullet"/>
      <w:lvlText w:val=""/>
      <w:lvlJc w:val="left"/>
      <w:pPr>
        <w:ind w:left="5040" w:hanging="360"/>
      </w:pPr>
      <w:rPr>
        <w:rFonts w:ascii="Symbol" w:hAnsi="Symbol" w:hint="default"/>
      </w:rPr>
    </w:lvl>
    <w:lvl w:ilvl="7" w:tplc="DFECE350" w:tentative="1">
      <w:start w:val="1"/>
      <w:numFmt w:val="bullet"/>
      <w:lvlText w:val="o"/>
      <w:lvlJc w:val="left"/>
      <w:pPr>
        <w:ind w:left="5760" w:hanging="360"/>
      </w:pPr>
      <w:rPr>
        <w:rFonts w:ascii="Courier New" w:hAnsi="Courier New" w:cs="Courier New" w:hint="default"/>
      </w:rPr>
    </w:lvl>
    <w:lvl w:ilvl="8" w:tplc="F39C2FAA" w:tentative="1">
      <w:start w:val="1"/>
      <w:numFmt w:val="bullet"/>
      <w:lvlText w:val=""/>
      <w:lvlJc w:val="left"/>
      <w:pPr>
        <w:ind w:left="6480" w:hanging="360"/>
      </w:pPr>
      <w:rPr>
        <w:rFonts w:ascii="Wingdings" w:hAnsi="Wingdings" w:hint="default"/>
      </w:rPr>
    </w:lvl>
  </w:abstractNum>
  <w:abstractNum w:abstractNumId="93" w15:restartNumberingAfterBreak="0">
    <w:nsid w:val="72950A52"/>
    <w:multiLevelType w:val="hybridMultilevel"/>
    <w:tmpl w:val="406826FA"/>
    <w:lvl w:ilvl="0" w:tplc="FAFC49B4">
      <w:start w:val="1"/>
      <w:numFmt w:val="bullet"/>
      <w:lvlText w:val=""/>
      <w:lvlJc w:val="left"/>
      <w:pPr>
        <w:ind w:left="720" w:hanging="360"/>
      </w:pPr>
      <w:rPr>
        <w:rFonts w:ascii="Symbol" w:hAnsi="Symbol" w:hint="default"/>
      </w:rPr>
    </w:lvl>
    <w:lvl w:ilvl="1" w:tplc="100CF856" w:tentative="1">
      <w:start w:val="1"/>
      <w:numFmt w:val="bullet"/>
      <w:lvlText w:val="o"/>
      <w:lvlJc w:val="left"/>
      <w:pPr>
        <w:ind w:left="1440" w:hanging="360"/>
      </w:pPr>
      <w:rPr>
        <w:rFonts w:ascii="Courier New" w:hAnsi="Courier New" w:cs="Courier New" w:hint="default"/>
      </w:rPr>
    </w:lvl>
    <w:lvl w:ilvl="2" w:tplc="BD169BC8" w:tentative="1">
      <w:start w:val="1"/>
      <w:numFmt w:val="bullet"/>
      <w:lvlText w:val=""/>
      <w:lvlJc w:val="left"/>
      <w:pPr>
        <w:ind w:left="2160" w:hanging="360"/>
      </w:pPr>
      <w:rPr>
        <w:rFonts w:ascii="Wingdings" w:hAnsi="Wingdings" w:hint="default"/>
      </w:rPr>
    </w:lvl>
    <w:lvl w:ilvl="3" w:tplc="C6A08EC8" w:tentative="1">
      <w:start w:val="1"/>
      <w:numFmt w:val="bullet"/>
      <w:lvlText w:val=""/>
      <w:lvlJc w:val="left"/>
      <w:pPr>
        <w:ind w:left="2880" w:hanging="360"/>
      </w:pPr>
      <w:rPr>
        <w:rFonts w:ascii="Symbol" w:hAnsi="Symbol" w:hint="default"/>
      </w:rPr>
    </w:lvl>
    <w:lvl w:ilvl="4" w:tplc="F29840DC" w:tentative="1">
      <w:start w:val="1"/>
      <w:numFmt w:val="bullet"/>
      <w:lvlText w:val="o"/>
      <w:lvlJc w:val="left"/>
      <w:pPr>
        <w:ind w:left="3600" w:hanging="360"/>
      </w:pPr>
      <w:rPr>
        <w:rFonts w:ascii="Courier New" w:hAnsi="Courier New" w:cs="Courier New" w:hint="default"/>
      </w:rPr>
    </w:lvl>
    <w:lvl w:ilvl="5" w:tplc="AC16647A" w:tentative="1">
      <w:start w:val="1"/>
      <w:numFmt w:val="bullet"/>
      <w:lvlText w:val=""/>
      <w:lvlJc w:val="left"/>
      <w:pPr>
        <w:ind w:left="4320" w:hanging="360"/>
      </w:pPr>
      <w:rPr>
        <w:rFonts w:ascii="Wingdings" w:hAnsi="Wingdings" w:hint="default"/>
      </w:rPr>
    </w:lvl>
    <w:lvl w:ilvl="6" w:tplc="32881A48" w:tentative="1">
      <w:start w:val="1"/>
      <w:numFmt w:val="bullet"/>
      <w:lvlText w:val=""/>
      <w:lvlJc w:val="left"/>
      <w:pPr>
        <w:ind w:left="5040" w:hanging="360"/>
      </w:pPr>
      <w:rPr>
        <w:rFonts w:ascii="Symbol" w:hAnsi="Symbol" w:hint="default"/>
      </w:rPr>
    </w:lvl>
    <w:lvl w:ilvl="7" w:tplc="9296094A" w:tentative="1">
      <w:start w:val="1"/>
      <w:numFmt w:val="bullet"/>
      <w:lvlText w:val="o"/>
      <w:lvlJc w:val="left"/>
      <w:pPr>
        <w:ind w:left="5760" w:hanging="360"/>
      </w:pPr>
      <w:rPr>
        <w:rFonts w:ascii="Courier New" w:hAnsi="Courier New" w:cs="Courier New" w:hint="default"/>
      </w:rPr>
    </w:lvl>
    <w:lvl w:ilvl="8" w:tplc="B28072C0" w:tentative="1">
      <w:start w:val="1"/>
      <w:numFmt w:val="bullet"/>
      <w:lvlText w:val=""/>
      <w:lvlJc w:val="left"/>
      <w:pPr>
        <w:ind w:left="6480" w:hanging="360"/>
      </w:pPr>
      <w:rPr>
        <w:rFonts w:ascii="Wingdings" w:hAnsi="Wingdings" w:hint="default"/>
      </w:rPr>
    </w:lvl>
  </w:abstractNum>
  <w:abstractNum w:abstractNumId="94" w15:restartNumberingAfterBreak="0">
    <w:nsid w:val="72950A53"/>
    <w:multiLevelType w:val="hybridMultilevel"/>
    <w:tmpl w:val="406826FA"/>
    <w:lvl w:ilvl="0" w:tplc="86D4D218">
      <w:start w:val="1"/>
      <w:numFmt w:val="bullet"/>
      <w:lvlText w:val=""/>
      <w:lvlJc w:val="left"/>
      <w:pPr>
        <w:ind w:left="720" w:hanging="360"/>
      </w:pPr>
      <w:rPr>
        <w:rFonts w:ascii="Symbol" w:hAnsi="Symbol" w:hint="default"/>
      </w:rPr>
    </w:lvl>
    <w:lvl w:ilvl="1" w:tplc="77BCEAAA" w:tentative="1">
      <w:start w:val="1"/>
      <w:numFmt w:val="bullet"/>
      <w:lvlText w:val="o"/>
      <w:lvlJc w:val="left"/>
      <w:pPr>
        <w:ind w:left="1440" w:hanging="360"/>
      </w:pPr>
      <w:rPr>
        <w:rFonts w:ascii="Courier New" w:hAnsi="Courier New" w:cs="Courier New" w:hint="default"/>
      </w:rPr>
    </w:lvl>
    <w:lvl w:ilvl="2" w:tplc="1256C7B0" w:tentative="1">
      <w:start w:val="1"/>
      <w:numFmt w:val="bullet"/>
      <w:lvlText w:val=""/>
      <w:lvlJc w:val="left"/>
      <w:pPr>
        <w:ind w:left="2160" w:hanging="360"/>
      </w:pPr>
      <w:rPr>
        <w:rFonts w:ascii="Wingdings" w:hAnsi="Wingdings" w:hint="default"/>
      </w:rPr>
    </w:lvl>
    <w:lvl w:ilvl="3" w:tplc="65B430E8" w:tentative="1">
      <w:start w:val="1"/>
      <w:numFmt w:val="bullet"/>
      <w:lvlText w:val=""/>
      <w:lvlJc w:val="left"/>
      <w:pPr>
        <w:ind w:left="2880" w:hanging="360"/>
      </w:pPr>
      <w:rPr>
        <w:rFonts w:ascii="Symbol" w:hAnsi="Symbol" w:hint="default"/>
      </w:rPr>
    </w:lvl>
    <w:lvl w:ilvl="4" w:tplc="BB1CD416" w:tentative="1">
      <w:start w:val="1"/>
      <w:numFmt w:val="bullet"/>
      <w:lvlText w:val="o"/>
      <w:lvlJc w:val="left"/>
      <w:pPr>
        <w:ind w:left="3600" w:hanging="360"/>
      </w:pPr>
      <w:rPr>
        <w:rFonts w:ascii="Courier New" w:hAnsi="Courier New" w:cs="Courier New" w:hint="default"/>
      </w:rPr>
    </w:lvl>
    <w:lvl w:ilvl="5" w:tplc="E3B8A042" w:tentative="1">
      <w:start w:val="1"/>
      <w:numFmt w:val="bullet"/>
      <w:lvlText w:val=""/>
      <w:lvlJc w:val="left"/>
      <w:pPr>
        <w:ind w:left="4320" w:hanging="360"/>
      </w:pPr>
      <w:rPr>
        <w:rFonts w:ascii="Wingdings" w:hAnsi="Wingdings" w:hint="default"/>
      </w:rPr>
    </w:lvl>
    <w:lvl w:ilvl="6" w:tplc="8648EDD2" w:tentative="1">
      <w:start w:val="1"/>
      <w:numFmt w:val="bullet"/>
      <w:lvlText w:val=""/>
      <w:lvlJc w:val="left"/>
      <w:pPr>
        <w:ind w:left="5040" w:hanging="360"/>
      </w:pPr>
      <w:rPr>
        <w:rFonts w:ascii="Symbol" w:hAnsi="Symbol" w:hint="default"/>
      </w:rPr>
    </w:lvl>
    <w:lvl w:ilvl="7" w:tplc="2D0215AC" w:tentative="1">
      <w:start w:val="1"/>
      <w:numFmt w:val="bullet"/>
      <w:lvlText w:val="o"/>
      <w:lvlJc w:val="left"/>
      <w:pPr>
        <w:ind w:left="5760" w:hanging="360"/>
      </w:pPr>
      <w:rPr>
        <w:rFonts w:ascii="Courier New" w:hAnsi="Courier New" w:cs="Courier New" w:hint="default"/>
      </w:rPr>
    </w:lvl>
    <w:lvl w:ilvl="8" w:tplc="C7128CA6" w:tentative="1">
      <w:start w:val="1"/>
      <w:numFmt w:val="bullet"/>
      <w:lvlText w:val=""/>
      <w:lvlJc w:val="left"/>
      <w:pPr>
        <w:ind w:left="6480" w:hanging="360"/>
      </w:pPr>
      <w:rPr>
        <w:rFonts w:ascii="Wingdings" w:hAnsi="Wingdings" w:hint="default"/>
      </w:rPr>
    </w:lvl>
  </w:abstractNum>
  <w:abstractNum w:abstractNumId="95" w15:restartNumberingAfterBreak="0">
    <w:nsid w:val="72950A54"/>
    <w:multiLevelType w:val="hybridMultilevel"/>
    <w:tmpl w:val="406826FA"/>
    <w:lvl w:ilvl="0" w:tplc="7B9236FE">
      <w:start w:val="1"/>
      <w:numFmt w:val="bullet"/>
      <w:lvlText w:val=""/>
      <w:lvlJc w:val="left"/>
      <w:pPr>
        <w:ind w:left="720" w:hanging="360"/>
      </w:pPr>
      <w:rPr>
        <w:rFonts w:ascii="Symbol" w:hAnsi="Symbol" w:hint="default"/>
      </w:rPr>
    </w:lvl>
    <w:lvl w:ilvl="1" w:tplc="201EA2FA" w:tentative="1">
      <w:start w:val="1"/>
      <w:numFmt w:val="bullet"/>
      <w:lvlText w:val="o"/>
      <w:lvlJc w:val="left"/>
      <w:pPr>
        <w:ind w:left="1440" w:hanging="360"/>
      </w:pPr>
      <w:rPr>
        <w:rFonts w:ascii="Courier New" w:hAnsi="Courier New" w:cs="Courier New" w:hint="default"/>
      </w:rPr>
    </w:lvl>
    <w:lvl w:ilvl="2" w:tplc="FDA2C862" w:tentative="1">
      <w:start w:val="1"/>
      <w:numFmt w:val="bullet"/>
      <w:lvlText w:val=""/>
      <w:lvlJc w:val="left"/>
      <w:pPr>
        <w:ind w:left="2160" w:hanging="360"/>
      </w:pPr>
      <w:rPr>
        <w:rFonts w:ascii="Wingdings" w:hAnsi="Wingdings" w:hint="default"/>
      </w:rPr>
    </w:lvl>
    <w:lvl w:ilvl="3" w:tplc="DC508156" w:tentative="1">
      <w:start w:val="1"/>
      <w:numFmt w:val="bullet"/>
      <w:lvlText w:val=""/>
      <w:lvlJc w:val="left"/>
      <w:pPr>
        <w:ind w:left="2880" w:hanging="360"/>
      </w:pPr>
      <w:rPr>
        <w:rFonts w:ascii="Symbol" w:hAnsi="Symbol" w:hint="default"/>
      </w:rPr>
    </w:lvl>
    <w:lvl w:ilvl="4" w:tplc="5198BD02" w:tentative="1">
      <w:start w:val="1"/>
      <w:numFmt w:val="bullet"/>
      <w:lvlText w:val="o"/>
      <w:lvlJc w:val="left"/>
      <w:pPr>
        <w:ind w:left="3600" w:hanging="360"/>
      </w:pPr>
      <w:rPr>
        <w:rFonts w:ascii="Courier New" w:hAnsi="Courier New" w:cs="Courier New" w:hint="default"/>
      </w:rPr>
    </w:lvl>
    <w:lvl w:ilvl="5" w:tplc="A8AC50EA" w:tentative="1">
      <w:start w:val="1"/>
      <w:numFmt w:val="bullet"/>
      <w:lvlText w:val=""/>
      <w:lvlJc w:val="left"/>
      <w:pPr>
        <w:ind w:left="4320" w:hanging="360"/>
      </w:pPr>
      <w:rPr>
        <w:rFonts w:ascii="Wingdings" w:hAnsi="Wingdings" w:hint="default"/>
      </w:rPr>
    </w:lvl>
    <w:lvl w:ilvl="6" w:tplc="8FECE59E" w:tentative="1">
      <w:start w:val="1"/>
      <w:numFmt w:val="bullet"/>
      <w:lvlText w:val=""/>
      <w:lvlJc w:val="left"/>
      <w:pPr>
        <w:ind w:left="5040" w:hanging="360"/>
      </w:pPr>
      <w:rPr>
        <w:rFonts w:ascii="Symbol" w:hAnsi="Symbol" w:hint="default"/>
      </w:rPr>
    </w:lvl>
    <w:lvl w:ilvl="7" w:tplc="647E9EC0" w:tentative="1">
      <w:start w:val="1"/>
      <w:numFmt w:val="bullet"/>
      <w:lvlText w:val="o"/>
      <w:lvlJc w:val="left"/>
      <w:pPr>
        <w:ind w:left="5760" w:hanging="360"/>
      </w:pPr>
      <w:rPr>
        <w:rFonts w:ascii="Courier New" w:hAnsi="Courier New" w:cs="Courier New" w:hint="default"/>
      </w:rPr>
    </w:lvl>
    <w:lvl w:ilvl="8" w:tplc="9B96434C" w:tentative="1">
      <w:start w:val="1"/>
      <w:numFmt w:val="bullet"/>
      <w:lvlText w:val=""/>
      <w:lvlJc w:val="left"/>
      <w:pPr>
        <w:ind w:left="6480" w:hanging="360"/>
      </w:pPr>
      <w:rPr>
        <w:rFonts w:ascii="Wingdings" w:hAnsi="Wingdings" w:hint="default"/>
      </w:rPr>
    </w:lvl>
  </w:abstractNum>
  <w:abstractNum w:abstractNumId="96" w15:restartNumberingAfterBreak="0">
    <w:nsid w:val="72950A55"/>
    <w:multiLevelType w:val="hybridMultilevel"/>
    <w:tmpl w:val="406826FA"/>
    <w:lvl w:ilvl="0" w:tplc="D8D63B40">
      <w:start w:val="1"/>
      <w:numFmt w:val="bullet"/>
      <w:lvlText w:val=""/>
      <w:lvlJc w:val="left"/>
      <w:pPr>
        <w:ind w:left="720" w:hanging="360"/>
      </w:pPr>
      <w:rPr>
        <w:rFonts w:ascii="Symbol" w:hAnsi="Symbol" w:hint="default"/>
      </w:rPr>
    </w:lvl>
    <w:lvl w:ilvl="1" w:tplc="9516E014" w:tentative="1">
      <w:start w:val="1"/>
      <w:numFmt w:val="bullet"/>
      <w:lvlText w:val="o"/>
      <w:lvlJc w:val="left"/>
      <w:pPr>
        <w:ind w:left="1440" w:hanging="360"/>
      </w:pPr>
      <w:rPr>
        <w:rFonts w:ascii="Courier New" w:hAnsi="Courier New" w:cs="Courier New" w:hint="default"/>
      </w:rPr>
    </w:lvl>
    <w:lvl w:ilvl="2" w:tplc="D9588EA0" w:tentative="1">
      <w:start w:val="1"/>
      <w:numFmt w:val="bullet"/>
      <w:lvlText w:val=""/>
      <w:lvlJc w:val="left"/>
      <w:pPr>
        <w:ind w:left="2160" w:hanging="360"/>
      </w:pPr>
      <w:rPr>
        <w:rFonts w:ascii="Wingdings" w:hAnsi="Wingdings" w:hint="default"/>
      </w:rPr>
    </w:lvl>
    <w:lvl w:ilvl="3" w:tplc="1A7A3924" w:tentative="1">
      <w:start w:val="1"/>
      <w:numFmt w:val="bullet"/>
      <w:lvlText w:val=""/>
      <w:lvlJc w:val="left"/>
      <w:pPr>
        <w:ind w:left="2880" w:hanging="360"/>
      </w:pPr>
      <w:rPr>
        <w:rFonts w:ascii="Symbol" w:hAnsi="Symbol" w:hint="default"/>
      </w:rPr>
    </w:lvl>
    <w:lvl w:ilvl="4" w:tplc="A4107F6C" w:tentative="1">
      <w:start w:val="1"/>
      <w:numFmt w:val="bullet"/>
      <w:lvlText w:val="o"/>
      <w:lvlJc w:val="left"/>
      <w:pPr>
        <w:ind w:left="3600" w:hanging="360"/>
      </w:pPr>
      <w:rPr>
        <w:rFonts w:ascii="Courier New" w:hAnsi="Courier New" w:cs="Courier New" w:hint="default"/>
      </w:rPr>
    </w:lvl>
    <w:lvl w:ilvl="5" w:tplc="C6AA07D4" w:tentative="1">
      <w:start w:val="1"/>
      <w:numFmt w:val="bullet"/>
      <w:lvlText w:val=""/>
      <w:lvlJc w:val="left"/>
      <w:pPr>
        <w:ind w:left="4320" w:hanging="360"/>
      </w:pPr>
      <w:rPr>
        <w:rFonts w:ascii="Wingdings" w:hAnsi="Wingdings" w:hint="default"/>
      </w:rPr>
    </w:lvl>
    <w:lvl w:ilvl="6" w:tplc="D1F05DEE" w:tentative="1">
      <w:start w:val="1"/>
      <w:numFmt w:val="bullet"/>
      <w:lvlText w:val=""/>
      <w:lvlJc w:val="left"/>
      <w:pPr>
        <w:ind w:left="5040" w:hanging="360"/>
      </w:pPr>
      <w:rPr>
        <w:rFonts w:ascii="Symbol" w:hAnsi="Symbol" w:hint="default"/>
      </w:rPr>
    </w:lvl>
    <w:lvl w:ilvl="7" w:tplc="E7706A8C" w:tentative="1">
      <w:start w:val="1"/>
      <w:numFmt w:val="bullet"/>
      <w:lvlText w:val="o"/>
      <w:lvlJc w:val="left"/>
      <w:pPr>
        <w:ind w:left="5760" w:hanging="360"/>
      </w:pPr>
      <w:rPr>
        <w:rFonts w:ascii="Courier New" w:hAnsi="Courier New" w:cs="Courier New" w:hint="default"/>
      </w:rPr>
    </w:lvl>
    <w:lvl w:ilvl="8" w:tplc="061488E6" w:tentative="1">
      <w:start w:val="1"/>
      <w:numFmt w:val="bullet"/>
      <w:lvlText w:val=""/>
      <w:lvlJc w:val="left"/>
      <w:pPr>
        <w:ind w:left="6480" w:hanging="360"/>
      </w:pPr>
      <w:rPr>
        <w:rFonts w:ascii="Wingdings" w:hAnsi="Wingdings" w:hint="default"/>
      </w:rPr>
    </w:lvl>
  </w:abstractNum>
  <w:abstractNum w:abstractNumId="97" w15:restartNumberingAfterBreak="0">
    <w:nsid w:val="72950A56"/>
    <w:multiLevelType w:val="hybridMultilevel"/>
    <w:tmpl w:val="406826FA"/>
    <w:lvl w:ilvl="0" w:tplc="EED6415A">
      <w:start w:val="1"/>
      <w:numFmt w:val="bullet"/>
      <w:lvlText w:val=""/>
      <w:lvlJc w:val="left"/>
      <w:pPr>
        <w:ind w:left="720" w:hanging="360"/>
      </w:pPr>
      <w:rPr>
        <w:rFonts w:ascii="Symbol" w:hAnsi="Symbol" w:hint="default"/>
      </w:rPr>
    </w:lvl>
    <w:lvl w:ilvl="1" w:tplc="81AAF184" w:tentative="1">
      <w:start w:val="1"/>
      <w:numFmt w:val="bullet"/>
      <w:lvlText w:val="o"/>
      <w:lvlJc w:val="left"/>
      <w:pPr>
        <w:ind w:left="1440" w:hanging="360"/>
      </w:pPr>
      <w:rPr>
        <w:rFonts w:ascii="Courier New" w:hAnsi="Courier New" w:cs="Courier New" w:hint="default"/>
      </w:rPr>
    </w:lvl>
    <w:lvl w:ilvl="2" w:tplc="F058F4DA" w:tentative="1">
      <w:start w:val="1"/>
      <w:numFmt w:val="bullet"/>
      <w:lvlText w:val=""/>
      <w:lvlJc w:val="left"/>
      <w:pPr>
        <w:ind w:left="2160" w:hanging="360"/>
      </w:pPr>
      <w:rPr>
        <w:rFonts w:ascii="Wingdings" w:hAnsi="Wingdings" w:hint="default"/>
      </w:rPr>
    </w:lvl>
    <w:lvl w:ilvl="3" w:tplc="07D82B2C" w:tentative="1">
      <w:start w:val="1"/>
      <w:numFmt w:val="bullet"/>
      <w:lvlText w:val=""/>
      <w:lvlJc w:val="left"/>
      <w:pPr>
        <w:ind w:left="2880" w:hanging="360"/>
      </w:pPr>
      <w:rPr>
        <w:rFonts w:ascii="Symbol" w:hAnsi="Symbol" w:hint="default"/>
      </w:rPr>
    </w:lvl>
    <w:lvl w:ilvl="4" w:tplc="A4586E6C" w:tentative="1">
      <w:start w:val="1"/>
      <w:numFmt w:val="bullet"/>
      <w:lvlText w:val="o"/>
      <w:lvlJc w:val="left"/>
      <w:pPr>
        <w:ind w:left="3600" w:hanging="360"/>
      </w:pPr>
      <w:rPr>
        <w:rFonts w:ascii="Courier New" w:hAnsi="Courier New" w:cs="Courier New" w:hint="default"/>
      </w:rPr>
    </w:lvl>
    <w:lvl w:ilvl="5" w:tplc="A0CE7272" w:tentative="1">
      <w:start w:val="1"/>
      <w:numFmt w:val="bullet"/>
      <w:lvlText w:val=""/>
      <w:lvlJc w:val="left"/>
      <w:pPr>
        <w:ind w:left="4320" w:hanging="360"/>
      </w:pPr>
      <w:rPr>
        <w:rFonts w:ascii="Wingdings" w:hAnsi="Wingdings" w:hint="default"/>
      </w:rPr>
    </w:lvl>
    <w:lvl w:ilvl="6" w:tplc="198A1436" w:tentative="1">
      <w:start w:val="1"/>
      <w:numFmt w:val="bullet"/>
      <w:lvlText w:val=""/>
      <w:lvlJc w:val="left"/>
      <w:pPr>
        <w:ind w:left="5040" w:hanging="360"/>
      </w:pPr>
      <w:rPr>
        <w:rFonts w:ascii="Symbol" w:hAnsi="Symbol" w:hint="default"/>
      </w:rPr>
    </w:lvl>
    <w:lvl w:ilvl="7" w:tplc="B53A1794" w:tentative="1">
      <w:start w:val="1"/>
      <w:numFmt w:val="bullet"/>
      <w:lvlText w:val="o"/>
      <w:lvlJc w:val="left"/>
      <w:pPr>
        <w:ind w:left="5760" w:hanging="360"/>
      </w:pPr>
      <w:rPr>
        <w:rFonts w:ascii="Courier New" w:hAnsi="Courier New" w:cs="Courier New" w:hint="default"/>
      </w:rPr>
    </w:lvl>
    <w:lvl w:ilvl="8" w:tplc="EB9668DC" w:tentative="1">
      <w:start w:val="1"/>
      <w:numFmt w:val="bullet"/>
      <w:lvlText w:val=""/>
      <w:lvlJc w:val="left"/>
      <w:pPr>
        <w:ind w:left="6480" w:hanging="360"/>
      </w:pPr>
      <w:rPr>
        <w:rFonts w:ascii="Wingdings" w:hAnsi="Wingdings" w:hint="default"/>
      </w:rPr>
    </w:lvl>
  </w:abstractNum>
  <w:abstractNum w:abstractNumId="98" w15:restartNumberingAfterBreak="0">
    <w:nsid w:val="72950A57"/>
    <w:multiLevelType w:val="hybridMultilevel"/>
    <w:tmpl w:val="406826FA"/>
    <w:lvl w:ilvl="0" w:tplc="BCA69B0C">
      <w:start w:val="1"/>
      <w:numFmt w:val="bullet"/>
      <w:lvlText w:val=""/>
      <w:lvlJc w:val="left"/>
      <w:pPr>
        <w:ind w:left="720" w:hanging="360"/>
      </w:pPr>
      <w:rPr>
        <w:rFonts w:ascii="Symbol" w:hAnsi="Symbol" w:hint="default"/>
      </w:rPr>
    </w:lvl>
    <w:lvl w:ilvl="1" w:tplc="9888297E" w:tentative="1">
      <w:start w:val="1"/>
      <w:numFmt w:val="bullet"/>
      <w:lvlText w:val="o"/>
      <w:lvlJc w:val="left"/>
      <w:pPr>
        <w:ind w:left="1440" w:hanging="360"/>
      </w:pPr>
      <w:rPr>
        <w:rFonts w:ascii="Courier New" w:hAnsi="Courier New" w:cs="Courier New" w:hint="default"/>
      </w:rPr>
    </w:lvl>
    <w:lvl w:ilvl="2" w:tplc="46766B64" w:tentative="1">
      <w:start w:val="1"/>
      <w:numFmt w:val="bullet"/>
      <w:lvlText w:val=""/>
      <w:lvlJc w:val="left"/>
      <w:pPr>
        <w:ind w:left="2160" w:hanging="360"/>
      </w:pPr>
      <w:rPr>
        <w:rFonts w:ascii="Wingdings" w:hAnsi="Wingdings" w:hint="default"/>
      </w:rPr>
    </w:lvl>
    <w:lvl w:ilvl="3" w:tplc="7DDE23F8" w:tentative="1">
      <w:start w:val="1"/>
      <w:numFmt w:val="bullet"/>
      <w:lvlText w:val=""/>
      <w:lvlJc w:val="left"/>
      <w:pPr>
        <w:ind w:left="2880" w:hanging="360"/>
      </w:pPr>
      <w:rPr>
        <w:rFonts w:ascii="Symbol" w:hAnsi="Symbol" w:hint="default"/>
      </w:rPr>
    </w:lvl>
    <w:lvl w:ilvl="4" w:tplc="45787D68" w:tentative="1">
      <w:start w:val="1"/>
      <w:numFmt w:val="bullet"/>
      <w:lvlText w:val="o"/>
      <w:lvlJc w:val="left"/>
      <w:pPr>
        <w:ind w:left="3600" w:hanging="360"/>
      </w:pPr>
      <w:rPr>
        <w:rFonts w:ascii="Courier New" w:hAnsi="Courier New" w:cs="Courier New" w:hint="default"/>
      </w:rPr>
    </w:lvl>
    <w:lvl w:ilvl="5" w:tplc="929C028E" w:tentative="1">
      <w:start w:val="1"/>
      <w:numFmt w:val="bullet"/>
      <w:lvlText w:val=""/>
      <w:lvlJc w:val="left"/>
      <w:pPr>
        <w:ind w:left="4320" w:hanging="360"/>
      </w:pPr>
      <w:rPr>
        <w:rFonts w:ascii="Wingdings" w:hAnsi="Wingdings" w:hint="default"/>
      </w:rPr>
    </w:lvl>
    <w:lvl w:ilvl="6" w:tplc="562C4536" w:tentative="1">
      <w:start w:val="1"/>
      <w:numFmt w:val="bullet"/>
      <w:lvlText w:val=""/>
      <w:lvlJc w:val="left"/>
      <w:pPr>
        <w:ind w:left="5040" w:hanging="360"/>
      </w:pPr>
      <w:rPr>
        <w:rFonts w:ascii="Symbol" w:hAnsi="Symbol" w:hint="default"/>
      </w:rPr>
    </w:lvl>
    <w:lvl w:ilvl="7" w:tplc="AAF89C26" w:tentative="1">
      <w:start w:val="1"/>
      <w:numFmt w:val="bullet"/>
      <w:lvlText w:val="o"/>
      <w:lvlJc w:val="left"/>
      <w:pPr>
        <w:ind w:left="5760" w:hanging="360"/>
      </w:pPr>
      <w:rPr>
        <w:rFonts w:ascii="Courier New" w:hAnsi="Courier New" w:cs="Courier New" w:hint="default"/>
      </w:rPr>
    </w:lvl>
    <w:lvl w:ilvl="8" w:tplc="CAF49DBA" w:tentative="1">
      <w:start w:val="1"/>
      <w:numFmt w:val="bullet"/>
      <w:lvlText w:val=""/>
      <w:lvlJc w:val="left"/>
      <w:pPr>
        <w:ind w:left="6480" w:hanging="360"/>
      </w:pPr>
      <w:rPr>
        <w:rFonts w:ascii="Wingdings" w:hAnsi="Wingdings" w:hint="default"/>
      </w:rPr>
    </w:lvl>
  </w:abstractNum>
  <w:abstractNum w:abstractNumId="99" w15:restartNumberingAfterBreak="0">
    <w:nsid w:val="72950A58"/>
    <w:multiLevelType w:val="hybridMultilevel"/>
    <w:tmpl w:val="406826FA"/>
    <w:lvl w:ilvl="0" w:tplc="1194CF1A">
      <w:start w:val="1"/>
      <w:numFmt w:val="bullet"/>
      <w:lvlText w:val=""/>
      <w:lvlJc w:val="left"/>
      <w:pPr>
        <w:ind w:left="720" w:hanging="360"/>
      </w:pPr>
      <w:rPr>
        <w:rFonts w:ascii="Symbol" w:hAnsi="Symbol" w:hint="default"/>
      </w:rPr>
    </w:lvl>
    <w:lvl w:ilvl="1" w:tplc="D3CE0F48" w:tentative="1">
      <w:start w:val="1"/>
      <w:numFmt w:val="bullet"/>
      <w:lvlText w:val="o"/>
      <w:lvlJc w:val="left"/>
      <w:pPr>
        <w:ind w:left="1440" w:hanging="360"/>
      </w:pPr>
      <w:rPr>
        <w:rFonts w:ascii="Courier New" w:hAnsi="Courier New" w:cs="Courier New" w:hint="default"/>
      </w:rPr>
    </w:lvl>
    <w:lvl w:ilvl="2" w:tplc="B1766EFE" w:tentative="1">
      <w:start w:val="1"/>
      <w:numFmt w:val="bullet"/>
      <w:lvlText w:val=""/>
      <w:lvlJc w:val="left"/>
      <w:pPr>
        <w:ind w:left="2160" w:hanging="360"/>
      </w:pPr>
      <w:rPr>
        <w:rFonts w:ascii="Wingdings" w:hAnsi="Wingdings" w:hint="default"/>
      </w:rPr>
    </w:lvl>
    <w:lvl w:ilvl="3" w:tplc="885839D0" w:tentative="1">
      <w:start w:val="1"/>
      <w:numFmt w:val="bullet"/>
      <w:lvlText w:val=""/>
      <w:lvlJc w:val="left"/>
      <w:pPr>
        <w:ind w:left="2880" w:hanging="360"/>
      </w:pPr>
      <w:rPr>
        <w:rFonts w:ascii="Symbol" w:hAnsi="Symbol" w:hint="default"/>
      </w:rPr>
    </w:lvl>
    <w:lvl w:ilvl="4" w:tplc="3BEC2ED0" w:tentative="1">
      <w:start w:val="1"/>
      <w:numFmt w:val="bullet"/>
      <w:lvlText w:val="o"/>
      <w:lvlJc w:val="left"/>
      <w:pPr>
        <w:ind w:left="3600" w:hanging="360"/>
      </w:pPr>
      <w:rPr>
        <w:rFonts w:ascii="Courier New" w:hAnsi="Courier New" w:cs="Courier New" w:hint="default"/>
      </w:rPr>
    </w:lvl>
    <w:lvl w:ilvl="5" w:tplc="629A348E" w:tentative="1">
      <w:start w:val="1"/>
      <w:numFmt w:val="bullet"/>
      <w:lvlText w:val=""/>
      <w:lvlJc w:val="left"/>
      <w:pPr>
        <w:ind w:left="4320" w:hanging="360"/>
      </w:pPr>
      <w:rPr>
        <w:rFonts w:ascii="Wingdings" w:hAnsi="Wingdings" w:hint="default"/>
      </w:rPr>
    </w:lvl>
    <w:lvl w:ilvl="6" w:tplc="82A69C52" w:tentative="1">
      <w:start w:val="1"/>
      <w:numFmt w:val="bullet"/>
      <w:lvlText w:val=""/>
      <w:lvlJc w:val="left"/>
      <w:pPr>
        <w:ind w:left="5040" w:hanging="360"/>
      </w:pPr>
      <w:rPr>
        <w:rFonts w:ascii="Symbol" w:hAnsi="Symbol" w:hint="default"/>
      </w:rPr>
    </w:lvl>
    <w:lvl w:ilvl="7" w:tplc="7CE496AC" w:tentative="1">
      <w:start w:val="1"/>
      <w:numFmt w:val="bullet"/>
      <w:lvlText w:val="o"/>
      <w:lvlJc w:val="left"/>
      <w:pPr>
        <w:ind w:left="5760" w:hanging="360"/>
      </w:pPr>
      <w:rPr>
        <w:rFonts w:ascii="Courier New" w:hAnsi="Courier New" w:cs="Courier New" w:hint="default"/>
      </w:rPr>
    </w:lvl>
    <w:lvl w:ilvl="8" w:tplc="E83CD45E" w:tentative="1">
      <w:start w:val="1"/>
      <w:numFmt w:val="bullet"/>
      <w:lvlText w:val=""/>
      <w:lvlJc w:val="left"/>
      <w:pPr>
        <w:ind w:left="6480" w:hanging="360"/>
      </w:pPr>
      <w:rPr>
        <w:rFonts w:ascii="Wingdings" w:hAnsi="Wingdings" w:hint="default"/>
      </w:rPr>
    </w:lvl>
  </w:abstractNum>
  <w:abstractNum w:abstractNumId="100" w15:restartNumberingAfterBreak="0">
    <w:nsid w:val="72950A59"/>
    <w:multiLevelType w:val="hybridMultilevel"/>
    <w:tmpl w:val="406826FA"/>
    <w:lvl w:ilvl="0" w:tplc="90A8268E">
      <w:start w:val="1"/>
      <w:numFmt w:val="bullet"/>
      <w:lvlText w:val=""/>
      <w:lvlJc w:val="left"/>
      <w:pPr>
        <w:ind w:left="720" w:hanging="360"/>
      </w:pPr>
      <w:rPr>
        <w:rFonts w:ascii="Symbol" w:hAnsi="Symbol" w:hint="default"/>
      </w:rPr>
    </w:lvl>
    <w:lvl w:ilvl="1" w:tplc="5B8A2ECC" w:tentative="1">
      <w:start w:val="1"/>
      <w:numFmt w:val="bullet"/>
      <w:lvlText w:val="o"/>
      <w:lvlJc w:val="left"/>
      <w:pPr>
        <w:ind w:left="1440" w:hanging="360"/>
      </w:pPr>
      <w:rPr>
        <w:rFonts w:ascii="Courier New" w:hAnsi="Courier New" w:cs="Courier New" w:hint="default"/>
      </w:rPr>
    </w:lvl>
    <w:lvl w:ilvl="2" w:tplc="B6161298" w:tentative="1">
      <w:start w:val="1"/>
      <w:numFmt w:val="bullet"/>
      <w:lvlText w:val=""/>
      <w:lvlJc w:val="left"/>
      <w:pPr>
        <w:ind w:left="2160" w:hanging="360"/>
      </w:pPr>
      <w:rPr>
        <w:rFonts w:ascii="Wingdings" w:hAnsi="Wingdings" w:hint="default"/>
      </w:rPr>
    </w:lvl>
    <w:lvl w:ilvl="3" w:tplc="D19E4D7A" w:tentative="1">
      <w:start w:val="1"/>
      <w:numFmt w:val="bullet"/>
      <w:lvlText w:val=""/>
      <w:lvlJc w:val="left"/>
      <w:pPr>
        <w:ind w:left="2880" w:hanging="360"/>
      </w:pPr>
      <w:rPr>
        <w:rFonts w:ascii="Symbol" w:hAnsi="Symbol" w:hint="default"/>
      </w:rPr>
    </w:lvl>
    <w:lvl w:ilvl="4" w:tplc="A45E51C2" w:tentative="1">
      <w:start w:val="1"/>
      <w:numFmt w:val="bullet"/>
      <w:lvlText w:val="o"/>
      <w:lvlJc w:val="left"/>
      <w:pPr>
        <w:ind w:left="3600" w:hanging="360"/>
      </w:pPr>
      <w:rPr>
        <w:rFonts w:ascii="Courier New" w:hAnsi="Courier New" w:cs="Courier New" w:hint="default"/>
      </w:rPr>
    </w:lvl>
    <w:lvl w:ilvl="5" w:tplc="0E7061BA" w:tentative="1">
      <w:start w:val="1"/>
      <w:numFmt w:val="bullet"/>
      <w:lvlText w:val=""/>
      <w:lvlJc w:val="left"/>
      <w:pPr>
        <w:ind w:left="4320" w:hanging="360"/>
      </w:pPr>
      <w:rPr>
        <w:rFonts w:ascii="Wingdings" w:hAnsi="Wingdings" w:hint="default"/>
      </w:rPr>
    </w:lvl>
    <w:lvl w:ilvl="6" w:tplc="989413CC" w:tentative="1">
      <w:start w:val="1"/>
      <w:numFmt w:val="bullet"/>
      <w:lvlText w:val=""/>
      <w:lvlJc w:val="left"/>
      <w:pPr>
        <w:ind w:left="5040" w:hanging="360"/>
      </w:pPr>
      <w:rPr>
        <w:rFonts w:ascii="Symbol" w:hAnsi="Symbol" w:hint="default"/>
      </w:rPr>
    </w:lvl>
    <w:lvl w:ilvl="7" w:tplc="F8C40016" w:tentative="1">
      <w:start w:val="1"/>
      <w:numFmt w:val="bullet"/>
      <w:lvlText w:val="o"/>
      <w:lvlJc w:val="left"/>
      <w:pPr>
        <w:ind w:left="5760" w:hanging="360"/>
      </w:pPr>
      <w:rPr>
        <w:rFonts w:ascii="Courier New" w:hAnsi="Courier New" w:cs="Courier New" w:hint="default"/>
      </w:rPr>
    </w:lvl>
    <w:lvl w:ilvl="8" w:tplc="A8D0A0FA" w:tentative="1">
      <w:start w:val="1"/>
      <w:numFmt w:val="bullet"/>
      <w:lvlText w:val=""/>
      <w:lvlJc w:val="left"/>
      <w:pPr>
        <w:ind w:left="6480" w:hanging="360"/>
      </w:pPr>
      <w:rPr>
        <w:rFonts w:ascii="Wingdings" w:hAnsi="Wingdings" w:hint="default"/>
      </w:rPr>
    </w:lvl>
  </w:abstractNum>
  <w:abstractNum w:abstractNumId="101" w15:restartNumberingAfterBreak="0">
    <w:nsid w:val="72950A5A"/>
    <w:multiLevelType w:val="hybridMultilevel"/>
    <w:tmpl w:val="406826FA"/>
    <w:lvl w:ilvl="0" w:tplc="C688E120">
      <w:start w:val="1"/>
      <w:numFmt w:val="bullet"/>
      <w:lvlText w:val=""/>
      <w:lvlJc w:val="left"/>
      <w:pPr>
        <w:ind w:left="720" w:hanging="360"/>
      </w:pPr>
      <w:rPr>
        <w:rFonts w:ascii="Symbol" w:hAnsi="Symbol" w:hint="default"/>
      </w:rPr>
    </w:lvl>
    <w:lvl w:ilvl="1" w:tplc="353CB42C" w:tentative="1">
      <w:start w:val="1"/>
      <w:numFmt w:val="bullet"/>
      <w:lvlText w:val="o"/>
      <w:lvlJc w:val="left"/>
      <w:pPr>
        <w:ind w:left="1440" w:hanging="360"/>
      </w:pPr>
      <w:rPr>
        <w:rFonts w:ascii="Courier New" w:hAnsi="Courier New" w:cs="Courier New" w:hint="default"/>
      </w:rPr>
    </w:lvl>
    <w:lvl w:ilvl="2" w:tplc="971A306A" w:tentative="1">
      <w:start w:val="1"/>
      <w:numFmt w:val="bullet"/>
      <w:lvlText w:val=""/>
      <w:lvlJc w:val="left"/>
      <w:pPr>
        <w:ind w:left="2160" w:hanging="360"/>
      </w:pPr>
      <w:rPr>
        <w:rFonts w:ascii="Wingdings" w:hAnsi="Wingdings" w:hint="default"/>
      </w:rPr>
    </w:lvl>
    <w:lvl w:ilvl="3" w:tplc="DA6E49B4" w:tentative="1">
      <w:start w:val="1"/>
      <w:numFmt w:val="bullet"/>
      <w:lvlText w:val=""/>
      <w:lvlJc w:val="left"/>
      <w:pPr>
        <w:ind w:left="2880" w:hanging="360"/>
      </w:pPr>
      <w:rPr>
        <w:rFonts w:ascii="Symbol" w:hAnsi="Symbol" w:hint="default"/>
      </w:rPr>
    </w:lvl>
    <w:lvl w:ilvl="4" w:tplc="E2B49FC2" w:tentative="1">
      <w:start w:val="1"/>
      <w:numFmt w:val="bullet"/>
      <w:lvlText w:val="o"/>
      <w:lvlJc w:val="left"/>
      <w:pPr>
        <w:ind w:left="3600" w:hanging="360"/>
      </w:pPr>
      <w:rPr>
        <w:rFonts w:ascii="Courier New" w:hAnsi="Courier New" w:cs="Courier New" w:hint="default"/>
      </w:rPr>
    </w:lvl>
    <w:lvl w:ilvl="5" w:tplc="3E34CCB2" w:tentative="1">
      <w:start w:val="1"/>
      <w:numFmt w:val="bullet"/>
      <w:lvlText w:val=""/>
      <w:lvlJc w:val="left"/>
      <w:pPr>
        <w:ind w:left="4320" w:hanging="360"/>
      </w:pPr>
      <w:rPr>
        <w:rFonts w:ascii="Wingdings" w:hAnsi="Wingdings" w:hint="default"/>
      </w:rPr>
    </w:lvl>
    <w:lvl w:ilvl="6" w:tplc="79229C0C" w:tentative="1">
      <w:start w:val="1"/>
      <w:numFmt w:val="bullet"/>
      <w:lvlText w:val=""/>
      <w:lvlJc w:val="left"/>
      <w:pPr>
        <w:ind w:left="5040" w:hanging="360"/>
      </w:pPr>
      <w:rPr>
        <w:rFonts w:ascii="Symbol" w:hAnsi="Symbol" w:hint="default"/>
      </w:rPr>
    </w:lvl>
    <w:lvl w:ilvl="7" w:tplc="0340FADE" w:tentative="1">
      <w:start w:val="1"/>
      <w:numFmt w:val="bullet"/>
      <w:lvlText w:val="o"/>
      <w:lvlJc w:val="left"/>
      <w:pPr>
        <w:ind w:left="5760" w:hanging="360"/>
      </w:pPr>
      <w:rPr>
        <w:rFonts w:ascii="Courier New" w:hAnsi="Courier New" w:cs="Courier New" w:hint="default"/>
      </w:rPr>
    </w:lvl>
    <w:lvl w:ilvl="8" w:tplc="B68C9EB2" w:tentative="1">
      <w:start w:val="1"/>
      <w:numFmt w:val="bullet"/>
      <w:lvlText w:val=""/>
      <w:lvlJc w:val="left"/>
      <w:pPr>
        <w:ind w:left="6480" w:hanging="360"/>
      </w:pPr>
      <w:rPr>
        <w:rFonts w:ascii="Wingdings" w:hAnsi="Wingdings" w:hint="default"/>
      </w:rPr>
    </w:lvl>
  </w:abstractNum>
  <w:abstractNum w:abstractNumId="102" w15:restartNumberingAfterBreak="0">
    <w:nsid w:val="72950A5B"/>
    <w:multiLevelType w:val="hybridMultilevel"/>
    <w:tmpl w:val="406826FA"/>
    <w:lvl w:ilvl="0" w:tplc="61E6311E">
      <w:start w:val="1"/>
      <w:numFmt w:val="bullet"/>
      <w:lvlText w:val=""/>
      <w:lvlJc w:val="left"/>
      <w:pPr>
        <w:ind w:left="720" w:hanging="360"/>
      </w:pPr>
      <w:rPr>
        <w:rFonts w:ascii="Symbol" w:hAnsi="Symbol" w:hint="default"/>
      </w:rPr>
    </w:lvl>
    <w:lvl w:ilvl="1" w:tplc="9D204454" w:tentative="1">
      <w:start w:val="1"/>
      <w:numFmt w:val="bullet"/>
      <w:lvlText w:val="o"/>
      <w:lvlJc w:val="left"/>
      <w:pPr>
        <w:ind w:left="1440" w:hanging="360"/>
      </w:pPr>
      <w:rPr>
        <w:rFonts w:ascii="Courier New" w:hAnsi="Courier New" w:cs="Courier New" w:hint="default"/>
      </w:rPr>
    </w:lvl>
    <w:lvl w:ilvl="2" w:tplc="BCF0B23E" w:tentative="1">
      <w:start w:val="1"/>
      <w:numFmt w:val="bullet"/>
      <w:lvlText w:val=""/>
      <w:lvlJc w:val="left"/>
      <w:pPr>
        <w:ind w:left="2160" w:hanging="360"/>
      </w:pPr>
      <w:rPr>
        <w:rFonts w:ascii="Wingdings" w:hAnsi="Wingdings" w:hint="default"/>
      </w:rPr>
    </w:lvl>
    <w:lvl w:ilvl="3" w:tplc="67C09F00" w:tentative="1">
      <w:start w:val="1"/>
      <w:numFmt w:val="bullet"/>
      <w:lvlText w:val=""/>
      <w:lvlJc w:val="left"/>
      <w:pPr>
        <w:ind w:left="2880" w:hanging="360"/>
      </w:pPr>
      <w:rPr>
        <w:rFonts w:ascii="Symbol" w:hAnsi="Symbol" w:hint="default"/>
      </w:rPr>
    </w:lvl>
    <w:lvl w:ilvl="4" w:tplc="3582077A" w:tentative="1">
      <w:start w:val="1"/>
      <w:numFmt w:val="bullet"/>
      <w:lvlText w:val="o"/>
      <w:lvlJc w:val="left"/>
      <w:pPr>
        <w:ind w:left="3600" w:hanging="360"/>
      </w:pPr>
      <w:rPr>
        <w:rFonts w:ascii="Courier New" w:hAnsi="Courier New" w:cs="Courier New" w:hint="default"/>
      </w:rPr>
    </w:lvl>
    <w:lvl w:ilvl="5" w:tplc="12582162" w:tentative="1">
      <w:start w:val="1"/>
      <w:numFmt w:val="bullet"/>
      <w:lvlText w:val=""/>
      <w:lvlJc w:val="left"/>
      <w:pPr>
        <w:ind w:left="4320" w:hanging="360"/>
      </w:pPr>
      <w:rPr>
        <w:rFonts w:ascii="Wingdings" w:hAnsi="Wingdings" w:hint="default"/>
      </w:rPr>
    </w:lvl>
    <w:lvl w:ilvl="6" w:tplc="0C4631B0" w:tentative="1">
      <w:start w:val="1"/>
      <w:numFmt w:val="bullet"/>
      <w:lvlText w:val=""/>
      <w:lvlJc w:val="left"/>
      <w:pPr>
        <w:ind w:left="5040" w:hanging="360"/>
      </w:pPr>
      <w:rPr>
        <w:rFonts w:ascii="Symbol" w:hAnsi="Symbol" w:hint="default"/>
      </w:rPr>
    </w:lvl>
    <w:lvl w:ilvl="7" w:tplc="989C36D0" w:tentative="1">
      <w:start w:val="1"/>
      <w:numFmt w:val="bullet"/>
      <w:lvlText w:val="o"/>
      <w:lvlJc w:val="left"/>
      <w:pPr>
        <w:ind w:left="5760" w:hanging="360"/>
      </w:pPr>
      <w:rPr>
        <w:rFonts w:ascii="Courier New" w:hAnsi="Courier New" w:cs="Courier New" w:hint="default"/>
      </w:rPr>
    </w:lvl>
    <w:lvl w:ilvl="8" w:tplc="39028404" w:tentative="1">
      <w:start w:val="1"/>
      <w:numFmt w:val="bullet"/>
      <w:lvlText w:val=""/>
      <w:lvlJc w:val="left"/>
      <w:pPr>
        <w:ind w:left="6480" w:hanging="360"/>
      </w:pPr>
      <w:rPr>
        <w:rFonts w:ascii="Wingdings" w:hAnsi="Wingdings" w:hint="default"/>
      </w:rPr>
    </w:lvl>
  </w:abstractNum>
  <w:abstractNum w:abstractNumId="103" w15:restartNumberingAfterBreak="0">
    <w:nsid w:val="72950A5C"/>
    <w:multiLevelType w:val="hybridMultilevel"/>
    <w:tmpl w:val="406826FA"/>
    <w:lvl w:ilvl="0" w:tplc="997C9AF6">
      <w:start w:val="1"/>
      <w:numFmt w:val="bullet"/>
      <w:lvlText w:val=""/>
      <w:lvlJc w:val="left"/>
      <w:pPr>
        <w:ind w:left="720" w:hanging="360"/>
      </w:pPr>
      <w:rPr>
        <w:rFonts w:ascii="Symbol" w:hAnsi="Symbol" w:hint="default"/>
      </w:rPr>
    </w:lvl>
    <w:lvl w:ilvl="1" w:tplc="591E652A" w:tentative="1">
      <w:start w:val="1"/>
      <w:numFmt w:val="bullet"/>
      <w:lvlText w:val="o"/>
      <w:lvlJc w:val="left"/>
      <w:pPr>
        <w:ind w:left="1440" w:hanging="360"/>
      </w:pPr>
      <w:rPr>
        <w:rFonts w:ascii="Courier New" w:hAnsi="Courier New" w:cs="Courier New" w:hint="default"/>
      </w:rPr>
    </w:lvl>
    <w:lvl w:ilvl="2" w:tplc="6874C0A4" w:tentative="1">
      <w:start w:val="1"/>
      <w:numFmt w:val="bullet"/>
      <w:lvlText w:val=""/>
      <w:lvlJc w:val="left"/>
      <w:pPr>
        <w:ind w:left="2160" w:hanging="360"/>
      </w:pPr>
      <w:rPr>
        <w:rFonts w:ascii="Wingdings" w:hAnsi="Wingdings" w:hint="default"/>
      </w:rPr>
    </w:lvl>
    <w:lvl w:ilvl="3" w:tplc="C5561AB4" w:tentative="1">
      <w:start w:val="1"/>
      <w:numFmt w:val="bullet"/>
      <w:lvlText w:val=""/>
      <w:lvlJc w:val="left"/>
      <w:pPr>
        <w:ind w:left="2880" w:hanging="360"/>
      </w:pPr>
      <w:rPr>
        <w:rFonts w:ascii="Symbol" w:hAnsi="Symbol" w:hint="default"/>
      </w:rPr>
    </w:lvl>
    <w:lvl w:ilvl="4" w:tplc="B57004CC" w:tentative="1">
      <w:start w:val="1"/>
      <w:numFmt w:val="bullet"/>
      <w:lvlText w:val="o"/>
      <w:lvlJc w:val="left"/>
      <w:pPr>
        <w:ind w:left="3600" w:hanging="360"/>
      </w:pPr>
      <w:rPr>
        <w:rFonts w:ascii="Courier New" w:hAnsi="Courier New" w:cs="Courier New" w:hint="default"/>
      </w:rPr>
    </w:lvl>
    <w:lvl w:ilvl="5" w:tplc="4D0A0FFA" w:tentative="1">
      <w:start w:val="1"/>
      <w:numFmt w:val="bullet"/>
      <w:lvlText w:val=""/>
      <w:lvlJc w:val="left"/>
      <w:pPr>
        <w:ind w:left="4320" w:hanging="360"/>
      </w:pPr>
      <w:rPr>
        <w:rFonts w:ascii="Wingdings" w:hAnsi="Wingdings" w:hint="default"/>
      </w:rPr>
    </w:lvl>
    <w:lvl w:ilvl="6" w:tplc="6D20E79C" w:tentative="1">
      <w:start w:val="1"/>
      <w:numFmt w:val="bullet"/>
      <w:lvlText w:val=""/>
      <w:lvlJc w:val="left"/>
      <w:pPr>
        <w:ind w:left="5040" w:hanging="360"/>
      </w:pPr>
      <w:rPr>
        <w:rFonts w:ascii="Symbol" w:hAnsi="Symbol" w:hint="default"/>
      </w:rPr>
    </w:lvl>
    <w:lvl w:ilvl="7" w:tplc="E926E48A" w:tentative="1">
      <w:start w:val="1"/>
      <w:numFmt w:val="bullet"/>
      <w:lvlText w:val="o"/>
      <w:lvlJc w:val="left"/>
      <w:pPr>
        <w:ind w:left="5760" w:hanging="360"/>
      </w:pPr>
      <w:rPr>
        <w:rFonts w:ascii="Courier New" w:hAnsi="Courier New" w:cs="Courier New" w:hint="default"/>
      </w:rPr>
    </w:lvl>
    <w:lvl w:ilvl="8" w:tplc="402679B2" w:tentative="1">
      <w:start w:val="1"/>
      <w:numFmt w:val="bullet"/>
      <w:lvlText w:val=""/>
      <w:lvlJc w:val="left"/>
      <w:pPr>
        <w:ind w:left="6480" w:hanging="360"/>
      </w:pPr>
      <w:rPr>
        <w:rFonts w:ascii="Wingdings" w:hAnsi="Wingdings" w:hint="default"/>
      </w:rPr>
    </w:lvl>
  </w:abstractNum>
  <w:abstractNum w:abstractNumId="104" w15:restartNumberingAfterBreak="0">
    <w:nsid w:val="72950A5D"/>
    <w:multiLevelType w:val="hybridMultilevel"/>
    <w:tmpl w:val="406826FA"/>
    <w:lvl w:ilvl="0" w:tplc="AC942658">
      <w:start w:val="1"/>
      <w:numFmt w:val="bullet"/>
      <w:lvlText w:val=""/>
      <w:lvlJc w:val="left"/>
      <w:pPr>
        <w:ind w:left="720" w:hanging="360"/>
      </w:pPr>
      <w:rPr>
        <w:rFonts w:ascii="Symbol" w:hAnsi="Symbol" w:hint="default"/>
      </w:rPr>
    </w:lvl>
    <w:lvl w:ilvl="1" w:tplc="546C30C8" w:tentative="1">
      <w:start w:val="1"/>
      <w:numFmt w:val="bullet"/>
      <w:lvlText w:val="o"/>
      <w:lvlJc w:val="left"/>
      <w:pPr>
        <w:ind w:left="1440" w:hanging="360"/>
      </w:pPr>
      <w:rPr>
        <w:rFonts w:ascii="Courier New" w:hAnsi="Courier New" w:cs="Courier New" w:hint="default"/>
      </w:rPr>
    </w:lvl>
    <w:lvl w:ilvl="2" w:tplc="C7B88444" w:tentative="1">
      <w:start w:val="1"/>
      <w:numFmt w:val="bullet"/>
      <w:lvlText w:val=""/>
      <w:lvlJc w:val="left"/>
      <w:pPr>
        <w:ind w:left="2160" w:hanging="360"/>
      </w:pPr>
      <w:rPr>
        <w:rFonts w:ascii="Wingdings" w:hAnsi="Wingdings" w:hint="default"/>
      </w:rPr>
    </w:lvl>
    <w:lvl w:ilvl="3" w:tplc="BFE2E6C4" w:tentative="1">
      <w:start w:val="1"/>
      <w:numFmt w:val="bullet"/>
      <w:lvlText w:val=""/>
      <w:lvlJc w:val="left"/>
      <w:pPr>
        <w:ind w:left="2880" w:hanging="360"/>
      </w:pPr>
      <w:rPr>
        <w:rFonts w:ascii="Symbol" w:hAnsi="Symbol" w:hint="default"/>
      </w:rPr>
    </w:lvl>
    <w:lvl w:ilvl="4" w:tplc="9A44B6AC" w:tentative="1">
      <w:start w:val="1"/>
      <w:numFmt w:val="bullet"/>
      <w:lvlText w:val="o"/>
      <w:lvlJc w:val="left"/>
      <w:pPr>
        <w:ind w:left="3600" w:hanging="360"/>
      </w:pPr>
      <w:rPr>
        <w:rFonts w:ascii="Courier New" w:hAnsi="Courier New" w:cs="Courier New" w:hint="default"/>
      </w:rPr>
    </w:lvl>
    <w:lvl w:ilvl="5" w:tplc="5F54AE2E" w:tentative="1">
      <w:start w:val="1"/>
      <w:numFmt w:val="bullet"/>
      <w:lvlText w:val=""/>
      <w:lvlJc w:val="left"/>
      <w:pPr>
        <w:ind w:left="4320" w:hanging="360"/>
      </w:pPr>
      <w:rPr>
        <w:rFonts w:ascii="Wingdings" w:hAnsi="Wingdings" w:hint="default"/>
      </w:rPr>
    </w:lvl>
    <w:lvl w:ilvl="6" w:tplc="A37E9FDA" w:tentative="1">
      <w:start w:val="1"/>
      <w:numFmt w:val="bullet"/>
      <w:lvlText w:val=""/>
      <w:lvlJc w:val="left"/>
      <w:pPr>
        <w:ind w:left="5040" w:hanging="360"/>
      </w:pPr>
      <w:rPr>
        <w:rFonts w:ascii="Symbol" w:hAnsi="Symbol" w:hint="default"/>
      </w:rPr>
    </w:lvl>
    <w:lvl w:ilvl="7" w:tplc="EDC422CE" w:tentative="1">
      <w:start w:val="1"/>
      <w:numFmt w:val="bullet"/>
      <w:lvlText w:val="o"/>
      <w:lvlJc w:val="left"/>
      <w:pPr>
        <w:ind w:left="5760" w:hanging="360"/>
      </w:pPr>
      <w:rPr>
        <w:rFonts w:ascii="Courier New" w:hAnsi="Courier New" w:cs="Courier New" w:hint="default"/>
      </w:rPr>
    </w:lvl>
    <w:lvl w:ilvl="8" w:tplc="B0B0ECFA" w:tentative="1">
      <w:start w:val="1"/>
      <w:numFmt w:val="bullet"/>
      <w:lvlText w:val=""/>
      <w:lvlJc w:val="left"/>
      <w:pPr>
        <w:ind w:left="6480" w:hanging="360"/>
      </w:pPr>
      <w:rPr>
        <w:rFonts w:ascii="Wingdings" w:hAnsi="Wingdings" w:hint="default"/>
      </w:rPr>
    </w:lvl>
  </w:abstractNum>
  <w:abstractNum w:abstractNumId="105" w15:restartNumberingAfterBreak="0">
    <w:nsid w:val="72950A5E"/>
    <w:multiLevelType w:val="hybridMultilevel"/>
    <w:tmpl w:val="406826FA"/>
    <w:lvl w:ilvl="0" w:tplc="A2DA371E">
      <w:start w:val="1"/>
      <w:numFmt w:val="bullet"/>
      <w:lvlText w:val=""/>
      <w:lvlJc w:val="left"/>
      <w:pPr>
        <w:ind w:left="720" w:hanging="360"/>
      </w:pPr>
      <w:rPr>
        <w:rFonts w:ascii="Symbol" w:hAnsi="Symbol" w:hint="default"/>
      </w:rPr>
    </w:lvl>
    <w:lvl w:ilvl="1" w:tplc="03CC2666" w:tentative="1">
      <w:start w:val="1"/>
      <w:numFmt w:val="bullet"/>
      <w:lvlText w:val="o"/>
      <w:lvlJc w:val="left"/>
      <w:pPr>
        <w:ind w:left="1440" w:hanging="360"/>
      </w:pPr>
      <w:rPr>
        <w:rFonts w:ascii="Courier New" w:hAnsi="Courier New" w:cs="Courier New" w:hint="default"/>
      </w:rPr>
    </w:lvl>
    <w:lvl w:ilvl="2" w:tplc="A25C0D72" w:tentative="1">
      <w:start w:val="1"/>
      <w:numFmt w:val="bullet"/>
      <w:lvlText w:val=""/>
      <w:lvlJc w:val="left"/>
      <w:pPr>
        <w:ind w:left="2160" w:hanging="360"/>
      </w:pPr>
      <w:rPr>
        <w:rFonts w:ascii="Wingdings" w:hAnsi="Wingdings" w:hint="default"/>
      </w:rPr>
    </w:lvl>
    <w:lvl w:ilvl="3" w:tplc="3A94C6EE" w:tentative="1">
      <w:start w:val="1"/>
      <w:numFmt w:val="bullet"/>
      <w:lvlText w:val=""/>
      <w:lvlJc w:val="left"/>
      <w:pPr>
        <w:ind w:left="2880" w:hanging="360"/>
      </w:pPr>
      <w:rPr>
        <w:rFonts w:ascii="Symbol" w:hAnsi="Symbol" w:hint="default"/>
      </w:rPr>
    </w:lvl>
    <w:lvl w:ilvl="4" w:tplc="4D44BCA4" w:tentative="1">
      <w:start w:val="1"/>
      <w:numFmt w:val="bullet"/>
      <w:lvlText w:val="o"/>
      <w:lvlJc w:val="left"/>
      <w:pPr>
        <w:ind w:left="3600" w:hanging="360"/>
      </w:pPr>
      <w:rPr>
        <w:rFonts w:ascii="Courier New" w:hAnsi="Courier New" w:cs="Courier New" w:hint="default"/>
      </w:rPr>
    </w:lvl>
    <w:lvl w:ilvl="5" w:tplc="5588DC2A" w:tentative="1">
      <w:start w:val="1"/>
      <w:numFmt w:val="bullet"/>
      <w:lvlText w:val=""/>
      <w:lvlJc w:val="left"/>
      <w:pPr>
        <w:ind w:left="4320" w:hanging="360"/>
      </w:pPr>
      <w:rPr>
        <w:rFonts w:ascii="Wingdings" w:hAnsi="Wingdings" w:hint="default"/>
      </w:rPr>
    </w:lvl>
    <w:lvl w:ilvl="6" w:tplc="BEC62A04" w:tentative="1">
      <w:start w:val="1"/>
      <w:numFmt w:val="bullet"/>
      <w:lvlText w:val=""/>
      <w:lvlJc w:val="left"/>
      <w:pPr>
        <w:ind w:left="5040" w:hanging="360"/>
      </w:pPr>
      <w:rPr>
        <w:rFonts w:ascii="Symbol" w:hAnsi="Symbol" w:hint="default"/>
      </w:rPr>
    </w:lvl>
    <w:lvl w:ilvl="7" w:tplc="3A564D04" w:tentative="1">
      <w:start w:val="1"/>
      <w:numFmt w:val="bullet"/>
      <w:lvlText w:val="o"/>
      <w:lvlJc w:val="left"/>
      <w:pPr>
        <w:ind w:left="5760" w:hanging="360"/>
      </w:pPr>
      <w:rPr>
        <w:rFonts w:ascii="Courier New" w:hAnsi="Courier New" w:cs="Courier New" w:hint="default"/>
      </w:rPr>
    </w:lvl>
    <w:lvl w:ilvl="8" w:tplc="2B1E8278" w:tentative="1">
      <w:start w:val="1"/>
      <w:numFmt w:val="bullet"/>
      <w:lvlText w:val=""/>
      <w:lvlJc w:val="left"/>
      <w:pPr>
        <w:ind w:left="6480" w:hanging="360"/>
      </w:pPr>
      <w:rPr>
        <w:rFonts w:ascii="Wingdings" w:hAnsi="Wingdings" w:hint="default"/>
      </w:rPr>
    </w:lvl>
  </w:abstractNum>
  <w:abstractNum w:abstractNumId="106" w15:restartNumberingAfterBreak="0">
    <w:nsid w:val="72950A5F"/>
    <w:multiLevelType w:val="hybridMultilevel"/>
    <w:tmpl w:val="406826FA"/>
    <w:lvl w:ilvl="0" w:tplc="73144224">
      <w:start w:val="1"/>
      <w:numFmt w:val="bullet"/>
      <w:lvlText w:val=""/>
      <w:lvlJc w:val="left"/>
      <w:pPr>
        <w:ind w:left="720" w:hanging="360"/>
      </w:pPr>
      <w:rPr>
        <w:rFonts w:ascii="Symbol" w:hAnsi="Symbol" w:hint="default"/>
      </w:rPr>
    </w:lvl>
    <w:lvl w:ilvl="1" w:tplc="ED9403E4" w:tentative="1">
      <w:start w:val="1"/>
      <w:numFmt w:val="bullet"/>
      <w:lvlText w:val="o"/>
      <w:lvlJc w:val="left"/>
      <w:pPr>
        <w:ind w:left="1440" w:hanging="360"/>
      </w:pPr>
      <w:rPr>
        <w:rFonts w:ascii="Courier New" w:hAnsi="Courier New" w:cs="Courier New" w:hint="default"/>
      </w:rPr>
    </w:lvl>
    <w:lvl w:ilvl="2" w:tplc="A3266CAE" w:tentative="1">
      <w:start w:val="1"/>
      <w:numFmt w:val="bullet"/>
      <w:lvlText w:val=""/>
      <w:lvlJc w:val="left"/>
      <w:pPr>
        <w:ind w:left="2160" w:hanging="360"/>
      </w:pPr>
      <w:rPr>
        <w:rFonts w:ascii="Wingdings" w:hAnsi="Wingdings" w:hint="default"/>
      </w:rPr>
    </w:lvl>
    <w:lvl w:ilvl="3" w:tplc="CAE6944A" w:tentative="1">
      <w:start w:val="1"/>
      <w:numFmt w:val="bullet"/>
      <w:lvlText w:val=""/>
      <w:lvlJc w:val="left"/>
      <w:pPr>
        <w:ind w:left="2880" w:hanging="360"/>
      </w:pPr>
      <w:rPr>
        <w:rFonts w:ascii="Symbol" w:hAnsi="Symbol" w:hint="default"/>
      </w:rPr>
    </w:lvl>
    <w:lvl w:ilvl="4" w:tplc="4F6C50C8" w:tentative="1">
      <w:start w:val="1"/>
      <w:numFmt w:val="bullet"/>
      <w:lvlText w:val="o"/>
      <w:lvlJc w:val="left"/>
      <w:pPr>
        <w:ind w:left="3600" w:hanging="360"/>
      </w:pPr>
      <w:rPr>
        <w:rFonts w:ascii="Courier New" w:hAnsi="Courier New" w:cs="Courier New" w:hint="default"/>
      </w:rPr>
    </w:lvl>
    <w:lvl w:ilvl="5" w:tplc="69FC5DE2" w:tentative="1">
      <w:start w:val="1"/>
      <w:numFmt w:val="bullet"/>
      <w:lvlText w:val=""/>
      <w:lvlJc w:val="left"/>
      <w:pPr>
        <w:ind w:left="4320" w:hanging="360"/>
      </w:pPr>
      <w:rPr>
        <w:rFonts w:ascii="Wingdings" w:hAnsi="Wingdings" w:hint="default"/>
      </w:rPr>
    </w:lvl>
    <w:lvl w:ilvl="6" w:tplc="FA9A6868" w:tentative="1">
      <w:start w:val="1"/>
      <w:numFmt w:val="bullet"/>
      <w:lvlText w:val=""/>
      <w:lvlJc w:val="left"/>
      <w:pPr>
        <w:ind w:left="5040" w:hanging="360"/>
      </w:pPr>
      <w:rPr>
        <w:rFonts w:ascii="Symbol" w:hAnsi="Symbol" w:hint="default"/>
      </w:rPr>
    </w:lvl>
    <w:lvl w:ilvl="7" w:tplc="D5105E3C" w:tentative="1">
      <w:start w:val="1"/>
      <w:numFmt w:val="bullet"/>
      <w:lvlText w:val="o"/>
      <w:lvlJc w:val="left"/>
      <w:pPr>
        <w:ind w:left="5760" w:hanging="360"/>
      </w:pPr>
      <w:rPr>
        <w:rFonts w:ascii="Courier New" w:hAnsi="Courier New" w:cs="Courier New" w:hint="default"/>
      </w:rPr>
    </w:lvl>
    <w:lvl w:ilvl="8" w:tplc="A25C43B4" w:tentative="1">
      <w:start w:val="1"/>
      <w:numFmt w:val="bullet"/>
      <w:lvlText w:val=""/>
      <w:lvlJc w:val="left"/>
      <w:pPr>
        <w:ind w:left="6480" w:hanging="360"/>
      </w:pPr>
      <w:rPr>
        <w:rFonts w:ascii="Wingdings" w:hAnsi="Wingdings" w:hint="default"/>
      </w:rPr>
    </w:lvl>
  </w:abstractNum>
  <w:abstractNum w:abstractNumId="107" w15:restartNumberingAfterBreak="0">
    <w:nsid w:val="72950A60"/>
    <w:multiLevelType w:val="hybridMultilevel"/>
    <w:tmpl w:val="406826FA"/>
    <w:lvl w:ilvl="0" w:tplc="73C84C6A">
      <w:start w:val="1"/>
      <w:numFmt w:val="bullet"/>
      <w:lvlText w:val=""/>
      <w:lvlJc w:val="left"/>
      <w:pPr>
        <w:ind w:left="720" w:hanging="360"/>
      </w:pPr>
      <w:rPr>
        <w:rFonts w:ascii="Symbol" w:hAnsi="Symbol" w:hint="default"/>
      </w:rPr>
    </w:lvl>
    <w:lvl w:ilvl="1" w:tplc="CCA45576" w:tentative="1">
      <w:start w:val="1"/>
      <w:numFmt w:val="bullet"/>
      <w:lvlText w:val="o"/>
      <w:lvlJc w:val="left"/>
      <w:pPr>
        <w:ind w:left="1440" w:hanging="360"/>
      </w:pPr>
      <w:rPr>
        <w:rFonts w:ascii="Courier New" w:hAnsi="Courier New" w:cs="Courier New" w:hint="default"/>
      </w:rPr>
    </w:lvl>
    <w:lvl w:ilvl="2" w:tplc="21007812" w:tentative="1">
      <w:start w:val="1"/>
      <w:numFmt w:val="bullet"/>
      <w:lvlText w:val=""/>
      <w:lvlJc w:val="left"/>
      <w:pPr>
        <w:ind w:left="2160" w:hanging="360"/>
      </w:pPr>
      <w:rPr>
        <w:rFonts w:ascii="Wingdings" w:hAnsi="Wingdings" w:hint="default"/>
      </w:rPr>
    </w:lvl>
    <w:lvl w:ilvl="3" w:tplc="BB3EAF84" w:tentative="1">
      <w:start w:val="1"/>
      <w:numFmt w:val="bullet"/>
      <w:lvlText w:val=""/>
      <w:lvlJc w:val="left"/>
      <w:pPr>
        <w:ind w:left="2880" w:hanging="360"/>
      </w:pPr>
      <w:rPr>
        <w:rFonts w:ascii="Symbol" w:hAnsi="Symbol" w:hint="default"/>
      </w:rPr>
    </w:lvl>
    <w:lvl w:ilvl="4" w:tplc="EFC4E83A" w:tentative="1">
      <w:start w:val="1"/>
      <w:numFmt w:val="bullet"/>
      <w:lvlText w:val="o"/>
      <w:lvlJc w:val="left"/>
      <w:pPr>
        <w:ind w:left="3600" w:hanging="360"/>
      </w:pPr>
      <w:rPr>
        <w:rFonts w:ascii="Courier New" w:hAnsi="Courier New" w:cs="Courier New" w:hint="default"/>
      </w:rPr>
    </w:lvl>
    <w:lvl w:ilvl="5" w:tplc="7B6C4082" w:tentative="1">
      <w:start w:val="1"/>
      <w:numFmt w:val="bullet"/>
      <w:lvlText w:val=""/>
      <w:lvlJc w:val="left"/>
      <w:pPr>
        <w:ind w:left="4320" w:hanging="360"/>
      </w:pPr>
      <w:rPr>
        <w:rFonts w:ascii="Wingdings" w:hAnsi="Wingdings" w:hint="default"/>
      </w:rPr>
    </w:lvl>
    <w:lvl w:ilvl="6" w:tplc="36C46EA0" w:tentative="1">
      <w:start w:val="1"/>
      <w:numFmt w:val="bullet"/>
      <w:lvlText w:val=""/>
      <w:lvlJc w:val="left"/>
      <w:pPr>
        <w:ind w:left="5040" w:hanging="360"/>
      </w:pPr>
      <w:rPr>
        <w:rFonts w:ascii="Symbol" w:hAnsi="Symbol" w:hint="default"/>
      </w:rPr>
    </w:lvl>
    <w:lvl w:ilvl="7" w:tplc="604CCC1A" w:tentative="1">
      <w:start w:val="1"/>
      <w:numFmt w:val="bullet"/>
      <w:lvlText w:val="o"/>
      <w:lvlJc w:val="left"/>
      <w:pPr>
        <w:ind w:left="5760" w:hanging="360"/>
      </w:pPr>
      <w:rPr>
        <w:rFonts w:ascii="Courier New" w:hAnsi="Courier New" w:cs="Courier New" w:hint="default"/>
      </w:rPr>
    </w:lvl>
    <w:lvl w:ilvl="8" w:tplc="9C224770" w:tentative="1">
      <w:start w:val="1"/>
      <w:numFmt w:val="bullet"/>
      <w:lvlText w:val=""/>
      <w:lvlJc w:val="left"/>
      <w:pPr>
        <w:ind w:left="6480" w:hanging="360"/>
      </w:pPr>
      <w:rPr>
        <w:rFonts w:ascii="Wingdings" w:hAnsi="Wingdings" w:hint="default"/>
      </w:rPr>
    </w:lvl>
  </w:abstractNum>
  <w:abstractNum w:abstractNumId="108" w15:restartNumberingAfterBreak="0">
    <w:nsid w:val="72950A61"/>
    <w:multiLevelType w:val="hybridMultilevel"/>
    <w:tmpl w:val="406826FA"/>
    <w:lvl w:ilvl="0" w:tplc="4D5888E4">
      <w:start w:val="1"/>
      <w:numFmt w:val="bullet"/>
      <w:lvlText w:val=""/>
      <w:lvlJc w:val="left"/>
      <w:pPr>
        <w:ind w:left="720" w:hanging="360"/>
      </w:pPr>
      <w:rPr>
        <w:rFonts w:ascii="Symbol" w:hAnsi="Symbol" w:hint="default"/>
      </w:rPr>
    </w:lvl>
    <w:lvl w:ilvl="1" w:tplc="05B2CFFC" w:tentative="1">
      <w:start w:val="1"/>
      <w:numFmt w:val="bullet"/>
      <w:lvlText w:val="o"/>
      <w:lvlJc w:val="left"/>
      <w:pPr>
        <w:ind w:left="1440" w:hanging="360"/>
      </w:pPr>
      <w:rPr>
        <w:rFonts w:ascii="Courier New" w:hAnsi="Courier New" w:cs="Courier New" w:hint="default"/>
      </w:rPr>
    </w:lvl>
    <w:lvl w:ilvl="2" w:tplc="AE047B20" w:tentative="1">
      <w:start w:val="1"/>
      <w:numFmt w:val="bullet"/>
      <w:lvlText w:val=""/>
      <w:lvlJc w:val="left"/>
      <w:pPr>
        <w:ind w:left="2160" w:hanging="360"/>
      </w:pPr>
      <w:rPr>
        <w:rFonts w:ascii="Wingdings" w:hAnsi="Wingdings" w:hint="default"/>
      </w:rPr>
    </w:lvl>
    <w:lvl w:ilvl="3" w:tplc="DB062A76" w:tentative="1">
      <w:start w:val="1"/>
      <w:numFmt w:val="bullet"/>
      <w:lvlText w:val=""/>
      <w:lvlJc w:val="left"/>
      <w:pPr>
        <w:ind w:left="2880" w:hanging="360"/>
      </w:pPr>
      <w:rPr>
        <w:rFonts w:ascii="Symbol" w:hAnsi="Symbol" w:hint="default"/>
      </w:rPr>
    </w:lvl>
    <w:lvl w:ilvl="4" w:tplc="40EAC49C" w:tentative="1">
      <w:start w:val="1"/>
      <w:numFmt w:val="bullet"/>
      <w:lvlText w:val="o"/>
      <w:lvlJc w:val="left"/>
      <w:pPr>
        <w:ind w:left="3600" w:hanging="360"/>
      </w:pPr>
      <w:rPr>
        <w:rFonts w:ascii="Courier New" w:hAnsi="Courier New" w:cs="Courier New" w:hint="default"/>
      </w:rPr>
    </w:lvl>
    <w:lvl w:ilvl="5" w:tplc="13921650" w:tentative="1">
      <w:start w:val="1"/>
      <w:numFmt w:val="bullet"/>
      <w:lvlText w:val=""/>
      <w:lvlJc w:val="left"/>
      <w:pPr>
        <w:ind w:left="4320" w:hanging="360"/>
      </w:pPr>
      <w:rPr>
        <w:rFonts w:ascii="Wingdings" w:hAnsi="Wingdings" w:hint="default"/>
      </w:rPr>
    </w:lvl>
    <w:lvl w:ilvl="6" w:tplc="6A4A2CD4" w:tentative="1">
      <w:start w:val="1"/>
      <w:numFmt w:val="bullet"/>
      <w:lvlText w:val=""/>
      <w:lvlJc w:val="left"/>
      <w:pPr>
        <w:ind w:left="5040" w:hanging="360"/>
      </w:pPr>
      <w:rPr>
        <w:rFonts w:ascii="Symbol" w:hAnsi="Symbol" w:hint="default"/>
      </w:rPr>
    </w:lvl>
    <w:lvl w:ilvl="7" w:tplc="0C2412BC" w:tentative="1">
      <w:start w:val="1"/>
      <w:numFmt w:val="bullet"/>
      <w:lvlText w:val="o"/>
      <w:lvlJc w:val="left"/>
      <w:pPr>
        <w:ind w:left="5760" w:hanging="360"/>
      </w:pPr>
      <w:rPr>
        <w:rFonts w:ascii="Courier New" w:hAnsi="Courier New" w:cs="Courier New" w:hint="default"/>
      </w:rPr>
    </w:lvl>
    <w:lvl w:ilvl="8" w:tplc="0674CB52" w:tentative="1">
      <w:start w:val="1"/>
      <w:numFmt w:val="bullet"/>
      <w:lvlText w:val=""/>
      <w:lvlJc w:val="left"/>
      <w:pPr>
        <w:ind w:left="6480" w:hanging="360"/>
      </w:pPr>
      <w:rPr>
        <w:rFonts w:ascii="Wingdings" w:hAnsi="Wingdings" w:hint="default"/>
      </w:rPr>
    </w:lvl>
  </w:abstractNum>
  <w:abstractNum w:abstractNumId="109" w15:restartNumberingAfterBreak="0">
    <w:nsid w:val="72950A62"/>
    <w:multiLevelType w:val="hybridMultilevel"/>
    <w:tmpl w:val="406826FA"/>
    <w:lvl w:ilvl="0" w:tplc="FFEA7A9E">
      <w:start w:val="1"/>
      <w:numFmt w:val="bullet"/>
      <w:lvlText w:val=""/>
      <w:lvlJc w:val="left"/>
      <w:pPr>
        <w:ind w:left="720" w:hanging="360"/>
      </w:pPr>
      <w:rPr>
        <w:rFonts w:ascii="Symbol" w:hAnsi="Symbol" w:hint="default"/>
      </w:rPr>
    </w:lvl>
    <w:lvl w:ilvl="1" w:tplc="A178E450" w:tentative="1">
      <w:start w:val="1"/>
      <w:numFmt w:val="bullet"/>
      <w:lvlText w:val="o"/>
      <w:lvlJc w:val="left"/>
      <w:pPr>
        <w:ind w:left="1440" w:hanging="360"/>
      </w:pPr>
      <w:rPr>
        <w:rFonts w:ascii="Courier New" w:hAnsi="Courier New" w:cs="Courier New" w:hint="default"/>
      </w:rPr>
    </w:lvl>
    <w:lvl w:ilvl="2" w:tplc="4C50163C" w:tentative="1">
      <w:start w:val="1"/>
      <w:numFmt w:val="bullet"/>
      <w:lvlText w:val=""/>
      <w:lvlJc w:val="left"/>
      <w:pPr>
        <w:ind w:left="2160" w:hanging="360"/>
      </w:pPr>
      <w:rPr>
        <w:rFonts w:ascii="Wingdings" w:hAnsi="Wingdings" w:hint="default"/>
      </w:rPr>
    </w:lvl>
    <w:lvl w:ilvl="3" w:tplc="69E283EC" w:tentative="1">
      <w:start w:val="1"/>
      <w:numFmt w:val="bullet"/>
      <w:lvlText w:val=""/>
      <w:lvlJc w:val="left"/>
      <w:pPr>
        <w:ind w:left="2880" w:hanging="360"/>
      </w:pPr>
      <w:rPr>
        <w:rFonts w:ascii="Symbol" w:hAnsi="Symbol" w:hint="default"/>
      </w:rPr>
    </w:lvl>
    <w:lvl w:ilvl="4" w:tplc="7D44235E" w:tentative="1">
      <w:start w:val="1"/>
      <w:numFmt w:val="bullet"/>
      <w:lvlText w:val="o"/>
      <w:lvlJc w:val="left"/>
      <w:pPr>
        <w:ind w:left="3600" w:hanging="360"/>
      </w:pPr>
      <w:rPr>
        <w:rFonts w:ascii="Courier New" w:hAnsi="Courier New" w:cs="Courier New" w:hint="default"/>
      </w:rPr>
    </w:lvl>
    <w:lvl w:ilvl="5" w:tplc="5A0CFA9A" w:tentative="1">
      <w:start w:val="1"/>
      <w:numFmt w:val="bullet"/>
      <w:lvlText w:val=""/>
      <w:lvlJc w:val="left"/>
      <w:pPr>
        <w:ind w:left="4320" w:hanging="360"/>
      </w:pPr>
      <w:rPr>
        <w:rFonts w:ascii="Wingdings" w:hAnsi="Wingdings" w:hint="default"/>
      </w:rPr>
    </w:lvl>
    <w:lvl w:ilvl="6" w:tplc="83C45602" w:tentative="1">
      <w:start w:val="1"/>
      <w:numFmt w:val="bullet"/>
      <w:lvlText w:val=""/>
      <w:lvlJc w:val="left"/>
      <w:pPr>
        <w:ind w:left="5040" w:hanging="360"/>
      </w:pPr>
      <w:rPr>
        <w:rFonts w:ascii="Symbol" w:hAnsi="Symbol" w:hint="default"/>
      </w:rPr>
    </w:lvl>
    <w:lvl w:ilvl="7" w:tplc="1FA215A8" w:tentative="1">
      <w:start w:val="1"/>
      <w:numFmt w:val="bullet"/>
      <w:lvlText w:val="o"/>
      <w:lvlJc w:val="left"/>
      <w:pPr>
        <w:ind w:left="5760" w:hanging="360"/>
      </w:pPr>
      <w:rPr>
        <w:rFonts w:ascii="Courier New" w:hAnsi="Courier New" w:cs="Courier New" w:hint="default"/>
      </w:rPr>
    </w:lvl>
    <w:lvl w:ilvl="8" w:tplc="1F80D3FA" w:tentative="1">
      <w:start w:val="1"/>
      <w:numFmt w:val="bullet"/>
      <w:lvlText w:val=""/>
      <w:lvlJc w:val="left"/>
      <w:pPr>
        <w:ind w:left="6480" w:hanging="360"/>
      </w:pPr>
      <w:rPr>
        <w:rFonts w:ascii="Wingdings" w:hAnsi="Wingdings" w:hint="default"/>
      </w:rPr>
    </w:lvl>
  </w:abstractNum>
  <w:abstractNum w:abstractNumId="110" w15:restartNumberingAfterBreak="0">
    <w:nsid w:val="72950A63"/>
    <w:multiLevelType w:val="hybridMultilevel"/>
    <w:tmpl w:val="406826FA"/>
    <w:lvl w:ilvl="0" w:tplc="CE320F94">
      <w:start w:val="1"/>
      <w:numFmt w:val="bullet"/>
      <w:lvlText w:val=""/>
      <w:lvlJc w:val="left"/>
      <w:pPr>
        <w:ind w:left="720" w:hanging="360"/>
      </w:pPr>
      <w:rPr>
        <w:rFonts w:ascii="Symbol" w:hAnsi="Symbol" w:hint="default"/>
      </w:rPr>
    </w:lvl>
    <w:lvl w:ilvl="1" w:tplc="E0AE003C" w:tentative="1">
      <w:start w:val="1"/>
      <w:numFmt w:val="bullet"/>
      <w:lvlText w:val="o"/>
      <w:lvlJc w:val="left"/>
      <w:pPr>
        <w:ind w:left="1440" w:hanging="360"/>
      </w:pPr>
      <w:rPr>
        <w:rFonts w:ascii="Courier New" w:hAnsi="Courier New" w:cs="Courier New" w:hint="default"/>
      </w:rPr>
    </w:lvl>
    <w:lvl w:ilvl="2" w:tplc="384C3BBC" w:tentative="1">
      <w:start w:val="1"/>
      <w:numFmt w:val="bullet"/>
      <w:lvlText w:val=""/>
      <w:lvlJc w:val="left"/>
      <w:pPr>
        <w:ind w:left="2160" w:hanging="360"/>
      </w:pPr>
      <w:rPr>
        <w:rFonts w:ascii="Wingdings" w:hAnsi="Wingdings" w:hint="default"/>
      </w:rPr>
    </w:lvl>
    <w:lvl w:ilvl="3" w:tplc="2E665390" w:tentative="1">
      <w:start w:val="1"/>
      <w:numFmt w:val="bullet"/>
      <w:lvlText w:val=""/>
      <w:lvlJc w:val="left"/>
      <w:pPr>
        <w:ind w:left="2880" w:hanging="360"/>
      </w:pPr>
      <w:rPr>
        <w:rFonts w:ascii="Symbol" w:hAnsi="Symbol" w:hint="default"/>
      </w:rPr>
    </w:lvl>
    <w:lvl w:ilvl="4" w:tplc="127208FE" w:tentative="1">
      <w:start w:val="1"/>
      <w:numFmt w:val="bullet"/>
      <w:lvlText w:val="o"/>
      <w:lvlJc w:val="left"/>
      <w:pPr>
        <w:ind w:left="3600" w:hanging="360"/>
      </w:pPr>
      <w:rPr>
        <w:rFonts w:ascii="Courier New" w:hAnsi="Courier New" w:cs="Courier New" w:hint="default"/>
      </w:rPr>
    </w:lvl>
    <w:lvl w:ilvl="5" w:tplc="50A4F720" w:tentative="1">
      <w:start w:val="1"/>
      <w:numFmt w:val="bullet"/>
      <w:lvlText w:val=""/>
      <w:lvlJc w:val="left"/>
      <w:pPr>
        <w:ind w:left="4320" w:hanging="360"/>
      </w:pPr>
      <w:rPr>
        <w:rFonts w:ascii="Wingdings" w:hAnsi="Wingdings" w:hint="default"/>
      </w:rPr>
    </w:lvl>
    <w:lvl w:ilvl="6" w:tplc="084A5C3C" w:tentative="1">
      <w:start w:val="1"/>
      <w:numFmt w:val="bullet"/>
      <w:lvlText w:val=""/>
      <w:lvlJc w:val="left"/>
      <w:pPr>
        <w:ind w:left="5040" w:hanging="360"/>
      </w:pPr>
      <w:rPr>
        <w:rFonts w:ascii="Symbol" w:hAnsi="Symbol" w:hint="default"/>
      </w:rPr>
    </w:lvl>
    <w:lvl w:ilvl="7" w:tplc="E5348A76" w:tentative="1">
      <w:start w:val="1"/>
      <w:numFmt w:val="bullet"/>
      <w:lvlText w:val="o"/>
      <w:lvlJc w:val="left"/>
      <w:pPr>
        <w:ind w:left="5760" w:hanging="360"/>
      </w:pPr>
      <w:rPr>
        <w:rFonts w:ascii="Courier New" w:hAnsi="Courier New" w:cs="Courier New" w:hint="default"/>
      </w:rPr>
    </w:lvl>
    <w:lvl w:ilvl="8" w:tplc="75AE2680" w:tentative="1">
      <w:start w:val="1"/>
      <w:numFmt w:val="bullet"/>
      <w:lvlText w:val=""/>
      <w:lvlJc w:val="left"/>
      <w:pPr>
        <w:ind w:left="6480" w:hanging="360"/>
      </w:pPr>
      <w:rPr>
        <w:rFonts w:ascii="Wingdings" w:hAnsi="Wingdings" w:hint="default"/>
      </w:rPr>
    </w:lvl>
  </w:abstractNum>
  <w:abstractNum w:abstractNumId="111" w15:restartNumberingAfterBreak="0">
    <w:nsid w:val="72950A64"/>
    <w:multiLevelType w:val="hybridMultilevel"/>
    <w:tmpl w:val="406826FA"/>
    <w:lvl w:ilvl="0" w:tplc="0D5CCABE">
      <w:start w:val="1"/>
      <w:numFmt w:val="bullet"/>
      <w:lvlText w:val=""/>
      <w:lvlJc w:val="left"/>
      <w:pPr>
        <w:ind w:left="720" w:hanging="360"/>
      </w:pPr>
      <w:rPr>
        <w:rFonts w:ascii="Symbol" w:hAnsi="Symbol" w:hint="default"/>
      </w:rPr>
    </w:lvl>
    <w:lvl w:ilvl="1" w:tplc="7CE2536C" w:tentative="1">
      <w:start w:val="1"/>
      <w:numFmt w:val="bullet"/>
      <w:lvlText w:val="o"/>
      <w:lvlJc w:val="left"/>
      <w:pPr>
        <w:ind w:left="1440" w:hanging="360"/>
      </w:pPr>
      <w:rPr>
        <w:rFonts w:ascii="Courier New" w:hAnsi="Courier New" w:cs="Courier New" w:hint="default"/>
      </w:rPr>
    </w:lvl>
    <w:lvl w:ilvl="2" w:tplc="D3D8B886" w:tentative="1">
      <w:start w:val="1"/>
      <w:numFmt w:val="bullet"/>
      <w:lvlText w:val=""/>
      <w:lvlJc w:val="left"/>
      <w:pPr>
        <w:ind w:left="2160" w:hanging="360"/>
      </w:pPr>
      <w:rPr>
        <w:rFonts w:ascii="Wingdings" w:hAnsi="Wingdings" w:hint="default"/>
      </w:rPr>
    </w:lvl>
    <w:lvl w:ilvl="3" w:tplc="A0BA9288" w:tentative="1">
      <w:start w:val="1"/>
      <w:numFmt w:val="bullet"/>
      <w:lvlText w:val=""/>
      <w:lvlJc w:val="left"/>
      <w:pPr>
        <w:ind w:left="2880" w:hanging="360"/>
      </w:pPr>
      <w:rPr>
        <w:rFonts w:ascii="Symbol" w:hAnsi="Symbol" w:hint="default"/>
      </w:rPr>
    </w:lvl>
    <w:lvl w:ilvl="4" w:tplc="0B400A04" w:tentative="1">
      <w:start w:val="1"/>
      <w:numFmt w:val="bullet"/>
      <w:lvlText w:val="o"/>
      <w:lvlJc w:val="left"/>
      <w:pPr>
        <w:ind w:left="3600" w:hanging="360"/>
      </w:pPr>
      <w:rPr>
        <w:rFonts w:ascii="Courier New" w:hAnsi="Courier New" w:cs="Courier New" w:hint="default"/>
      </w:rPr>
    </w:lvl>
    <w:lvl w:ilvl="5" w:tplc="850A71A2" w:tentative="1">
      <w:start w:val="1"/>
      <w:numFmt w:val="bullet"/>
      <w:lvlText w:val=""/>
      <w:lvlJc w:val="left"/>
      <w:pPr>
        <w:ind w:left="4320" w:hanging="360"/>
      </w:pPr>
      <w:rPr>
        <w:rFonts w:ascii="Wingdings" w:hAnsi="Wingdings" w:hint="default"/>
      </w:rPr>
    </w:lvl>
    <w:lvl w:ilvl="6" w:tplc="BFB6212A" w:tentative="1">
      <w:start w:val="1"/>
      <w:numFmt w:val="bullet"/>
      <w:lvlText w:val=""/>
      <w:lvlJc w:val="left"/>
      <w:pPr>
        <w:ind w:left="5040" w:hanging="360"/>
      </w:pPr>
      <w:rPr>
        <w:rFonts w:ascii="Symbol" w:hAnsi="Symbol" w:hint="default"/>
      </w:rPr>
    </w:lvl>
    <w:lvl w:ilvl="7" w:tplc="9F642E74" w:tentative="1">
      <w:start w:val="1"/>
      <w:numFmt w:val="bullet"/>
      <w:lvlText w:val="o"/>
      <w:lvlJc w:val="left"/>
      <w:pPr>
        <w:ind w:left="5760" w:hanging="360"/>
      </w:pPr>
      <w:rPr>
        <w:rFonts w:ascii="Courier New" w:hAnsi="Courier New" w:cs="Courier New" w:hint="default"/>
      </w:rPr>
    </w:lvl>
    <w:lvl w:ilvl="8" w:tplc="7086251E" w:tentative="1">
      <w:start w:val="1"/>
      <w:numFmt w:val="bullet"/>
      <w:lvlText w:val=""/>
      <w:lvlJc w:val="left"/>
      <w:pPr>
        <w:ind w:left="6480" w:hanging="360"/>
      </w:pPr>
      <w:rPr>
        <w:rFonts w:ascii="Wingdings" w:hAnsi="Wingdings" w:hint="default"/>
      </w:rPr>
    </w:lvl>
  </w:abstractNum>
  <w:abstractNum w:abstractNumId="112" w15:restartNumberingAfterBreak="0">
    <w:nsid w:val="72950A65"/>
    <w:multiLevelType w:val="hybridMultilevel"/>
    <w:tmpl w:val="406826FA"/>
    <w:lvl w:ilvl="0" w:tplc="468CCD84">
      <w:start w:val="1"/>
      <w:numFmt w:val="bullet"/>
      <w:lvlText w:val=""/>
      <w:lvlJc w:val="left"/>
      <w:pPr>
        <w:ind w:left="720" w:hanging="360"/>
      </w:pPr>
      <w:rPr>
        <w:rFonts w:ascii="Symbol" w:hAnsi="Symbol" w:hint="default"/>
      </w:rPr>
    </w:lvl>
    <w:lvl w:ilvl="1" w:tplc="FFA85946" w:tentative="1">
      <w:start w:val="1"/>
      <w:numFmt w:val="bullet"/>
      <w:lvlText w:val="o"/>
      <w:lvlJc w:val="left"/>
      <w:pPr>
        <w:ind w:left="1440" w:hanging="360"/>
      </w:pPr>
      <w:rPr>
        <w:rFonts w:ascii="Courier New" w:hAnsi="Courier New" w:cs="Courier New" w:hint="default"/>
      </w:rPr>
    </w:lvl>
    <w:lvl w:ilvl="2" w:tplc="5C1AE2E8" w:tentative="1">
      <w:start w:val="1"/>
      <w:numFmt w:val="bullet"/>
      <w:lvlText w:val=""/>
      <w:lvlJc w:val="left"/>
      <w:pPr>
        <w:ind w:left="2160" w:hanging="360"/>
      </w:pPr>
      <w:rPr>
        <w:rFonts w:ascii="Wingdings" w:hAnsi="Wingdings" w:hint="default"/>
      </w:rPr>
    </w:lvl>
    <w:lvl w:ilvl="3" w:tplc="8E0835A2" w:tentative="1">
      <w:start w:val="1"/>
      <w:numFmt w:val="bullet"/>
      <w:lvlText w:val=""/>
      <w:lvlJc w:val="left"/>
      <w:pPr>
        <w:ind w:left="2880" w:hanging="360"/>
      </w:pPr>
      <w:rPr>
        <w:rFonts w:ascii="Symbol" w:hAnsi="Symbol" w:hint="default"/>
      </w:rPr>
    </w:lvl>
    <w:lvl w:ilvl="4" w:tplc="F0ACA474" w:tentative="1">
      <w:start w:val="1"/>
      <w:numFmt w:val="bullet"/>
      <w:lvlText w:val="o"/>
      <w:lvlJc w:val="left"/>
      <w:pPr>
        <w:ind w:left="3600" w:hanging="360"/>
      </w:pPr>
      <w:rPr>
        <w:rFonts w:ascii="Courier New" w:hAnsi="Courier New" w:cs="Courier New" w:hint="default"/>
      </w:rPr>
    </w:lvl>
    <w:lvl w:ilvl="5" w:tplc="A9440D5C" w:tentative="1">
      <w:start w:val="1"/>
      <w:numFmt w:val="bullet"/>
      <w:lvlText w:val=""/>
      <w:lvlJc w:val="left"/>
      <w:pPr>
        <w:ind w:left="4320" w:hanging="360"/>
      </w:pPr>
      <w:rPr>
        <w:rFonts w:ascii="Wingdings" w:hAnsi="Wingdings" w:hint="default"/>
      </w:rPr>
    </w:lvl>
    <w:lvl w:ilvl="6" w:tplc="E1921FEA" w:tentative="1">
      <w:start w:val="1"/>
      <w:numFmt w:val="bullet"/>
      <w:lvlText w:val=""/>
      <w:lvlJc w:val="left"/>
      <w:pPr>
        <w:ind w:left="5040" w:hanging="360"/>
      </w:pPr>
      <w:rPr>
        <w:rFonts w:ascii="Symbol" w:hAnsi="Symbol" w:hint="default"/>
      </w:rPr>
    </w:lvl>
    <w:lvl w:ilvl="7" w:tplc="C5DAF5E2" w:tentative="1">
      <w:start w:val="1"/>
      <w:numFmt w:val="bullet"/>
      <w:lvlText w:val="o"/>
      <w:lvlJc w:val="left"/>
      <w:pPr>
        <w:ind w:left="5760" w:hanging="360"/>
      </w:pPr>
      <w:rPr>
        <w:rFonts w:ascii="Courier New" w:hAnsi="Courier New" w:cs="Courier New" w:hint="default"/>
      </w:rPr>
    </w:lvl>
    <w:lvl w:ilvl="8" w:tplc="5F5A662E" w:tentative="1">
      <w:start w:val="1"/>
      <w:numFmt w:val="bullet"/>
      <w:lvlText w:val=""/>
      <w:lvlJc w:val="left"/>
      <w:pPr>
        <w:ind w:left="6480" w:hanging="360"/>
      </w:pPr>
      <w:rPr>
        <w:rFonts w:ascii="Wingdings" w:hAnsi="Wingdings" w:hint="default"/>
      </w:rPr>
    </w:lvl>
  </w:abstractNum>
  <w:abstractNum w:abstractNumId="113" w15:restartNumberingAfterBreak="0">
    <w:nsid w:val="72950A66"/>
    <w:multiLevelType w:val="hybridMultilevel"/>
    <w:tmpl w:val="406826FA"/>
    <w:lvl w:ilvl="0" w:tplc="5BE4B112">
      <w:start w:val="1"/>
      <w:numFmt w:val="bullet"/>
      <w:lvlText w:val=""/>
      <w:lvlJc w:val="left"/>
      <w:pPr>
        <w:ind w:left="720" w:hanging="360"/>
      </w:pPr>
      <w:rPr>
        <w:rFonts w:ascii="Symbol" w:hAnsi="Symbol" w:hint="default"/>
      </w:rPr>
    </w:lvl>
    <w:lvl w:ilvl="1" w:tplc="B2BE8ECC" w:tentative="1">
      <w:start w:val="1"/>
      <w:numFmt w:val="bullet"/>
      <w:lvlText w:val="o"/>
      <w:lvlJc w:val="left"/>
      <w:pPr>
        <w:ind w:left="1440" w:hanging="360"/>
      </w:pPr>
      <w:rPr>
        <w:rFonts w:ascii="Courier New" w:hAnsi="Courier New" w:cs="Courier New" w:hint="default"/>
      </w:rPr>
    </w:lvl>
    <w:lvl w:ilvl="2" w:tplc="A496B334" w:tentative="1">
      <w:start w:val="1"/>
      <w:numFmt w:val="bullet"/>
      <w:lvlText w:val=""/>
      <w:lvlJc w:val="left"/>
      <w:pPr>
        <w:ind w:left="2160" w:hanging="360"/>
      </w:pPr>
      <w:rPr>
        <w:rFonts w:ascii="Wingdings" w:hAnsi="Wingdings" w:hint="default"/>
      </w:rPr>
    </w:lvl>
    <w:lvl w:ilvl="3" w:tplc="53765A7A" w:tentative="1">
      <w:start w:val="1"/>
      <w:numFmt w:val="bullet"/>
      <w:lvlText w:val=""/>
      <w:lvlJc w:val="left"/>
      <w:pPr>
        <w:ind w:left="2880" w:hanging="360"/>
      </w:pPr>
      <w:rPr>
        <w:rFonts w:ascii="Symbol" w:hAnsi="Symbol" w:hint="default"/>
      </w:rPr>
    </w:lvl>
    <w:lvl w:ilvl="4" w:tplc="8558EAE4" w:tentative="1">
      <w:start w:val="1"/>
      <w:numFmt w:val="bullet"/>
      <w:lvlText w:val="o"/>
      <w:lvlJc w:val="left"/>
      <w:pPr>
        <w:ind w:left="3600" w:hanging="360"/>
      </w:pPr>
      <w:rPr>
        <w:rFonts w:ascii="Courier New" w:hAnsi="Courier New" w:cs="Courier New" w:hint="default"/>
      </w:rPr>
    </w:lvl>
    <w:lvl w:ilvl="5" w:tplc="AFDE88E2" w:tentative="1">
      <w:start w:val="1"/>
      <w:numFmt w:val="bullet"/>
      <w:lvlText w:val=""/>
      <w:lvlJc w:val="left"/>
      <w:pPr>
        <w:ind w:left="4320" w:hanging="360"/>
      </w:pPr>
      <w:rPr>
        <w:rFonts w:ascii="Wingdings" w:hAnsi="Wingdings" w:hint="default"/>
      </w:rPr>
    </w:lvl>
    <w:lvl w:ilvl="6" w:tplc="D1D0B074" w:tentative="1">
      <w:start w:val="1"/>
      <w:numFmt w:val="bullet"/>
      <w:lvlText w:val=""/>
      <w:lvlJc w:val="left"/>
      <w:pPr>
        <w:ind w:left="5040" w:hanging="360"/>
      </w:pPr>
      <w:rPr>
        <w:rFonts w:ascii="Symbol" w:hAnsi="Symbol" w:hint="default"/>
      </w:rPr>
    </w:lvl>
    <w:lvl w:ilvl="7" w:tplc="018EF592" w:tentative="1">
      <w:start w:val="1"/>
      <w:numFmt w:val="bullet"/>
      <w:lvlText w:val="o"/>
      <w:lvlJc w:val="left"/>
      <w:pPr>
        <w:ind w:left="5760" w:hanging="360"/>
      </w:pPr>
      <w:rPr>
        <w:rFonts w:ascii="Courier New" w:hAnsi="Courier New" w:cs="Courier New" w:hint="default"/>
      </w:rPr>
    </w:lvl>
    <w:lvl w:ilvl="8" w:tplc="6EA8A720" w:tentative="1">
      <w:start w:val="1"/>
      <w:numFmt w:val="bullet"/>
      <w:lvlText w:val=""/>
      <w:lvlJc w:val="left"/>
      <w:pPr>
        <w:ind w:left="6480" w:hanging="360"/>
      </w:pPr>
      <w:rPr>
        <w:rFonts w:ascii="Wingdings" w:hAnsi="Wingdings" w:hint="default"/>
      </w:rPr>
    </w:lvl>
  </w:abstractNum>
  <w:abstractNum w:abstractNumId="114" w15:restartNumberingAfterBreak="0">
    <w:nsid w:val="72950A67"/>
    <w:multiLevelType w:val="hybridMultilevel"/>
    <w:tmpl w:val="406826FA"/>
    <w:lvl w:ilvl="0" w:tplc="C9D43F9A">
      <w:start w:val="1"/>
      <w:numFmt w:val="bullet"/>
      <w:lvlText w:val=""/>
      <w:lvlJc w:val="left"/>
      <w:pPr>
        <w:ind w:left="720" w:hanging="360"/>
      </w:pPr>
      <w:rPr>
        <w:rFonts w:ascii="Symbol" w:hAnsi="Symbol" w:hint="default"/>
      </w:rPr>
    </w:lvl>
    <w:lvl w:ilvl="1" w:tplc="7D0A4EB6" w:tentative="1">
      <w:start w:val="1"/>
      <w:numFmt w:val="bullet"/>
      <w:lvlText w:val="o"/>
      <w:lvlJc w:val="left"/>
      <w:pPr>
        <w:ind w:left="1440" w:hanging="360"/>
      </w:pPr>
      <w:rPr>
        <w:rFonts w:ascii="Courier New" w:hAnsi="Courier New" w:cs="Courier New" w:hint="default"/>
      </w:rPr>
    </w:lvl>
    <w:lvl w:ilvl="2" w:tplc="1A86EE92" w:tentative="1">
      <w:start w:val="1"/>
      <w:numFmt w:val="bullet"/>
      <w:lvlText w:val=""/>
      <w:lvlJc w:val="left"/>
      <w:pPr>
        <w:ind w:left="2160" w:hanging="360"/>
      </w:pPr>
      <w:rPr>
        <w:rFonts w:ascii="Wingdings" w:hAnsi="Wingdings" w:hint="default"/>
      </w:rPr>
    </w:lvl>
    <w:lvl w:ilvl="3" w:tplc="DC3CAB2A" w:tentative="1">
      <w:start w:val="1"/>
      <w:numFmt w:val="bullet"/>
      <w:lvlText w:val=""/>
      <w:lvlJc w:val="left"/>
      <w:pPr>
        <w:ind w:left="2880" w:hanging="360"/>
      </w:pPr>
      <w:rPr>
        <w:rFonts w:ascii="Symbol" w:hAnsi="Symbol" w:hint="default"/>
      </w:rPr>
    </w:lvl>
    <w:lvl w:ilvl="4" w:tplc="E3BE7334" w:tentative="1">
      <w:start w:val="1"/>
      <w:numFmt w:val="bullet"/>
      <w:lvlText w:val="o"/>
      <w:lvlJc w:val="left"/>
      <w:pPr>
        <w:ind w:left="3600" w:hanging="360"/>
      </w:pPr>
      <w:rPr>
        <w:rFonts w:ascii="Courier New" w:hAnsi="Courier New" w:cs="Courier New" w:hint="default"/>
      </w:rPr>
    </w:lvl>
    <w:lvl w:ilvl="5" w:tplc="21B20A04" w:tentative="1">
      <w:start w:val="1"/>
      <w:numFmt w:val="bullet"/>
      <w:lvlText w:val=""/>
      <w:lvlJc w:val="left"/>
      <w:pPr>
        <w:ind w:left="4320" w:hanging="360"/>
      </w:pPr>
      <w:rPr>
        <w:rFonts w:ascii="Wingdings" w:hAnsi="Wingdings" w:hint="default"/>
      </w:rPr>
    </w:lvl>
    <w:lvl w:ilvl="6" w:tplc="875A0F7C" w:tentative="1">
      <w:start w:val="1"/>
      <w:numFmt w:val="bullet"/>
      <w:lvlText w:val=""/>
      <w:lvlJc w:val="left"/>
      <w:pPr>
        <w:ind w:left="5040" w:hanging="360"/>
      </w:pPr>
      <w:rPr>
        <w:rFonts w:ascii="Symbol" w:hAnsi="Symbol" w:hint="default"/>
      </w:rPr>
    </w:lvl>
    <w:lvl w:ilvl="7" w:tplc="64601C9C" w:tentative="1">
      <w:start w:val="1"/>
      <w:numFmt w:val="bullet"/>
      <w:lvlText w:val="o"/>
      <w:lvlJc w:val="left"/>
      <w:pPr>
        <w:ind w:left="5760" w:hanging="360"/>
      </w:pPr>
      <w:rPr>
        <w:rFonts w:ascii="Courier New" w:hAnsi="Courier New" w:cs="Courier New" w:hint="default"/>
      </w:rPr>
    </w:lvl>
    <w:lvl w:ilvl="8" w:tplc="D5A83108" w:tentative="1">
      <w:start w:val="1"/>
      <w:numFmt w:val="bullet"/>
      <w:lvlText w:val=""/>
      <w:lvlJc w:val="left"/>
      <w:pPr>
        <w:ind w:left="6480" w:hanging="360"/>
      </w:pPr>
      <w:rPr>
        <w:rFonts w:ascii="Wingdings" w:hAnsi="Wingdings" w:hint="default"/>
      </w:rPr>
    </w:lvl>
  </w:abstractNum>
  <w:abstractNum w:abstractNumId="115" w15:restartNumberingAfterBreak="0">
    <w:nsid w:val="72950A68"/>
    <w:multiLevelType w:val="hybridMultilevel"/>
    <w:tmpl w:val="406826FA"/>
    <w:lvl w:ilvl="0" w:tplc="56C429D8">
      <w:start w:val="1"/>
      <w:numFmt w:val="bullet"/>
      <w:lvlText w:val=""/>
      <w:lvlJc w:val="left"/>
      <w:pPr>
        <w:ind w:left="720" w:hanging="360"/>
      </w:pPr>
      <w:rPr>
        <w:rFonts w:ascii="Symbol" w:hAnsi="Symbol" w:hint="default"/>
      </w:rPr>
    </w:lvl>
    <w:lvl w:ilvl="1" w:tplc="92CC1122" w:tentative="1">
      <w:start w:val="1"/>
      <w:numFmt w:val="bullet"/>
      <w:lvlText w:val="o"/>
      <w:lvlJc w:val="left"/>
      <w:pPr>
        <w:ind w:left="1440" w:hanging="360"/>
      </w:pPr>
      <w:rPr>
        <w:rFonts w:ascii="Courier New" w:hAnsi="Courier New" w:cs="Courier New" w:hint="default"/>
      </w:rPr>
    </w:lvl>
    <w:lvl w:ilvl="2" w:tplc="B1CC8FE0" w:tentative="1">
      <w:start w:val="1"/>
      <w:numFmt w:val="bullet"/>
      <w:lvlText w:val=""/>
      <w:lvlJc w:val="left"/>
      <w:pPr>
        <w:ind w:left="2160" w:hanging="360"/>
      </w:pPr>
      <w:rPr>
        <w:rFonts w:ascii="Wingdings" w:hAnsi="Wingdings" w:hint="default"/>
      </w:rPr>
    </w:lvl>
    <w:lvl w:ilvl="3" w:tplc="20827E98" w:tentative="1">
      <w:start w:val="1"/>
      <w:numFmt w:val="bullet"/>
      <w:lvlText w:val=""/>
      <w:lvlJc w:val="left"/>
      <w:pPr>
        <w:ind w:left="2880" w:hanging="360"/>
      </w:pPr>
      <w:rPr>
        <w:rFonts w:ascii="Symbol" w:hAnsi="Symbol" w:hint="default"/>
      </w:rPr>
    </w:lvl>
    <w:lvl w:ilvl="4" w:tplc="2A8EF91E" w:tentative="1">
      <w:start w:val="1"/>
      <w:numFmt w:val="bullet"/>
      <w:lvlText w:val="o"/>
      <w:lvlJc w:val="left"/>
      <w:pPr>
        <w:ind w:left="3600" w:hanging="360"/>
      </w:pPr>
      <w:rPr>
        <w:rFonts w:ascii="Courier New" w:hAnsi="Courier New" w:cs="Courier New" w:hint="default"/>
      </w:rPr>
    </w:lvl>
    <w:lvl w:ilvl="5" w:tplc="7828016C" w:tentative="1">
      <w:start w:val="1"/>
      <w:numFmt w:val="bullet"/>
      <w:lvlText w:val=""/>
      <w:lvlJc w:val="left"/>
      <w:pPr>
        <w:ind w:left="4320" w:hanging="360"/>
      </w:pPr>
      <w:rPr>
        <w:rFonts w:ascii="Wingdings" w:hAnsi="Wingdings" w:hint="default"/>
      </w:rPr>
    </w:lvl>
    <w:lvl w:ilvl="6" w:tplc="DAC201D4" w:tentative="1">
      <w:start w:val="1"/>
      <w:numFmt w:val="bullet"/>
      <w:lvlText w:val=""/>
      <w:lvlJc w:val="left"/>
      <w:pPr>
        <w:ind w:left="5040" w:hanging="360"/>
      </w:pPr>
      <w:rPr>
        <w:rFonts w:ascii="Symbol" w:hAnsi="Symbol" w:hint="default"/>
      </w:rPr>
    </w:lvl>
    <w:lvl w:ilvl="7" w:tplc="A398A9A4" w:tentative="1">
      <w:start w:val="1"/>
      <w:numFmt w:val="bullet"/>
      <w:lvlText w:val="o"/>
      <w:lvlJc w:val="left"/>
      <w:pPr>
        <w:ind w:left="5760" w:hanging="360"/>
      </w:pPr>
      <w:rPr>
        <w:rFonts w:ascii="Courier New" w:hAnsi="Courier New" w:cs="Courier New" w:hint="default"/>
      </w:rPr>
    </w:lvl>
    <w:lvl w:ilvl="8" w:tplc="98C41064" w:tentative="1">
      <w:start w:val="1"/>
      <w:numFmt w:val="bullet"/>
      <w:lvlText w:val=""/>
      <w:lvlJc w:val="left"/>
      <w:pPr>
        <w:ind w:left="6480" w:hanging="360"/>
      </w:pPr>
      <w:rPr>
        <w:rFonts w:ascii="Wingdings" w:hAnsi="Wingdings" w:hint="default"/>
      </w:rPr>
    </w:lvl>
  </w:abstractNum>
  <w:abstractNum w:abstractNumId="116" w15:restartNumberingAfterBreak="0">
    <w:nsid w:val="72950A69"/>
    <w:multiLevelType w:val="hybridMultilevel"/>
    <w:tmpl w:val="406826FA"/>
    <w:lvl w:ilvl="0" w:tplc="CA8626D6">
      <w:start w:val="1"/>
      <w:numFmt w:val="bullet"/>
      <w:lvlText w:val=""/>
      <w:lvlJc w:val="left"/>
      <w:pPr>
        <w:ind w:left="720" w:hanging="360"/>
      </w:pPr>
      <w:rPr>
        <w:rFonts w:ascii="Symbol" w:hAnsi="Symbol" w:hint="default"/>
      </w:rPr>
    </w:lvl>
    <w:lvl w:ilvl="1" w:tplc="55504110" w:tentative="1">
      <w:start w:val="1"/>
      <w:numFmt w:val="bullet"/>
      <w:lvlText w:val="o"/>
      <w:lvlJc w:val="left"/>
      <w:pPr>
        <w:ind w:left="1440" w:hanging="360"/>
      </w:pPr>
      <w:rPr>
        <w:rFonts w:ascii="Courier New" w:hAnsi="Courier New" w:cs="Courier New" w:hint="default"/>
      </w:rPr>
    </w:lvl>
    <w:lvl w:ilvl="2" w:tplc="550E817A" w:tentative="1">
      <w:start w:val="1"/>
      <w:numFmt w:val="bullet"/>
      <w:lvlText w:val=""/>
      <w:lvlJc w:val="left"/>
      <w:pPr>
        <w:ind w:left="2160" w:hanging="360"/>
      </w:pPr>
      <w:rPr>
        <w:rFonts w:ascii="Wingdings" w:hAnsi="Wingdings" w:hint="default"/>
      </w:rPr>
    </w:lvl>
    <w:lvl w:ilvl="3" w:tplc="BB3C9DBA" w:tentative="1">
      <w:start w:val="1"/>
      <w:numFmt w:val="bullet"/>
      <w:lvlText w:val=""/>
      <w:lvlJc w:val="left"/>
      <w:pPr>
        <w:ind w:left="2880" w:hanging="360"/>
      </w:pPr>
      <w:rPr>
        <w:rFonts w:ascii="Symbol" w:hAnsi="Symbol" w:hint="default"/>
      </w:rPr>
    </w:lvl>
    <w:lvl w:ilvl="4" w:tplc="913885CA" w:tentative="1">
      <w:start w:val="1"/>
      <w:numFmt w:val="bullet"/>
      <w:lvlText w:val="o"/>
      <w:lvlJc w:val="left"/>
      <w:pPr>
        <w:ind w:left="3600" w:hanging="360"/>
      </w:pPr>
      <w:rPr>
        <w:rFonts w:ascii="Courier New" w:hAnsi="Courier New" w:cs="Courier New" w:hint="default"/>
      </w:rPr>
    </w:lvl>
    <w:lvl w:ilvl="5" w:tplc="FFA6378A" w:tentative="1">
      <w:start w:val="1"/>
      <w:numFmt w:val="bullet"/>
      <w:lvlText w:val=""/>
      <w:lvlJc w:val="left"/>
      <w:pPr>
        <w:ind w:left="4320" w:hanging="360"/>
      </w:pPr>
      <w:rPr>
        <w:rFonts w:ascii="Wingdings" w:hAnsi="Wingdings" w:hint="default"/>
      </w:rPr>
    </w:lvl>
    <w:lvl w:ilvl="6" w:tplc="2A92AD6C" w:tentative="1">
      <w:start w:val="1"/>
      <w:numFmt w:val="bullet"/>
      <w:lvlText w:val=""/>
      <w:lvlJc w:val="left"/>
      <w:pPr>
        <w:ind w:left="5040" w:hanging="360"/>
      </w:pPr>
      <w:rPr>
        <w:rFonts w:ascii="Symbol" w:hAnsi="Symbol" w:hint="default"/>
      </w:rPr>
    </w:lvl>
    <w:lvl w:ilvl="7" w:tplc="AD1C9DFA" w:tentative="1">
      <w:start w:val="1"/>
      <w:numFmt w:val="bullet"/>
      <w:lvlText w:val="o"/>
      <w:lvlJc w:val="left"/>
      <w:pPr>
        <w:ind w:left="5760" w:hanging="360"/>
      </w:pPr>
      <w:rPr>
        <w:rFonts w:ascii="Courier New" w:hAnsi="Courier New" w:cs="Courier New" w:hint="default"/>
      </w:rPr>
    </w:lvl>
    <w:lvl w:ilvl="8" w:tplc="FA2E4FEC" w:tentative="1">
      <w:start w:val="1"/>
      <w:numFmt w:val="bullet"/>
      <w:lvlText w:val=""/>
      <w:lvlJc w:val="left"/>
      <w:pPr>
        <w:ind w:left="6480" w:hanging="360"/>
      </w:pPr>
      <w:rPr>
        <w:rFonts w:ascii="Wingdings" w:hAnsi="Wingdings" w:hint="default"/>
      </w:rPr>
    </w:lvl>
  </w:abstractNum>
  <w:abstractNum w:abstractNumId="117" w15:restartNumberingAfterBreak="0">
    <w:nsid w:val="72950A6A"/>
    <w:multiLevelType w:val="hybridMultilevel"/>
    <w:tmpl w:val="406826FA"/>
    <w:lvl w:ilvl="0" w:tplc="80E8C452">
      <w:start w:val="1"/>
      <w:numFmt w:val="bullet"/>
      <w:lvlText w:val=""/>
      <w:lvlJc w:val="left"/>
      <w:pPr>
        <w:ind w:left="720" w:hanging="360"/>
      </w:pPr>
      <w:rPr>
        <w:rFonts w:ascii="Symbol" w:hAnsi="Symbol" w:hint="default"/>
      </w:rPr>
    </w:lvl>
    <w:lvl w:ilvl="1" w:tplc="0B7E2F9E" w:tentative="1">
      <w:start w:val="1"/>
      <w:numFmt w:val="bullet"/>
      <w:lvlText w:val="o"/>
      <w:lvlJc w:val="left"/>
      <w:pPr>
        <w:ind w:left="1440" w:hanging="360"/>
      </w:pPr>
      <w:rPr>
        <w:rFonts w:ascii="Courier New" w:hAnsi="Courier New" w:cs="Courier New" w:hint="default"/>
      </w:rPr>
    </w:lvl>
    <w:lvl w:ilvl="2" w:tplc="2434439A" w:tentative="1">
      <w:start w:val="1"/>
      <w:numFmt w:val="bullet"/>
      <w:lvlText w:val=""/>
      <w:lvlJc w:val="left"/>
      <w:pPr>
        <w:ind w:left="2160" w:hanging="360"/>
      </w:pPr>
      <w:rPr>
        <w:rFonts w:ascii="Wingdings" w:hAnsi="Wingdings" w:hint="default"/>
      </w:rPr>
    </w:lvl>
    <w:lvl w:ilvl="3" w:tplc="BD2CF8E2" w:tentative="1">
      <w:start w:val="1"/>
      <w:numFmt w:val="bullet"/>
      <w:lvlText w:val=""/>
      <w:lvlJc w:val="left"/>
      <w:pPr>
        <w:ind w:left="2880" w:hanging="360"/>
      </w:pPr>
      <w:rPr>
        <w:rFonts w:ascii="Symbol" w:hAnsi="Symbol" w:hint="default"/>
      </w:rPr>
    </w:lvl>
    <w:lvl w:ilvl="4" w:tplc="B148CE5C" w:tentative="1">
      <w:start w:val="1"/>
      <w:numFmt w:val="bullet"/>
      <w:lvlText w:val="o"/>
      <w:lvlJc w:val="left"/>
      <w:pPr>
        <w:ind w:left="3600" w:hanging="360"/>
      </w:pPr>
      <w:rPr>
        <w:rFonts w:ascii="Courier New" w:hAnsi="Courier New" w:cs="Courier New" w:hint="default"/>
      </w:rPr>
    </w:lvl>
    <w:lvl w:ilvl="5" w:tplc="4704BFEC" w:tentative="1">
      <w:start w:val="1"/>
      <w:numFmt w:val="bullet"/>
      <w:lvlText w:val=""/>
      <w:lvlJc w:val="left"/>
      <w:pPr>
        <w:ind w:left="4320" w:hanging="360"/>
      </w:pPr>
      <w:rPr>
        <w:rFonts w:ascii="Wingdings" w:hAnsi="Wingdings" w:hint="default"/>
      </w:rPr>
    </w:lvl>
    <w:lvl w:ilvl="6" w:tplc="5F6AEE0C" w:tentative="1">
      <w:start w:val="1"/>
      <w:numFmt w:val="bullet"/>
      <w:lvlText w:val=""/>
      <w:lvlJc w:val="left"/>
      <w:pPr>
        <w:ind w:left="5040" w:hanging="360"/>
      </w:pPr>
      <w:rPr>
        <w:rFonts w:ascii="Symbol" w:hAnsi="Symbol" w:hint="default"/>
      </w:rPr>
    </w:lvl>
    <w:lvl w:ilvl="7" w:tplc="E87697A8" w:tentative="1">
      <w:start w:val="1"/>
      <w:numFmt w:val="bullet"/>
      <w:lvlText w:val="o"/>
      <w:lvlJc w:val="left"/>
      <w:pPr>
        <w:ind w:left="5760" w:hanging="360"/>
      </w:pPr>
      <w:rPr>
        <w:rFonts w:ascii="Courier New" w:hAnsi="Courier New" w:cs="Courier New" w:hint="default"/>
      </w:rPr>
    </w:lvl>
    <w:lvl w:ilvl="8" w:tplc="88827910" w:tentative="1">
      <w:start w:val="1"/>
      <w:numFmt w:val="bullet"/>
      <w:lvlText w:val=""/>
      <w:lvlJc w:val="left"/>
      <w:pPr>
        <w:ind w:left="6480" w:hanging="360"/>
      </w:pPr>
      <w:rPr>
        <w:rFonts w:ascii="Wingdings" w:hAnsi="Wingdings" w:hint="default"/>
      </w:rPr>
    </w:lvl>
  </w:abstractNum>
  <w:abstractNum w:abstractNumId="118" w15:restartNumberingAfterBreak="0">
    <w:nsid w:val="72950A6B"/>
    <w:multiLevelType w:val="hybridMultilevel"/>
    <w:tmpl w:val="406826FA"/>
    <w:lvl w:ilvl="0" w:tplc="829C3B8A">
      <w:start w:val="1"/>
      <w:numFmt w:val="bullet"/>
      <w:lvlText w:val=""/>
      <w:lvlJc w:val="left"/>
      <w:pPr>
        <w:ind w:left="720" w:hanging="360"/>
      </w:pPr>
      <w:rPr>
        <w:rFonts w:ascii="Symbol" w:hAnsi="Symbol" w:hint="default"/>
      </w:rPr>
    </w:lvl>
    <w:lvl w:ilvl="1" w:tplc="9D125186" w:tentative="1">
      <w:start w:val="1"/>
      <w:numFmt w:val="bullet"/>
      <w:lvlText w:val="o"/>
      <w:lvlJc w:val="left"/>
      <w:pPr>
        <w:ind w:left="1440" w:hanging="360"/>
      </w:pPr>
      <w:rPr>
        <w:rFonts w:ascii="Courier New" w:hAnsi="Courier New" w:cs="Courier New" w:hint="default"/>
      </w:rPr>
    </w:lvl>
    <w:lvl w:ilvl="2" w:tplc="DA3CC1BE" w:tentative="1">
      <w:start w:val="1"/>
      <w:numFmt w:val="bullet"/>
      <w:lvlText w:val=""/>
      <w:lvlJc w:val="left"/>
      <w:pPr>
        <w:ind w:left="2160" w:hanging="360"/>
      </w:pPr>
      <w:rPr>
        <w:rFonts w:ascii="Wingdings" w:hAnsi="Wingdings" w:hint="default"/>
      </w:rPr>
    </w:lvl>
    <w:lvl w:ilvl="3" w:tplc="1B54B122" w:tentative="1">
      <w:start w:val="1"/>
      <w:numFmt w:val="bullet"/>
      <w:lvlText w:val=""/>
      <w:lvlJc w:val="left"/>
      <w:pPr>
        <w:ind w:left="2880" w:hanging="360"/>
      </w:pPr>
      <w:rPr>
        <w:rFonts w:ascii="Symbol" w:hAnsi="Symbol" w:hint="default"/>
      </w:rPr>
    </w:lvl>
    <w:lvl w:ilvl="4" w:tplc="D416EB90" w:tentative="1">
      <w:start w:val="1"/>
      <w:numFmt w:val="bullet"/>
      <w:lvlText w:val="o"/>
      <w:lvlJc w:val="left"/>
      <w:pPr>
        <w:ind w:left="3600" w:hanging="360"/>
      </w:pPr>
      <w:rPr>
        <w:rFonts w:ascii="Courier New" w:hAnsi="Courier New" w:cs="Courier New" w:hint="default"/>
      </w:rPr>
    </w:lvl>
    <w:lvl w:ilvl="5" w:tplc="7D0C9BBC" w:tentative="1">
      <w:start w:val="1"/>
      <w:numFmt w:val="bullet"/>
      <w:lvlText w:val=""/>
      <w:lvlJc w:val="left"/>
      <w:pPr>
        <w:ind w:left="4320" w:hanging="360"/>
      </w:pPr>
      <w:rPr>
        <w:rFonts w:ascii="Wingdings" w:hAnsi="Wingdings" w:hint="default"/>
      </w:rPr>
    </w:lvl>
    <w:lvl w:ilvl="6" w:tplc="FDE61A5C" w:tentative="1">
      <w:start w:val="1"/>
      <w:numFmt w:val="bullet"/>
      <w:lvlText w:val=""/>
      <w:lvlJc w:val="left"/>
      <w:pPr>
        <w:ind w:left="5040" w:hanging="360"/>
      </w:pPr>
      <w:rPr>
        <w:rFonts w:ascii="Symbol" w:hAnsi="Symbol" w:hint="default"/>
      </w:rPr>
    </w:lvl>
    <w:lvl w:ilvl="7" w:tplc="C44AEE16" w:tentative="1">
      <w:start w:val="1"/>
      <w:numFmt w:val="bullet"/>
      <w:lvlText w:val="o"/>
      <w:lvlJc w:val="left"/>
      <w:pPr>
        <w:ind w:left="5760" w:hanging="360"/>
      </w:pPr>
      <w:rPr>
        <w:rFonts w:ascii="Courier New" w:hAnsi="Courier New" w:cs="Courier New" w:hint="default"/>
      </w:rPr>
    </w:lvl>
    <w:lvl w:ilvl="8" w:tplc="420E99B0" w:tentative="1">
      <w:start w:val="1"/>
      <w:numFmt w:val="bullet"/>
      <w:lvlText w:val=""/>
      <w:lvlJc w:val="left"/>
      <w:pPr>
        <w:ind w:left="6480" w:hanging="360"/>
      </w:pPr>
      <w:rPr>
        <w:rFonts w:ascii="Wingdings" w:hAnsi="Wingdings" w:hint="default"/>
      </w:rPr>
    </w:lvl>
  </w:abstractNum>
  <w:abstractNum w:abstractNumId="119" w15:restartNumberingAfterBreak="0">
    <w:nsid w:val="72950A6C"/>
    <w:multiLevelType w:val="hybridMultilevel"/>
    <w:tmpl w:val="406826FA"/>
    <w:lvl w:ilvl="0" w:tplc="EEE695F2">
      <w:start w:val="1"/>
      <w:numFmt w:val="bullet"/>
      <w:lvlText w:val=""/>
      <w:lvlJc w:val="left"/>
      <w:pPr>
        <w:ind w:left="720" w:hanging="360"/>
      </w:pPr>
      <w:rPr>
        <w:rFonts w:ascii="Symbol" w:hAnsi="Symbol" w:hint="default"/>
      </w:rPr>
    </w:lvl>
    <w:lvl w:ilvl="1" w:tplc="CDACE010" w:tentative="1">
      <w:start w:val="1"/>
      <w:numFmt w:val="bullet"/>
      <w:lvlText w:val="o"/>
      <w:lvlJc w:val="left"/>
      <w:pPr>
        <w:ind w:left="1440" w:hanging="360"/>
      </w:pPr>
      <w:rPr>
        <w:rFonts w:ascii="Courier New" w:hAnsi="Courier New" w:cs="Courier New" w:hint="default"/>
      </w:rPr>
    </w:lvl>
    <w:lvl w:ilvl="2" w:tplc="8AE63D72" w:tentative="1">
      <w:start w:val="1"/>
      <w:numFmt w:val="bullet"/>
      <w:lvlText w:val=""/>
      <w:lvlJc w:val="left"/>
      <w:pPr>
        <w:ind w:left="2160" w:hanging="360"/>
      </w:pPr>
      <w:rPr>
        <w:rFonts w:ascii="Wingdings" w:hAnsi="Wingdings" w:hint="default"/>
      </w:rPr>
    </w:lvl>
    <w:lvl w:ilvl="3" w:tplc="AC4A24BC" w:tentative="1">
      <w:start w:val="1"/>
      <w:numFmt w:val="bullet"/>
      <w:lvlText w:val=""/>
      <w:lvlJc w:val="left"/>
      <w:pPr>
        <w:ind w:left="2880" w:hanging="360"/>
      </w:pPr>
      <w:rPr>
        <w:rFonts w:ascii="Symbol" w:hAnsi="Symbol" w:hint="default"/>
      </w:rPr>
    </w:lvl>
    <w:lvl w:ilvl="4" w:tplc="A0128256" w:tentative="1">
      <w:start w:val="1"/>
      <w:numFmt w:val="bullet"/>
      <w:lvlText w:val="o"/>
      <w:lvlJc w:val="left"/>
      <w:pPr>
        <w:ind w:left="3600" w:hanging="360"/>
      </w:pPr>
      <w:rPr>
        <w:rFonts w:ascii="Courier New" w:hAnsi="Courier New" w:cs="Courier New" w:hint="default"/>
      </w:rPr>
    </w:lvl>
    <w:lvl w:ilvl="5" w:tplc="A33809FC" w:tentative="1">
      <w:start w:val="1"/>
      <w:numFmt w:val="bullet"/>
      <w:lvlText w:val=""/>
      <w:lvlJc w:val="left"/>
      <w:pPr>
        <w:ind w:left="4320" w:hanging="360"/>
      </w:pPr>
      <w:rPr>
        <w:rFonts w:ascii="Wingdings" w:hAnsi="Wingdings" w:hint="default"/>
      </w:rPr>
    </w:lvl>
    <w:lvl w:ilvl="6" w:tplc="49605EAE" w:tentative="1">
      <w:start w:val="1"/>
      <w:numFmt w:val="bullet"/>
      <w:lvlText w:val=""/>
      <w:lvlJc w:val="left"/>
      <w:pPr>
        <w:ind w:left="5040" w:hanging="360"/>
      </w:pPr>
      <w:rPr>
        <w:rFonts w:ascii="Symbol" w:hAnsi="Symbol" w:hint="default"/>
      </w:rPr>
    </w:lvl>
    <w:lvl w:ilvl="7" w:tplc="94F4F038" w:tentative="1">
      <w:start w:val="1"/>
      <w:numFmt w:val="bullet"/>
      <w:lvlText w:val="o"/>
      <w:lvlJc w:val="left"/>
      <w:pPr>
        <w:ind w:left="5760" w:hanging="360"/>
      </w:pPr>
      <w:rPr>
        <w:rFonts w:ascii="Courier New" w:hAnsi="Courier New" w:cs="Courier New" w:hint="default"/>
      </w:rPr>
    </w:lvl>
    <w:lvl w:ilvl="8" w:tplc="32C03DE2" w:tentative="1">
      <w:start w:val="1"/>
      <w:numFmt w:val="bullet"/>
      <w:lvlText w:val=""/>
      <w:lvlJc w:val="left"/>
      <w:pPr>
        <w:ind w:left="6480" w:hanging="360"/>
      </w:pPr>
      <w:rPr>
        <w:rFonts w:ascii="Wingdings" w:hAnsi="Wingdings" w:hint="default"/>
      </w:rPr>
    </w:lvl>
  </w:abstractNum>
  <w:abstractNum w:abstractNumId="120" w15:restartNumberingAfterBreak="0">
    <w:nsid w:val="72950A6D"/>
    <w:multiLevelType w:val="hybridMultilevel"/>
    <w:tmpl w:val="406826FA"/>
    <w:lvl w:ilvl="0" w:tplc="DB0C014C">
      <w:start w:val="1"/>
      <w:numFmt w:val="bullet"/>
      <w:lvlText w:val=""/>
      <w:lvlJc w:val="left"/>
      <w:pPr>
        <w:ind w:left="720" w:hanging="360"/>
      </w:pPr>
      <w:rPr>
        <w:rFonts w:ascii="Symbol" w:hAnsi="Symbol" w:hint="default"/>
      </w:rPr>
    </w:lvl>
    <w:lvl w:ilvl="1" w:tplc="FD96133A" w:tentative="1">
      <w:start w:val="1"/>
      <w:numFmt w:val="bullet"/>
      <w:lvlText w:val="o"/>
      <w:lvlJc w:val="left"/>
      <w:pPr>
        <w:ind w:left="1440" w:hanging="360"/>
      </w:pPr>
      <w:rPr>
        <w:rFonts w:ascii="Courier New" w:hAnsi="Courier New" w:cs="Courier New" w:hint="default"/>
      </w:rPr>
    </w:lvl>
    <w:lvl w:ilvl="2" w:tplc="E168DBAA" w:tentative="1">
      <w:start w:val="1"/>
      <w:numFmt w:val="bullet"/>
      <w:lvlText w:val=""/>
      <w:lvlJc w:val="left"/>
      <w:pPr>
        <w:ind w:left="2160" w:hanging="360"/>
      </w:pPr>
      <w:rPr>
        <w:rFonts w:ascii="Wingdings" w:hAnsi="Wingdings" w:hint="default"/>
      </w:rPr>
    </w:lvl>
    <w:lvl w:ilvl="3" w:tplc="9340A30C" w:tentative="1">
      <w:start w:val="1"/>
      <w:numFmt w:val="bullet"/>
      <w:lvlText w:val=""/>
      <w:lvlJc w:val="left"/>
      <w:pPr>
        <w:ind w:left="2880" w:hanging="360"/>
      </w:pPr>
      <w:rPr>
        <w:rFonts w:ascii="Symbol" w:hAnsi="Symbol" w:hint="default"/>
      </w:rPr>
    </w:lvl>
    <w:lvl w:ilvl="4" w:tplc="A68274DC" w:tentative="1">
      <w:start w:val="1"/>
      <w:numFmt w:val="bullet"/>
      <w:lvlText w:val="o"/>
      <w:lvlJc w:val="left"/>
      <w:pPr>
        <w:ind w:left="3600" w:hanging="360"/>
      </w:pPr>
      <w:rPr>
        <w:rFonts w:ascii="Courier New" w:hAnsi="Courier New" w:cs="Courier New" w:hint="default"/>
      </w:rPr>
    </w:lvl>
    <w:lvl w:ilvl="5" w:tplc="AA564E9E" w:tentative="1">
      <w:start w:val="1"/>
      <w:numFmt w:val="bullet"/>
      <w:lvlText w:val=""/>
      <w:lvlJc w:val="left"/>
      <w:pPr>
        <w:ind w:left="4320" w:hanging="360"/>
      </w:pPr>
      <w:rPr>
        <w:rFonts w:ascii="Wingdings" w:hAnsi="Wingdings" w:hint="default"/>
      </w:rPr>
    </w:lvl>
    <w:lvl w:ilvl="6" w:tplc="728CD5EC" w:tentative="1">
      <w:start w:val="1"/>
      <w:numFmt w:val="bullet"/>
      <w:lvlText w:val=""/>
      <w:lvlJc w:val="left"/>
      <w:pPr>
        <w:ind w:left="5040" w:hanging="360"/>
      </w:pPr>
      <w:rPr>
        <w:rFonts w:ascii="Symbol" w:hAnsi="Symbol" w:hint="default"/>
      </w:rPr>
    </w:lvl>
    <w:lvl w:ilvl="7" w:tplc="506812D4" w:tentative="1">
      <w:start w:val="1"/>
      <w:numFmt w:val="bullet"/>
      <w:lvlText w:val="o"/>
      <w:lvlJc w:val="left"/>
      <w:pPr>
        <w:ind w:left="5760" w:hanging="360"/>
      </w:pPr>
      <w:rPr>
        <w:rFonts w:ascii="Courier New" w:hAnsi="Courier New" w:cs="Courier New" w:hint="default"/>
      </w:rPr>
    </w:lvl>
    <w:lvl w:ilvl="8" w:tplc="C724426E" w:tentative="1">
      <w:start w:val="1"/>
      <w:numFmt w:val="bullet"/>
      <w:lvlText w:val=""/>
      <w:lvlJc w:val="left"/>
      <w:pPr>
        <w:ind w:left="6480" w:hanging="360"/>
      </w:pPr>
      <w:rPr>
        <w:rFonts w:ascii="Wingdings" w:hAnsi="Wingdings" w:hint="default"/>
      </w:rPr>
    </w:lvl>
  </w:abstractNum>
  <w:abstractNum w:abstractNumId="121" w15:restartNumberingAfterBreak="0">
    <w:nsid w:val="72950A6E"/>
    <w:multiLevelType w:val="hybridMultilevel"/>
    <w:tmpl w:val="406826FA"/>
    <w:lvl w:ilvl="0" w:tplc="E5E64470">
      <w:start w:val="1"/>
      <w:numFmt w:val="bullet"/>
      <w:lvlText w:val=""/>
      <w:lvlJc w:val="left"/>
      <w:pPr>
        <w:ind w:left="720" w:hanging="360"/>
      </w:pPr>
      <w:rPr>
        <w:rFonts w:ascii="Symbol" w:hAnsi="Symbol" w:hint="default"/>
      </w:rPr>
    </w:lvl>
    <w:lvl w:ilvl="1" w:tplc="D644A52C" w:tentative="1">
      <w:start w:val="1"/>
      <w:numFmt w:val="bullet"/>
      <w:lvlText w:val="o"/>
      <w:lvlJc w:val="left"/>
      <w:pPr>
        <w:ind w:left="1440" w:hanging="360"/>
      </w:pPr>
      <w:rPr>
        <w:rFonts w:ascii="Courier New" w:hAnsi="Courier New" w:cs="Courier New" w:hint="default"/>
      </w:rPr>
    </w:lvl>
    <w:lvl w:ilvl="2" w:tplc="0A4C72C0" w:tentative="1">
      <w:start w:val="1"/>
      <w:numFmt w:val="bullet"/>
      <w:lvlText w:val=""/>
      <w:lvlJc w:val="left"/>
      <w:pPr>
        <w:ind w:left="2160" w:hanging="360"/>
      </w:pPr>
      <w:rPr>
        <w:rFonts w:ascii="Wingdings" w:hAnsi="Wingdings" w:hint="default"/>
      </w:rPr>
    </w:lvl>
    <w:lvl w:ilvl="3" w:tplc="9CEA3540" w:tentative="1">
      <w:start w:val="1"/>
      <w:numFmt w:val="bullet"/>
      <w:lvlText w:val=""/>
      <w:lvlJc w:val="left"/>
      <w:pPr>
        <w:ind w:left="2880" w:hanging="360"/>
      </w:pPr>
      <w:rPr>
        <w:rFonts w:ascii="Symbol" w:hAnsi="Symbol" w:hint="default"/>
      </w:rPr>
    </w:lvl>
    <w:lvl w:ilvl="4" w:tplc="3950FAF4" w:tentative="1">
      <w:start w:val="1"/>
      <w:numFmt w:val="bullet"/>
      <w:lvlText w:val="o"/>
      <w:lvlJc w:val="left"/>
      <w:pPr>
        <w:ind w:left="3600" w:hanging="360"/>
      </w:pPr>
      <w:rPr>
        <w:rFonts w:ascii="Courier New" w:hAnsi="Courier New" w:cs="Courier New" w:hint="default"/>
      </w:rPr>
    </w:lvl>
    <w:lvl w:ilvl="5" w:tplc="2DB617CE" w:tentative="1">
      <w:start w:val="1"/>
      <w:numFmt w:val="bullet"/>
      <w:lvlText w:val=""/>
      <w:lvlJc w:val="left"/>
      <w:pPr>
        <w:ind w:left="4320" w:hanging="360"/>
      </w:pPr>
      <w:rPr>
        <w:rFonts w:ascii="Wingdings" w:hAnsi="Wingdings" w:hint="default"/>
      </w:rPr>
    </w:lvl>
    <w:lvl w:ilvl="6" w:tplc="9CEEE80C" w:tentative="1">
      <w:start w:val="1"/>
      <w:numFmt w:val="bullet"/>
      <w:lvlText w:val=""/>
      <w:lvlJc w:val="left"/>
      <w:pPr>
        <w:ind w:left="5040" w:hanging="360"/>
      </w:pPr>
      <w:rPr>
        <w:rFonts w:ascii="Symbol" w:hAnsi="Symbol" w:hint="default"/>
      </w:rPr>
    </w:lvl>
    <w:lvl w:ilvl="7" w:tplc="B79C4B7C" w:tentative="1">
      <w:start w:val="1"/>
      <w:numFmt w:val="bullet"/>
      <w:lvlText w:val="o"/>
      <w:lvlJc w:val="left"/>
      <w:pPr>
        <w:ind w:left="5760" w:hanging="360"/>
      </w:pPr>
      <w:rPr>
        <w:rFonts w:ascii="Courier New" w:hAnsi="Courier New" w:cs="Courier New" w:hint="default"/>
      </w:rPr>
    </w:lvl>
    <w:lvl w:ilvl="8" w:tplc="5B6E2928" w:tentative="1">
      <w:start w:val="1"/>
      <w:numFmt w:val="bullet"/>
      <w:lvlText w:val=""/>
      <w:lvlJc w:val="left"/>
      <w:pPr>
        <w:ind w:left="6480" w:hanging="360"/>
      </w:pPr>
      <w:rPr>
        <w:rFonts w:ascii="Wingdings" w:hAnsi="Wingdings" w:hint="default"/>
      </w:rPr>
    </w:lvl>
  </w:abstractNum>
  <w:abstractNum w:abstractNumId="122" w15:restartNumberingAfterBreak="0">
    <w:nsid w:val="72950A6F"/>
    <w:multiLevelType w:val="hybridMultilevel"/>
    <w:tmpl w:val="406826FA"/>
    <w:lvl w:ilvl="0" w:tplc="8270907A">
      <w:start w:val="1"/>
      <w:numFmt w:val="bullet"/>
      <w:lvlText w:val=""/>
      <w:lvlJc w:val="left"/>
      <w:pPr>
        <w:ind w:left="720" w:hanging="360"/>
      </w:pPr>
      <w:rPr>
        <w:rFonts w:ascii="Symbol" w:hAnsi="Symbol" w:hint="default"/>
      </w:rPr>
    </w:lvl>
    <w:lvl w:ilvl="1" w:tplc="2D044846" w:tentative="1">
      <w:start w:val="1"/>
      <w:numFmt w:val="bullet"/>
      <w:lvlText w:val="o"/>
      <w:lvlJc w:val="left"/>
      <w:pPr>
        <w:ind w:left="1440" w:hanging="360"/>
      </w:pPr>
      <w:rPr>
        <w:rFonts w:ascii="Courier New" w:hAnsi="Courier New" w:cs="Courier New" w:hint="default"/>
      </w:rPr>
    </w:lvl>
    <w:lvl w:ilvl="2" w:tplc="0F2A00AA" w:tentative="1">
      <w:start w:val="1"/>
      <w:numFmt w:val="bullet"/>
      <w:lvlText w:val=""/>
      <w:lvlJc w:val="left"/>
      <w:pPr>
        <w:ind w:left="2160" w:hanging="360"/>
      </w:pPr>
      <w:rPr>
        <w:rFonts w:ascii="Wingdings" w:hAnsi="Wingdings" w:hint="default"/>
      </w:rPr>
    </w:lvl>
    <w:lvl w:ilvl="3" w:tplc="B824BEA8" w:tentative="1">
      <w:start w:val="1"/>
      <w:numFmt w:val="bullet"/>
      <w:lvlText w:val=""/>
      <w:lvlJc w:val="left"/>
      <w:pPr>
        <w:ind w:left="2880" w:hanging="360"/>
      </w:pPr>
      <w:rPr>
        <w:rFonts w:ascii="Symbol" w:hAnsi="Symbol" w:hint="default"/>
      </w:rPr>
    </w:lvl>
    <w:lvl w:ilvl="4" w:tplc="B4B03D72" w:tentative="1">
      <w:start w:val="1"/>
      <w:numFmt w:val="bullet"/>
      <w:lvlText w:val="o"/>
      <w:lvlJc w:val="left"/>
      <w:pPr>
        <w:ind w:left="3600" w:hanging="360"/>
      </w:pPr>
      <w:rPr>
        <w:rFonts w:ascii="Courier New" w:hAnsi="Courier New" w:cs="Courier New" w:hint="default"/>
      </w:rPr>
    </w:lvl>
    <w:lvl w:ilvl="5" w:tplc="90F6905E" w:tentative="1">
      <w:start w:val="1"/>
      <w:numFmt w:val="bullet"/>
      <w:lvlText w:val=""/>
      <w:lvlJc w:val="left"/>
      <w:pPr>
        <w:ind w:left="4320" w:hanging="360"/>
      </w:pPr>
      <w:rPr>
        <w:rFonts w:ascii="Wingdings" w:hAnsi="Wingdings" w:hint="default"/>
      </w:rPr>
    </w:lvl>
    <w:lvl w:ilvl="6" w:tplc="0608A570" w:tentative="1">
      <w:start w:val="1"/>
      <w:numFmt w:val="bullet"/>
      <w:lvlText w:val=""/>
      <w:lvlJc w:val="left"/>
      <w:pPr>
        <w:ind w:left="5040" w:hanging="360"/>
      </w:pPr>
      <w:rPr>
        <w:rFonts w:ascii="Symbol" w:hAnsi="Symbol" w:hint="default"/>
      </w:rPr>
    </w:lvl>
    <w:lvl w:ilvl="7" w:tplc="4AD2C262" w:tentative="1">
      <w:start w:val="1"/>
      <w:numFmt w:val="bullet"/>
      <w:lvlText w:val="o"/>
      <w:lvlJc w:val="left"/>
      <w:pPr>
        <w:ind w:left="5760" w:hanging="360"/>
      </w:pPr>
      <w:rPr>
        <w:rFonts w:ascii="Courier New" w:hAnsi="Courier New" w:cs="Courier New" w:hint="default"/>
      </w:rPr>
    </w:lvl>
    <w:lvl w:ilvl="8" w:tplc="A52E47B8" w:tentative="1">
      <w:start w:val="1"/>
      <w:numFmt w:val="bullet"/>
      <w:lvlText w:val=""/>
      <w:lvlJc w:val="left"/>
      <w:pPr>
        <w:ind w:left="6480" w:hanging="360"/>
      </w:pPr>
      <w:rPr>
        <w:rFonts w:ascii="Wingdings" w:hAnsi="Wingdings" w:hint="default"/>
      </w:rPr>
    </w:lvl>
  </w:abstractNum>
  <w:abstractNum w:abstractNumId="123" w15:restartNumberingAfterBreak="0">
    <w:nsid w:val="72950A70"/>
    <w:multiLevelType w:val="hybridMultilevel"/>
    <w:tmpl w:val="406826FA"/>
    <w:lvl w:ilvl="0" w:tplc="2D0A5638">
      <w:start w:val="1"/>
      <w:numFmt w:val="bullet"/>
      <w:lvlText w:val=""/>
      <w:lvlJc w:val="left"/>
      <w:pPr>
        <w:ind w:left="720" w:hanging="360"/>
      </w:pPr>
      <w:rPr>
        <w:rFonts w:ascii="Symbol" w:hAnsi="Symbol" w:hint="default"/>
      </w:rPr>
    </w:lvl>
    <w:lvl w:ilvl="1" w:tplc="F4841510" w:tentative="1">
      <w:start w:val="1"/>
      <w:numFmt w:val="bullet"/>
      <w:lvlText w:val="o"/>
      <w:lvlJc w:val="left"/>
      <w:pPr>
        <w:ind w:left="1440" w:hanging="360"/>
      </w:pPr>
      <w:rPr>
        <w:rFonts w:ascii="Courier New" w:hAnsi="Courier New" w:cs="Courier New" w:hint="default"/>
      </w:rPr>
    </w:lvl>
    <w:lvl w:ilvl="2" w:tplc="8B825DD8" w:tentative="1">
      <w:start w:val="1"/>
      <w:numFmt w:val="bullet"/>
      <w:lvlText w:val=""/>
      <w:lvlJc w:val="left"/>
      <w:pPr>
        <w:ind w:left="2160" w:hanging="360"/>
      </w:pPr>
      <w:rPr>
        <w:rFonts w:ascii="Wingdings" w:hAnsi="Wingdings" w:hint="default"/>
      </w:rPr>
    </w:lvl>
    <w:lvl w:ilvl="3" w:tplc="B01EDD2A" w:tentative="1">
      <w:start w:val="1"/>
      <w:numFmt w:val="bullet"/>
      <w:lvlText w:val=""/>
      <w:lvlJc w:val="left"/>
      <w:pPr>
        <w:ind w:left="2880" w:hanging="360"/>
      </w:pPr>
      <w:rPr>
        <w:rFonts w:ascii="Symbol" w:hAnsi="Symbol" w:hint="default"/>
      </w:rPr>
    </w:lvl>
    <w:lvl w:ilvl="4" w:tplc="28F0E972" w:tentative="1">
      <w:start w:val="1"/>
      <w:numFmt w:val="bullet"/>
      <w:lvlText w:val="o"/>
      <w:lvlJc w:val="left"/>
      <w:pPr>
        <w:ind w:left="3600" w:hanging="360"/>
      </w:pPr>
      <w:rPr>
        <w:rFonts w:ascii="Courier New" w:hAnsi="Courier New" w:cs="Courier New" w:hint="default"/>
      </w:rPr>
    </w:lvl>
    <w:lvl w:ilvl="5" w:tplc="4056AB9E" w:tentative="1">
      <w:start w:val="1"/>
      <w:numFmt w:val="bullet"/>
      <w:lvlText w:val=""/>
      <w:lvlJc w:val="left"/>
      <w:pPr>
        <w:ind w:left="4320" w:hanging="360"/>
      </w:pPr>
      <w:rPr>
        <w:rFonts w:ascii="Wingdings" w:hAnsi="Wingdings" w:hint="default"/>
      </w:rPr>
    </w:lvl>
    <w:lvl w:ilvl="6" w:tplc="470AD636" w:tentative="1">
      <w:start w:val="1"/>
      <w:numFmt w:val="bullet"/>
      <w:lvlText w:val=""/>
      <w:lvlJc w:val="left"/>
      <w:pPr>
        <w:ind w:left="5040" w:hanging="360"/>
      </w:pPr>
      <w:rPr>
        <w:rFonts w:ascii="Symbol" w:hAnsi="Symbol" w:hint="default"/>
      </w:rPr>
    </w:lvl>
    <w:lvl w:ilvl="7" w:tplc="8AEAAD22" w:tentative="1">
      <w:start w:val="1"/>
      <w:numFmt w:val="bullet"/>
      <w:lvlText w:val="o"/>
      <w:lvlJc w:val="left"/>
      <w:pPr>
        <w:ind w:left="5760" w:hanging="360"/>
      </w:pPr>
      <w:rPr>
        <w:rFonts w:ascii="Courier New" w:hAnsi="Courier New" w:cs="Courier New" w:hint="default"/>
      </w:rPr>
    </w:lvl>
    <w:lvl w:ilvl="8" w:tplc="764EF24A" w:tentative="1">
      <w:start w:val="1"/>
      <w:numFmt w:val="bullet"/>
      <w:lvlText w:val=""/>
      <w:lvlJc w:val="left"/>
      <w:pPr>
        <w:ind w:left="6480" w:hanging="360"/>
      </w:pPr>
      <w:rPr>
        <w:rFonts w:ascii="Wingdings" w:hAnsi="Wingdings" w:hint="default"/>
      </w:rPr>
    </w:lvl>
  </w:abstractNum>
  <w:abstractNum w:abstractNumId="124" w15:restartNumberingAfterBreak="0">
    <w:nsid w:val="72950A71"/>
    <w:multiLevelType w:val="hybridMultilevel"/>
    <w:tmpl w:val="406826FA"/>
    <w:lvl w:ilvl="0" w:tplc="E242A5E0">
      <w:start w:val="1"/>
      <w:numFmt w:val="bullet"/>
      <w:lvlText w:val=""/>
      <w:lvlJc w:val="left"/>
      <w:pPr>
        <w:ind w:left="720" w:hanging="360"/>
      </w:pPr>
      <w:rPr>
        <w:rFonts w:ascii="Symbol" w:hAnsi="Symbol" w:hint="default"/>
      </w:rPr>
    </w:lvl>
    <w:lvl w:ilvl="1" w:tplc="F062895C" w:tentative="1">
      <w:start w:val="1"/>
      <w:numFmt w:val="bullet"/>
      <w:lvlText w:val="o"/>
      <w:lvlJc w:val="left"/>
      <w:pPr>
        <w:ind w:left="1440" w:hanging="360"/>
      </w:pPr>
      <w:rPr>
        <w:rFonts w:ascii="Courier New" w:hAnsi="Courier New" w:cs="Courier New" w:hint="default"/>
      </w:rPr>
    </w:lvl>
    <w:lvl w:ilvl="2" w:tplc="2760077E" w:tentative="1">
      <w:start w:val="1"/>
      <w:numFmt w:val="bullet"/>
      <w:lvlText w:val=""/>
      <w:lvlJc w:val="left"/>
      <w:pPr>
        <w:ind w:left="2160" w:hanging="360"/>
      </w:pPr>
      <w:rPr>
        <w:rFonts w:ascii="Wingdings" w:hAnsi="Wingdings" w:hint="default"/>
      </w:rPr>
    </w:lvl>
    <w:lvl w:ilvl="3" w:tplc="A8A66F72" w:tentative="1">
      <w:start w:val="1"/>
      <w:numFmt w:val="bullet"/>
      <w:lvlText w:val=""/>
      <w:lvlJc w:val="left"/>
      <w:pPr>
        <w:ind w:left="2880" w:hanging="360"/>
      </w:pPr>
      <w:rPr>
        <w:rFonts w:ascii="Symbol" w:hAnsi="Symbol" w:hint="default"/>
      </w:rPr>
    </w:lvl>
    <w:lvl w:ilvl="4" w:tplc="ED78BADE" w:tentative="1">
      <w:start w:val="1"/>
      <w:numFmt w:val="bullet"/>
      <w:lvlText w:val="o"/>
      <w:lvlJc w:val="left"/>
      <w:pPr>
        <w:ind w:left="3600" w:hanging="360"/>
      </w:pPr>
      <w:rPr>
        <w:rFonts w:ascii="Courier New" w:hAnsi="Courier New" w:cs="Courier New" w:hint="default"/>
      </w:rPr>
    </w:lvl>
    <w:lvl w:ilvl="5" w:tplc="8DB01B88" w:tentative="1">
      <w:start w:val="1"/>
      <w:numFmt w:val="bullet"/>
      <w:lvlText w:val=""/>
      <w:lvlJc w:val="left"/>
      <w:pPr>
        <w:ind w:left="4320" w:hanging="360"/>
      </w:pPr>
      <w:rPr>
        <w:rFonts w:ascii="Wingdings" w:hAnsi="Wingdings" w:hint="default"/>
      </w:rPr>
    </w:lvl>
    <w:lvl w:ilvl="6" w:tplc="B83C665C" w:tentative="1">
      <w:start w:val="1"/>
      <w:numFmt w:val="bullet"/>
      <w:lvlText w:val=""/>
      <w:lvlJc w:val="left"/>
      <w:pPr>
        <w:ind w:left="5040" w:hanging="360"/>
      </w:pPr>
      <w:rPr>
        <w:rFonts w:ascii="Symbol" w:hAnsi="Symbol" w:hint="default"/>
      </w:rPr>
    </w:lvl>
    <w:lvl w:ilvl="7" w:tplc="42866AD0" w:tentative="1">
      <w:start w:val="1"/>
      <w:numFmt w:val="bullet"/>
      <w:lvlText w:val="o"/>
      <w:lvlJc w:val="left"/>
      <w:pPr>
        <w:ind w:left="5760" w:hanging="360"/>
      </w:pPr>
      <w:rPr>
        <w:rFonts w:ascii="Courier New" w:hAnsi="Courier New" w:cs="Courier New" w:hint="default"/>
      </w:rPr>
    </w:lvl>
    <w:lvl w:ilvl="8" w:tplc="38708B62" w:tentative="1">
      <w:start w:val="1"/>
      <w:numFmt w:val="bullet"/>
      <w:lvlText w:val=""/>
      <w:lvlJc w:val="left"/>
      <w:pPr>
        <w:ind w:left="6480" w:hanging="360"/>
      </w:pPr>
      <w:rPr>
        <w:rFonts w:ascii="Wingdings" w:hAnsi="Wingdings" w:hint="default"/>
      </w:rPr>
    </w:lvl>
  </w:abstractNum>
  <w:abstractNum w:abstractNumId="125" w15:restartNumberingAfterBreak="0">
    <w:nsid w:val="72950A72"/>
    <w:multiLevelType w:val="hybridMultilevel"/>
    <w:tmpl w:val="406826FA"/>
    <w:lvl w:ilvl="0" w:tplc="367C8C06">
      <w:start w:val="1"/>
      <w:numFmt w:val="bullet"/>
      <w:lvlText w:val=""/>
      <w:lvlJc w:val="left"/>
      <w:pPr>
        <w:ind w:left="720" w:hanging="360"/>
      </w:pPr>
      <w:rPr>
        <w:rFonts w:ascii="Symbol" w:hAnsi="Symbol" w:hint="default"/>
      </w:rPr>
    </w:lvl>
    <w:lvl w:ilvl="1" w:tplc="586EE232" w:tentative="1">
      <w:start w:val="1"/>
      <w:numFmt w:val="bullet"/>
      <w:lvlText w:val="o"/>
      <w:lvlJc w:val="left"/>
      <w:pPr>
        <w:ind w:left="1440" w:hanging="360"/>
      </w:pPr>
      <w:rPr>
        <w:rFonts w:ascii="Courier New" w:hAnsi="Courier New" w:cs="Courier New" w:hint="default"/>
      </w:rPr>
    </w:lvl>
    <w:lvl w:ilvl="2" w:tplc="567C6126" w:tentative="1">
      <w:start w:val="1"/>
      <w:numFmt w:val="bullet"/>
      <w:lvlText w:val=""/>
      <w:lvlJc w:val="left"/>
      <w:pPr>
        <w:ind w:left="2160" w:hanging="360"/>
      </w:pPr>
      <w:rPr>
        <w:rFonts w:ascii="Wingdings" w:hAnsi="Wingdings" w:hint="default"/>
      </w:rPr>
    </w:lvl>
    <w:lvl w:ilvl="3" w:tplc="7F5C930C" w:tentative="1">
      <w:start w:val="1"/>
      <w:numFmt w:val="bullet"/>
      <w:lvlText w:val=""/>
      <w:lvlJc w:val="left"/>
      <w:pPr>
        <w:ind w:left="2880" w:hanging="360"/>
      </w:pPr>
      <w:rPr>
        <w:rFonts w:ascii="Symbol" w:hAnsi="Symbol" w:hint="default"/>
      </w:rPr>
    </w:lvl>
    <w:lvl w:ilvl="4" w:tplc="9A0088CA" w:tentative="1">
      <w:start w:val="1"/>
      <w:numFmt w:val="bullet"/>
      <w:lvlText w:val="o"/>
      <w:lvlJc w:val="left"/>
      <w:pPr>
        <w:ind w:left="3600" w:hanging="360"/>
      </w:pPr>
      <w:rPr>
        <w:rFonts w:ascii="Courier New" w:hAnsi="Courier New" w:cs="Courier New" w:hint="default"/>
      </w:rPr>
    </w:lvl>
    <w:lvl w:ilvl="5" w:tplc="197C04FA" w:tentative="1">
      <w:start w:val="1"/>
      <w:numFmt w:val="bullet"/>
      <w:lvlText w:val=""/>
      <w:lvlJc w:val="left"/>
      <w:pPr>
        <w:ind w:left="4320" w:hanging="360"/>
      </w:pPr>
      <w:rPr>
        <w:rFonts w:ascii="Wingdings" w:hAnsi="Wingdings" w:hint="default"/>
      </w:rPr>
    </w:lvl>
    <w:lvl w:ilvl="6" w:tplc="3A38CF1A" w:tentative="1">
      <w:start w:val="1"/>
      <w:numFmt w:val="bullet"/>
      <w:lvlText w:val=""/>
      <w:lvlJc w:val="left"/>
      <w:pPr>
        <w:ind w:left="5040" w:hanging="360"/>
      </w:pPr>
      <w:rPr>
        <w:rFonts w:ascii="Symbol" w:hAnsi="Symbol" w:hint="default"/>
      </w:rPr>
    </w:lvl>
    <w:lvl w:ilvl="7" w:tplc="BCA80C00" w:tentative="1">
      <w:start w:val="1"/>
      <w:numFmt w:val="bullet"/>
      <w:lvlText w:val="o"/>
      <w:lvlJc w:val="left"/>
      <w:pPr>
        <w:ind w:left="5760" w:hanging="360"/>
      </w:pPr>
      <w:rPr>
        <w:rFonts w:ascii="Courier New" w:hAnsi="Courier New" w:cs="Courier New" w:hint="default"/>
      </w:rPr>
    </w:lvl>
    <w:lvl w:ilvl="8" w:tplc="997226CE" w:tentative="1">
      <w:start w:val="1"/>
      <w:numFmt w:val="bullet"/>
      <w:lvlText w:val=""/>
      <w:lvlJc w:val="left"/>
      <w:pPr>
        <w:ind w:left="6480" w:hanging="360"/>
      </w:pPr>
      <w:rPr>
        <w:rFonts w:ascii="Wingdings" w:hAnsi="Wingdings" w:hint="default"/>
      </w:rPr>
    </w:lvl>
  </w:abstractNum>
  <w:abstractNum w:abstractNumId="126" w15:restartNumberingAfterBreak="0">
    <w:nsid w:val="72950A73"/>
    <w:multiLevelType w:val="hybridMultilevel"/>
    <w:tmpl w:val="406826FA"/>
    <w:lvl w:ilvl="0" w:tplc="1BE4754C">
      <w:start w:val="1"/>
      <w:numFmt w:val="bullet"/>
      <w:lvlText w:val=""/>
      <w:lvlJc w:val="left"/>
      <w:pPr>
        <w:ind w:left="720" w:hanging="360"/>
      </w:pPr>
      <w:rPr>
        <w:rFonts w:ascii="Symbol" w:hAnsi="Symbol" w:hint="default"/>
      </w:rPr>
    </w:lvl>
    <w:lvl w:ilvl="1" w:tplc="78164BF2" w:tentative="1">
      <w:start w:val="1"/>
      <w:numFmt w:val="bullet"/>
      <w:lvlText w:val="o"/>
      <w:lvlJc w:val="left"/>
      <w:pPr>
        <w:ind w:left="1440" w:hanging="360"/>
      </w:pPr>
      <w:rPr>
        <w:rFonts w:ascii="Courier New" w:hAnsi="Courier New" w:cs="Courier New" w:hint="default"/>
      </w:rPr>
    </w:lvl>
    <w:lvl w:ilvl="2" w:tplc="1A78E478" w:tentative="1">
      <w:start w:val="1"/>
      <w:numFmt w:val="bullet"/>
      <w:lvlText w:val=""/>
      <w:lvlJc w:val="left"/>
      <w:pPr>
        <w:ind w:left="2160" w:hanging="360"/>
      </w:pPr>
      <w:rPr>
        <w:rFonts w:ascii="Wingdings" w:hAnsi="Wingdings" w:hint="default"/>
      </w:rPr>
    </w:lvl>
    <w:lvl w:ilvl="3" w:tplc="89448602" w:tentative="1">
      <w:start w:val="1"/>
      <w:numFmt w:val="bullet"/>
      <w:lvlText w:val=""/>
      <w:lvlJc w:val="left"/>
      <w:pPr>
        <w:ind w:left="2880" w:hanging="360"/>
      </w:pPr>
      <w:rPr>
        <w:rFonts w:ascii="Symbol" w:hAnsi="Symbol" w:hint="default"/>
      </w:rPr>
    </w:lvl>
    <w:lvl w:ilvl="4" w:tplc="A1B657B2" w:tentative="1">
      <w:start w:val="1"/>
      <w:numFmt w:val="bullet"/>
      <w:lvlText w:val="o"/>
      <w:lvlJc w:val="left"/>
      <w:pPr>
        <w:ind w:left="3600" w:hanging="360"/>
      </w:pPr>
      <w:rPr>
        <w:rFonts w:ascii="Courier New" w:hAnsi="Courier New" w:cs="Courier New" w:hint="default"/>
      </w:rPr>
    </w:lvl>
    <w:lvl w:ilvl="5" w:tplc="B3F08F06" w:tentative="1">
      <w:start w:val="1"/>
      <w:numFmt w:val="bullet"/>
      <w:lvlText w:val=""/>
      <w:lvlJc w:val="left"/>
      <w:pPr>
        <w:ind w:left="4320" w:hanging="360"/>
      </w:pPr>
      <w:rPr>
        <w:rFonts w:ascii="Wingdings" w:hAnsi="Wingdings" w:hint="default"/>
      </w:rPr>
    </w:lvl>
    <w:lvl w:ilvl="6" w:tplc="7A50AB2C" w:tentative="1">
      <w:start w:val="1"/>
      <w:numFmt w:val="bullet"/>
      <w:lvlText w:val=""/>
      <w:lvlJc w:val="left"/>
      <w:pPr>
        <w:ind w:left="5040" w:hanging="360"/>
      </w:pPr>
      <w:rPr>
        <w:rFonts w:ascii="Symbol" w:hAnsi="Symbol" w:hint="default"/>
      </w:rPr>
    </w:lvl>
    <w:lvl w:ilvl="7" w:tplc="4CBEAA8A" w:tentative="1">
      <w:start w:val="1"/>
      <w:numFmt w:val="bullet"/>
      <w:lvlText w:val="o"/>
      <w:lvlJc w:val="left"/>
      <w:pPr>
        <w:ind w:left="5760" w:hanging="360"/>
      </w:pPr>
      <w:rPr>
        <w:rFonts w:ascii="Courier New" w:hAnsi="Courier New" w:cs="Courier New" w:hint="default"/>
      </w:rPr>
    </w:lvl>
    <w:lvl w:ilvl="8" w:tplc="E0220CC8" w:tentative="1">
      <w:start w:val="1"/>
      <w:numFmt w:val="bullet"/>
      <w:lvlText w:val=""/>
      <w:lvlJc w:val="left"/>
      <w:pPr>
        <w:ind w:left="6480" w:hanging="360"/>
      </w:pPr>
      <w:rPr>
        <w:rFonts w:ascii="Wingdings" w:hAnsi="Wingdings" w:hint="default"/>
      </w:rPr>
    </w:lvl>
  </w:abstractNum>
  <w:abstractNum w:abstractNumId="127" w15:restartNumberingAfterBreak="0">
    <w:nsid w:val="72950A74"/>
    <w:multiLevelType w:val="hybridMultilevel"/>
    <w:tmpl w:val="406826FA"/>
    <w:lvl w:ilvl="0" w:tplc="674C4DEE">
      <w:start w:val="1"/>
      <w:numFmt w:val="bullet"/>
      <w:lvlText w:val=""/>
      <w:lvlJc w:val="left"/>
      <w:pPr>
        <w:ind w:left="720" w:hanging="360"/>
      </w:pPr>
      <w:rPr>
        <w:rFonts w:ascii="Symbol" w:hAnsi="Symbol" w:hint="default"/>
      </w:rPr>
    </w:lvl>
    <w:lvl w:ilvl="1" w:tplc="21A06D90" w:tentative="1">
      <w:start w:val="1"/>
      <w:numFmt w:val="bullet"/>
      <w:lvlText w:val="o"/>
      <w:lvlJc w:val="left"/>
      <w:pPr>
        <w:ind w:left="1440" w:hanging="360"/>
      </w:pPr>
      <w:rPr>
        <w:rFonts w:ascii="Courier New" w:hAnsi="Courier New" w:cs="Courier New" w:hint="default"/>
      </w:rPr>
    </w:lvl>
    <w:lvl w:ilvl="2" w:tplc="904635F4" w:tentative="1">
      <w:start w:val="1"/>
      <w:numFmt w:val="bullet"/>
      <w:lvlText w:val=""/>
      <w:lvlJc w:val="left"/>
      <w:pPr>
        <w:ind w:left="2160" w:hanging="360"/>
      </w:pPr>
      <w:rPr>
        <w:rFonts w:ascii="Wingdings" w:hAnsi="Wingdings" w:hint="default"/>
      </w:rPr>
    </w:lvl>
    <w:lvl w:ilvl="3" w:tplc="32F8AC12" w:tentative="1">
      <w:start w:val="1"/>
      <w:numFmt w:val="bullet"/>
      <w:lvlText w:val=""/>
      <w:lvlJc w:val="left"/>
      <w:pPr>
        <w:ind w:left="2880" w:hanging="360"/>
      </w:pPr>
      <w:rPr>
        <w:rFonts w:ascii="Symbol" w:hAnsi="Symbol" w:hint="default"/>
      </w:rPr>
    </w:lvl>
    <w:lvl w:ilvl="4" w:tplc="D1788818" w:tentative="1">
      <w:start w:val="1"/>
      <w:numFmt w:val="bullet"/>
      <w:lvlText w:val="o"/>
      <w:lvlJc w:val="left"/>
      <w:pPr>
        <w:ind w:left="3600" w:hanging="360"/>
      </w:pPr>
      <w:rPr>
        <w:rFonts w:ascii="Courier New" w:hAnsi="Courier New" w:cs="Courier New" w:hint="default"/>
      </w:rPr>
    </w:lvl>
    <w:lvl w:ilvl="5" w:tplc="A0763B54" w:tentative="1">
      <w:start w:val="1"/>
      <w:numFmt w:val="bullet"/>
      <w:lvlText w:val=""/>
      <w:lvlJc w:val="left"/>
      <w:pPr>
        <w:ind w:left="4320" w:hanging="360"/>
      </w:pPr>
      <w:rPr>
        <w:rFonts w:ascii="Wingdings" w:hAnsi="Wingdings" w:hint="default"/>
      </w:rPr>
    </w:lvl>
    <w:lvl w:ilvl="6" w:tplc="608A0BB8" w:tentative="1">
      <w:start w:val="1"/>
      <w:numFmt w:val="bullet"/>
      <w:lvlText w:val=""/>
      <w:lvlJc w:val="left"/>
      <w:pPr>
        <w:ind w:left="5040" w:hanging="360"/>
      </w:pPr>
      <w:rPr>
        <w:rFonts w:ascii="Symbol" w:hAnsi="Symbol" w:hint="default"/>
      </w:rPr>
    </w:lvl>
    <w:lvl w:ilvl="7" w:tplc="FDB4ABE2" w:tentative="1">
      <w:start w:val="1"/>
      <w:numFmt w:val="bullet"/>
      <w:lvlText w:val="o"/>
      <w:lvlJc w:val="left"/>
      <w:pPr>
        <w:ind w:left="5760" w:hanging="360"/>
      </w:pPr>
      <w:rPr>
        <w:rFonts w:ascii="Courier New" w:hAnsi="Courier New" w:cs="Courier New" w:hint="default"/>
      </w:rPr>
    </w:lvl>
    <w:lvl w:ilvl="8" w:tplc="910E48DE" w:tentative="1">
      <w:start w:val="1"/>
      <w:numFmt w:val="bullet"/>
      <w:lvlText w:val=""/>
      <w:lvlJc w:val="left"/>
      <w:pPr>
        <w:ind w:left="6480" w:hanging="360"/>
      </w:pPr>
      <w:rPr>
        <w:rFonts w:ascii="Wingdings" w:hAnsi="Wingdings" w:hint="default"/>
      </w:rPr>
    </w:lvl>
  </w:abstractNum>
  <w:abstractNum w:abstractNumId="128" w15:restartNumberingAfterBreak="0">
    <w:nsid w:val="72950A75"/>
    <w:multiLevelType w:val="hybridMultilevel"/>
    <w:tmpl w:val="406826FA"/>
    <w:lvl w:ilvl="0" w:tplc="5C441B7E">
      <w:start w:val="1"/>
      <w:numFmt w:val="bullet"/>
      <w:lvlText w:val=""/>
      <w:lvlJc w:val="left"/>
      <w:pPr>
        <w:ind w:left="720" w:hanging="360"/>
      </w:pPr>
      <w:rPr>
        <w:rFonts w:ascii="Symbol" w:hAnsi="Symbol" w:hint="default"/>
      </w:rPr>
    </w:lvl>
    <w:lvl w:ilvl="1" w:tplc="F828BAFE" w:tentative="1">
      <w:start w:val="1"/>
      <w:numFmt w:val="bullet"/>
      <w:lvlText w:val="o"/>
      <w:lvlJc w:val="left"/>
      <w:pPr>
        <w:ind w:left="1440" w:hanging="360"/>
      </w:pPr>
      <w:rPr>
        <w:rFonts w:ascii="Courier New" w:hAnsi="Courier New" w:cs="Courier New" w:hint="default"/>
      </w:rPr>
    </w:lvl>
    <w:lvl w:ilvl="2" w:tplc="36A00492" w:tentative="1">
      <w:start w:val="1"/>
      <w:numFmt w:val="bullet"/>
      <w:lvlText w:val=""/>
      <w:lvlJc w:val="left"/>
      <w:pPr>
        <w:ind w:left="2160" w:hanging="360"/>
      </w:pPr>
      <w:rPr>
        <w:rFonts w:ascii="Wingdings" w:hAnsi="Wingdings" w:hint="default"/>
      </w:rPr>
    </w:lvl>
    <w:lvl w:ilvl="3" w:tplc="B02E4E6A" w:tentative="1">
      <w:start w:val="1"/>
      <w:numFmt w:val="bullet"/>
      <w:lvlText w:val=""/>
      <w:lvlJc w:val="left"/>
      <w:pPr>
        <w:ind w:left="2880" w:hanging="360"/>
      </w:pPr>
      <w:rPr>
        <w:rFonts w:ascii="Symbol" w:hAnsi="Symbol" w:hint="default"/>
      </w:rPr>
    </w:lvl>
    <w:lvl w:ilvl="4" w:tplc="8D2AFBC8" w:tentative="1">
      <w:start w:val="1"/>
      <w:numFmt w:val="bullet"/>
      <w:lvlText w:val="o"/>
      <w:lvlJc w:val="left"/>
      <w:pPr>
        <w:ind w:left="3600" w:hanging="360"/>
      </w:pPr>
      <w:rPr>
        <w:rFonts w:ascii="Courier New" w:hAnsi="Courier New" w:cs="Courier New" w:hint="default"/>
      </w:rPr>
    </w:lvl>
    <w:lvl w:ilvl="5" w:tplc="C908DE60" w:tentative="1">
      <w:start w:val="1"/>
      <w:numFmt w:val="bullet"/>
      <w:lvlText w:val=""/>
      <w:lvlJc w:val="left"/>
      <w:pPr>
        <w:ind w:left="4320" w:hanging="360"/>
      </w:pPr>
      <w:rPr>
        <w:rFonts w:ascii="Wingdings" w:hAnsi="Wingdings" w:hint="default"/>
      </w:rPr>
    </w:lvl>
    <w:lvl w:ilvl="6" w:tplc="CA78DF32" w:tentative="1">
      <w:start w:val="1"/>
      <w:numFmt w:val="bullet"/>
      <w:lvlText w:val=""/>
      <w:lvlJc w:val="left"/>
      <w:pPr>
        <w:ind w:left="5040" w:hanging="360"/>
      </w:pPr>
      <w:rPr>
        <w:rFonts w:ascii="Symbol" w:hAnsi="Symbol" w:hint="default"/>
      </w:rPr>
    </w:lvl>
    <w:lvl w:ilvl="7" w:tplc="222E8350" w:tentative="1">
      <w:start w:val="1"/>
      <w:numFmt w:val="bullet"/>
      <w:lvlText w:val="o"/>
      <w:lvlJc w:val="left"/>
      <w:pPr>
        <w:ind w:left="5760" w:hanging="360"/>
      </w:pPr>
      <w:rPr>
        <w:rFonts w:ascii="Courier New" w:hAnsi="Courier New" w:cs="Courier New" w:hint="default"/>
      </w:rPr>
    </w:lvl>
    <w:lvl w:ilvl="8" w:tplc="FD4610D0" w:tentative="1">
      <w:start w:val="1"/>
      <w:numFmt w:val="bullet"/>
      <w:lvlText w:val=""/>
      <w:lvlJc w:val="left"/>
      <w:pPr>
        <w:ind w:left="6480" w:hanging="360"/>
      </w:pPr>
      <w:rPr>
        <w:rFonts w:ascii="Wingdings" w:hAnsi="Wingdings" w:hint="default"/>
      </w:rPr>
    </w:lvl>
  </w:abstractNum>
  <w:abstractNum w:abstractNumId="129" w15:restartNumberingAfterBreak="0">
    <w:nsid w:val="72950A76"/>
    <w:multiLevelType w:val="hybridMultilevel"/>
    <w:tmpl w:val="406826FA"/>
    <w:lvl w:ilvl="0" w:tplc="1F26395E">
      <w:start w:val="1"/>
      <w:numFmt w:val="bullet"/>
      <w:lvlText w:val=""/>
      <w:lvlJc w:val="left"/>
      <w:pPr>
        <w:ind w:left="720" w:hanging="360"/>
      </w:pPr>
      <w:rPr>
        <w:rFonts w:ascii="Symbol" w:hAnsi="Symbol" w:hint="default"/>
      </w:rPr>
    </w:lvl>
    <w:lvl w:ilvl="1" w:tplc="1744CF3E" w:tentative="1">
      <w:start w:val="1"/>
      <w:numFmt w:val="bullet"/>
      <w:lvlText w:val="o"/>
      <w:lvlJc w:val="left"/>
      <w:pPr>
        <w:ind w:left="1440" w:hanging="360"/>
      </w:pPr>
      <w:rPr>
        <w:rFonts w:ascii="Courier New" w:hAnsi="Courier New" w:cs="Courier New" w:hint="default"/>
      </w:rPr>
    </w:lvl>
    <w:lvl w:ilvl="2" w:tplc="234C9E7A" w:tentative="1">
      <w:start w:val="1"/>
      <w:numFmt w:val="bullet"/>
      <w:lvlText w:val=""/>
      <w:lvlJc w:val="left"/>
      <w:pPr>
        <w:ind w:left="2160" w:hanging="360"/>
      </w:pPr>
      <w:rPr>
        <w:rFonts w:ascii="Wingdings" w:hAnsi="Wingdings" w:hint="default"/>
      </w:rPr>
    </w:lvl>
    <w:lvl w:ilvl="3" w:tplc="4346214C" w:tentative="1">
      <w:start w:val="1"/>
      <w:numFmt w:val="bullet"/>
      <w:lvlText w:val=""/>
      <w:lvlJc w:val="left"/>
      <w:pPr>
        <w:ind w:left="2880" w:hanging="360"/>
      </w:pPr>
      <w:rPr>
        <w:rFonts w:ascii="Symbol" w:hAnsi="Symbol" w:hint="default"/>
      </w:rPr>
    </w:lvl>
    <w:lvl w:ilvl="4" w:tplc="AD1442DC" w:tentative="1">
      <w:start w:val="1"/>
      <w:numFmt w:val="bullet"/>
      <w:lvlText w:val="o"/>
      <w:lvlJc w:val="left"/>
      <w:pPr>
        <w:ind w:left="3600" w:hanging="360"/>
      </w:pPr>
      <w:rPr>
        <w:rFonts w:ascii="Courier New" w:hAnsi="Courier New" w:cs="Courier New" w:hint="default"/>
      </w:rPr>
    </w:lvl>
    <w:lvl w:ilvl="5" w:tplc="80D00A2A" w:tentative="1">
      <w:start w:val="1"/>
      <w:numFmt w:val="bullet"/>
      <w:lvlText w:val=""/>
      <w:lvlJc w:val="left"/>
      <w:pPr>
        <w:ind w:left="4320" w:hanging="360"/>
      </w:pPr>
      <w:rPr>
        <w:rFonts w:ascii="Wingdings" w:hAnsi="Wingdings" w:hint="default"/>
      </w:rPr>
    </w:lvl>
    <w:lvl w:ilvl="6" w:tplc="5E0A43EA" w:tentative="1">
      <w:start w:val="1"/>
      <w:numFmt w:val="bullet"/>
      <w:lvlText w:val=""/>
      <w:lvlJc w:val="left"/>
      <w:pPr>
        <w:ind w:left="5040" w:hanging="360"/>
      </w:pPr>
      <w:rPr>
        <w:rFonts w:ascii="Symbol" w:hAnsi="Symbol" w:hint="default"/>
      </w:rPr>
    </w:lvl>
    <w:lvl w:ilvl="7" w:tplc="F0126516" w:tentative="1">
      <w:start w:val="1"/>
      <w:numFmt w:val="bullet"/>
      <w:lvlText w:val="o"/>
      <w:lvlJc w:val="left"/>
      <w:pPr>
        <w:ind w:left="5760" w:hanging="360"/>
      </w:pPr>
      <w:rPr>
        <w:rFonts w:ascii="Courier New" w:hAnsi="Courier New" w:cs="Courier New" w:hint="default"/>
      </w:rPr>
    </w:lvl>
    <w:lvl w:ilvl="8" w:tplc="7DFCBDE6" w:tentative="1">
      <w:start w:val="1"/>
      <w:numFmt w:val="bullet"/>
      <w:lvlText w:val=""/>
      <w:lvlJc w:val="left"/>
      <w:pPr>
        <w:ind w:left="6480" w:hanging="360"/>
      </w:pPr>
      <w:rPr>
        <w:rFonts w:ascii="Wingdings" w:hAnsi="Wingdings" w:hint="default"/>
      </w:rPr>
    </w:lvl>
  </w:abstractNum>
  <w:abstractNum w:abstractNumId="130" w15:restartNumberingAfterBreak="0">
    <w:nsid w:val="72950A77"/>
    <w:multiLevelType w:val="hybridMultilevel"/>
    <w:tmpl w:val="406826FA"/>
    <w:lvl w:ilvl="0" w:tplc="5A4A6486">
      <w:start w:val="1"/>
      <w:numFmt w:val="bullet"/>
      <w:lvlText w:val=""/>
      <w:lvlJc w:val="left"/>
      <w:pPr>
        <w:ind w:left="720" w:hanging="360"/>
      </w:pPr>
      <w:rPr>
        <w:rFonts w:ascii="Symbol" w:hAnsi="Symbol" w:hint="default"/>
      </w:rPr>
    </w:lvl>
    <w:lvl w:ilvl="1" w:tplc="F33ABA54" w:tentative="1">
      <w:start w:val="1"/>
      <w:numFmt w:val="bullet"/>
      <w:lvlText w:val="o"/>
      <w:lvlJc w:val="left"/>
      <w:pPr>
        <w:ind w:left="1440" w:hanging="360"/>
      </w:pPr>
      <w:rPr>
        <w:rFonts w:ascii="Courier New" w:hAnsi="Courier New" w:cs="Courier New" w:hint="default"/>
      </w:rPr>
    </w:lvl>
    <w:lvl w:ilvl="2" w:tplc="B8E0E0D6" w:tentative="1">
      <w:start w:val="1"/>
      <w:numFmt w:val="bullet"/>
      <w:lvlText w:val=""/>
      <w:lvlJc w:val="left"/>
      <w:pPr>
        <w:ind w:left="2160" w:hanging="360"/>
      </w:pPr>
      <w:rPr>
        <w:rFonts w:ascii="Wingdings" w:hAnsi="Wingdings" w:hint="default"/>
      </w:rPr>
    </w:lvl>
    <w:lvl w:ilvl="3" w:tplc="0554E71C" w:tentative="1">
      <w:start w:val="1"/>
      <w:numFmt w:val="bullet"/>
      <w:lvlText w:val=""/>
      <w:lvlJc w:val="left"/>
      <w:pPr>
        <w:ind w:left="2880" w:hanging="360"/>
      </w:pPr>
      <w:rPr>
        <w:rFonts w:ascii="Symbol" w:hAnsi="Symbol" w:hint="default"/>
      </w:rPr>
    </w:lvl>
    <w:lvl w:ilvl="4" w:tplc="9C24A9CE" w:tentative="1">
      <w:start w:val="1"/>
      <w:numFmt w:val="bullet"/>
      <w:lvlText w:val="o"/>
      <w:lvlJc w:val="left"/>
      <w:pPr>
        <w:ind w:left="3600" w:hanging="360"/>
      </w:pPr>
      <w:rPr>
        <w:rFonts w:ascii="Courier New" w:hAnsi="Courier New" w:cs="Courier New" w:hint="default"/>
      </w:rPr>
    </w:lvl>
    <w:lvl w:ilvl="5" w:tplc="ED16EC3A" w:tentative="1">
      <w:start w:val="1"/>
      <w:numFmt w:val="bullet"/>
      <w:lvlText w:val=""/>
      <w:lvlJc w:val="left"/>
      <w:pPr>
        <w:ind w:left="4320" w:hanging="360"/>
      </w:pPr>
      <w:rPr>
        <w:rFonts w:ascii="Wingdings" w:hAnsi="Wingdings" w:hint="default"/>
      </w:rPr>
    </w:lvl>
    <w:lvl w:ilvl="6" w:tplc="ED684362" w:tentative="1">
      <w:start w:val="1"/>
      <w:numFmt w:val="bullet"/>
      <w:lvlText w:val=""/>
      <w:lvlJc w:val="left"/>
      <w:pPr>
        <w:ind w:left="5040" w:hanging="360"/>
      </w:pPr>
      <w:rPr>
        <w:rFonts w:ascii="Symbol" w:hAnsi="Symbol" w:hint="default"/>
      </w:rPr>
    </w:lvl>
    <w:lvl w:ilvl="7" w:tplc="5600CCAE" w:tentative="1">
      <w:start w:val="1"/>
      <w:numFmt w:val="bullet"/>
      <w:lvlText w:val="o"/>
      <w:lvlJc w:val="left"/>
      <w:pPr>
        <w:ind w:left="5760" w:hanging="360"/>
      </w:pPr>
      <w:rPr>
        <w:rFonts w:ascii="Courier New" w:hAnsi="Courier New" w:cs="Courier New" w:hint="default"/>
      </w:rPr>
    </w:lvl>
    <w:lvl w:ilvl="8" w:tplc="B97EAD7A" w:tentative="1">
      <w:start w:val="1"/>
      <w:numFmt w:val="bullet"/>
      <w:lvlText w:val=""/>
      <w:lvlJc w:val="left"/>
      <w:pPr>
        <w:ind w:left="6480" w:hanging="360"/>
      </w:pPr>
      <w:rPr>
        <w:rFonts w:ascii="Wingdings" w:hAnsi="Wingdings" w:hint="default"/>
      </w:rPr>
    </w:lvl>
  </w:abstractNum>
  <w:abstractNum w:abstractNumId="131" w15:restartNumberingAfterBreak="0">
    <w:nsid w:val="72950A78"/>
    <w:multiLevelType w:val="hybridMultilevel"/>
    <w:tmpl w:val="406826FA"/>
    <w:lvl w:ilvl="0" w:tplc="0A98B9CC">
      <w:start w:val="1"/>
      <w:numFmt w:val="bullet"/>
      <w:lvlText w:val=""/>
      <w:lvlJc w:val="left"/>
      <w:pPr>
        <w:ind w:left="720" w:hanging="360"/>
      </w:pPr>
      <w:rPr>
        <w:rFonts w:ascii="Symbol" w:hAnsi="Symbol" w:hint="default"/>
      </w:rPr>
    </w:lvl>
    <w:lvl w:ilvl="1" w:tplc="41E2D168" w:tentative="1">
      <w:start w:val="1"/>
      <w:numFmt w:val="bullet"/>
      <w:lvlText w:val="o"/>
      <w:lvlJc w:val="left"/>
      <w:pPr>
        <w:ind w:left="1440" w:hanging="360"/>
      </w:pPr>
      <w:rPr>
        <w:rFonts w:ascii="Courier New" w:hAnsi="Courier New" w:cs="Courier New" w:hint="default"/>
      </w:rPr>
    </w:lvl>
    <w:lvl w:ilvl="2" w:tplc="404034DC" w:tentative="1">
      <w:start w:val="1"/>
      <w:numFmt w:val="bullet"/>
      <w:lvlText w:val=""/>
      <w:lvlJc w:val="left"/>
      <w:pPr>
        <w:ind w:left="2160" w:hanging="360"/>
      </w:pPr>
      <w:rPr>
        <w:rFonts w:ascii="Wingdings" w:hAnsi="Wingdings" w:hint="default"/>
      </w:rPr>
    </w:lvl>
    <w:lvl w:ilvl="3" w:tplc="3A8C7072" w:tentative="1">
      <w:start w:val="1"/>
      <w:numFmt w:val="bullet"/>
      <w:lvlText w:val=""/>
      <w:lvlJc w:val="left"/>
      <w:pPr>
        <w:ind w:left="2880" w:hanging="360"/>
      </w:pPr>
      <w:rPr>
        <w:rFonts w:ascii="Symbol" w:hAnsi="Symbol" w:hint="default"/>
      </w:rPr>
    </w:lvl>
    <w:lvl w:ilvl="4" w:tplc="3348B654" w:tentative="1">
      <w:start w:val="1"/>
      <w:numFmt w:val="bullet"/>
      <w:lvlText w:val="o"/>
      <w:lvlJc w:val="left"/>
      <w:pPr>
        <w:ind w:left="3600" w:hanging="360"/>
      </w:pPr>
      <w:rPr>
        <w:rFonts w:ascii="Courier New" w:hAnsi="Courier New" w:cs="Courier New" w:hint="default"/>
      </w:rPr>
    </w:lvl>
    <w:lvl w:ilvl="5" w:tplc="3934DA4A" w:tentative="1">
      <w:start w:val="1"/>
      <w:numFmt w:val="bullet"/>
      <w:lvlText w:val=""/>
      <w:lvlJc w:val="left"/>
      <w:pPr>
        <w:ind w:left="4320" w:hanging="360"/>
      </w:pPr>
      <w:rPr>
        <w:rFonts w:ascii="Wingdings" w:hAnsi="Wingdings" w:hint="default"/>
      </w:rPr>
    </w:lvl>
    <w:lvl w:ilvl="6" w:tplc="E92E4608" w:tentative="1">
      <w:start w:val="1"/>
      <w:numFmt w:val="bullet"/>
      <w:lvlText w:val=""/>
      <w:lvlJc w:val="left"/>
      <w:pPr>
        <w:ind w:left="5040" w:hanging="360"/>
      </w:pPr>
      <w:rPr>
        <w:rFonts w:ascii="Symbol" w:hAnsi="Symbol" w:hint="default"/>
      </w:rPr>
    </w:lvl>
    <w:lvl w:ilvl="7" w:tplc="380800C2" w:tentative="1">
      <w:start w:val="1"/>
      <w:numFmt w:val="bullet"/>
      <w:lvlText w:val="o"/>
      <w:lvlJc w:val="left"/>
      <w:pPr>
        <w:ind w:left="5760" w:hanging="360"/>
      </w:pPr>
      <w:rPr>
        <w:rFonts w:ascii="Courier New" w:hAnsi="Courier New" w:cs="Courier New" w:hint="default"/>
      </w:rPr>
    </w:lvl>
    <w:lvl w:ilvl="8" w:tplc="723A8544" w:tentative="1">
      <w:start w:val="1"/>
      <w:numFmt w:val="bullet"/>
      <w:lvlText w:val=""/>
      <w:lvlJc w:val="left"/>
      <w:pPr>
        <w:ind w:left="6480" w:hanging="360"/>
      </w:pPr>
      <w:rPr>
        <w:rFonts w:ascii="Wingdings" w:hAnsi="Wingdings" w:hint="default"/>
      </w:rPr>
    </w:lvl>
  </w:abstractNum>
  <w:abstractNum w:abstractNumId="132" w15:restartNumberingAfterBreak="0">
    <w:nsid w:val="72950A79"/>
    <w:multiLevelType w:val="hybridMultilevel"/>
    <w:tmpl w:val="406826FA"/>
    <w:lvl w:ilvl="0" w:tplc="6AA6E89A">
      <w:start w:val="1"/>
      <w:numFmt w:val="bullet"/>
      <w:lvlText w:val=""/>
      <w:lvlJc w:val="left"/>
      <w:pPr>
        <w:ind w:left="720" w:hanging="360"/>
      </w:pPr>
      <w:rPr>
        <w:rFonts w:ascii="Symbol" w:hAnsi="Symbol" w:hint="default"/>
      </w:rPr>
    </w:lvl>
    <w:lvl w:ilvl="1" w:tplc="08981D42" w:tentative="1">
      <w:start w:val="1"/>
      <w:numFmt w:val="bullet"/>
      <w:lvlText w:val="o"/>
      <w:lvlJc w:val="left"/>
      <w:pPr>
        <w:ind w:left="1440" w:hanging="360"/>
      </w:pPr>
      <w:rPr>
        <w:rFonts w:ascii="Courier New" w:hAnsi="Courier New" w:cs="Courier New" w:hint="default"/>
      </w:rPr>
    </w:lvl>
    <w:lvl w:ilvl="2" w:tplc="BE101EE8" w:tentative="1">
      <w:start w:val="1"/>
      <w:numFmt w:val="bullet"/>
      <w:lvlText w:val=""/>
      <w:lvlJc w:val="left"/>
      <w:pPr>
        <w:ind w:left="2160" w:hanging="360"/>
      </w:pPr>
      <w:rPr>
        <w:rFonts w:ascii="Wingdings" w:hAnsi="Wingdings" w:hint="default"/>
      </w:rPr>
    </w:lvl>
    <w:lvl w:ilvl="3" w:tplc="0D82AF44" w:tentative="1">
      <w:start w:val="1"/>
      <w:numFmt w:val="bullet"/>
      <w:lvlText w:val=""/>
      <w:lvlJc w:val="left"/>
      <w:pPr>
        <w:ind w:left="2880" w:hanging="360"/>
      </w:pPr>
      <w:rPr>
        <w:rFonts w:ascii="Symbol" w:hAnsi="Symbol" w:hint="default"/>
      </w:rPr>
    </w:lvl>
    <w:lvl w:ilvl="4" w:tplc="3A1A3F7A" w:tentative="1">
      <w:start w:val="1"/>
      <w:numFmt w:val="bullet"/>
      <w:lvlText w:val="o"/>
      <w:lvlJc w:val="left"/>
      <w:pPr>
        <w:ind w:left="3600" w:hanging="360"/>
      </w:pPr>
      <w:rPr>
        <w:rFonts w:ascii="Courier New" w:hAnsi="Courier New" w:cs="Courier New" w:hint="default"/>
      </w:rPr>
    </w:lvl>
    <w:lvl w:ilvl="5" w:tplc="B91AC22C" w:tentative="1">
      <w:start w:val="1"/>
      <w:numFmt w:val="bullet"/>
      <w:lvlText w:val=""/>
      <w:lvlJc w:val="left"/>
      <w:pPr>
        <w:ind w:left="4320" w:hanging="360"/>
      </w:pPr>
      <w:rPr>
        <w:rFonts w:ascii="Wingdings" w:hAnsi="Wingdings" w:hint="default"/>
      </w:rPr>
    </w:lvl>
    <w:lvl w:ilvl="6" w:tplc="883E38B2" w:tentative="1">
      <w:start w:val="1"/>
      <w:numFmt w:val="bullet"/>
      <w:lvlText w:val=""/>
      <w:lvlJc w:val="left"/>
      <w:pPr>
        <w:ind w:left="5040" w:hanging="360"/>
      </w:pPr>
      <w:rPr>
        <w:rFonts w:ascii="Symbol" w:hAnsi="Symbol" w:hint="default"/>
      </w:rPr>
    </w:lvl>
    <w:lvl w:ilvl="7" w:tplc="52C839B4" w:tentative="1">
      <w:start w:val="1"/>
      <w:numFmt w:val="bullet"/>
      <w:lvlText w:val="o"/>
      <w:lvlJc w:val="left"/>
      <w:pPr>
        <w:ind w:left="5760" w:hanging="360"/>
      </w:pPr>
      <w:rPr>
        <w:rFonts w:ascii="Courier New" w:hAnsi="Courier New" w:cs="Courier New" w:hint="default"/>
      </w:rPr>
    </w:lvl>
    <w:lvl w:ilvl="8" w:tplc="1002875C" w:tentative="1">
      <w:start w:val="1"/>
      <w:numFmt w:val="bullet"/>
      <w:lvlText w:val=""/>
      <w:lvlJc w:val="left"/>
      <w:pPr>
        <w:ind w:left="6480" w:hanging="360"/>
      </w:pPr>
      <w:rPr>
        <w:rFonts w:ascii="Wingdings" w:hAnsi="Wingdings" w:hint="default"/>
      </w:rPr>
    </w:lvl>
  </w:abstractNum>
  <w:abstractNum w:abstractNumId="133" w15:restartNumberingAfterBreak="0">
    <w:nsid w:val="72950A7A"/>
    <w:multiLevelType w:val="hybridMultilevel"/>
    <w:tmpl w:val="406826FA"/>
    <w:lvl w:ilvl="0" w:tplc="0180E47C">
      <w:start w:val="1"/>
      <w:numFmt w:val="bullet"/>
      <w:lvlText w:val=""/>
      <w:lvlJc w:val="left"/>
      <w:pPr>
        <w:ind w:left="720" w:hanging="360"/>
      </w:pPr>
      <w:rPr>
        <w:rFonts w:ascii="Symbol" w:hAnsi="Symbol" w:hint="default"/>
      </w:rPr>
    </w:lvl>
    <w:lvl w:ilvl="1" w:tplc="002A8D58" w:tentative="1">
      <w:start w:val="1"/>
      <w:numFmt w:val="bullet"/>
      <w:lvlText w:val="o"/>
      <w:lvlJc w:val="left"/>
      <w:pPr>
        <w:ind w:left="1440" w:hanging="360"/>
      </w:pPr>
      <w:rPr>
        <w:rFonts w:ascii="Courier New" w:hAnsi="Courier New" w:cs="Courier New" w:hint="default"/>
      </w:rPr>
    </w:lvl>
    <w:lvl w:ilvl="2" w:tplc="EE306FC6" w:tentative="1">
      <w:start w:val="1"/>
      <w:numFmt w:val="bullet"/>
      <w:lvlText w:val=""/>
      <w:lvlJc w:val="left"/>
      <w:pPr>
        <w:ind w:left="2160" w:hanging="360"/>
      </w:pPr>
      <w:rPr>
        <w:rFonts w:ascii="Wingdings" w:hAnsi="Wingdings" w:hint="default"/>
      </w:rPr>
    </w:lvl>
    <w:lvl w:ilvl="3" w:tplc="62D2A0D2" w:tentative="1">
      <w:start w:val="1"/>
      <w:numFmt w:val="bullet"/>
      <w:lvlText w:val=""/>
      <w:lvlJc w:val="left"/>
      <w:pPr>
        <w:ind w:left="2880" w:hanging="360"/>
      </w:pPr>
      <w:rPr>
        <w:rFonts w:ascii="Symbol" w:hAnsi="Symbol" w:hint="default"/>
      </w:rPr>
    </w:lvl>
    <w:lvl w:ilvl="4" w:tplc="0CEACC8E" w:tentative="1">
      <w:start w:val="1"/>
      <w:numFmt w:val="bullet"/>
      <w:lvlText w:val="o"/>
      <w:lvlJc w:val="left"/>
      <w:pPr>
        <w:ind w:left="3600" w:hanging="360"/>
      </w:pPr>
      <w:rPr>
        <w:rFonts w:ascii="Courier New" w:hAnsi="Courier New" w:cs="Courier New" w:hint="default"/>
      </w:rPr>
    </w:lvl>
    <w:lvl w:ilvl="5" w:tplc="0FD47B8C" w:tentative="1">
      <w:start w:val="1"/>
      <w:numFmt w:val="bullet"/>
      <w:lvlText w:val=""/>
      <w:lvlJc w:val="left"/>
      <w:pPr>
        <w:ind w:left="4320" w:hanging="360"/>
      </w:pPr>
      <w:rPr>
        <w:rFonts w:ascii="Wingdings" w:hAnsi="Wingdings" w:hint="default"/>
      </w:rPr>
    </w:lvl>
    <w:lvl w:ilvl="6" w:tplc="0AE205B4" w:tentative="1">
      <w:start w:val="1"/>
      <w:numFmt w:val="bullet"/>
      <w:lvlText w:val=""/>
      <w:lvlJc w:val="left"/>
      <w:pPr>
        <w:ind w:left="5040" w:hanging="360"/>
      </w:pPr>
      <w:rPr>
        <w:rFonts w:ascii="Symbol" w:hAnsi="Symbol" w:hint="default"/>
      </w:rPr>
    </w:lvl>
    <w:lvl w:ilvl="7" w:tplc="36AA8A86" w:tentative="1">
      <w:start w:val="1"/>
      <w:numFmt w:val="bullet"/>
      <w:lvlText w:val="o"/>
      <w:lvlJc w:val="left"/>
      <w:pPr>
        <w:ind w:left="5760" w:hanging="360"/>
      </w:pPr>
      <w:rPr>
        <w:rFonts w:ascii="Courier New" w:hAnsi="Courier New" w:cs="Courier New" w:hint="default"/>
      </w:rPr>
    </w:lvl>
    <w:lvl w:ilvl="8" w:tplc="DBC00F66" w:tentative="1">
      <w:start w:val="1"/>
      <w:numFmt w:val="bullet"/>
      <w:lvlText w:val=""/>
      <w:lvlJc w:val="left"/>
      <w:pPr>
        <w:ind w:left="6480" w:hanging="360"/>
      </w:pPr>
      <w:rPr>
        <w:rFonts w:ascii="Wingdings" w:hAnsi="Wingdings" w:hint="default"/>
      </w:rPr>
    </w:lvl>
  </w:abstractNum>
  <w:abstractNum w:abstractNumId="134" w15:restartNumberingAfterBreak="0">
    <w:nsid w:val="72950A7B"/>
    <w:multiLevelType w:val="hybridMultilevel"/>
    <w:tmpl w:val="406826FA"/>
    <w:lvl w:ilvl="0" w:tplc="2EB2DAF6">
      <w:start w:val="1"/>
      <w:numFmt w:val="bullet"/>
      <w:lvlText w:val=""/>
      <w:lvlJc w:val="left"/>
      <w:pPr>
        <w:ind w:left="720" w:hanging="360"/>
      </w:pPr>
      <w:rPr>
        <w:rFonts w:ascii="Symbol" w:hAnsi="Symbol" w:hint="default"/>
      </w:rPr>
    </w:lvl>
    <w:lvl w:ilvl="1" w:tplc="AE8841D0" w:tentative="1">
      <w:start w:val="1"/>
      <w:numFmt w:val="bullet"/>
      <w:lvlText w:val="o"/>
      <w:lvlJc w:val="left"/>
      <w:pPr>
        <w:ind w:left="1440" w:hanging="360"/>
      </w:pPr>
      <w:rPr>
        <w:rFonts w:ascii="Courier New" w:hAnsi="Courier New" w:cs="Courier New" w:hint="default"/>
      </w:rPr>
    </w:lvl>
    <w:lvl w:ilvl="2" w:tplc="29C27A60" w:tentative="1">
      <w:start w:val="1"/>
      <w:numFmt w:val="bullet"/>
      <w:lvlText w:val=""/>
      <w:lvlJc w:val="left"/>
      <w:pPr>
        <w:ind w:left="2160" w:hanging="360"/>
      </w:pPr>
      <w:rPr>
        <w:rFonts w:ascii="Wingdings" w:hAnsi="Wingdings" w:hint="default"/>
      </w:rPr>
    </w:lvl>
    <w:lvl w:ilvl="3" w:tplc="44BC67B2" w:tentative="1">
      <w:start w:val="1"/>
      <w:numFmt w:val="bullet"/>
      <w:lvlText w:val=""/>
      <w:lvlJc w:val="left"/>
      <w:pPr>
        <w:ind w:left="2880" w:hanging="360"/>
      </w:pPr>
      <w:rPr>
        <w:rFonts w:ascii="Symbol" w:hAnsi="Symbol" w:hint="default"/>
      </w:rPr>
    </w:lvl>
    <w:lvl w:ilvl="4" w:tplc="7032A7DA" w:tentative="1">
      <w:start w:val="1"/>
      <w:numFmt w:val="bullet"/>
      <w:lvlText w:val="o"/>
      <w:lvlJc w:val="left"/>
      <w:pPr>
        <w:ind w:left="3600" w:hanging="360"/>
      </w:pPr>
      <w:rPr>
        <w:rFonts w:ascii="Courier New" w:hAnsi="Courier New" w:cs="Courier New" w:hint="default"/>
      </w:rPr>
    </w:lvl>
    <w:lvl w:ilvl="5" w:tplc="D978901C" w:tentative="1">
      <w:start w:val="1"/>
      <w:numFmt w:val="bullet"/>
      <w:lvlText w:val=""/>
      <w:lvlJc w:val="left"/>
      <w:pPr>
        <w:ind w:left="4320" w:hanging="360"/>
      </w:pPr>
      <w:rPr>
        <w:rFonts w:ascii="Wingdings" w:hAnsi="Wingdings" w:hint="default"/>
      </w:rPr>
    </w:lvl>
    <w:lvl w:ilvl="6" w:tplc="19505390" w:tentative="1">
      <w:start w:val="1"/>
      <w:numFmt w:val="bullet"/>
      <w:lvlText w:val=""/>
      <w:lvlJc w:val="left"/>
      <w:pPr>
        <w:ind w:left="5040" w:hanging="360"/>
      </w:pPr>
      <w:rPr>
        <w:rFonts w:ascii="Symbol" w:hAnsi="Symbol" w:hint="default"/>
      </w:rPr>
    </w:lvl>
    <w:lvl w:ilvl="7" w:tplc="19320BAE" w:tentative="1">
      <w:start w:val="1"/>
      <w:numFmt w:val="bullet"/>
      <w:lvlText w:val="o"/>
      <w:lvlJc w:val="left"/>
      <w:pPr>
        <w:ind w:left="5760" w:hanging="360"/>
      </w:pPr>
      <w:rPr>
        <w:rFonts w:ascii="Courier New" w:hAnsi="Courier New" w:cs="Courier New" w:hint="default"/>
      </w:rPr>
    </w:lvl>
    <w:lvl w:ilvl="8" w:tplc="899208EA" w:tentative="1">
      <w:start w:val="1"/>
      <w:numFmt w:val="bullet"/>
      <w:lvlText w:val=""/>
      <w:lvlJc w:val="left"/>
      <w:pPr>
        <w:ind w:left="6480" w:hanging="360"/>
      </w:pPr>
      <w:rPr>
        <w:rFonts w:ascii="Wingdings" w:hAnsi="Wingdings" w:hint="default"/>
      </w:rPr>
    </w:lvl>
  </w:abstractNum>
  <w:abstractNum w:abstractNumId="135" w15:restartNumberingAfterBreak="0">
    <w:nsid w:val="72950A7C"/>
    <w:multiLevelType w:val="hybridMultilevel"/>
    <w:tmpl w:val="406826FA"/>
    <w:lvl w:ilvl="0" w:tplc="1C5A2186">
      <w:start w:val="1"/>
      <w:numFmt w:val="bullet"/>
      <w:lvlText w:val=""/>
      <w:lvlJc w:val="left"/>
      <w:pPr>
        <w:ind w:left="720" w:hanging="360"/>
      </w:pPr>
      <w:rPr>
        <w:rFonts w:ascii="Symbol" w:hAnsi="Symbol" w:hint="default"/>
      </w:rPr>
    </w:lvl>
    <w:lvl w:ilvl="1" w:tplc="571E7990" w:tentative="1">
      <w:start w:val="1"/>
      <w:numFmt w:val="bullet"/>
      <w:lvlText w:val="o"/>
      <w:lvlJc w:val="left"/>
      <w:pPr>
        <w:ind w:left="1440" w:hanging="360"/>
      </w:pPr>
      <w:rPr>
        <w:rFonts w:ascii="Courier New" w:hAnsi="Courier New" w:cs="Courier New" w:hint="default"/>
      </w:rPr>
    </w:lvl>
    <w:lvl w:ilvl="2" w:tplc="197AE356" w:tentative="1">
      <w:start w:val="1"/>
      <w:numFmt w:val="bullet"/>
      <w:lvlText w:val=""/>
      <w:lvlJc w:val="left"/>
      <w:pPr>
        <w:ind w:left="2160" w:hanging="360"/>
      </w:pPr>
      <w:rPr>
        <w:rFonts w:ascii="Wingdings" w:hAnsi="Wingdings" w:hint="default"/>
      </w:rPr>
    </w:lvl>
    <w:lvl w:ilvl="3" w:tplc="D69E0738" w:tentative="1">
      <w:start w:val="1"/>
      <w:numFmt w:val="bullet"/>
      <w:lvlText w:val=""/>
      <w:lvlJc w:val="left"/>
      <w:pPr>
        <w:ind w:left="2880" w:hanging="360"/>
      </w:pPr>
      <w:rPr>
        <w:rFonts w:ascii="Symbol" w:hAnsi="Symbol" w:hint="default"/>
      </w:rPr>
    </w:lvl>
    <w:lvl w:ilvl="4" w:tplc="2ED4F974" w:tentative="1">
      <w:start w:val="1"/>
      <w:numFmt w:val="bullet"/>
      <w:lvlText w:val="o"/>
      <w:lvlJc w:val="left"/>
      <w:pPr>
        <w:ind w:left="3600" w:hanging="360"/>
      </w:pPr>
      <w:rPr>
        <w:rFonts w:ascii="Courier New" w:hAnsi="Courier New" w:cs="Courier New" w:hint="default"/>
      </w:rPr>
    </w:lvl>
    <w:lvl w:ilvl="5" w:tplc="8550D46A" w:tentative="1">
      <w:start w:val="1"/>
      <w:numFmt w:val="bullet"/>
      <w:lvlText w:val=""/>
      <w:lvlJc w:val="left"/>
      <w:pPr>
        <w:ind w:left="4320" w:hanging="360"/>
      </w:pPr>
      <w:rPr>
        <w:rFonts w:ascii="Wingdings" w:hAnsi="Wingdings" w:hint="default"/>
      </w:rPr>
    </w:lvl>
    <w:lvl w:ilvl="6" w:tplc="7B6A0576" w:tentative="1">
      <w:start w:val="1"/>
      <w:numFmt w:val="bullet"/>
      <w:lvlText w:val=""/>
      <w:lvlJc w:val="left"/>
      <w:pPr>
        <w:ind w:left="5040" w:hanging="360"/>
      </w:pPr>
      <w:rPr>
        <w:rFonts w:ascii="Symbol" w:hAnsi="Symbol" w:hint="default"/>
      </w:rPr>
    </w:lvl>
    <w:lvl w:ilvl="7" w:tplc="E75081BA" w:tentative="1">
      <w:start w:val="1"/>
      <w:numFmt w:val="bullet"/>
      <w:lvlText w:val="o"/>
      <w:lvlJc w:val="left"/>
      <w:pPr>
        <w:ind w:left="5760" w:hanging="360"/>
      </w:pPr>
      <w:rPr>
        <w:rFonts w:ascii="Courier New" w:hAnsi="Courier New" w:cs="Courier New" w:hint="default"/>
      </w:rPr>
    </w:lvl>
    <w:lvl w:ilvl="8" w:tplc="47F4DA9C" w:tentative="1">
      <w:start w:val="1"/>
      <w:numFmt w:val="bullet"/>
      <w:lvlText w:val=""/>
      <w:lvlJc w:val="left"/>
      <w:pPr>
        <w:ind w:left="6480" w:hanging="360"/>
      </w:pPr>
      <w:rPr>
        <w:rFonts w:ascii="Wingdings" w:hAnsi="Wingdings" w:hint="default"/>
      </w:rPr>
    </w:lvl>
  </w:abstractNum>
  <w:abstractNum w:abstractNumId="136" w15:restartNumberingAfterBreak="0">
    <w:nsid w:val="72950A7D"/>
    <w:multiLevelType w:val="hybridMultilevel"/>
    <w:tmpl w:val="406826FA"/>
    <w:lvl w:ilvl="0" w:tplc="4CCCA8C2">
      <w:start w:val="1"/>
      <w:numFmt w:val="bullet"/>
      <w:lvlText w:val=""/>
      <w:lvlJc w:val="left"/>
      <w:pPr>
        <w:ind w:left="720" w:hanging="360"/>
      </w:pPr>
      <w:rPr>
        <w:rFonts w:ascii="Symbol" w:hAnsi="Symbol" w:hint="default"/>
      </w:rPr>
    </w:lvl>
    <w:lvl w:ilvl="1" w:tplc="CE6C9D10" w:tentative="1">
      <w:start w:val="1"/>
      <w:numFmt w:val="bullet"/>
      <w:lvlText w:val="o"/>
      <w:lvlJc w:val="left"/>
      <w:pPr>
        <w:ind w:left="1440" w:hanging="360"/>
      </w:pPr>
      <w:rPr>
        <w:rFonts w:ascii="Courier New" w:hAnsi="Courier New" w:cs="Courier New" w:hint="default"/>
      </w:rPr>
    </w:lvl>
    <w:lvl w:ilvl="2" w:tplc="1E4475A8" w:tentative="1">
      <w:start w:val="1"/>
      <w:numFmt w:val="bullet"/>
      <w:lvlText w:val=""/>
      <w:lvlJc w:val="left"/>
      <w:pPr>
        <w:ind w:left="2160" w:hanging="360"/>
      </w:pPr>
      <w:rPr>
        <w:rFonts w:ascii="Wingdings" w:hAnsi="Wingdings" w:hint="default"/>
      </w:rPr>
    </w:lvl>
    <w:lvl w:ilvl="3" w:tplc="3558C82A" w:tentative="1">
      <w:start w:val="1"/>
      <w:numFmt w:val="bullet"/>
      <w:lvlText w:val=""/>
      <w:lvlJc w:val="left"/>
      <w:pPr>
        <w:ind w:left="2880" w:hanging="360"/>
      </w:pPr>
      <w:rPr>
        <w:rFonts w:ascii="Symbol" w:hAnsi="Symbol" w:hint="default"/>
      </w:rPr>
    </w:lvl>
    <w:lvl w:ilvl="4" w:tplc="815AD814" w:tentative="1">
      <w:start w:val="1"/>
      <w:numFmt w:val="bullet"/>
      <w:lvlText w:val="o"/>
      <w:lvlJc w:val="left"/>
      <w:pPr>
        <w:ind w:left="3600" w:hanging="360"/>
      </w:pPr>
      <w:rPr>
        <w:rFonts w:ascii="Courier New" w:hAnsi="Courier New" w:cs="Courier New" w:hint="default"/>
      </w:rPr>
    </w:lvl>
    <w:lvl w:ilvl="5" w:tplc="EEB08786" w:tentative="1">
      <w:start w:val="1"/>
      <w:numFmt w:val="bullet"/>
      <w:lvlText w:val=""/>
      <w:lvlJc w:val="left"/>
      <w:pPr>
        <w:ind w:left="4320" w:hanging="360"/>
      </w:pPr>
      <w:rPr>
        <w:rFonts w:ascii="Wingdings" w:hAnsi="Wingdings" w:hint="default"/>
      </w:rPr>
    </w:lvl>
    <w:lvl w:ilvl="6" w:tplc="B89E1FD4" w:tentative="1">
      <w:start w:val="1"/>
      <w:numFmt w:val="bullet"/>
      <w:lvlText w:val=""/>
      <w:lvlJc w:val="left"/>
      <w:pPr>
        <w:ind w:left="5040" w:hanging="360"/>
      </w:pPr>
      <w:rPr>
        <w:rFonts w:ascii="Symbol" w:hAnsi="Symbol" w:hint="default"/>
      </w:rPr>
    </w:lvl>
    <w:lvl w:ilvl="7" w:tplc="544C6AF6" w:tentative="1">
      <w:start w:val="1"/>
      <w:numFmt w:val="bullet"/>
      <w:lvlText w:val="o"/>
      <w:lvlJc w:val="left"/>
      <w:pPr>
        <w:ind w:left="5760" w:hanging="360"/>
      </w:pPr>
      <w:rPr>
        <w:rFonts w:ascii="Courier New" w:hAnsi="Courier New" w:cs="Courier New" w:hint="default"/>
      </w:rPr>
    </w:lvl>
    <w:lvl w:ilvl="8" w:tplc="E40C2932" w:tentative="1">
      <w:start w:val="1"/>
      <w:numFmt w:val="bullet"/>
      <w:lvlText w:val=""/>
      <w:lvlJc w:val="left"/>
      <w:pPr>
        <w:ind w:left="6480" w:hanging="360"/>
      </w:pPr>
      <w:rPr>
        <w:rFonts w:ascii="Wingdings" w:hAnsi="Wingdings" w:hint="default"/>
      </w:rPr>
    </w:lvl>
  </w:abstractNum>
  <w:abstractNum w:abstractNumId="137" w15:restartNumberingAfterBreak="0">
    <w:nsid w:val="72950A7E"/>
    <w:multiLevelType w:val="hybridMultilevel"/>
    <w:tmpl w:val="406826FA"/>
    <w:lvl w:ilvl="0" w:tplc="4998BC6E">
      <w:start w:val="1"/>
      <w:numFmt w:val="bullet"/>
      <w:lvlText w:val=""/>
      <w:lvlJc w:val="left"/>
      <w:pPr>
        <w:ind w:left="720" w:hanging="360"/>
      </w:pPr>
      <w:rPr>
        <w:rFonts w:ascii="Symbol" w:hAnsi="Symbol" w:hint="default"/>
      </w:rPr>
    </w:lvl>
    <w:lvl w:ilvl="1" w:tplc="817AC154" w:tentative="1">
      <w:start w:val="1"/>
      <w:numFmt w:val="bullet"/>
      <w:lvlText w:val="o"/>
      <w:lvlJc w:val="left"/>
      <w:pPr>
        <w:ind w:left="1440" w:hanging="360"/>
      </w:pPr>
      <w:rPr>
        <w:rFonts w:ascii="Courier New" w:hAnsi="Courier New" w:cs="Courier New" w:hint="default"/>
      </w:rPr>
    </w:lvl>
    <w:lvl w:ilvl="2" w:tplc="3E3E62C6" w:tentative="1">
      <w:start w:val="1"/>
      <w:numFmt w:val="bullet"/>
      <w:lvlText w:val=""/>
      <w:lvlJc w:val="left"/>
      <w:pPr>
        <w:ind w:left="2160" w:hanging="360"/>
      </w:pPr>
      <w:rPr>
        <w:rFonts w:ascii="Wingdings" w:hAnsi="Wingdings" w:hint="default"/>
      </w:rPr>
    </w:lvl>
    <w:lvl w:ilvl="3" w:tplc="CD3C36B4" w:tentative="1">
      <w:start w:val="1"/>
      <w:numFmt w:val="bullet"/>
      <w:lvlText w:val=""/>
      <w:lvlJc w:val="left"/>
      <w:pPr>
        <w:ind w:left="2880" w:hanging="360"/>
      </w:pPr>
      <w:rPr>
        <w:rFonts w:ascii="Symbol" w:hAnsi="Symbol" w:hint="default"/>
      </w:rPr>
    </w:lvl>
    <w:lvl w:ilvl="4" w:tplc="08609A6E" w:tentative="1">
      <w:start w:val="1"/>
      <w:numFmt w:val="bullet"/>
      <w:lvlText w:val="o"/>
      <w:lvlJc w:val="left"/>
      <w:pPr>
        <w:ind w:left="3600" w:hanging="360"/>
      </w:pPr>
      <w:rPr>
        <w:rFonts w:ascii="Courier New" w:hAnsi="Courier New" w:cs="Courier New" w:hint="default"/>
      </w:rPr>
    </w:lvl>
    <w:lvl w:ilvl="5" w:tplc="0128D2E8" w:tentative="1">
      <w:start w:val="1"/>
      <w:numFmt w:val="bullet"/>
      <w:lvlText w:val=""/>
      <w:lvlJc w:val="left"/>
      <w:pPr>
        <w:ind w:left="4320" w:hanging="360"/>
      </w:pPr>
      <w:rPr>
        <w:rFonts w:ascii="Wingdings" w:hAnsi="Wingdings" w:hint="default"/>
      </w:rPr>
    </w:lvl>
    <w:lvl w:ilvl="6" w:tplc="8C0E5FB6" w:tentative="1">
      <w:start w:val="1"/>
      <w:numFmt w:val="bullet"/>
      <w:lvlText w:val=""/>
      <w:lvlJc w:val="left"/>
      <w:pPr>
        <w:ind w:left="5040" w:hanging="360"/>
      </w:pPr>
      <w:rPr>
        <w:rFonts w:ascii="Symbol" w:hAnsi="Symbol" w:hint="default"/>
      </w:rPr>
    </w:lvl>
    <w:lvl w:ilvl="7" w:tplc="348AF22E" w:tentative="1">
      <w:start w:val="1"/>
      <w:numFmt w:val="bullet"/>
      <w:lvlText w:val="o"/>
      <w:lvlJc w:val="left"/>
      <w:pPr>
        <w:ind w:left="5760" w:hanging="360"/>
      </w:pPr>
      <w:rPr>
        <w:rFonts w:ascii="Courier New" w:hAnsi="Courier New" w:cs="Courier New" w:hint="default"/>
      </w:rPr>
    </w:lvl>
    <w:lvl w:ilvl="8" w:tplc="6E62318E" w:tentative="1">
      <w:start w:val="1"/>
      <w:numFmt w:val="bullet"/>
      <w:lvlText w:val=""/>
      <w:lvlJc w:val="left"/>
      <w:pPr>
        <w:ind w:left="6480" w:hanging="360"/>
      </w:pPr>
      <w:rPr>
        <w:rFonts w:ascii="Wingdings" w:hAnsi="Wingdings" w:hint="default"/>
      </w:rPr>
    </w:lvl>
  </w:abstractNum>
  <w:abstractNum w:abstractNumId="138" w15:restartNumberingAfterBreak="0">
    <w:nsid w:val="72950A7F"/>
    <w:multiLevelType w:val="hybridMultilevel"/>
    <w:tmpl w:val="406826FA"/>
    <w:lvl w:ilvl="0" w:tplc="D74C04B0">
      <w:start w:val="1"/>
      <w:numFmt w:val="bullet"/>
      <w:lvlText w:val=""/>
      <w:lvlJc w:val="left"/>
      <w:pPr>
        <w:ind w:left="720" w:hanging="360"/>
      </w:pPr>
      <w:rPr>
        <w:rFonts w:ascii="Symbol" w:hAnsi="Symbol" w:hint="default"/>
      </w:rPr>
    </w:lvl>
    <w:lvl w:ilvl="1" w:tplc="2A428BF8" w:tentative="1">
      <w:start w:val="1"/>
      <w:numFmt w:val="bullet"/>
      <w:lvlText w:val="o"/>
      <w:lvlJc w:val="left"/>
      <w:pPr>
        <w:ind w:left="1440" w:hanging="360"/>
      </w:pPr>
      <w:rPr>
        <w:rFonts w:ascii="Courier New" w:hAnsi="Courier New" w:cs="Courier New" w:hint="default"/>
      </w:rPr>
    </w:lvl>
    <w:lvl w:ilvl="2" w:tplc="1B18E13E" w:tentative="1">
      <w:start w:val="1"/>
      <w:numFmt w:val="bullet"/>
      <w:lvlText w:val=""/>
      <w:lvlJc w:val="left"/>
      <w:pPr>
        <w:ind w:left="2160" w:hanging="360"/>
      </w:pPr>
      <w:rPr>
        <w:rFonts w:ascii="Wingdings" w:hAnsi="Wingdings" w:hint="default"/>
      </w:rPr>
    </w:lvl>
    <w:lvl w:ilvl="3" w:tplc="B1D84DA6" w:tentative="1">
      <w:start w:val="1"/>
      <w:numFmt w:val="bullet"/>
      <w:lvlText w:val=""/>
      <w:lvlJc w:val="left"/>
      <w:pPr>
        <w:ind w:left="2880" w:hanging="360"/>
      </w:pPr>
      <w:rPr>
        <w:rFonts w:ascii="Symbol" w:hAnsi="Symbol" w:hint="default"/>
      </w:rPr>
    </w:lvl>
    <w:lvl w:ilvl="4" w:tplc="414A15D4" w:tentative="1">
      <w:start w:val="1"/>
      <w:numFmt w:val="bullet"/>
      <w:lvlText w:val="o"/>
      <w:lvlJc w:val="left"/>
      <w:pPr>
        <w:ind w:left="3600" w:hanging="360"/>
      </w:pPr>
      <w:rPr>
        <w:rFonts w:ascii="Courier New" w:hAnsi="Courier New" w:cs="Courier New" w:hint="default"/>
      </w:rPr>
    </w:lvl>
    <w:lvl w:ilvl="5" w:tplc="B0F07258" w:tentative="1">
      <w:start w:val="1"/>
      <w:numFmt w:val="bullet"/>
      <w:lvlText w:val=""/>
      <w:lvlJc w:val="left"/>
      <w:pPr>
        <w:ind w:left="4320" w:hanging="360"/>
      </w:pPr>
      <w:rPr>
        <w:rFonts w:ascii="Wingdings" w:hAnsi="Wingdings" w:hint="default"/>
      </w:rPr>
    </w:lvl>
    <w:lvl w:ilvl="6" w:tplc="0D361FC2" w:tentative="1">
      <w:start w:val="1"/>
      <w:numFmt w:val="bullet"/>
      <w:lvlText w:val=""/>
      <w:lvlJc w:val="left"/>
      <w:pPr>
        <w:ind w:left="5040" w:hanging="360"/>
      </w:pPr>
      <w:rPr>
        <w:rFonts w:ascii="Symbol" w:hAnsi="Symbol" w:hint="default"/>
      </w:rPr>
    </w:lvl>
    <w:lvl w:ilvl="7" w:tplc="DAFCB2C8" w:tentative="1">
      <w:start w:val="1"/>
      <w:numFmt w:val="bullet"/>
      <w:lvlText w:val="o"/>
      <w:lvlJc w:val="left"/>
      <w:pPr>
        <w:ind w:left="5760" w:hanging="360"/>
      </w:pPr>
      <w:rPr>
        <w:rFonts w:ascii="Courier New" w:hAnsi="Courier New" w:cs="Courier New" w:hint="default"/>
      </w:rPr>
    </w:lvl>
    <w:lvl w:ilvl="8" w:tplc="20388470" w:tentative="1">
      <w:start w:val="1"/>
      <w:numFmt w:val="bullet"/>
      <w:lvlText w:val=""/>
      <w:lvlJc w:val="left"/>
      <w:pPr>
        <w:ind w:left="6480" w:hanging="360"/>
      </w:pPr>
      <w:rPr>
        <w:rFonts w:ascii="Wingdings" w:hAnsi="Wingdings" w:hint="default"/>
      </w:rPr>
    </w:lvl>
  </w:abstractNum>
  <w:abstractNum w:abstractNumId="139" w15:restartNumberingAfterBreak="0">
    <w:nsid w:val="72950A80"/>
    <w:multiLevelType w:val="hybridMultilevel"/>
    <w:tmpl w:val="406826FA"/>
    <w:lvl w:ilvl="0" w:tplc="BA6AF016">
      <w:start w:val="1"/>
      <w:numFmt w:val="bullet"/>
      <w:lvlText w:val=""/>
      <w:lvlJc w:val="left"/>
      <w:pPr>
        <w:ind w:left="720" w:hanging="360"/>
      </w:pPr>
      <w:rPr>
        <w:rFonts w:ascii="Symbol" w:hAnsi="Symbol" w:hint="default"/>
      </w:rPr>
    </w:lvl>
    <w:lvl w:ilvl="1" w:tplc="32BEF17A" w:tentative="1">
      <w:start w:val="1"/>
      <w:numFmt w:val="bullet"/>
      <w:lvlText w:val="o"/>
      <w:lvlJc w:val="left"/>
      <w:pPr>
        <w:ind w:left="1440" w:hanging="360"/>
      </w:pPr>
      <w:rPr>
        <w:rFonts w:ascii="Courier New" w:hAnsi="Courier New" w:cs="Courier New" w:hint="default"/>
      </w:rPr>
    </w:lvl>
    <w:lvl w:ilvl="2" w:tplc="5FD62D88" w:tentative="1">
      <w:start w:val="1"/>
      <w:numFmt w:val="bullet"/>
      <w:lvlText w:val=""/>
      <w:lvlJc w:val="left"/>
      <w:pPr>
        <w:ind w:left="2160" w:hanging="360"/>
      </w:pPr>
      <w:rPr>
        <w:rFonts w:ascii="Wingdings" w:hAnsi="Wingdings" w:hint="default"/>
      </w:rPr>
    </w:lvl>
    <w:lvl w:ilvl="3" w:tplc="47E2224A" w:tentative="1">
      <w:start w:val="1"/>
      <w:numFmt w:val="bullet"/>
      <w:lvlText w:val=""/>
      <w:lvlJc w:val="left"/>
      <w:pPr>
        <w:ind w:left="2880" w:hanging="360"/>
      </w:pPr>
      <w:rPr>
        <w:rFonts w:ascii="Symbol" w:hAnsi="Symbol" w:hint="default"/>
      </w:rPr>
    </w:lvl>
    <w:lvl w:ilvl="4" w:tplc="B61A7EAA" w:tentative="1">
      <w:start w:val="1"/>
      <w:numFmt w:val="bullet"/>
      <w:lvlText w:val="o"/>
      <w:lvlJc w:val="left"/>
      <w:pPr>
        <w:ind w:left="3600" w:hanging="360"/>
      </w:pPr>
      <w:rPr>
        <w:rFonts w:ascii="Courier New" w:hAnsi="Courier New" w:cs="Courier New" w:hint="default"/>
      </w:rPr>
    </w:lvl>
    <w:lvl w:ilvl="5" w:tplc="A6580BA6" w:tentative="1">
      <w:start w:val="1"/>
      <w:numFmt w:val="bullet"/>
      <w:lvlText w:val=""/>
      <w:lvlJc w:val="left"/>
      <w:pPr>
        <w:ind w:left="4320" w:hanging="360"/>
      </w:pPr>
      <w:rPr>
        <w:rFonts w:ascii="Wingdings" w:hAnsi="Wingdings" w:hint="default"/>
      </w:rPr>
    </w:lvl>
    <w:lvl w:ilvl="6" w:tplc="27E04240" w:tentative="1">
      <w:start w:val="1"/>
      <w:numFmt w:val="bullet"/>
      <w:lvlText w:val=""/>
      <w:lvlJc w:val="left"/>
      <w:pPr>
        <w:ind w:left="5040" w:hanging="360"/>
      </w:pPr>
      <w:rPr>
        <w:rFonts w:ascii="Symbol" w:hAnsi="Symbol" w:hint="default"/>
      </w:rPr>
    </w:lvl>
    <w:lvl w:ilvl="7" w:tplc="E9202A48" w:tentative="1">
      <w:start w:val="1"/>
      <w:numFmt w:val="bullet"/>
      <w:lvlText w:val="o"/>
      <w:lvlJc w:val="left"/>
      <w:pPr>
        <w:ind w:left="5760" w:hanging="360"/>
      </w:pPr>
      <w:rPr>
        <w:rFonts w:ascii="Courier New" w:hAnsi="Courier New" w:cs="Courier New" w:hint="default"/>
      </w:rPr>
    </w:lvl>
    <w:lvl w:ilvl="8" w:tplc="7FAEB4E6" w:tentative="1">
      <w:start w:val="1"/>
      <w:numFmt w:val="bullet"/>
      <w:lvlText w:val=""/>
      <w:lvlJc w:val="left"/>
      <w:pPr>
        <w:ind w:left="6480" w:hanging="360"/>
      </w:pPr>
      <w:rPr>
        <w:rFonts w:ascii="Wingdings" w:hAnsi="Wingdings" w:hint="default"/>
      </w:rPr>
    </w:lvl>
  </w:abstractNum>
  <w:abstractNum w:abstractNumId="140" w15:restartNumberingAfterBreak="0">
    <w:nsid w:val="72950A81"/>
    <w:multiLevelType w:val="hybridMultilevel"/>
    <w:tmpl w:val="406826FA"/>
    <w:lvl w:ilvl="0" w:tplc="8B305756">
      <w:start w:val="1"/>
      <w:numFmt w:val="bullet"/>
      <w:lvlText w:val=""/>
      <w:lvlJc w:val="left"/>
      <w:pPr>
        <w:ind w:left="720" w:hanging="360"/>
      </w:pPr>
      <w:rPr>
        <w:rFonts w:ascii="Symbol" w:hAnsi="Symbol" w:hint="default"/>
      </w:rPr>
    </w:lvl>
    <w:lvl w:ilvl="1" w:tplc="DB468AC6" w:tentative="1">
      <w:start w:val="1"/>
      <w:numFmt w:val="bullet"/>
      <w:lvlText w:val="o"/>
      <w:lvlJc w:val="left"/>
      <w:pPr>
        <w:ind w:left="1440" w:hanging="360"/>
      </w:pPr>
      <w:rPr>
        <w:rFonts w:ascii="Courier New" w:hAnsi="Courier New" w:cs="Courier New" w:hint="default"/>
      </w:rPr>
    </w:lvl>
    <w:lvl w:ilvl="2" w:tplc="324AD0A0" w:tentative="1">
      <w:start w:val="1"/>
      <w:numFmt w:val="bullet"/>
      <w:lvlText w:val=""/>
      <w:lvlJc w:val="left"/>
      <w:pPr>
        <w:ind w:left="2160" w:hanging="360"/>
      </w:pPr>
      <w:rPr>
        <w:rFonts w:ascii="Wingdings" w:hAnsi="Wingdings" w:hint="default"/>
      </w:rPr>
    </w:lvl>
    <w:lvl w:ilvl="3" w:tplc="0B423DE0" w:tentative="1">
      <w:start w:val="1"/>
      <w:numFmt w:val="bullet"/>
      <w:lvlText w:val=""/>
      <w:lvlJc w:val="left"/>
      <w:pPr>
        <w:ind w:left="2880" w:hanging="360"/>
      </w:pPr>
      <w:rPr>
        <w:rFonts w:ascii="Symbol" w:hAnsi="Symbol" w:hint="default"/>
      </w:rPr>
    </w:lvl>
    <w:lvl w:ilvl="4" w:tplc="4306A870" w:tentative="1">
      <w:start w:val="1"/>
      <w:numFmt w:val="bullet"/>
      <w:lvlText w:val="o"/>
      <w:lvlJc w:val="left"/>
      <w:pPr>
        <w:ind w:left="3600" w:hanging="360"/>
      </w:pPr>
      <w:rPr>
        <w:rFonts w:ascii="Courier New" w:hAnsi="Courier New" w:cs="Courier New" w:hint="default"/>
      </w:rPr>
    </w:lvl>
    <w:lvl w:ilvl="5" w:tplc="57609416" w:tentative="1">
      <w:start w:val="1"/>
      <w:numFmt w:val="bullet"/>
      <w:lvlText w:val=""/>
      <w:lvlJc w:val="left"/>
      <w:pPr>
        <w:ind w:left="4320" w:hanging="360"/>
      </w:pPr>
      <w:rPr>
        <w:rFonts w:ascii="Wingdings" w:hAnsi="Wingdings" w:hint="default"/>
      </w:rPr>
    </w:lvl>
    <w:lvl w:ilvl="6" w:tplc="975664CC" w:tentative="1">
      <w:start w:val="1"/>
      <w:numFmt w:val="bullet"/>
      <w:lvlText w:val=""/>
      <w:lvlJc w:val="left"/>
      <w:pPr>
        <w:ind w:left="5040" w:hanging="360"/>
      </w:pPr>
      <w:rPr>
        <w:rFonts w:ascii="Symbol" w:hAnsi="Symbol" w:hint="default"/>
      </w:rPr>
    </w:lvl>
    <w:lvl w:ilvl="7" w:tplc="3F56207C" w:tentative="1">
      <w:start w:val="1"/>
      <w:numFmt w:val="bullet"/>
      <w:lvlText w:val="o"/>
      <w:lvlJc w:val="left"/>
      <w:pPr>
        <w:ind w:left="5760" w:hanging="360"/>
      </w:pPr>
      <w:rPr>
        <w:rFonts w:ascii="Courier New" w:hAnsi="Courier New" w:cs="Courier New" w:hint="default"/>
      </w:rPr>
    </w:lvl>
    <w:lvl w:ilvl="8" w:tplc="8F948DA4" w:tentative="1">
      <w:start w:val="1"/>
      <w:numFmt w:val="bullet"/>
      <w:lvlText w:val=""/>
      <w:lvlJc w:val="left"/>
      <w:pPr>
        <w:ind w:left="6480" w:hanging="360"/>
      </w:pPr>
      <w:rPr>
        <w:rFonts w:ascii="Wingdings" w:hAnsi="Wingdings" w:hint="default"/>
      </w:rPr>
    </w:lvl>
  </w:abstractNum>
  <w:abstractNum w:abstractNumId="141" w15:restartNumberingAfterBreak="0">
    <w:nsid w:val="72950A82"/>
    <w:multiLevelType w:val="hybridMultilevel"/>
    <w:tmpl w:val="406826FA"/>
    <w:lvl w:ilvl="0" w:tplc="89BC79F0">
      <w:start w:val="1"/>
      <w:numFmt w:val="bullet"/>
      <w:lvlText w:val=""/>
      <w:lvlJc w:val="left"/>
      <w:pPr>
        <w:ind w:left="720" w:hanging="360"/>
      </w:pPr>
      <w:rPr>
        <w:rFonts w:ascii="Symbol" w:hAnsi="Symbol" w:hint="default"/>
      </w:rPr>
    </w:lvl>
    <w:lvl w:ilvl="1" w:tplc="7D080FD8" w:tentative="1">
      <w:start w:val="1"/>
      <w:numFmt w:val="bullet"/>
      <w:lvlText w:val="o"/>
      <w:lvlJc w:val="left"/>
      <w:pPr>
        <w:ind w:left="1440" w:hanging="360"/>
      </w:pPr>
      <w:rPr>
        <w:rFonts w:ascii="Courier New" w:hAnsi="Courier New" w:cs="Courier New" w:hint="default"/>
      </w:rPr>
    </w:lvl>
    <w:lvl w:ilvl="2" w:tplc="1D861FCE" w:tentative="1">
      <w:start w:val="1"/>
      <w:numFmt w:val="bullet"/>
      <w:lvlText w:val=""/>
      <w:lvlJc w:val="left"/>
      <w:pPr>
        <w:ind w:left="2160" w:hanging="360"/>
      </w:pPr>
      <w:rPr>
        <w:rFonts w:ascii="Wingdings" w:hAnsi="Wingdings" w:hint="default"/>
      </w:rPr>
    </w:lvl>
    <w:lvl w:ilvl="3" w:tplc="ACC457D0" w:tentative="1">
      <w:start w:val="1"/>
      <w:numFmt w:val="bullet"/>
      <w:lvlText w:val=""/>
      <w:lvlJc w:val="left"/>
      <w:pPr>
        <w:ind w:left="2880" w:hanging="360"/>
      </w:pPr>
      <w:rPr>
        <w:rFonts w:ascii="Symbol" w:hAnsi="Symbol" w:hint="default"/>
      </w:rPr>
    </w:lvl>
    <w:lvl w:ilvl="4" w:tplc="566278FE" w:tentative="1">
      <w:start w:val="1"/>
      <w:numFmt w:val="bullet"/>
      <w:lvlText w:val="o"/>
      <w:lvlJc w:val="left"/>
      <w:pPr>
        <w:ind w:left="3600" w:hanging="360"/>
      </w:pPr>
      <w:rPr>
        <w:rFonts w:ascii="Courier New" w:hAnsi="Courier New" w:cs="Courier New" w:hint="default"/>
      </w:rPr>
    </w:lvl>
    <w:lvl w:ilvl="5" w:tplc="33D6EB90" w:tentative="1">
      <w:start w:val="1"/>
      <w:numFmt w:val="bullet"/>
      <w:lvlText w:val=""/>
      <w:lvlJc w:val="left"/>
      <w:pPr>
        <w:ind w:left="4320" w:hanging="360"/>
      </w:pPr>
      <w:rPr>
        <w:rFonts w:ascii="Wingdings" w:hAnsi="Wingdings" w:hint="default"/>
      </w:rPr>
    </w:lvl>
    <w:lvl w:ilvl="6" w:tplc="B3CE5E5C" w:tentative="1">
      <w:start w:val="1"/>
      <w:numFmt w:val="bullet"/>
      <w:lvlText w:val=""/>
      <w:lvlJc w:val="left"/>
      <w:pPr>
        <w:ind w:left="5040" w:hanging="360"/>
      </w:pPr>
      <w:rPr>
        <w:rFonts w:ascii="Symbol" w:hAnsi="Symbol" w:hint="default"/>
      </w:rPr>
    </w:lvl>
    <w:lvl w:ilvl="7" w:tplc="78FA9742" w:tentative="1">
      <w:start w:val="1"/>
      <w:numFmt w:val="bullet"/>
      <w:lvlText w:val="o"/>
      <w:lvlJc w:val="left"/>
      <w:pPr>
        <w:ind w:left="5760" w:hanging="360"/>
      </w:pPr>
      <w:rPr>
        <w:rFonts w:ascii="Courier New" w:hAnsi="Courier New" w:cs="Courier New" w:hint="default"/>
      </w:rPr>
    </w:lvl>
    <w:lvl w:ilvl="8" w:tplc="45E85A64" w:tentative="1">
      <w:start w:val="1"/>
      <w:numFmt w:val="bullet"/>
      <w:lvlText w:val=""/>
      <w:lvlJc w:val="left"/>
      <w:pPr>
        <w:ind w:left="6480" w:hanging="360"/>
      </w:pPr>
      <w:rPr>
        <w:rFonts w:ascii="Wingdings" w:hAnsi="Wingdings" w:hint="default"/>
      </w:rPr>
    </w:lvl>
  </w:abstractNum>
  <w:abstractNum w:abstractNumId="142" w15:restartNumberingAfterBreak="0">
    <w:nsid w:val="72950A83"/>
    <w:multiLevelType w:val="hybridMultilevel"/>
    <w:tmpl w:val="406826FA"/>
    <w:lvl w:ilvl="0" w:tplc="0196533E">
      <w:start w:val="1"/>
      <w:numFmt w:val="bullet"/>
      <w:lvlText w:val=""/>
      <w:lvlJc w:val="left"/>
      <w:pPr>
        <w:ind w:left="720" w:hanging="360"/>
      </w:pPr>
      <w:rPr>
        <w:rFonts w:ascii="Symbol" w:hAnsi="Symbol" w:hint="default"/>
      </w:rPr>
    </w:lvl>
    <w:lvl w:ilvl="1" w:tplc="C6AAF754" w:tentative="1">
      <w:start w:val="1"/>
      <w:numFmt w:val="bullet"/>
      <w:lvlText w:val="o"/>
      <w:lvlJc w:val="left"/>
      <w:pPr>
        <w:ind w:left="1440" w:hanging="360"/>
      </w:pPr>
      <w:rPr>
        <w:rFonts w:ascii="Courier New" w:hAnsi="Courier New" w:cs="Courier New" w:hint="default"/>
      </w:rPr>
    </w:lvl>
    <w:lvl w:ilvl="2" w:tplc="F24C0462" w:tentative="1">
      <w:start w:val="1"/>
      <w:numFmt w:val="bullet"/>
      <w:lvlText w:val=""/>
      <w:lvlJc w:val="left"/>
      <w:pPr>
        <w:ind w:left="2160" w:hanging="360"/>
      </w:pPr>
      <w:rPr>
        <w:rFonts w:ascii="Wingdings" w:hAnsi="Wingdings" w:hint="default"/>
      </w:rPr>
    </w:lvl>
    <w:lvl w:ilvl="3" w:tplc="89D2B77E" w:tentative="1">
      <w:start w:val="1"/>
      <w:numFmt w:val="bullet"/>
      <w:lvlText w:val=""/>
      <w:lvlJc w:val="left"/>
      <w:pPr>
        <w:ind w:left="2880" w:hanging="360"/>
      </w:pPr>
      <w:rPr>
        <w:rFonts w:ascii="Symbol" w:hAnsi="Symbol" w:hint="default"/>
      </w:rPr>
    </w:lvl>
    <w:lvl w:ilvl="4" w:tplc="136C940C" w:tentative="1">
      <w:start w:val="1"/>
      <w:numFmt w:val="bullet"/>
      <w:lvlText w:val="o"/>
      <w:lvlJc w:val="left"/>
      <w:pPr>
        <w:ind w:left="3600" w:hanging="360"/>
      </w:pPr>
      <w:rPr>
        <w:rFonts w:ascii="Courier New" w:hAnsi="Courier New" w:cs="Courier New" w:hint="default"/>
      </w:rPr>
    </w:lvl>
    <w:lvl w:ilvl="5" w:tplc="077EDB8E" w:tentative="1">
      <w:start w:val="1"/>
      <w:numFmt w:val="bullet"/>
      <w:lvlText w:val=""/>
      <w:lvlJc w:val="left"/>
      <w:pPr>
        <w:ind w:left="4320" w:hanging="360"/>
      </w:pPr>
      <w:rPr>
        <w:rFonts w:ascii="Wingdings" w:hAnsi="Wingdings" w:hint="default"/>
      </w:rPr>
    </w:lvl>
    <w:lvl w:ilvl="6" w:tplc="6EB69D4E" w:tentative="1">
      <w:start w:val="1"/>
      <w:numFmt w:val="bullet"/>
      <w:lvlText w:val=""/>
      <w:lvlJc w:val="left"/>
      <w:pPr>
        <w:ind w:left="5040" w:hanging="360"/>
      </w:pPr>
      <w:rPr>
        <w:rFonts w:ascii="Symbol" w:hAnsi="Symbol" w:hint="default"/>
      </w:rPr>
    </w:lvl>
    <w:lvl w:ilvl="7" w:tplc="5F141748" w:tentative="1">
      <w:start w:val="1"/>
      <w:numFmt w:val="bullet"/>
      <w:lvlText w:val="o"/>
      <w:lvlJc w:val="left"/>
      <w:pPr>
        <w:ind w:left="5760" w:hanging="360"/>
      </w:pPr>
      <w:rPr>
        <w:rFonts w:ascii="Courier New" w:hAnsi="Courier New" w:cs="Courier New" w:hint="default"/>
      </w:rPr>
    </w:lvl>
    <w:lvl w:ilvl="8" w:tplc="8B8E559E" w:tentative="1">
      <w:start w:val="1"/>
      <w:numFmt w:val="bullet"/>
      <w:lvlText w:val=""/>
      <w:lvlJc w:val="left"/>
      <w:pPr>
        <w:ind w:left="6480" w:hanging="360"/>
      </w:pPr>
      <w:rPr>
        <w:rFonts w:ascii="Wingdings" w:hAnsi="Wingdings" w:hint="default"/>
      </w:rPr>
    </w:lvl>
  </w:abstractNum>
  <w:abstractNum w:abstractNumId="143" w15:restartNumberingAfterBreak="0">
    <w:nsid w:val="72950A84"/>
    <w:multiLevelType w:val="hybridMultilevel"/>
    <w:tmpl w:val="406826FA"/>
    <w:lvl w:ilvl="0" w:tplc="975641BC">
      <w:start w:val="1"/>
      <w:numFmt w:val="bullet"/>
      <w:lvlText w:val=""/>
      <w:lvlJc w:val="left"/>
      <w:pPr>
        <w:ind w:left="720" w:hanging="360"/>
      </w:pPr>
      <w:rPr>
        <w:rFonts w:ascii="Symbol" w:hAnsi="Symbol" w:hint="default"/>
      </w:rPr>
    </w:lvl>
    <w:lvl w:ilvl="1" w:tplc="4E4C3318" w:tentative="1">
      <w:start w:val="1"/>
      <w:numFmt w:val="bullet"/>
      <w:lvlText w:val="o"/>
      <w:lvlJc w:val="left"/>
      <w:pPr>
        <w:ind w:left="1440" w:hanging="360"/>
      </w:pPr>
      <w:rPr>
        <w:rFonts w:ascii="Courier New" w:hAnsi="Courier New" w:cs="Courier New" w:hint="default"/>
      </w:rPr>
    </w:lvl>
    <w:lvl w:ilvl="2" w:tplc="8752EDD2" w:tentative="1">
      <w:start w:val="1"/>
      <w:numFmt w:val="bullet"/>
      <w:lvlText w:val=""/>
      <w:lvlJc w:val="left"/>
      <w:pPr>
        <w:ind w:left="2160" w:hanging="360"/>
      </w:pPr>
      <w:rPr>
        <w:rFonts w:ascii="Wingdings" w:hAnsi="Wingdings" w:hint="default"/>
      </w:rPr>
    </w:lvl>
    <w:lvl w:ilvl="3" w:tplc="429835A8" w:tentative="1">
      <w:start w:val="1"/>
      <w:numFmt w:val="bullet"/>
      <w:lvlText w:val=""/>
      <w:lvlJc w:val="left"/>
      <w:pPr>
        <w:ind w:left="2880" w:hanging="360"/>
      </w:pPr>
      <w:rPr>
        <w:rFonts w:ascii="Symbol" w:hAnsi="Symbol" w:hint="default"/>
      </w:rPr>
    </w:lvl>
    <w:lvl w:ilvl="4" w:tplc="FB885A92" w:tentative="1">
      <w:start w:val="1"/>
      <w:numFmt w:val="bullet"/>
      <w:lvlText w:val="o"/>
      <w:lvlJc w:val="left"/>
      <w:pPr>
        <w:ind w:left="3600" w:hanging="360"/>
      </w:pPr>
      <w:rPr>
        <w:rFonts w:ascii="Courier New" w:hAnsi="Courier New" w:cs="Courier New" w:hint="default"/>
      </w:rPr>
    </w:lvl>
    <w:lvl w:ilvl="5" w:tplc="250205BA" w:tentative="1">
      <w:start w:val="1"/>
      <w:numFmt w:val="bullet"/>
      <w:lvlText w:val=""/>
      <w:lvlJc w:val="left"/>
      <w:pPr>
        <w:ind w:left="4320" w:hanging="360"/>
      </w:pPr>
      <w:rPr>
        <w:rFonts w:ascii="Wingdings" w:hAnsi="Wingdings" w:hint="default"/>
      </w:rPr>
    </w:lvl>
    <w:lvl w:ilvl="6" w:tplc="0B981B28" w:tentative="1">
      <w:start w:val="1"/>
      <w:numFmt w:val="bullet"/>
      <w:lvlText w:val=""/>
      <w:lvlJc w:val="left"/>
      <w:pPr>
        <w:ind w:left="5040" w:hanging="360"/>
      </w:pPr>
      <w:rPr>
        <w:rFonts w:ascii="Symbol" w:hAnsi="Symbol" w:hint="default"/>
      </w:rPr>
    </w:lvl>
    <w:lvl w:ilvl="7" w:tplc="460456EE" w:tentative="1">
      <w:start w:val="1"/>
      <w:numFmt w:val="bullet"/>
      <w:lvlText w:val="o"/>
      <w:lvlJc w:val="left"/>
      <w:pPr>
        <w:ind w:left="5760" w:hanging="360"/>
      </w:pPr>
      <w:rPr>
        <w:rFonts w:ascii="Courier New" w:hAnsi="Courier New" w:cs="Courier New" w:hint="default"/>
      </w:rPr>
    </w:lvl>
    <w:lvl w:ilvl="8" w:tplc="80688A84" w:tentative="1">
      <w:start w:val="1"/>
      <w:numFmt w:val="bullet"/>
      <w:lvlText w:val=""/>
      <w:lvlJc w:val="left"/>
      <w:pPr>
        <w:ind w:left="6480" w:hanging="360"/>
      </w:pPr>
      <w:rPr>
        <w:rFonts w:ascii="Wingdings" w:hAnsi="Wingdings" w:hint="default"/>
      </w:rPr>
    </w:lvl>
  </w:abstractNum>
  <w:abstractNum w:abstractNumId="144" w15:restartNumberingAfterBreak="0">
    <w:nsid w:val="72950A85"/>
    <w:multiLevelType w:val="hybridMultilevel"/>
    <w:tmpl w:val="406826FA"/>
    <w:lvl w:ilvl="0" w:tplc="A574BB0E">
      <w:start w:val="1"/>
      <w:numFmt w:val="bullet"/>
      <w:lvlText w:val=""/>
      <w:lvlJc w:val="left"/>
      <w:pPr>
        <w:ind w:left="720" w:hanging="360"/>
      </w:pPr>
      <w:rPr>
        <w:rFonts w:ascii="Symbol" w:hAnsi="Symbol" w:hint="default"/>
      </w:rPr>
    </w:lvl>
    <w:lvl w:ilvl="1" w:tplc="BD0889EE" w:tentative="1">
      <w:start w:val="1"/>
      <w:numFmt w:val="bullet"/>
      <w:lvlText w:val="o"/>
      <w:lvlJc w:val="left"/>
      <w:pPr>
        <w:ind w:left="1440" w:hanging="360"/>
      </w:pPr>
      <w:rPr>
        <w:rFonts w:ascii="Courier New" w:hAnsi="Courier New" w:cs="Courier New" w:hint="default"/>
      </w:rPr>
    </w:lvl>
    <w:lvl w:ilvl="2" w:tplc="F496B8DC" w:tentative="1">
      <w:start w:val="1"/>
      <w:numFmt w:val="bullet"/>
      <w:lvlText w:val=""/>
      <w:lvlJc w:val="left"/>
      <w:pPr>
        <w:ind w:left="2160" w:hanging="360"/>
      </w:pPr>
      <w:rPr>
        <w:rFonts w:ascii="Wingdings" w:hAnsi="Wingdings" w:hint="default"/>
      </w:rPr>
    </w:lvl>
    <w:lvl w:ilvl="3" w:tplc="55C8413E" w:tentative="1">
      <w:start w:val="1"/>
      <w:numFmt w:val="bullet"/>
      <w:lvlText w:val=""/>
      <w:lvlJc w:val="left"/>
      <w:pPr>
        <w:ind w:left="2880" w:hanging="360"/>
      </w:pPr>
      <w:rPr>
        <w:rFonts w:ascii="Symbol" w:hAnsi="Symbol" w:hint="default"/>
      </w:rPr>
    </w:lvl>
    <w:lvl w:ilvl="4" w:tplc="48DA3458" w:tentative="1">
      <w:start w:val="1"/>
      <w:numFmt w:val="bullet"/>
      <w:lvlText w:val="o"/>
      <w:lvlJc w:val="left"/>
      <w:pPr>
        <w:ind w:left="3600" w:hanging="360"/>
      </w:pPr>
      <w:rPr>
        <w:rFonts w:ascii="Courier New" w:hAnsi="Courier New" w:cs="Courier New" w:hint="default"/>
      </w:rPr>
    </w:lvl>
    <w:lvl w:ilvl="5" w:tplc="5A5C08C4" w:tentative="1">
      <w:start w:val="1"/>
      <w:numFmt w:val="bullet"/>
      <w:lvlText w:val=""/>
      <w:lvlJc w:val="left"/>
      <w:pPr>
        <w:ind w:left="4320" w:hanging="360"/>
      </w:pPr>
      <w:rPr>
        <w:rFonts w:ascii="Wingdings" w:hAnsi="Wingdings" w:hint="default"/>
      </w:rPr>
    </w:lvl>
    <w:lvl w:ilvl="6" w:tplc="8CA63B82" w:tentative="1">
      <w:start w:val="1"/>
      <w:numFmt w:val="bullet"/>
      <w:lvlText w:val=""/>
      <w:lvlJc w:val="left"/>
      <w:pPr>
        <w:ind w:left="5040" w:hanging="360"/>
      </w:pPr>
      <w:rPr>
        <w:rFonts w:ascii="Symbol" w:hAnsi="Symbol" w:hint="default"/>
      </w:rPr>
    </w:lvl>
    <w:lvl w:ilvl="7" w:tplc="75C0D738" w:tentative="1">
      <w:start w:val="1"/>
      <w:numFmt w:val="bullet"/>
      <w:lvlText w:val="o"/>
      <w:lvlJc w:val="left"/>
      <w:pPr>
        <w:ind w:left="5760" w:hanging="360"/>
      </w:pPr>
      <w:rPr>
        <w:rFonts w:ascii="Courier New" w:hAnsi="Courier New" w:cs="Courier New" w:hint="default"/>
      </w:rPr>
    </w:lvl>
    <w:lvl w:ilvl="8" w:tplc="18F6D7D8" w:tentative="1">
      <w:start w:val="1"/>
      <w:numFmt w:val="bullet"/>
      <w:lvlText w:val=""/>
      <w:lvlJc w:val="left"/>
      <w:pPr>
        <w:ind w:left="6480" w:hanging="360"/>
      </w:pPr>
      <w:rPr>
        <w:rFonts w:ascii="Wingdings" w:hAnsi="Wingdings" w:hint="default"/>
      </w:rPr>
    </w:lvl>
  </w:abstractNum>
  <w:abstractNum w:abstractNumId="145" w15:restartNumberingAfterBreak="0">
    <w:nsid w:val="72950A86"/>
    <w:multiLevelType w:val="hybridMultilevel"/>
    <w:tmpl w:val="406826FA"/>
    <w:lvl w:ilvl="0" w:tplc="8B5E156C">
      <w:start w:val="1"/>
      <w:numFmt w:val="bullet"/>
      <w:lvlText w:val=""/>
      <w:lvlJc w:val="left"/>
      <w:pPr>
        <w:ind w:left="720" w:hanging="360"/>
      </w:pPr>
      <w:rPr>
        <w:rFonts w:ascii="Symbol" w:hAnsi="Symbol" w:hint="default"/>
      </w:rPr>
    </w:lvl>
    <w:lvl w:ilvl="1" w:tplc="433CB2A8" w:tentative="1">
      <w:start w:val="1"/>
      <w:numFmt w:val="bullet"/>
      <w:lvlText w:val="o"/>
      <w:lvlJc w:val="left"/>
      <w:pPr>
        <w:ind w:left="1440" w:hanging="360"/>
      </w:pPr>
      <w:rPr>
        <w:rFonts w:ascii="Courier New" w:hAnsi="Courier New" w:cs="Courier New" w:hint="default"/>
      </w:rPr>
    </w:lvl>
    <w:lvl w:ilvl="2" w:tplc="86B8BCF2" w:tentative="1">
      <w:start w:val="1"/>
      <w:numFmt w:val="bullet"/>
      <w:lvlText w:val=""/>
      <w:lvlJc w:val="left"/>
      <w:pPr>
        <w:ind w:left="2160" w:hanging="360"/>
      </w:pPr>
      <w:rPr>
        <w:rFonts w:ascii="Wingdings" w:hAnsi="Wingdings" w:hint="default"/>
      </w:rPr>
    </w:lvl>
    <w:lvl w:ilvl="3" w:tplc="1C2C0430" w:tentative="1">
      <w:start w:val="1"/>
      <w:numFmt w:val="bullet"/>
      <w:lvlText w:val=""/>
      <w:lvlJc w:val="left"/>
      <w:pPr>
        <w:ind w:left="2880" w:hanging="360"/>
      </w:pPr>
      <w:rPr>
        <w:rFonts w:ascii="Symbol" w:hAnsi="Symbol" w:hint="default"/>
      </w:rPr>
    </w:lvl>
    <w:lvl w:ilvl="4" w:tplc="0A46A04A" w:tentative="1">
      <w:start w:val="1"/>
      <w:numFmt w:val="bullet"/>
      <w:lvlText w:val="o"/>
      <w:lvlJc w:val="left"/>
      <w:pPr>
        <w:ind w:left="3600" w:hanging="360"/>
      </w:pPr>
      <w:rPr>
        <w:rFonts w:ascii="Courier New" w:hAnsi="Courier New" w:cs="Courier New" w:hint="default"/>
      </w:rPr>
    </w:lvl>
    <w:lvl w:ilvl="5" w:tplc="CEF4025C" w:tentative="1">
      <w:start w:val="1"/>
      <w:numFmt w:val="bullet"/>
      <w:lvlText w:val=""/>
      <w:lvlJc w:val="left"/>
      <w:pPr>
        <w:ind w:left="4320" w:hanging="360"/>
      </w:pPr>
      <w:rPr>
        <w:rFonts w:ascii="Wingdings" w:hAnsi="Wingdings" w:hint="default"/>
      </w:rPr>
    </w:lvl>
    <w:lvl w:ilvl="6" w:tplc="E8665044" w:tentative="1">
      <w:start w:val="1"/>
      <w:numFmt w:val="bullet"/>
      <w:lvlText w:val=""/>
      <w:lvlJc w:val="left"/>
      <w:pPr>
        <w:ind w:left="5040" w:hanging="360"/>
      </w:pPr>
      <w:rPr>
        <w:rFonts w:ascii="Symbol" w:hAnsi="Symbol" w:hint="default"/>
      </w:rPr>
    </w:lvl>
    <w:lvl w:ilvl="7" w:tplc="97EA5778" w:tentative="1">
      <w:start w:val="1"/>
      <w:numFmt w:val="bullet"/>
      <w:lvlText w:val="o"/>
      <w:lvlJc w:val="left"/>
      <w:pPr>
        <w:ind w:left="5760" w:hanging="360"/>
      </w:pPr>
      <w:rPr>
        <w:rFonts w:ascii="Courier New" w:hAnsi="Courier New" w:cs="Courier New" w:hint="default"/>
      </w:rPr>
    </w:lvl>
    <w:lvl w:ilvl="8" w:tplc="114E31DA" w:tentative="1">
      <w:start w:val="1"/>
      <w:numFmt w:val="bullet"/>
      <w:lvlText w:val=""/>
      <w:lvlJc w:val="left"/>
      <w:pPr>
        <w:ind w:left="6480" w:hanging="360"/>
      </w:pPr>
      <w:rPr>
        <w:rFonts w:ascii="Wingdings" w:hAnsi="Wingdings" w:hint="default"/>
      </w:rPr>
    </w:lvl>
  </w:abstractNum>
  <w:abstractNum w:abstractNumId="146" w15:restartNumberingAfterBreak="0">
    <w:nsid w:val="72950A87"/>
    <w:multiLevelType w:val="hybridMultilevel"/>
    <w:tmpl w:val="406826FA"/>
    <w:lvl w:ilvl="0" w:tplc="AC5A946C">
      <w:start w:val="1"/>
      <w:numFmt w:val="bullet"/>
      <w:lvlText w:val=""/>
      <w:lvlJc w:val="left"/>
      <w:pPr>
        <w:ind w:left="720" w:hanging="360"/>
      </w:pPr>
      <w:rPr>
        <w:rFonts w:ascii="Symbol" w:hAnsi="Symbol" w:hint="default"/>
      </w:rPr>
    </w:lvl>
    <w:lvl w:ilvl="1" w:tplc="67F2380C" w:tentative="1">
      <w:start w:val="1"/>
      <w:numFmt w:val="bullet"/>
      <w:lvlText w:val="o"/>
      <w:lvlJc w:val="left"/>
      <w:pPr>
        <w:ind w:left="1440" w:hanging="360"/>
      </w:pPr>
      <w:rPr>
        <w:rFonts w:ascii="Courier New" w:hAnsi="Courier New" w:cs="Courier New" w:hint="default"/>
      </w:rPr>
    </w:lvl>
    <w:lvl w:ilvl="2" w:tplc="76BC64BA" w:tentative="1">
      <w:start w:val="1"/>
      <w:numFmt w:val="bullet"/>
      <w:lvlText w:val=""/>
      <w:lvlJc w:val="left"/>
      <w:pPr>
        <w:ind w:left="2160" w:hanging="360"/>
      </w:pPr>
      <w:rPr>
        <w:rFonts w:ascii="Wingdings" w:hAnsi="Wingdings" w:hint="default"/>
      </w:rPr>
    </w:lvl>
    <w:lvl w:ilvl="3" w:tplc="B022A03A" w:tentative="1">
      <w:start w:val="1"/>
      <w:numFmt w:val="bullet"/>
      <w:lvlText w:val=""/>
      <w:lvlJc w:val="left"/>
      <w:pPr>
        <w:ind w:left="2880" w:hanging="360"/>
      </w:pPr>
      <w:rPr>
        <w:rFonts w:ascii="Symbol" w:hAnsi="Symbol" w:hint="default"/>
      </w:rPr>
    </w:lvl>
    <w:lvl w:ilvl="4" w:tplc="4D1A67A6" w:tentative="1">
      <w:start w:val="1"/>
      <w:numFmt w:val="bullet"/>
      <w:lvlText w:val="o"/>
      <w:lvlJc w:val="left"/>
      <w:pPr>
        <w:ind w:left="3600" w:hanging="360"/>
      </w:pPr>
      <w:rPr>
        <w:rFonts w:ascii="Courier New" w:hAnsi="Courier New" w:cs="Courier New" w:hint="default"/>
      </w:rPr>
    </w:lvl>
    <w:lvl w:ilvl="5" w:tplc="E9AE5FD8" w:tentative="1">
      <w:start w:val="1"/>
      <w:numFmt w:val="bullet"/>
      <w:lvlText w:val=""/>
      <w:lvlJc w:val="left"/>
      <w:pPr>
        <w:ind w:left="4320" w:hanging="360"/>
      </w:pPr>
      <w:rPr>
        <w:rFonts w:ascii="Wingdings" w:hAnsi="Wingdings" w:hint="default"/>
      </w:rPr>
    </w:lvl>
    <w:lvl w:ilvl="6" w:tplc="6066BA1A" w:tentative="1">
      <w:start w:val="1"/>
      <w:numFmt w:val="bullet"/>
      <w:lvlText w:val=""/>
      <w:lvlJc w:val="left"/>
      <w:pPr>
        <w:ind w:left="5040" w:hanging="360"/>
      </w:pPr>
      <w:rPr>
        <w:rFonts w:ascii="Symbol" w:hAnsi="Symbol" w:hint="default"/>
      </w:rPr>
    </w:lvl>
    <w:lvl w:ilvl="7" w:tplc="143ECD88" w:tentative="1">
      <w:start w:val="1"/>
      <w:numFmt w:val="bullet"/>
      <w:lvlText w:val="o"/>
      <w:lvlJc w:val="left"/>
      <w:pPr>
        <w:ind w:left="5760" w:hanging="360"/>
      </w:pPr>
      <w:rPr>
        <w:rFonts w:ascii="Courier New" w:hAnsi="Courier New" w:cs="Courier New" w:hint="default"/>
      </w:rPr>
    </w:lvl>
    <w:lvl w:ilvl="8" w:tplc="800CE990" w:tentative="1">
      <w:start w:val="1"/>
      <w:numFmt w:val="bullet"/>
      <w:lvlText w:val=""/>
      <w:lvlJc w:val="left"/>
      <w:pPr>
        <w:ind w:left="6480" w:hanging="360"/>
      </w:pPr>
      <w:rPr>
        <w:rFonts w:ascii="Wingdings" w:hAnsi="Wingdings" w:hint="default"/>
      </w:rPr>
    </w:lvl>
  </w:abstractNum>
  <w:abstractNum w:abstractNumId="147" w15:restartNumberingAfterBreak="0">
    <w:nsid w:val="72950A88"/>
    <w:multiLevelType w:val="hybridMultilevel"/>
    <w:tmpl w:val="406826FA"/>
    <w:lvl w:ilvl="0" w:tplc="EC6EBC8C">
      <w:start w:val="1"/>
      <w:numFmt w:val="bullet"/>
      <w:lvlText w:val=""/>
      <w:lvlJc w:val="left"/>
      <w:pPr>
        <w:ind w:left="720" w:hanging="360"/>
      </w:pPr>
      <w:rPr>
        <w:rFonts w:ascii="Symbol" w:hAnsi="Symbol" w:hint="default"/>
      </w:rPr>
    </w:lvl>
    <w:lvl w:ilvl="1" w:tplc="F04E668A" w:tentative="1">
      <w:start w:val="1"/>
      <w:numFmt w:val="bullet"/>
      <w:lvlText w:val="o"/>
      <w:lvlJc w:val="left"/>
      <w:pPr>
        <w:ind w:left="1440" w:hanging="360"/>
      </w:pPr>
      <w:rPr>
        <w:rFonts w:ascii="Courier New" w:hAnsi="Courier New" w:cs="Courier New" w:hint="default"/>
      </w:rPr>
    </w:lvl>
    <w:lvl w:ilvl="2" w:tplc="292AA94E" w:tentative="1">
      <w:start w:val="1"/>
      <w:numFmt w:val="bullet"/>
      <w:lvlText w:val=""/>
      <w:lvlJc w:val="left"/>
      <w:pPr>
        <w:ind w:left="2160" w:hanging="360"/>
      </w:pPr>
      <w:rPr>
        <w:rFonts w:ascii="Wingdings" w:hAnsi="Wingdings" w:hint="default"/>
      </w:rPr>
    </w:lvl>
    <w:lvl w:ilvl="3" w:tplc="C8C4A5FC" w:tentative="1">
      <w:start w:val="1"/>
      <w:numFmt w:val="bullet"/>
      <w:lvlText w:val=""/>
      <w:lvlJc w:val="left"/>
      <w:pPr>
        <w:ind w:left="2880" w:hanging="360"/>
      </w:pPr>
      <w:rPr>
        <w:rFonts w:ascii="Symbol" w:hAnsi="Symbol" w:hint="default"/>
      </w:rPr>
    </w:lvl>
    <w:lvl w:ilvl="4" w:tplc="64B6009C" w:tentative="1">
      <w:start w:val="1"/>
      <w:numFmt w:val="bullet"/>
      <w:lvlText w:val="o"/>
      <w:lvlJc w:val="left"/>
      <w:pPr>
        <w:ind w:left="3600" w:hanging="360"/>
      </w:pPr>
      <w:rPr>
        <w:rFonts w:ascii="Courier New" w:hAnsi="Courier New" w:cs="Courier New" w:hint="default"/>
      </w:rPr>
    </w:lvl>
    <w:lvl w:ilvl="5" w:tplc="9C68B4F4" w:tentative="1">
      <w:start w:val="1"/>
      <w:numFmt w:val="bullet"/>
      <w:lvlText w:val=""/>
      <w:lvlJc w:val="left"/>
      <w:pPr>
        <w:ind w:left="4320" w:hanging="360"/>
      </w:pPr>
      <w:rPr>
        <w:rFonts w:ascii="Wingdings" w:hAnsi="Wingdings" w:hint="default"/>
      </w:rPr>
    </w:lvl>
    <w:lvl w:ilvl="6" w:tplc="7B04AF1A" w:tentative="1">
      <w:start w:val="1"/>
      <w:numFmt w:val="bullet"/>
      <w:lvlText w:val=""/>
      <w:lvlJc w:val="left"/>
      <w:pPr>
        <w:ind w:left="5040" w:hanging="360"/>
      </w:pPr>
      <w:rPr>
        <w:rFonts w:ascii="Symbol" w:hAnsi="Symbol" w:hint="default"/>
      </w:rPr>
    </w:lvl>
    <w:lvl w:ilvl="7" w:tplc="F508CF10" w:tentative="1">
      <w:start w:val="1"/>
      <w:numFmt w:val="bullet"/>
      <w:lvlText w:val="o"/>
      <w:lvlJc w:val="left"/>
      <w:pPr>
        <w:ind w:left="5760" w:hanging="360"/>
      </w:pPr>
      <w:rPr>
        <w:rFonts w:ascii="Courier New" w:hAnsi="Courier New" w:cs="Courier New" w:hint="default"/>
      </w:rPr>
    </w:lvl>
    <w:lvl w:ilvl="8" w:tplc="27E49E18" w:tentative="1">
      <w:start w:val="1"/>
      <w:numFmt w:val="bullet"/>
      <w:lvlText w:val=""/>
      <w:lvlJc w:val="left"/>
      <w:pPr>
        <w:ind w:left="6480" w:hanging="360"/>
      </w:pPr>
      <w:rPr>
        <w:rFonts w:ascii="Wingdings" w:hAnsi="Wingdings" w:hint="default"/>
      </w:rPr>
    </w:lvl>
  </w:abstractNum>
  <w:abstractNum w:abstractNumId="148" w15:restartNumberingAfterBreak="0">
    <w:nsid w:val="72950A89"/>
    <w:multiLevelType w:val="hybridMultilevel"/>
    <w:tmpl w:val="406826FA"/>
    <w:lvl w:ilvl="0" w:tplc="1E24D2B0">
      <w:start w:val="1"/>
      <w:numFmt w:val="bullet"/>
      <w:lvlText w:val=""/>
      <w:lvlJc w:val="left"/>
      <w:pPr>
        <w:ind w:left="720" w:hanging="360"/>
      </w:pPr>
      <w:rPr>
        <w:rFonts w:ascii="Symbol" w:hAnsi="Symbol" w:hint="default"/>
      </w:rPr>
    </w:lvl>
    <w:lvl w:ilvl="1" w:tplc="3258C5F0" w:tentative="1">
      <w:start w:val="1"/>
      <w:numFmt w:val="bullet"/>
      <w:lvlText w:val="o"/>
      <w:lvlJc w:val="left"/>
      <w:pPr>
        <w:ind w:left="1440" w:hanging="360"/>
      </w:pPr>
      <w:rPr>
        <w:rFonts w:ascii="Courier New" w:hAnsi="Courier New" w:cs="Courier New" w:hint="default"/>
      </w:rPr>
    </w:lvl>
    <w:lvl w:ilvl="2" w:tplc="048488B6" w:tentative="1">
      <w:start w:val="1"/>
      <w:numFmt w:val="bullet"/>
      <w:lvlText w:val=""/>
      <w:lvlJc w:val="left"/>
      <w:pPr>
        <w:ind w:left="2160" w:hanging="360"/>
      </w:pPr>
      <w:rPr>
        <w:rFonts w:ascii="Wingdings" w:hAnsi="Wingdings" w:hint="default"/>
      </w:rPr>
    </w:lvl>
    <w:lvl w:ilvl="3" w:tplc="1E3C4D66" w:tentative="1">
      <w:start w:val="1"/>
      <w:numFmt w:val="bullet"/>
      <w:lvlText w:val=""/>
      <w:lvlJc w:val="left"/>
      <w:pPr>
        <w:ind w:left="2880" w:hanging="360"/>
      </w:pPr>
      <w:rPr>
        <w:rFonts w:ascii="Symbol" w:hAnsi="Symbol" w:hint="default"/>
      </w:rPr>
    </w:lvl>
    <w:lvl w:ilvl="4" w:tplc="AC2A3B40" w:tentative="1">
      <w:start w:val="1"/>
      <w:numFmt w:val="bullet"/>
      <w:lvlText w:val="o"/>
      <w:lvlJc w:val="left"/>
      <w:pPr>
        <w:ind w:left="3600" w:hanging="360"/>
      </w:pPr>
      <w:rPr>
        <w:rFonts w:ascii="Courier New" w:hAnsi="Courier New" w:cs="Courier New" w:hint="default"/>
      </w:rPr>
    </w:lvl>
    <w:lvl w:ilvl="5" w:tplc="64384ECE" w:tentative="1">
      <w:start w:val="1"/>
      <w:numFmt w:val="bullet"/>
      <w:lvlText w:val=""/>
      <w:lvlJc w:val="left"/>
      <w:pPr>
        <w:ind w:left="4320" w:hanging="360"/>
      </w:pPr>
      <w:rPr>
        <w:rFonts w:ascii="Wingdings" w:hAnsi="Wingdings" w:hint="default"/>
      </w:rPr>
    </w:lvl>
    <w:lvl w:ilvl="6" w:tplc="9FF2B938" w:tentative="1">
      <w:start w:val="1"/>
      <w:numFmt w:val="bullet"/>
      <w:lvlText w:val=""/>
      <w:lvlJc w:val="left"/>
      <w:pPr>
        <w:ind w:left="5040" w:hanging="360"/>
      </w:pPr>
      <w:rPr>
        <w:rFonts w:ascii="Symbol" w:hAnsi="Symbol" w:hint="default"/>
      </w:rPr>
    </w:lvl>
    <w:lvl w:ilvl="7" w:tplc="51221746" w:tentative="1">
      <w:start w:val="1"/>
      <w:numFmt w:val="bullet"/>
      <w:lvlText w:val="o"/>
      <w:lvlJc w:val="left"/>
      <w:pPr>
        <w:ind w:left="5760" w:hanging="360"/>
      </w:pPr>
      <w:rPr>
        <w:rFonts w:ascii="Courier New" w:hAnsi="Courier New" w:cs="Courier New" w:hint="default"/>
      </w:rPr>
    </w:lvl>
    <w:lvl w:ilvl="8" w:tplc="36CE0FAE" w:tentative="1">
      <w:start w:val="1"/>
      <w:numFmt w:val="bullet"/>
      <w:lvlText w:val=""/>
      <w:lvlJc w:val="left"/>
      <w:pPr>
        <w:ind w:left="6480" w:hanging="360"/>
      </w:pPr>
      <w:rPr>
        <w:rFonts w:ascii="Wingdings" w:hAnsi="Wingdings" w:hint="default"/>
      </w:rPr>
    </w:lvl>
  </w:abstractNum>
  <w:abstractNum w:abstractNumId="149" w15:restartNumberingAfterBreak="0">
    <w:nsid w:val="72950A8A"/>
    <w:multiLevelType w:val="hybridMultilevel"/>
    <w:tmpl w:val="406826FA"/>
    <w:lvl w:ilvl="0" w:tplc="D8DE7D2C">
      <w:start w:val="1"/>
      <w:numFmt w:val="bullet"/>
      <w:lvlText w:val=""/>
      <w:lvlJc w:val="left"/>
      <w:pPr>
        <w:ind w:left="720" w:hanging="360"/>
      </w:pPr>
      <w:rPr>
        <w:rFonts w:ascii="Symbol" w:hAnsi="Symbol" w:hint="default"/>
      </w:rPr>
    </w:lvl>
    <w:lvl w:ilvl="1" w:tplc="A85EA15A" w:tentative="1">
      <w:start w:val="1"/>
      <w:numFmt w:val="bullet"/>
      <w:lvlText w:val="o"/>
      <w:lvlJc w:val="left"/>
      <w:pPr>
        <w:ind w:left="1440" w:hanging="360"/>
      </w:pPr>
      <w:rPr>
        <w:rFonts w:ascii="Courier New" w:hAnsi="Courier New" w:cs="Courier New" w:hint="default"/>
      </w:rPr>
    </w:lvl>
    <w:lvl w:ilvl="2" w:tplc="78640482" w:tentative="1">
      <w:start w:val="1"/>
      <w:numFmt w:val="bullet"/>
      <w:lvlText w:val=""/>
      <w:lvlJc w:val="left"/>
      <w:pPr>
        <w:ind w:left="2160" w:hanging="360"/>
      </w:pPr>
      <w:rPr>
        <w:rFonts w:ascii="Wingdings" w:hAnsi="Wingdings" w:hint="default"/>
      </w:rPr>
    </w:lvl>
    <w:lvl w:ilvl="3" w:tplc="2D9ADCC6" w:tentative="1">
      <w:start w:val="1"/>
      <w:numFmt w:val="bullet"/>
      <w:lvlText w:val=""/>
      <w:lvlJc w:val="left"/>
      <w:pPr>
        <w:ind w:left="2880" w:hanging="360"/>
      </w:pPr>
      <w:rPr>
        <w:rFonts w:ascii="Symbol" w:hAnsi="Symbol" w:hint="default"/>
      </w:rPr>
    </w:lvl>
    <w:lvl w:ilvl="4" w:tplc="199CE52A" w:tentative="1">
      <w:start w:val="1"/>
      <w:numFmt w:val="bullet"/>
      <w:lvlText w:val="o"/>
      <w:lvlJc w:val="left"/>
      <w:pPr>
        <w:ind w:left="3600" w:hanging="360"/>
      </w:pPr>
      <w:rPr>
        <w:rFonts w:ascii="Courier New" w:hAnsi="Courier New" w:cs="Courier New" w:hint="default"/>
      </w:rPr>
    </w:lvl>
    <w:lvl w:ilvl="5" w:tplc="F8C8D5FC" w:tentative="1">
      <w:start w:val="1"/>
      <w:numFmt w:val="bullet"/>
      <w:lvlText w:val=""/>
      <w:lvlJc w:val="left"/>
      <w:pPr>
        <w:ind w:left="4320" w:hanging="360"/>
      </w:pPr>
      <w:rPr>
        <w:rFonts w:ascii="Wingdings" w:hAnsi="Wingdings" w:hint="default"/>
      </w:rPr>
    </w:lvl>
    <w:lvl w:ilvl="6" w:tplc="9F480814" w:tentative="1">
      <w:start w:val="1"/>
      <w:numFmt w:val="bullet"/>
      <w:lvlText w:val=""/>
      <w:lvlJc w:val="left"/>
      <w:pPr>
        <w:ind w:left="5040" w:hanging="360"/>
      </w:pPr>
      <w:rPr>
        <w:rFonts w:ascii="Symbol" w:hAnsi="Symbol" w:hint="default"/>
      </w:rPr>
    </w:lvl>
    <w:lvl w:ilvl="7" w:tplc="2C6A398E" w:tentative="1">
      <w:start w:val="1"/>
      <w:numFmt w:val="bullet"/>
      <w:lvlText w:val="o"/>
      <w:lvlJc w:val="left"/>
      <w:pPr>
        <w:ind w:left="5760" w:hanging="360"/>
      </w:pPr>
      <w:rPr>
        <w:rFonts w:ascii="Courier New" w:hAnsi="Courier New" w:cs="Courier New" w:hint="default"/>
      </w:rPr>
    </w:lvl>
    <w:lvl w:ilvl="8" w:tplc="63C4B4BA" w:tentative="1">
      <w:start w:val="1"/>
      <w:numFmt w:val="bullet"/>
      <w:lvlText w:val=""/>
      <w:lvlJc w:val="left"/>
      <w:pPr>
        <w:ind w:left="6480" w:hanging="360"/>
      </w:pPr>
      <w:rPr>
        <w:rFonts w:ascii="Wingdings" w:hAnsi="Wingdings" w:hint="default"/>
      </w:rPr>
    </w:lvl>
  </w:abstractNum>
  <w:abstractNum w:abstractNumId="150" w15:restartNumberingAfterBreak="0">
    <w:nsid w:val="72950A8B"/>
    <w:multiLevelType w:val="hybridMultilevel"/>
    <w:tmpl w:val="406826FA"/>
    <w:lvl w:ilvl="0" w:tplc="46D0176C">
      <w:start w:val="1"/>
      <w:numFmt w:val="bullet"/>
      <w:lvlText w:val=""/>
      <w:lvlJc w:val="left"/>
      <w:pPr>
        <w:ind w:left="720" w:hanging="360"/>
      </w:pPr>
      <w:rPr>
        <w:rFonts w:ascii="Symbol" w:hAnsi="Symbol" w:hint="default"/>
      </w:rPr>
    </w:lvl>
    <w:lvl w:ilvl="1" w:tplc="D3DAEAA0" w:tentative="1">
      <w:start w:val="1"/>
      <w:numFmt w:val="bullet"/>
      <w:lvlText w:val="o"/>
      <w:lvlJc w:val="left"/>
      <w:pPr>
        <w:ind w:left="1440" w:hanging="360"/>
      </w:pPr>
      <w:rPr>
        <w:rFonts w:ascii="Courier New" w:hAnsi="Courier New" w:cs="Courier New" w:hint="default"/>
      </w:rPr>
    </w:lvl>
    <w:lvl w:ilvl="2" w:tplc="9AE8398E" w:tentative="1">
      <w:start w:val="1"/>
      <w:numFmt w:val="bullet"/>
      <w:lvlText w:val=""/>
      <w:lvlJc w:val="left"/>
      <w:pPr>
        <w:ind w:left="2160" w:hanging="360"/>
      </w:pPr>
      <w:rPr>
        <w:rFonts w:ascii="Wingdings" w:hAnsi="Wingdings" w:hint="default"/>
      </w:rPr>
    </w:lvl>
    <w:lvl w:ilvl="3" w:tplc="5A421FC4" w:tentative="1">
      <w:start w:val="1"/>
      <w:numFmt w:val="bullet"/>
      <w:lvlText w:val=""/>
      <w:lvlJc w:val="left"/>
      <w:pPr>
        <w:ind w:left="2880" w:hanging="360"/>
      </w:pPr>
      <w:rPr>
        <w:rFonts w:ascii="Symbol" w:hAnsi="Symbol" w:hint="default"/>
      </w:rPr>
    </w:lvl>
    <w:lvl w:ilvl="4" w:tplc="2056E9B8" w:tentative="1">
      <w:start w:val="1"/>
      <w:numFmt w:val="bullet"/>
      <w:lvlText w:val="o"/>
      <w:lvlJc w:val="left"/>
      <w:pPr>
        <w:ind w:left="3600" w:hanging="360"/>
      </w:pPr>
      <w:rPr>
        <w:rFonts w:ascii="Courier New" w:hAnsi="Courier New" w:cs="Courier New" w:hint="default"/>
      </w:rPr>
    </w:lvl>
    <w:lvl w:ilvl="5" w:tplc="B8922E22" w:tentative="1">
      <w:start w:val="1"/>
      <w:numFmt w:val="bullet"/>
      <w:lvlText w:val=""/>
      <w:lvlJc w:val="left"/>
      <w:pPr>
        <w:ind w:left="4320" w:hanging="360"/>
      </w:pPr>
      <w:rPr>
        <w:rFonts w:ascii="Wingdings" w:hAnsi="Wingdings" w:hint="default"/>
      </w:rPr>
    </w:lvl>
    <w:lvl w:ilvl="6" w:tplc="20581BF2" w:tentative="1">
      <w:start w:val="1"/>
      <w:numFmt w:val="bullet"/>
      <w:lvlText w:val=""/>
      <w:lvlJc w:val="left"/>
      <w:pPr>
        <w:ind w:left="5040" w:hanging="360"/>
      </w:pPr>
      <w:rPr>
        <w:rFonts w:ascii="Symbol" w:hAnsi="Symbol" w:hint="default"/>
      </w:rPr>
    </w:lvl>
    <w:lvl w:ilvl="7" w:tplc="91502902" w:tentative="1">
      <w:start w:val="1"/>
      <w:numFmt w:val="bullet"/>
      <w:lvlText w:val="o"/>
      <w:lvlJc w:val="left"/>
      <w:pPr>
        <w:ind w:left="5760" w:hanging="360"/>
      </w:pPr>
      <w:rPr>
        <w:rFonts w:ascii="Courier New" w:hAnsi="Courier New" w:cs="Courier New" w:hint="default"/>
      </w:rPr>
    </w:lvl>
    <w:lvl w:ilvl="8" w:tplc="B3A8C83C" w:tentative="1">
      <w:start w:val="1"/>
      <w:numFmt w:val="bullet"/>
      <w:lvlText w:val=""/>
      <w:lvlJc w:val="left"/>
      <w:pPr>
        <w:ind w:left="6480" w:hanging="360"/>
      </w:pPr>
      <w:rPr>
        <w:rFonts w:ascii="Wingdings" w:hAnsi="Wingdings" w:hint="default"/>
      </w:rPr>
    </w:lvl>
  </w:abstractNum>
  <w:abstractNum w:abstractNumId="151" w15:restartNumberingAfterBreak="0">
    <w:nsid w:val="72950A8C"/>
    <w:multiLevelType w:val="hybridMultilevel"/>
    <w:tmpl w:val="406826FA"/>
    <w:lvl w:ilvl="0" w:tplc="B0B8070C">
      <w:start w:val="1"/>
      <w:numFmt w:val="bullet"/>
      <w:lvlText w:val=""/>
      <w:lvlJc w:val="left"/>
      <w:pPr>
        <w:ind w:left="720" w:hanging="360"/>
      </w:pPr>
      <w:rPr>
        <w:rFonts w:ascii="Symbol" w:hAnsi="Symbol" w:hint="default"/>
      </w:rPr>
    </w:lvl>
    <w:lvl w:ilvl="1" w:tplc="BE9CFB48" w:tentative="1">
      <w:start w:val="1"/>
      <w:numFmt w:val="bullet"/>
      <w:lvlText w:val="o"/>
      <w:lvlJc w:val="left"/>
      <w:pPr>
        <w:ind w:left="1440" w:hanging="360"/>
      </w:pPr>
      <w:rPr>
        <w:rFonts w:ascii="Courier New" w:hAnsi="Courier New" w:cs="Courier New" w:hint="default"/>
      </w:rPr>
    </w:lvl>
    <w:lvl w:ilvl="2" w:tplc="98C2D6D0" w:tentative="1">
      <w:start w:val="1"/>
      <w:numFmt w:val="bullet"/>
      <w:lvlText w:val=""/>
      <w:lvlJc w:val="left"/>
      <w:pPr>
        <w:ind w:left="2160" w:hanging="360"/>
      </w:pPr>
      <w:rPr>
        <w:rFonts w:ascii="Wingdings" w:hAnsi="Wingdings" w:hint="default"/>
      </w:rPr>
    </w:lvl>
    <w:lvl w:ilvl="3" w:tplc="A2A060F4" w:tentative="1">
      <w:start w:val="1"/>
      <w:numFmt w:val="bullet"/>
      <w:lvlText w:val=""/>
      <w:lvlJc w:val="left"/>
      <w:pPr>
        <w:ind w:left="2880" w:hanging="360"/>
      </w:pPr>
      <w:rPr>
        <w:rFonts w:ascii="Symbol" w:hAnsi="Symbol" w:hint="default"/>
      </w:rPr>
    </w:lvl>
    <w:lvl w:ilvl="4" w:tplc="C792B68C" w:tentative="1">
      <w:start w:val="1"/>
      <w:numFmt w:val="bullet"/>
      <w:lvlText w:val="o"/>
      <w:lvlJc w:val="left"/>
      <w:pPr>
        <w:ind w:left="3600" w:hanging="360"/>
      </w:pPr>
      <w:rPr>
        <w:rFonts w:ascii="Courier New" w:hAnsi="Courier New" w:cs="Courier New" w:hint="default"/>
      </w:rPr>
    </w:lvl>
    <w:lvl w:ilvl="5" w:tplc="AB880CF8" w:tentative="1">
      <w:start w:val="1"/>
      <w:numFmt w:val="bullet"/>
      <w:lvlText w:val=""/>
      <w:lvlJc w:val="left"/>
      <w:pPr>
        <w:ind w:left="4320" w:hanging="360"/>
      </w:pPr>
      <w:rPr>
        <w:rFonts w:ascii="Wingdings" w:hAnsi="Wingdings" w:hint="default"/>
      </w:rPr>
    </w:lvl>
    <w:lvl w:ilvl="6" w:tplc="CD6675A2" w:tentative="1">
      <w:start w:val="1"/>
      <w:numFmt w:val="bullet"/>
      <w:lvlText w:val=""/>
      <w:lvlJc w:val="left"/>
      <w:pPr>
        <w:ind w:left="5040" w:hanging="360"/>
      </w:pPr>
      <w:rPr>
        <w:rFonts w:ascii="Symbol" w:hAnsi="Symbol" w:hint="default"/>
      </w:rPr>
    </w:lvl>
    <w:lvl w:ilvl="7" w:tplc="394A40AE" w:tentative="1">
      <w:start w:val="1"/>
      <w:numFmt w:val="bullet"/>
      <w:lvlText w:val="o"/>
      <w:lvlJc w:val="left"/>
      <w:pPr>
        <w:ind w:left="5760" w:hanging="360"/>
      </w:pPr>
      <w:rPr>
        <w:rFonts w:ascii="Courier New" w:hAnsi="Courier New" w:cs="Courier New" w:hint="default"/>
      </w:rPr>
    </w:lvl>
    <w:lvl w:ilvl="8" w:tplc="BAA4A002" w:tentative="1">
      <w:start w:val="1"/>
      <w:numFmt w:val="bullet"/>
      <w:lvlText w:val=""/>
      <w:lvlJc w:val="left"/>
      <w:pPr>
        <w:ind w:left="6480" w:hanging="360"/>
      </w:pPr>
      <w:rPr>
        <w:rFonts w:ascii="Wingdings" w:hAnsi="Wingdings" w:hint="default"/>
      </w:rPr>
    </w:lvl>
  </w:abstractNum>
  <w:abstractNum w:abstractNumId="152" w15:restartNumberingAfterBreak="0">
    <w:nsid w:val="72950A8D"/>
    <w:multiLevelType w:val="hybridMultilevel"/>
    <w:tmpl w:val="406826FA"/>
    <w:lvl w:ilvl="0" w:tplc="7CF061F2">
      <w:start w:val="1"/>
      <w:numFmt w:val="bullet"/>
      <w:lvlText w:val=""/>
      <w:lvlJc w:val="left"/>
      <w:pPr>
        <w:ind w:left="720" w:hanging="360"/>
      </w:pPr>
      <w:rPr>
        <w:rFonts w:ascii="Symbol" w:hAnsi="Symbol" w:hint="default"/>
      </w:rPr>
    </w:lvl>
    <w:lvl w:ilvl="1" w:tplc="D522FAAE" w:tentative="1">
      <w:start w:val="1"/>
      <w:numFmt w:val="bullet"/>
      <w:lvlText w:val="o"/>
      <w:lvlJc w:val="left"/>
      <w:pPr>
        <w:ind w:left="1440" w:hanging="360"/>
      </w:pPr>
      <w:rPr>
        <w:rFonts w:ascii="Courier New" w:hAnsi="Courier New" w:cs="Courier New" w:hint="default"/>
      </w:rPr>
    </w:lvl>
    <w:lvl w:ilvl="2" w:tplc="8B34E876" w:tentative="1">
      <w:start w:val="1"/>
      <w:numFmt w:val="bullet"/>
      <w:lvlText w:val=""/>
      <w:lvlJc w:val="left"/>
      <w:pPr>
        <w:ind w:left="2160" w:hanging="360"/>
      </w:pPr>
      <w:rPr>
        <w:rFonts w:ascii="Wingdings" w:hAnsi="Wingdings" w:hint="default"/>
      </w:rPr>
    </w:lvl>
    <w:lvl w:ilvl="3" w:tplc="A47E1868" w:tentative="1">
      <w:start w:val="1"/>
      <w:numFmt w:val="bullet"/>
      <w:lvlText w:val=""/>
      <w:lvlJc w:val="left"/>
      <w:pPr>
        <w:ind w:left="2880" w:hanging="360"/>
      </w:pPr>
      <w:rPr>
        <w:rFonts w:ascii="Symbol" w:hAnsi="Symbol" w:hint="default"/>
      </w:rPr>
    </w:lvl>
    <w:lvl w:ilvl="4" w:tplc="9A7AE972" w:tentative="1">
      <w:start w:val="1"/>
      <w:numFmt w:val="bullet"/>
      <w:lvlText w:val="o"/>
      <w:lvlJc w:val="left"/>
      <w:pPr>
        <w:ind w:left="3600" w:hanging="360"/>
      </w:pPr>
      <w:rPr>
        <w:rFonts w:ascii="Courier New" w:hAnsi="Courier New" w:cs="Courier New" w:hint="default"/>
      </w:rPr>
    </w:lvl>
    <w:lvl w:ilvl="5" w:tplc="3864A578" w:tentative="1">
      <w:start w:val="1"/>
      <w:numFmt w:val="bullet"/>
      <w:lvlText w:val=""/>
      <w:lvlJc w:val="left"/>
      <w:pPr>
        <w:ind w:left="4320" w:hanging="360"/>
      </w:pPr>
      <w:rPr>
        <w:rFonts w:ascii="Wingdings" w:hAnsi="Wingdings" w:hint="default"/>
      </w:rPr>
    </w:lvl>
    <w:lvl w:ilvl="6" w:tplc="807CB16C" w:tentative="1">
      <w:start w:val="1"/>
      <w:numFmt w:val="bullet"/>
      <w:lvlText w:val=""/>
      <w:lvlJc w:val="left"/>
      <w:pPr>
        <w:ind w:left="5040" w:hanging="360"/>
      </w:pPr>
      <w:rPr>
        <w:rFonts w:ascii="Symbol" w:hAnsi="Symbol" w:hint="default"/>
      </w:rPr>
    </w:lvl>
    <w:lvl w:ilvl="7" w:tplc="F490D762" w:tentative="1">
      <w:start w:val="1"/>
      <w:numFmt w:val="bullet"/>
      <w:lvlText w:val="o"/>
      <w:lvlJc w:val="left"/>
      <w:pPr>
        <w:ind w:left="5760" w:hanging="360"/>
      </w:pPr>
      <w:rPr>
        <w:rFonts w:ascii="Courier New" w:hAnsi="Courier New" w:cs="Courier New" w:hint="default"/>
      </w:rPr>
    </w:lvl>
    <w:lvl w:ilvl="8" w:tplc="4300BEDC" w:tentative="1">
      <w:start w:val="1"/>
      <w:numFmt w:val="bullet"/>
      <w:lvlText w:val=""/>
      <w:lvlJc w:val="left"/>
      <w:pPr>
        <w:ind w:left="6480" w:hanging="360"/>
      </w:pPr>
      <w:rPr>
        <w:rFonts w:ascii="Wingdings" w:hAnsi="Wingdings" w:hint="default"/>
      </w:rPr>
    </w:lvl>
  </w:abstractNum>
  <w:abstractNum w:abstractNumId="153" w15:restartNumberingAfterBreak="0">
    <w:nsid w:val="72950A8E"/>
    <w:multiLevelType w:val="hybridMultilevel"/>
    <w:tmpl w:val="406826FA"/>
    <w:lvl w:ilvl="0" w:tplc="D8D85402">
      <w:start w:val="1"/>
      <w:numFmt w:val="bullet"/>
      <w:lvlText w:val=""/>
      <w:lvlJc w:val="left"/>
      <w:pPr>
        <w:ind w:left="720" w:hanging="360"/>
      </w:pPr>
      <w:rPr>
        <w:rFonts w:ascii="Symbol" w:hAnsi="Symbol" w:hint="default"/>
      </w:rPr>
    </w:lvl>
    <w:lvl w:ilvl="1" w:tplc="45AEA30A" w:tentative="1">
      <w:start w:val="1"/>
      <w:numFmt w:val="bullet"/>
      <w:lvlText w:val="o"/>
      <w:lvlJc w:val="left"/>
      <w:pPr>
        <w:ind w:left="1440" w:hanging="360"/>
      </w:pPr>
      <w:rPr>
        <w:rFonts w:ascii="Courier New" w:hAnsi="Courier New" w:cs="Courier New" w:hint="default"/>
      </w:rPr>
    </w:lvl>
    <w:lvl w:ilvl="2" w:tplc="40B260CE" w:tentative="1">
      <w:start w:val="1"/>
      <w:numFmt w:val="bullet"/>
      <w:lvlText w:val=""/>
      <w:lvlJc w:val="left"/>
      <w:pPr>
        <w:ind w:left="2160" w:hanging="360"/>
      </w:pPr>
      <w:rPr>
        <w:rFonts w:ascii="Wingdings" w:hAnsi="Wingdings" w:hint="default"/>
      </w:rPr>
    </w:lvl>
    <w:lvl w:ilvl="3" w:tplc="171E5072" w:tentative="1">
      <w:start w:val="1"/>
      <w:numFmt w:val="bullet"/>
      <w:lvlText w:val=""/>
      <w:lvlJc w:val="left"/>
      <w:pPr>
        <w:ind w:left="2880" w:hanging="360"/>
      </w:pPr>
      <w:rPr>
        <w:rFonts w:ascii="Symbol" w:hAnsi="Symbol" w:hint="default"/>
      </w:rPr>
    </w:lvl>
    <w:lvl w:ilvl="4" w:tplc="B64E87A0" w:tentative="1">
      <w:start w:val="1"/>
      <w:numFmt w:val="bullet"/>
      <w:lvlText w:val="o"/>
      <w:lvlJc w:val="left"/>
      <w:pPr>
        <w:ind w:left="3600" w:hanging="360"/>
      </w:pPr>
      <w:rPr>
        <w:rFonts w:ascii="Courier New" w:hAnsi="Courier New" w:cs="Courier New" w:hint="default"/>
      </w:rPr>
    </w:lvl>
    <w:lvl w:ilvl="5" w:tplc="7DFA550C" w:tentative="1">
      <w:start w:val="1"/>
      <w:numFmt w:val="bullet"/>
      <w:lvlText w:val=""/>
      <w:lvlJc w:val="left"/>
      <w:pPr>
        <w:ind w:left="4320" w:hanging="360"/>
      </w:pPr>
      <w:rPr>
        <w:rFonts w:ascii="Wingdings" w:hAnsi="Wingdings" w:hint="default"/>
      </w:rPr>
    </w:lvl>
    <w:lvl w:ilvl="6" w:tplc="3326C75C" w:tentative="1">
      <w:start w:val="1"/>
      <w:numFmt w:val="bullet"/>
      <w:lvlText w:val=""/>
      <w:lvlJc w:val="left"/>
      <w:pPr>
        <w:ind w:left="5040" w:hanging="360"/>
      </w:pPr>
      <w:rPr>
        <w:rFonts w:ascii="Symbol" w:hAnsi="Symbol" w:hint="default"/>
      </w:rPr>
    </w:lvl>
    <w:lvl w:ilvl="7" w:tplc="94FE7172" w:tentative="1">
      <w:start w:val="1"/>
      <w:numFmt w:val="bullet"/>
      <w:lvlText w:val="o"/>
      <w:lvlJc w:val="left"/>
      <w:pPr>
        <w:ind w:left="5760" w:hanging="360"/>
      </w:pPr>
      <w:rPr>
        <w:rFonts w:ascii="Courier New" w:hAnsi="Courier New" w:cs="Courier New" w:hint="default"/>
      </w:rPr>
    </w:lvl>
    <w:lvl w:ilvl="8" w:tplc="C09A5DAC" w:tentative="1">
      <w:start w:val="1"/>
      <w:numFmt w:val="bullet"/>
      <w:lvlText w:val=""/>
      <w:lvlJc w:val="left"/>
      <w:pPr>
        <w:ind w:left="6480" w:hanging="360"/>
      </w:pPr>
      <w:rPr>
        <w:rFonts w:ascii="Wingdings" w:hAnsi="Wingdings" w:hint="default"/>
      </w:rPr>
    </w:lvl>
  </w:abstractNum>
  <w:abstractNum w:abstractNumId="154" w15:restartNumberingAfterBreak="0">
    <w:nsid w:val="72950A8F"/>
    <w:multiLevelType w:val="hybridMultilevel"/>
    <w:tmpl w:val="406826FA"/>
    <w:lvl w:ilvl="0" w:tplc="90D229EE">
      <w:start w:val="1"/>
      <w:numFmt w:val="bullet"/>
      <w:lvlText w:val=""/>
      <w:lvlJc w:val="left"/>
      <w:pPr>
        <w:ind w:left="720" w:hanging="360"/>
      </w:pPr>
      <w:rPr>
        <w:rFonts w:ascii="Symbol" w:hAnsi="Symbol" w:hint="default"/>
      </w:rPr>
    </w:lvl>
    <w:lvl w:ilvl="1" w:tplc="D3D63754" w:tentative="1">
      <w:start w:val="1"/>
      <w:numFmt w:val="bullet"/>
      <w:lvlText w:val="o"/>
      <w:lvlJc w:val="left"/>
      <w:pPr>
        <w:ind w:left="1440" w:hanging="360"/>
      </w:pPr>
      <w:rPr>
        <w:rFonts w:ascii="Courier New" w:hAnsi="Courier New" w:cs="Courier New" w:hint="default"/>
      </w:rPr>
    </w:lvl>
    <w:lvl w:ilvl="2" w:tplc="E19A833A" w:tentative="1">
      <w:start w:val="1"/>
      <w:numFmt w:val="bullet"/>
      <w:lvlText w:val=""/>
      <w:lvlJc w:val="left"/>
      <w:pPr>
        <w:ind w:left="2160" w:hanging="360"/>
      </w:pPr>
      <w:rPr>
        <w:rFonts w:ascii="Wingdings" w:hAnsi="Wingdings" w:hint="default"/>
      </w:rPr>
    </w:lvl>
    <w:lvl w:ilvl="3" w:tplc="B0B8FE6C" w:tentative="1">
      <w:start w:val="1"/>
      <w:numFmt w:val="bullet"/>
      <w:lvlText w:val=""/>
      <w:lvlJc w:val="left"/>
      <w:pPr>
        <w:ind w:left="2880" w:hanging="360"/>
      </w:pPr>
      <w:rPr>
        <w:rFonts w:ascii="Symbol" w:hAnsi="Symbol" w:hint="default"/>
      </w:rPr>
    </w:lvl>
    <w:lvl w:ilvl="4" w:tplc="3A0A0160" w:tentative="1">
      <w:start w:val="1"/>
      <w:numFmt w:val="bullet"/>
      <w:lvlText w:val="o"/>
      <w:lvlJc w:val="left"/>
      <w:pPr>
        <w:ind w:left="3600" w:hanging="360"/>
      </w:pPr>
      <w:rPr>
        <w:rFonts w:ascii="Courier New" w:hAnsi="Courier New" w:cs="Courier New" w:hint="default"/>
      </w:rPr>
    </w:lvl>
    <w:lvl w:ilvl="5" w:tplc="F8BCE65A" w:tentative="1">
      <w:start w:val="1"/>
      <w:numFmt w:val="bullet"/>
      <w:lvlText w:val=""/>
      <w:lvlJc w:val="left"/>
      <w:pPr>
        <w:ind w:left="4320" w:hanging="360"/>
      </w:pPr>
      <w:rPr>
        <w:rFonts w:ascii="Wingdings" w:hAnsi="Wingdings" w:hint="default"/>
      </w:rPr>
    </w:lvl>
    <w:lvl w:ilvl="6" w:tplc="C992A48C" w:tentative="1">
      <w:start w:val="1"/>
      <w:numFmt w:val="bullet"/>
      <w:lvlText w:val=""/>
      <w:lvlJc w:val="left"/>
      <w:pPr>
        <w:ind w:left="5040" w:hanging="360"/>
      </w:pPr>
      <w:rPr>
        <w:rFonts w:ascii="Symbol" w:hAnsi="Symbol" w:hint="default"/>
      </w:rPr>
    </w:lvl>
    <w:lvl w:ilvl="7" w:tplc="01ECF984" w:tentative="1">
      <w:start w:val="1"/>
      <w:numFmt w:val="bullet"/>
      <w:lvlText w:val="o"/>
      <w:lvlJc w:val="left"/>
      <w:pPr>
        <w:ind w:left="5760" w:hanging="360"/>
      </w:pPr>
      <w:rPr>
        <w:rFonts w:ascii="Courier New" w:hAnsi="Courier New" w:cs="Courier New" w:hint="default"/>
      </w:rPr>
    </w:lvl>
    <w:lvl w:ilvl="8" w:tplc="011012CE" w:tentative="1">
      <w:start w:val="1"/>
      <w:numFmt w:val="bullet"/>
      <w:lvlText w:val=""/>
      <w:lvlJc w:val="left"/>
      <w:pPr>
        <w:ind w:left="6480" w:hanging="360"/>
      </w:pPr>
      <w:rPr>
        <w:rFonts w:ascii="Wingdings" w:hAnsi="Wingdings" w:hint="default"/>
      </w:rPr>
    </w:lvl>
  </w:abstractNum>
  <w:abstractNum w:abstractNumId="155" w15:restartNumberingAfterBreak="0">
    <w:nsid w:val="72950A90"/>
    <w:multiLevelType w:val="hybridMultilevel"/>
    <w:tmpl w:val="406826FA"/>
    <w:lvl w:ilvl="0" w:tplc="8CCCFAEC">
      <w:start w:val="1"/>
      <w:numFmt w:val="bullet"/>
      <w:lvlText w:val=""/>
      <w:lvlJc w:val="left"/>
      <w:pPr>
        <w:ind w:left="720" w:hanging="360"/>
      </w:pPr>
      <w:rPr>
        <w:rFonts w:ascii="Symbol" w:hAnsi="Symbol" w:hint="default"/>
      </w:rPr>
    </w:lvl>
    <w:lvl w:ilvl="1" w:tplc="D23CE5A2" w:tentative="1">
      <w:start w:val="1"/>
      <w:numFmt w:val="bullet"/>
      <w:lvlText w:val="o"/>
      <w:lvlJc w:val="left"/>
      <w:pPr>
        <w:ind w:left="1440" w:hanging="360"/>
      </w:pPr>
      <w:rPr>
        <w:rFonts w:ascii="Courier New" w:hAnsi="Courier New" w:cs="Courier New" w:hint="default"/>
      </w:rPr>
    </w:lvl>
    <w:lvl w:ilvl="2" w:tplc="31E44B02" w:tentative="1">
      <w:start w:val="1"/>
      <w:numFmt w:val="bullet"/>
      <w:lvlText w:val=""/>
      <w:lvlJc w:val="left"/>
      <w:pPr>
        <w:ind w:left="2160" w:hanging="360"/>
      </w:pPr>
      <w:rPr>
        <w:rFonts w:ascii="Wingdings" w:hAnsi="Wingdings" w:hint="default"/>
      </w:rPr>
    </w:lvl>
    <w:lvl w:ilvl="3" w:tplc="E64A58A4" w:tentative="1">
      <w:start w:val="1"/>
      <w:numFmt w:val="bullet"/>
      <w:lvlText w:val=""/>
      <w:lvlJc w:val="left"/>
      <w:pPr>
        <w:ind w:left="2880" w:hanging="360"/>
      </w:pPr>
      <w:rPr>
        <w:rFonts w:ascii="Symbol" w:hAnsi="Symbol" w:hint="default"/>
      </w:rPr>
    </w:lvl>
    <w:lvl w:ilvl="4" w:tplc="1D0CAA12" w:tentative="1">
      <w:start w:val="1"/>
      <w:numFmt w:val="bullet"/>
      <w:lvlText w:val="o"/>
      <w:lvlJc w:val="left"/>
      <w:pPr>
        <w:ind w:left="3600" w:hanging="360"/>
      </w:pPr>
      <w:rPr>
        <w:rFonts w:ascii="Courier New" w:hAnsi="Courier New" w:cs="Courier New" w:hint="default"/>
      </w:rPr>
    </w:lvl>
    <w:lvl w:ilvl="5" w:tplc="29EA398A" w:tentative="1">
      <w:start w:val="1"/>
      <w:numFmt w:val="bullet"/>
      <w:lvlText w:val=""/>
      <w:lvlJc w:val="left"/>
      <w:pPr>
        <w:ind w:left="4320" w:hanging="360"/>
      </w:pPr>
      <w:rPr>
        <w:rFonts w:ascii="Wingdings" w:hAnsi="Wingdings" w:hint="default"/>
      </w:rPr>
    </w:lvl>
    <w:lvl w:ilvl="6" w:tplc="EF3A1F3C" w:tentative="1">
      <w:start w:val="1"/>
      <w:numFmt w:val="bullet"/>
      <w:lvlText w:val=""/>
      <w:lvlJc w:val="left"/>
      <w:pPr>
        <w:ind w:left="5040" w:hanging="360"/>
      </w:pPr>
      <w:rPr>
        <w:rFonts w:ascii="Symbol" w:hAnsi="Symbol" w:hint="default"/>
      </w:rPr>
    </w:lvl>
    <w:lvl w:ilvl="7" w:tplc="C8202B00" w:tentative="1">
      <w:start w:val="1"/>
      <w:numFmt w:val="bullet"/>
      <w:lvlText w:val="o"/>
      <w:lvlJc w:val="left"/>
      <w:pPr>
        <w:ind w:left="5760" w:hanging="360"/>
      </w:pPr>
      <w:rPr>
        <w:rFonts w:ascii="Courier New" w:hAnsi="Courier New" w:cs="Courier New" w:hint="default"/>
      </w:rPr>
    </w:lvl>
    <w:lvl w:ilvl="8" w:tplc="243A413E" w:tentative="1">
      <w:start w:val="1"/>
      <w:numFmt w:val="bullet"/>
      <w:lvlText w:val=""/>
      <w:lvlJc w:val="left"/>
      <w:pPr>
        <w:ind w:left="6480" w:hanging="360"/>
      </w:pPr>
      <w:rPr>
        <w:rFonts w:ascii="Wingdings" w:hAnsi="Wingdings" w:hint="default"/>
      </w:rPr>
    </w:lvl>
  </w:abstractNum>
  <w:abstractNum w:abstractNumId="156" w15:restartNumberingAfterBreak="0">
    <w:nsid w:val="72950A91"/>
    <w:multiLevelType w:val="hybridMultilevel"/>
    <w:tmpl w:val="406826FA"/>
    <w:lvl w:ilvl="0" w:tplc="E1FE78F6">
      <w:start w:val="1"/>
      <w:numFmt w:val="bullet"/>
      <w:lvlText w:val=""/>
      <w:lvlJc w:val="left"/>
      <w:pPr>
        <w:ind w:left="720" w:hanging="360"/>
      </w:pPr>
      <w:rPr>
        <w:rFonts w:ascii="Symbol" w:hAnsi="Symbol" w:hint="default"/>
      </w:rPr>
    </w:lvl>
    <w:lvl w:ilvl="1" w:tplc="D79AEE5E" w:tentative="1">
      <w:start w:val="1"/>
      <w:numFmt w:val="bullet"/>
      <w:lvlText w:val="o"/>
      <w:lvlJc w:val="left"/>
      <w:pPr>
        <w:ind w:left="1440" w:hanging="360"/>
      </w:pPr>
      <w:rPr>
        <w:rFonts w:ascii="Courier New" w:hAnsi="Courier New" w:cs="Courier New" w:hint="default"/>
      </w:rPr>
    </w:lvl>
    <w:lvl w:ilvl="2" w:tplc="2BD29D78" w:tentative="1">
      <w:start w:val="1"/>
      <w:numFmt w:val="bullet"/>
      <w:lvlText w:val=""/>
      <w:lvlJc w:val="left"/>
      <w:pPr>
        <w:ind w:left="2160" w:hanging="360"/>
      </w:pPr>
      <w:rPr>
        <w:rFonts w:ascii="Wingdings" w:hAnsi="Wingdings" w:hint="default"/>
      </w:rPr>
    </w:lvl>
    <w:lvl w:ilvl="3" w:tplc="8294C794" w:tentative="1">
      <w:start w:val="1"/>
      <w:numFmt w:val="bullet"/>
      <w:lvlText w:val=""/>
      <w:lvlJc w:val="left"/>
      <w:pPr>
        <w:ind w:left="2880" w:hanging="360"/>
      </w:pPr>
      <w:rPr>
        <w:rFonts w:ascii="Symbol" w:hAnsi="Symbol" w:hint="default"/>
      </w:rPr>
    </w:lvl>
    <w:lvl w:ilvl="4" w:tplc="1B8AF2D8" w:tentative="1">
      <w:start w:val="1"/>
      <w:numFmt w:val="bullet"/>
      <w:lvlText w:val="o"/>
      <w:lvlJc w:val="left"/>
      <w:pPr>
        <w:ind w:left="3600" w:hanging="360"/>
      </w:pPr>
      <w:rPr>
        <w:rFonts w:ascii="Courier New" w:hAnsi="Courier New" w:cs="Courier New" w:hint="default"/>
      </w:rPr>
    </w:lvl>
    <w:lvl w:ilvl="5" w:tplc="C85E5F90" w:tentative="1">
      <w:start w:val="1"/>
      <w:numFmt w:val="bullet"/>
      <w:lvlText w:val=""/>
      <w:lvlJc w:val="left"/>
      <w:pPr>
        <w:ind w:left="4320" w:hanging="360"/>
      </w:pPr>
      <w:rPr>
        <w:rFonts w:ascii="Wingdings" w:hAnsi="Wingdings" w:hint="default"/>
      </w:rPr>
    </w:lvl>
    <w:lvl w:ilvl="6" w:tplc="79567624" w:tentative="1">
      <w:start w:val="1"/>
      <w:numFmt w:val="bullet"/>
      <w:lvlText w:val=""/>
      <w:lvlJc w:val="left"/>
      <w:pPr>
        <w:ind w:left="5040" w:hanging="360"/>
      </w:pPr>
      <w:rPr>
        <w:rFonts w:ascii="Symbol" w:hAnsi="Symbol" w:hint="default"/>
      </w:rPr>
    </w:lvl>
    <w:lvl w:ilvl="7" w:tplc="E14A78FE" w:tentative="1">
      <w:start w:val="1"/>
      <w:numFmt w:val="bullet"/>
      <w:lvlText w:val="o"/>
      <w:lvlJc w:val="left"/>
      <w:pPr>
        <w:ind w:left="5760" w:hanging="360"/>
      </w:pPr>
      <w:rPr>
        <w:rFonts w:ascii="Courier New" w:hAnsi="Courier New" w:cs="Courier New" w:hint="default"/>
      </w:rPr>
    </w:lvl>
    <w:lvl w:ilvl="8" w:tplc="21A8A7A4" w:tentative="1">
      <w:start w:val="1"/>
      <w:numFmt w:val="bullet"/>
      <w:lvlText w:val=""/>
      <w:lvlJc w:val="left"/>
      <w:pPr>
        <w:ind w:left="6480" w:hanging="360"/>
      </w:pPr>
      <w:rPr>
        <w:rFonts w:ascii="Wingdings" w:hAnsi="Wingdings" w:hint="default"/>
      </w:rPr>
    </w:lvl>
  </w:abstractNum>
  <w:abstractNum w:abstractNumId="157" w15:restartNumberingAfterBreak="0">
    <w:nsid w:val="72950A92"/>
    <w:multiLevelType w:val="hybridMultilevel"/>
    <w:tmpl w:val="406826FA"/>
    <w:lvl w:ilvl="0" w:tplc="FF949F92">
      <w:start w:val="1"/>
      <w:numFmt w:val="bullet"/>
      <w:lvlText w:val=""/>
      <w:lvlJc w:val="left"/>
      <w:pPr>
        <w:ind w:left="720" w:hanging="360"/>
      </w:pPr>
      <w:rPr>
        <w:rFonts w:ascii="Symbol" w:hAnsi="Symbol" w:hint="default"/>
      </w:rPr>
    </w:lvl>
    <w:lvl w:ilvl="1" w:tplc="2A6244B8" w:tentative="1">
      <w:start w:val="1"/>
      <w:numFmt w:val="bullet"/>
      <w:lvlText w:val="o"/>
      <w:lvlJc w:val="left"/>
      <w:pPr>
        <w:ind w:left="1440" w:hanging="360"/>
      </w:pPr>
      <w:rPr>
        <w:rFonts w:ascii="Courier New" w:hAnsi="Courier New" w:cs="Courier New" w:hint="default"/>
      </w:rPr>
    </w:lvl>
    <w:lvl w:ilvl="2" w:tplc="DDC461BA" w:tentative="1">
      <w:start w:val="1"/>
      <w:numFmt w:val="bullet"/>
      <w:lvlText w:val=""/>
      <w:lvlJc w:val="left"/>
      <w:pPr>
        <w:ind w:left="2160" w:hanging="360"/>
      </w:pPr>
      <w:rPr>
        <w:rFonts w:ascii="Wingdings" w:hAnsi="Wingdings" w:hint="default"/>
      </w:rPr>
    </w:lvl>
    <w:lvl w:ilvl="3" w:tplc="AA9E0A7A" w:tentative="1">
      <w:start w:val="1"/>
      <w:numFmt w:val="bullet"/>
      <w:lvlText w:val=""/>
      <w:lvlJc w:val="left"/>
      <w:pPr>
        <w:ind w:left="2880" w:hanging="360"/>
      </w:pPr>
      <w:rPr>
        <w:rFonts w:ascii="Symbol" w:hAnsi="Symbol" w:hint="default"/>
      </w:rPr>
    </w:lvl>
    <w:lvl w:ilvl="4" w:tplc="385C8DFA" w:tentative="1">
      <w:start w:val="1"/>
      <w:numFmt w:val="bullet"/>
      <w:lvlText w:val="o"/>
      <w:lvlJc w:val="left"/>
      <w:pPr>
        <w:ind w:left="3600" w:hanging="360"/>
      </w:pPr>
      <w:rPr>
        <w:rFonts w:ascii="Courier New" w:hAnsi="Courier New" w:cs="Courier New" w:hint="default"/>
      </w:rPr>
    </w:lvl>
    <w:lvl w:ilvl="5" w:tplc="4112E588" w:tentative="1">
      <w:start w:val="1"/>
      <w:numFmt w:val="bullet"/>
      <w:lvlText w:val=""/>
      <w:lvlJc w:val="left"/>
      <w:pPr>
        <w:ind w:left="4320" w:hanging="360"/>
      </w:pPr>
      <w:rPr>
        <w:rFonts w:ascii="Wingdings" w:hAnsi="Wingdings" w:hint="default"/>
      </w:rPr>
    </w:lvl>
    <w:lvl w:ilvl="6" w:tplc="29D054A8" w:tentative="1">
      <w:start w:val="1"/>
      <w:numFmt w:val="bullet"/>
      <w:lvlText w:val=""/>
      <w:lvlJc w:val="left"/>
      <w:pPr>
        <w:ind w:left="5040" w:hanging="360"/>
      </w:pPr>
      <w:rPr>
        <w:rFonts w:ascii="Symbol" w:hAnsi="Symbol" w:hint="default"/>
      </w:rPr>
    </w:lvl>
    <w:lvl w:ilvl="7" w:tplc="22B83742" w:tentative="1">
      <w:start w:val="1"/>
      <w:numFmt w:val="bullet"/>
      <w:lvlText w:val="o"/>
      <w:lvlJc w:val="left"/>
      <w:pPr>
        <w:ind w:left="5760" w:hanging="360"/>
      </w:pPr>
      <w:rPr>
        <w:rFonts w:ascii="Courier New" w:hAnsi="Courier New" w:cs="Courier New" w:hint="default"/>
      </w:rPr>
    </w:lvl>
    <w:lvl w:ilvl="8" w:tplc="57688FC4" w:tentative="1">
      <w:start w:val="1"/>
      <w:numFmt w:val="bullet"/>
      <w:lvlText w:val=""/>
      <w:lvlJc w:val="left"/>
      <w:pPr>
        <w:ind w:left="6480" w:hanging="360"/>
      </w:pPr>
      <w:rPr>
        <w:rFonts w:ascii="Wingdings" w:hAnsi="Wingdings" w:hint="default"/>
      </w:rPr>
    </w:lvl>
  </w:abstractNum>
  <w:abstractNum w:abstractNumId="158" w15:restartNumberingAfterBreak="0">
    <w:nsid w:val="72950A93"/>
    <w:multiLevelType w:val="hybridMultilevel"/>
    <w:tmpl w:val="406826FA"/>
    <w:lvl w:ilvl="0" w:tplc="46D603D8">
      <w:start w:val="1"/>
      <w:numFmt w:val="bullet"/>
      <w:lvlText w:val=""/>
      <w:lvlJc w:val="left"/>
      <w:pPr>
        <w:ind w:left="720" w:hanging="360"/>
      </w:pPr>
      <w:rPr>
        <w:rFonts w:ascii="Symbol" w:hAnsi="Symbol" w:hint="default"/>
      </w:rPr>
    </w:lvl>
    <w:lvl w:ilvl="1" w:tplc="EC6EF968" w:tentative="1">
      <w:start w:val="1"/>
      <w:numFmt w:val="bullet"/>
      <w:lvlText w:val="o"/>
      <w:lvlJc w:val="left"/>
      <w:pPr>
        <w:ind w:left="1440" w:hanging="360"/>
      </w:pPr>
      <w:rPr>
        <w:rFonts w:ascii="Courier New" w:hAnsi="Courier New" w:cs="Courier New" w:hint="default"/>
      </w:rPr>
    </w:lvl>
    <w:lvl w:ilvl="2" w:tplc="D1E01B2A" w:tentative="1">
      <w:start w:val="1"/>
      <w:numFmt w:val="bullet"/>
      <w:lvlText w:val=""/>
      <w:lvlJc w:val="left"/>
      <w:pPr>
        <w:ind w:left="2160" w:hanging="360"/>
      </w:pPr>
      <w:rPr>
        <w:rFonts w:ascii="Wingdings" w:hAnsi="Wingdings" w:hint="default"/>
      </w:rPr>
    </w:lvl>
    <w:lvl w:ilvl="3" w:tplc="7B04B202" w:tentative="1">
      <w:start w:val="1"/>
      <w:numFmt w:val="bullet"/>
      <w:lvlText w:val=""/>
      <w:lvlJc w:val="left"/>
      <w:pPr>
        <w:ind w:left="2880" w:hanging="360"/>
      </w:pPr>
      <w:rPr>
        <w:rFonts w:ascii="Symbol" w:hAnsi="Symbol" w:hint="default"/>
      </w:rPr>
    </w:lvl>
    <w:lvl w:ilvl="4" w:tplc="AB161D2C" w:tentative="1">
      <w:start w:val="1"/>
      <w:numFmt w:val="bullet"/>
      <w:lvlText w:val="o"/>
      <w:lvlJc w:val="left"/>
      <w:pPr>
        <w:ind w:left="3600" w:hanging="360"/>
      </w:pPr>
      <w:rPr>
        <w:rFonts w:ascii="Courier New" w:hAnsi="Courier New" w:cs="Courier New" w:hint="default"/>
      </w:rPr>
    </w:lvl>
    <w:lvl w:ilvl="5" w:tplc="9B14C3B4" w:tentative="1">
      <w:start w:val="1"/>
      <w:numFmt w:val="bullet"/>
      <w:lvlText w:val=""/>
      <w:lvlJc w:val="left"/>
      <w:pPr>
        <w:ind w:left="4320" w:hanging="360"/>
      </w:pPr>
      <w:rPr>
        <w:rFonts w:ascii="Wingdings" w:hAnsi="Wingdings" w:hint="default"/>
      </w:rPr>
    </w:lvl>
    <w:lvl w:ilvl="6" w:tplc="77B4C466" w:tentative="1">
      <w:start w:val="1"/>
      <w:numFmt w:val="bullet"/>
      <w:lvlText w:val=""/>
      <w:lvlJc w:val="left"/>
      <w:pPr>
        <w:ind w:left="5040" w:hanging="360"/>
      </w:pPr>
      <w:rPr>
        <w:rFonts w:ascii="Symbol" w:hAnsi="Symbol" w:hint="default"/>
      </w:rPr>
    </w:lvl>
    <w:lvl w:ilvl="7" w:tplc="2B62B6E2" w:tentative="1">
      <w:start w:val="1"/>
      <w:numFmt w:val="bullet"/>
      <w:lvlText w:val="o"/>
      <w:lvlJc w:val="left"/>
      <w:pPr>
        <w:ind w:left="5760" w:hanging="360"/>
      </w:pPr>
      <w:rPr>
        <w:rFonts w:ascii="Courier New" w:hAnsi="Courier New" w:cs="Courier New" w:hint="default"/>
      </w:rPr>
    </w:lvl>
    <w:lvl w:ilvl="8" w:tplc="9368618C" w:tentative="1">
      <w:start w:val="1"/>
      <w:numFmt w:val="bullet"/>
      <w:lvlText w:val=""/>
      <w:lvlJc w:val="left"/>
      <w:pPr>
        <w:ind w:left="6480" w:hanging="360"/>
      </w:pPr>
      <w:rPr>
        <w:rFonts w:ascii="Wingdings" w:hAnsi="Wingdings" w:hint="default"/>
      </w:rPr>
    </w:lvl>
  </w:abstractNum>
  <w:abstractNum w:abstractNumId="159" w15:restartNumberingAfterBreak="0">
    <w:nsid w:val="72950A94"/>
    <w:multiLevelType w:val="hybridMultilevel"/>
    <w:tmpl w:val="406826FA"/>
    <w:lvl w:ilvl="0" w:tplc="0EB6A3F2">
      <w:start w:val="1"/>
      <w:numFmt w:val="bullet"/>
      <w:lvlText w:val=""/>
      <w:lvlJc w:val="left"/>
      <w:pPr>
        <w:ind w:left="720" w:hanging="360"/>
      </w:pPr>
      <w:rPr>
        <w:rFonts w:ascii="Symbol" w:hAnsi="Symbol" w:hint="default"/>
      </w:rPr>
    </w:lvl>
    <w:lvl w:ilvl="1" w:tplc="136EB51A" w:tentative="1">
      <w:start w:val="1"/>
      <w:numFmt w:val="bullet"/>
      <w:lvlText w:val="o"/>
      <w:lvlJc w:val="left"/>
      <w:pPr>
        <w:ind w:left="1440" w:hanging="360"/>
      </w:pPr>
      <w:rPr>
        <w:rFonts w:ascii="Courier New" w:hAnsi="Courier New" w:cs="Courier New" w:hint="default"/>
      </w:rPr>
    </w:lvl>
    <w:lvl w:ilvl="2" w:tplc="4F2A55E8" w:tentative="1">
      <w:start w:val="1"/>
      <w:numFmt w:val="bullet"/>
      <w:lvlText w:val=""/>
      <w:lvlJc w:val="left"/>
      <w:pPr>
        <w:ind w:left="2160" w:hanging="360"/>
      </w:pPr>
      <w:rPr>
        <w:rFonts w:ascii="Wingdings" w:hAnsi="Wingdings" w:hint="default"/>
      </w:rPr>
    </w:lvl>
    <w:lvl w:ilvl="3" w:tplc="FA842F12" w:tentative="1">
      <w:start w:val="1"/>
      <w:numFmt w:val="bullet"/>
      <w:lvlText w:val=""/>
      <w:lvlJc w:val="left"/>
      <w:pPr>
        <w:ind w:left="2880" w:hanging="360"/>
      </w:pPr>
      <w:rPr>
        <w:rFonts w:ascii="Symbol" w:hAnsi="Symbol" w:hint="default"/>
      </w:rPr>
    </w:lvl>
    <w:lvl w:ilvl="4" w:tplc="35E01B82" w:tentative="1">
      <w:start w:val="1"/>
      <w:numFmt w:val="bullet"/>
      <w:lvlText w:val="o"/>
      <w:lvlJc w:val="left"/>
      <w:pPr>
        <w:ind w:left="3600" w:hanging="360"/>
      </w:pPr>
      <w:rPr>
        <w:rFonts w:ascii="Courier New" w:hAnsi="Courier New" w:cs="Courier New" w:hint="default"/>
      </w:rPr>
    </w:lvl>
    <w:lvl w:ilvl="5" w:tplc="AF8C429E" w:tentative="1">
      <w:start w:val="1"/>
      <w:numFmt w:val="bullet"/>
      <w:lvlText w:val=""/>
      <w:lvlJc w:val="left"/>
      <w:pPr>
        <w:ind w:left="4320" w:hanging="360"/>
      </w:pPr>
      <w:rPr>
        <w:rFonts w:ascii="Wingdings" w:hAnsi="Wingdings" w:hint="default"/>
      </w:rPr>
    </w:lvl>
    <w:lvl w:ilvl="6" w:tplc="0B60A12A" w:tentative="1">
      <w:start w:val="1"/>
      <w:numFmt w:val="bullet"/>
      <w:lvlText w:val=""/>
      <w:lvlJc w:val="left"/>
      <w:pPr>
        <w:ind w:left="5040" w:hanging="360"/>
      </w:pPr>
      <w:rPr>
        <w:rFonts w:ascii="Symbol" w:hAnsi="Symbol" w:hint="default"/>
      </w:rPr>
    </w:lvl>
    <w:lvl w:ilvl="7" w:tplc="407649D2" w:tentative="1">
      <w:start w:val="1"/>
      <w:numFmt w:val="bullet"/>
      <w:lvlText w:val="o"/>
      <w:lvlJc w:val="left"/>
      <w:pPr>
        <w:ind w:left="5760" w:hanging="360"/>
      </w:pPr>
      <w:rPr>
        <w:rFonts w:ascii="Courier New" w:hAnsi="Courier New" w:cs="Courier New" w:hint="default"/>
      </w:rPr>
    </w:lvl>
    <w:lvl w:ilvl="8" w:tplc="511C38F4" w:tentative="1">
      <w:start w:val="1"/>
      <w:numFmt w:val="bullet"/>
      <w:lvlText w:val=""/>
      <w:lvlJc w:val="left"/>
      <w:pPr>
        <w:ind w:left="6480" w:hanging="360"/>
      </w:pPr>
      <w:rPr>
        <w:rFonts w:ascii="Wingdings" w:hAnsi="Wingdings" w:hint="default"/>
      </w:rPr>
    </w:lvl>
  </w:abstractNum>
  <w:abstractNum w:abstractNumId="160" w15:restartNumberingAfterBreak="0">
    <w:nsid w:val="72950A95"/>
    <w:multiLevelType w:val="hybridMultilevel"/>
    <w:tmpl w:val="406826FA"/>
    <w:lvl w:ilvl="0" w:tplc="0DDE5D38">
      <w:start w:val="1"/>
      <w:numFmt w:val="bullet"/>
      <w:lvlText w:val=""/>
      <w:lvlJc w:val="left"/>
      <w:pPr>
        <w:ind w:left="720" w:hanging="360"/>
      </w:pPr>
      <w:rPr>
        <w:rFonts w:ascii="Symbol" w:hAnsi="Symbol" w:hint="default"/>
      </w:rPr>
    </w:lvl>
    <w:lvl w:ilvl="1" w:tplc="CB1EECA2" w:tentative="1">
      <w:start w:val="1"/>
      <w:numFmt w:val="bullet"/>
      <w:lvlText w:val="o"/>
      <w:lvlJc w:val="left"/>
      <w:pPr>
        <w:ind w:left="1440" w:hanging="360"/>
      </w:pPr>
      <w:rPr>
        <w:rFonts w:ascii="Courier New" w:hAnsi="Courier New" w:cs="Courier New" w:hint="default"/>
      </w:rPr>
    </w:lvl>
    <w:lvl w:ilvl="2" w:tplc="812A863A" w:tentative="1">
      <w:start w:val="1"/>
      <w:numFmt w:val="bullet"/>
      <w:lvlText w:val=""/>
      <w:lvlJc w:val="left"/>
      <w:pPr>
        <w:ind w:left="2160" w:hanging="360"/>
      </w:pPr>
      <w:rPr>
        <w:rFonts w:ascii="Wingdings" w:hAnsi="Wingdings" w:hint="default"/>
      </w:rPr>
    </w:lvl>
    <w:lvl w:ilvl="3" w:tplc="E8E8A05C" w:tentative="1">
      <w:start w:val="1"/>
      <w:numFmt w:val="bullet"/>
      <w:lvlText w:val=""/>
      <w:lvlJc w:val="left"/>
      <w:pPr>
        <w:ind w:left="2880" w:hanging="360"/>
      </w:pPr>
      <w:rPr>
        <w:rFonts w:ascii="Symbol" w:hAnsi="Symbol" w:hint="default"/>
      </w:rPr>
    </w:lvl>
    <w:lvl w:ilvl="4" w:tplc="7834C898" w:tentative="1">
      <w:start w:val="1"/>
      <w:numFmt w:val="bullet"/>
      <w:lvlText w:val="o"/>
      <w:lvlJc w:val="left"/>
      <w:pPr>
        <w:ind w:left="3600" w:hanging="360"/>
      </w:pPr>
      <w:rPr>
        <w:rFonts w:ascii="Courier New" w:hAnsi="Courier New" w:cs="Courier New" w:hint="default"/>
      </w:rPr>
    </w:lvl>
    <w:lvl w:ilvl="5" w:tplc="06B0C87C" w:tentative="1">
      <w:start w:val="1"/>
      <w:numFmt w:val="bullet"/>
      <w:lvlText w:val=""/>
      <w:lvlJc w:val="left"/>
      <w:pPr>
        <w:ind w:left="4320" w:hanging="360"/>
      </w:pPr>
      <w:rPr>
        <w:rFonts w:ascii="Wingdings" w:hAnsi="Wingdings" w:hint="default"/>
      </w:rPr>
    </w:lvl>
    <w:lvl w:ilvl="6" w:tplc="F4447D42" w:tentative="1">
      <w:start w:val="1"/>
      <w:numFmt w:val="bullet"/>
      <w:lvlText w:val=""/>
      <w:lvlJc w:val="left"/>
      <w:pPr>
        <w:ind w:left="5040" w:hanging="360"/>
      </w:pPr>
      <w:rPr>
        <w:rFonts w:ascii="Symbol" w:hAnsi="Symbol" w:hint="default"/>
      </w:rPr>
    </w:lvl>
    <w:lvl w:ilvl="7" w:tplc="AA78685E" w:tentative="1">
      <w:start w:val="1"/>
      <w:numFmt w:val="bullet"/>
      <w:lvlText w:val="o"/>
      <w:lvlJc w:val="left"/>
      <w:pPr>
        <w:ind w:left="5760" w:hanging="360"/>
      </w:pPr>
      <w:rPr>
        <w:rFonts w:ascii="Courier New" w:hAnsi="Courier New" w:cs="Courier New" w:hint="default"/>
      </w:rPr>
    </w:lvl>
    <w:lvl w:ilvl="8" w:tplc="627CAF16" w:tentative="1">
      <w:start w:val="1"/>
      <w:numFmt w:val="bullet"/>
      <w:lvlText w:val=""/>
      <w:lvlJc w:val="left"/>
      <w:pPr>
        <w:ind w:left="6480" w:hanging="360"/>
      </w:pPr>
      <w:rPr>
        <w:rFonts w:ascii="Wingdings" w:hAnsi="Wingdings" w:hint="default"/>
      </w:rPr>
    </w:lvl>
  </w:abstractNum>
  <w:abstractNum w:abstractNumId="161" w15:restartNumberingAfterBreak="0">
    <w:nsid w:val="72950A96"/>
    <w:multiLevelType w:val="hybridMultilevel"/>
    <w:tmpl w:val="406826FA"/>
    <w:lvl w:ilvl="0" w:tplc="3274F31E">
      <w:start w:val="1"/>
      <w:numFmt w:val="bullet"/>
      <w:lvlText w:val=""/>
      <w:lvlJc w:val="left"/>
      <w:pPr>
        <w:ind w:left="720" w:hanging="360"/>
      </w:pPr>
      <w:rPr>
        <w:rFonts w:ascii="Symbol" w:hAnsi="Symbol" w:hint="default"/>
      </w:rPr>
    </w:lvl>
    <w:lvl w:ilvl="1" w:tplc="6482304E" w:tentative="1">
      <w:start w:val="1"/>
      <w:numFmt w:val="bullet"/>
      <w:lvlText w:val="o"/>
      <w:lvlJc w:val="left"/>
      <w:pPr>
        <w:ind w:left="1440" w:hanging="360"/>
      </w:pPr>
      <w:rPr>
        <w:rFonts w:ascii="Courier New" w:hAnsi="Courier New" w:cs="Courier New" w:hint="default"/>
      </w:rPr>
    </w:lvl>
    <w:lvl w:ilvl="2" w:tplc="6A26C76E" w:tentative="1">
      <w:start w:val="1"/>
      <w:numFmt w:val="bullet"/>
      <w:lvlText w:val=""/>
      <w:lvlJc w:val="left"/>
      <w:pPr>
        <w:ind w:left="2160" w:hanging="360"/>
      </w:pPr>
      <w:rPr>
        <w:rFonts w:ascii="Wingdings" w:hAnsi="Wingdings" w:hint="default"/>
      </w:rPr>
    </w:lvl>
    <w:lvl w:ilvl="3" w:tplc="58F2CAB0" w:tentative="1">
      <w:start w:val="1"/>
      <w:numFmt w:val="bullet"/>
      <w:lvlText w:val=""/>
      <w:lvlJc w:val="left"/>
      <w:pPr>
        <w:ind w:left="2880" w:hanging="360"/>
      </w:pPr>
      <w:rPr>
        <w:rFonts w:ascii="Symbol" w:hAnsi="Symbol" w:hint="default"/>
      </w:rPr>
    </w:lvl>
    <w:lvl w:ilvl="4" w:tplc="5CB4C5CC" w:tentative="1">
      <w:start w:val="1"/>
      <w:numFmt w:val="bullet"/>
      <w:lvlText w:val="o"/>
      <w:lvlJc w:val="left"/>
      <w:pPr>
        <w:ind w:left="3600" w:hanging="360"/>
      </w:pPr>
      <w:rPr>
        <w:rFonts w:ascii="Courier New" w:hAnsi="Courier New" w:cs="Courier New" w:hint="default"/>
      </w:rPr>
    </w:lvl>
    <w:lvl w:ilvl="5" w:tplc="AC8E6AB6" w:tentative="1">
      <w:start w:val="1"/>
      <w:numFmt w:val="bullet"/>
      <w:lvlText w:val=""/>
      <w:lvlJc w:val="left"/>
      <w:pPr>
        <w:ind w:left="4320" w:hanging="360"/>
      </w:pPr>
      <w:rPr>
        <w:rFonts w:ascii="Wingdings" w:hAnsi="Wingdings" w:hint="default"/>
      </w:rPr>
    </w:lvl>
    <w:lvl w:ilvl="6" w:tplc="39D899E8" w:tentative="1">
      <w:start w:val="1"/>
      <w:numFmt w:val="bullet"/>
      <w:lvlText w:val=""/>
      <w:lvlJc w:val="left"/>
      <w:pPr>
        <w:ind w:left="5040" w:hanging="360"/>
      </w:pPr>
      <w:rPr>
        <w:rFonts w:ascii="Symbol" w:hAnsi="Symbol" w:hint="default"/>
      </w:rPr>
    </w:lvl>
    <w:lvl w:ilvl="7" w:tplc="F9943DAC" w:tentative="1">
      <w:start w:val="1"/>
      <w:numFmt w:val="bullet"/>
      <w:lvlText w:val="o"/>
      <w:lvlJc w:val="left"/>
      <w:pPr>
        <w:ind w:left="5760" w:hanging="360"/>
      </w:pPr>
      <w:rPr>
        <w:rFonts w:ascii="Courier New" w:hAnsi="Courier New" w:cs="Courier New" w:hint="default"/>
      </w:rPr>
    </w:lvl>
    <w:lvl w:ilvl="8" w:tplc="7384F280" w:tentative="1">
      <w:start w:val="1"/>
      <w:numFmt w:val="bullet"/>
      <w:lvlText w:val=""/>
      <w:lvlJc w:val="left"/>
      <w:pPr>
        <w:ind w:left="6480" w:hanging="360"/>
      </w:pPr>
      <w:rPr>
        <w:rFonts w:ascii="Wingdings" w:hAnsi="Wingdings" w:hint="default"/>
      </w:rPr>
    </w:lvl>
  </w:abstractNum>
  <w:abstractNum w:abstractNumId="162" w15:restartNumberingAfterBreak="0">
    <w:nsid w:val="72950A97"/>
    <w:multiLevelType w:val="hybridMultilevel"/>
    <w:tmpl w:val="406826FA"/>
    <w:lvl w:ilvl="0" w:tplc="238E5E12">
      <w:start w:val="1"/>
      <w:numFmt w:val="bullet"/>
      <w:lvlText w:val=""/>
      <w:lvlJc w:val="left"/>
      <w:pPr>
        <w:ind w:left="720" w:hanging="360"/>
      </w:pPr>
      <w:rPr>
        <w:rFonts w:ascii="Symbol" w:hAnsi="Symbol" w:hint="default"/>
      </w:rPr>
    </w:lvl>
    <w:lvl w:ilvl="1" w:tplc="5EDEC41A" w:tentative="1">
      <w:start w:val="1"/>
      <w:numFmt w:val="bullet"/>
      <w:lvlText w:val="o"/>
      <w:lvlJc w:val="left"/>
      <w:pPr>
        <w:ind w:left="1440" w:hanging="360"/>
      </w:pPr>
      <w:rPr>
        <w:rFonts w:ascii="Courier New" w:hAnsi="Courier New" w:cs="Courier New" w:hint="default"/>
      </w:rPr>
    </w:lvl>
    <w:lvl w:ilvl="2" w:tplc="BE869C8A" w:tentative="1">
      <w:start w:val="1"/>
      <w:numFmt w:val="bullet"/>
      <w:lvlText w:val=""/>
      <w:lvlJc w:val="left"/>
      <w:pPr>
        <w:ind w:left="2160" w:hanging="360"/>
      </w:pPr>
      <w:rPr>
        <w:rFonts w:ascii="Wingdings" w:hAnsi="Wingdings" w:hint="default"/>
      </w:rPr>
    </w:lvl>
    <w:lvl w:ilvl="3" w:tplc="CB504344" w:tentative="1">
      <w:start w:val="1"/>
      <w:numFmt w:val="bullet"/>
      <w:lvlText w:val=""/>
      <w:lvlJc w:val="left"/>
      <w:pPr>
        <w:ind w:left="2880" w:hanging="360"/>
      </w:pPr>
      <w:rPr>
        <w:rFonts w:ascii="Symbol" w:hAnsi="Symbol" w:hint="default"/>
      </w:rPr>
    </w:lvl>
    <w:lvl w:ilvl="4" w:tplc="18DAC036" w:tentative="1">
      <w:start w:val="1"/>
      <w:numFmt w:val="bullet"/>
      <w:lvlText w:val="o"/>
      <w:lvlJc w:val="left"/>
      <w:pPr>
        <w:ind w:left="3600" w:hanging="360"/>
      </w:pPr>
      <w:rPr>
        <w:rFonts w:ascii="Courier New" w:hAnsi="Courier New" w:cs="Courier New" w:hint="default"/>
      </w:rPr>
    </w:lvl>
    <w:lvl w:ilvl="5" w:tplc="631A4CCE" w:tentative="1">
      <w:start w:val="1"/>
      <w:numFmt w:val="bullet"/>
      <w:lvlText w:val=""/>
      <w:lvlJc w:val="left"/>
      <w:pPr>
        <w:ind w:left="4320" w:hanging="360"/>
      </w:pPr>
      <w:rPr>
        <w:rFonts w:ascii="Wingdings" w:hAnsi="Wingdings" w:hint="default"/>
      </w:rPr>
    </w:lvl>
    <w:lvl w:ilvl="6" w:tplc="EC589764" w:tentative="1">
      <w:start w:val="1"/>
      <w:numFmt w:val="bullet"/>
      <w:lvlText w:val=""/>
      <w:lvlJc w:val="left"/>
      <w:pPr>
        <w:ind w:left="5040" w:hanging="360"/>
      </w:pPr>
      <w:rPr>
        <w:rFonts w:ascii="Symbol" w:hAnsi="Symbol" w:hint="default"/>
      </w:rPr>
    </w:lvl>
    <w:lvl w:ilvl="7" w:tplc="6422F9FA" w:tentative="1">
      <w:start w:val="1"/>
      <w:numFmt w:val="bullet"/>
      <w:lvlText w:val="o"/>
      <w:lvlJc w:val="left"/>
      <w:pPr>
        <w:ind w:left="5760" w:hanging="360"/>
      </w:pPr>
      <w:rPr>
        <w:rFonts w:ascii="Courier New" w:hAnsi="Courier New" w:cs="Courier New" w:hint="default"/>
      </w:rPr>
    </w:lvl>
    <w:lvl w:ilvl="8" w:tplc="ABD804DE" w:tentative="1">
      <w:start w:val="1"/>
      <w:numFmt w:val="bullet"/>
      <w:lvlText w:val=""/>
      <w:lvlJc w:val="left"/>
      <w:pPr>
        <w:ind w:left="6480" w:hanging="360"/>
      </w:pPr>
      <w:rPr>
        <w:rFonts w:ascii="Wingdings" w:hAnsi="Wingdings" w:hint="default"/>
      </w:rPr>
    </w:lvl>
  </w:abstractNum>
  <w:abstractNum w:abstractNumId="163" w15:restartNumberingAfterBreak="0">
    <w:nsid w:val="72950A98"/>
    <w:multiLevelType w:val="hybridMultilevel"/>
    <w:tmpl w:val="406826FA"/>
    <w:lvl w:ilvl="0" w:tplc="EAF2FC32">
      <w:start w:val="1"/>
      <w:numFmt w:val="bullet"/>
      <w:lvlText w:val=""/>
      <w:lvlJc w:val="left"/>
      <w:pPr>
        <w:ind w:left="720" w:hanging="360"/>
      </w:pPr>
      <w:rPr>
        <w:rFonts w:ascii="Symbol" w:hAnsi="Symbol" w:hint="default"/>
      </w:rPr>
    </w:lvl>
    <w:lvl w:ilvl="1" w:tplc="B59CC676" w:tentative="1">
      <w:start w:val="1"/>
      <w:numFmt w:val="bullet"/>
      <w:lvlText w:val="o"/>
      <w:lvlJc w:val="left"/>
      <w:pPr>
        <w:ind w:left="1440" w:hanging="360"/>
      </w:pPr>
      <w:rPr>
        <w:rFonts w:ascii="Courier New" w:hAnsi="Courier New" w:cs="Courier New" w:hint="default"/>
      </w:rPr>
    </w:lvl>
    <w:lvl w:ilvl="2" w:tplc="5358F294" w:tentative="1">
      <w:start w:val="1"/>
      <w:numFmt w:val="bullet"/>
      <w:lvlText w:val=""/>
      <w:lvlJc w:val="left"/>
      <w:pPr>
        <w:ind w:left="2160" w:hanging="360"/>
      </w:pPr>
      <w:rPr>
        <w:rFonts w:ascii="Wingdings" w:hAnsi="Wingdings" w:hint="default"/>
      </w:rPr>
    </w:lvl>
    <w:lvl w:ilvl="3" w:tplc="DF9051FE" w:tentative="1">
      <w:start w:val="1"/>
      <w:numFmt w:val="bullet"/>
      <w:lvlText w:val=""/>
      <w:lvlJc w:val="left"/>
      <w:pPr>
        <w:ind w:left="2880" w:hanging="360"/>
      </w:pPr>
      <w:rPr>
        <w:rFonts w:ascii="Symbol" w:hAnsi="Symbol" w:hint="default"/>
      </w:rPr>
    </w:lvl>
    <w:lvl w:ilvl="4" w:tplc="D37E4522" w:tentative="1">
      <w:start w:val="1"/>
      <w:numFmt w:val="bullet"/>
      <w:lvlText w:val="o"/>
      <w:lvlJc w:val="left"/>
      <w:pPr>
        <w:ind w:left="3600" w:hanging="360"/>
      </w:pPr>
      <w:rPr>
        <w:rFonts w:ascii="Courier New" w:hAnsi="Courier New" w:cs="Courier New" w:hint="default"/>
      </w:rPr>
    </w:lvl>
    <w:lvl w:ilvl="5" w:tplc="87CC014C" w:tentative="1">
      <w:start w:val="1"/>
      <w:numFmt w:val="bullet"/>
      <w:lvlText w:val=""/>
      <w:lvlJc w:val="left"/>
      <w:pPr>
        <w:ind w:left="4320" w:hanging="360"/>
      </w:pPr>
      <w:rPr>
        <w:rFonts w:ascii="Wingdings" w:hAnsi="Wingdings" w:hint="default"/>
      </w:rPr>
    </w:lvl>
    <w:lvl w:ilvl="6" w:tplc="3308152E" w:tentative="1">
      <w:start w:val="1"/>
      <w:numFmt w:val="bullet"/>
      <w:lvlText w:val=""/>
      <w:lvlJc w:val="left"/>
      <w:pPr>
        <w:ind w:left="5040" w:hanging="360"/>
      </w:pPr>
      <w:rPr>
        <w:rFonts w:ascii="Symbol" w:hAnsi="Symbol" w:hint="default"/>
      </w:rPr>
    </w:lvl>
    <w:lvl w:ilvl="7" w:tplc="D7F2FDAA" w:tentative="1">
      <w:start w:val="1"/>
      <w:numFmt w:val="bullet"/>
      <w:lvlText w:val="o"/>
      <w:lvlJc w:val="left"/>
      <w:pPr>
        <w:ind w:left="5760" w:hanging="360"/>
      </w:pPr>
      <w:rPr>
        <w:rFonts w:ascii="Courier New" w:hAnsi="Courier New" w:cs="Courier New" w:hint="default"/>
      </w:rPr>
    </w:lvl>
    <w:lvl w:ilvl="8" w:tplc="E67E2060" w:tentative="1">
      <w:start w:val="1"/>
      <w:numFmt w:val="bullet"/>
      <w:lvlText w:val=""/>
      <w:lvlJc w:val="left"/>
      <w:pPr>
        <w:ind w:left="6480" w:hanging="360"/>
      </w:pPr>
      <w:rPr>
        <w:rFonts w:ascii="Wingdings" w:hAnsi="Wingdings" w:hint="default"/>
      </w:rPr>
    </w:lvl>
  </w:abstractNum>
  <w:abstractNum w:abstractNumId="164" w15:restartNumberingAfterBreak="0">
    <w:nsid w:val="72950A99"/>
    <w:multiLevelType w:val="hybridMultilevel"/>
    <w:tmpl w:val="406826FA"/>
    <w:lvl w:ilvl="0" w:tplc="519435E2">
      <w:start w:val="1"/>
      <w:numFmt w:val="bullet"/>
      <w:lvlText w:val=""/>
      <w:lvlJc w:val="left"/>
      <w:pPr>
        <w:ind w:left="720" w:hanging="360"/>
      </w:pPr>
      <w:rPr>
        <w:rFonts w:ascii="Symbol" w:hAnsi="Symbol" w:hint="default"/>
      </w:rPr>
    </w:lvl>
    <w:lvl w:ilvl="1" w:tplc="83C0F834" w:tentative="1">
      <w:start w:val="1"/>
      <w:numFmt w:val="bullet"/>
      <w:lvlText w:val="o"/>
      <w:lvlJc w:val="left"/>
      <w:pPr>
        <w:ind w:left="1440" w:hanging="360"/>
      </w:pPr>
      <w:rPr>
        <w:rFonts w:ascii="Courier New" w:hAnsi="Courier New" w:cs="Courier New" w:hint="default"/>
      </w:rPr>
    </w:lvl>
    <w:lvl w:ilvl="2" w:tplc="A720E2AC" w:tentative="1">
      <w:start w:val="1"/>
      <w:numFmt w:val="bullet"/>
      <w:lvlText w:val=""/>
      <w:lvlJc w:val="left"/>
      <w:pPr>
        <w:ind w:left="2160" w:hanging="360"/>
      </w:pPr>
      <w:rPr>
        <w:rFonts w:ascii="Wingdings" w:hAnsi="Wingdings" w:hint="default"/>
      </w:rPr>
    </w:lvl>
    <w:lvl w:ilvl="3" w:tplc="6C429E06" w:tentative="1">
      <w:start w:val="1"/>
      <w:numFmt w:val="bullet"/>
      <w:lvlText w:val=""/>
      <w:lvlJc w:val="left"/>
      <w:pPr>
        <w:ind w:left="2880" w:hanging="360"/>
      </w:pPr>
      <w:rPr>
        <w:rFonts w:ascii="Symbol" w:hAnsi="Symbol" w:hint="default"/>
      </w:rPr>
    </w:lvl>
    <w:lvl w:ilvl="4" w:tplc="FD622722" w:tentative="1">
      <w:start w:val="1"/>
      <w:numFmt w:val="bullet"/>
      <w:lvlText w:val="o"/>
      <w:lvlJc w:val="left"/>
      <w:pPr>
        <w:ind w:left="3600" w:hanging="360"/>
      </w:pPr>
      <w:rPr>
        <w:rFonts w:ascii="Courier New" w:hAnsi="Courier New" w:cs="Courier New" w:hint="default"/>
      </w:rPr>
    </w:lvl>
    <w:lvl w:ilvl="5" w:tplc="B23EA11E" w:tentative="1">
      <w:start w:val="1"/>
      <w:numFmt w:val="bullet"/>
      <w:lvlText w:val=""/>
      <w:lvlJc w:val="left"/>
      <w:pPr>
        <w:ind w:left="4320" w:hanging="360"/>
      </w:pPr>
      <w:rPr>
        <w:rFonts w:ascii="Wingdings" w:hAnsi="Wingdings" w:hint="default"/>
      </w:rPr>
    </w:lvl>
    <w:lvl w:ilvl="6" w:tplc="79E82508" w:tentative="1">
      <w:start w:val="1"/>
      <w:numFmt w:val="bullet"/>
      <w:lvlText w:val=""/>
      <w:lvlJc w:val="left"/>
      <w:pPr>
        <w:ind w:left="5040" w:hanging="360"/>
      </w:pPr>
      <w:rPr>
        <w:rFonts w:ascii="Symbol" w:hAnsi="Symbol" w:hint="default"/>
      </w:rPr>
    </w:lvl>
    <w:lvl w:ilvl="7" w:tplc="F47A80FA" w:tentative="1">
      <w:start w:val="1"/>
      <w:numFmt w:val="bullet"/>
      <w:lvlText w:val="o"/>
      <w:lvlJc w:val="left"/>
      <w:pPr>
        <w:ind w:left="5760" w:hanging="360"/>
      </w:pPr>
      <w:rPr>
        <w:rFonts w:ascii="Courier New" w:hAnsi="Courier New" w:cs="Courier New" w:hint="default"/>
      </w:rPr>
    </w:lvl>
    <w:lvl w:ilvl="8" w:tplc="58288FE4" w:tentative="1">
      <w:start w:val="1"/>
      <w:numFmt w:val="bullet"/>
      <w:lvlText w:val=""/>
      <w:lvlJc w:val="left"/>
      <w:pPr>
        <w:ind w:left="6480" w:hanging="360"/>
      </w:pPr>
      <w:rPr>
        <w:rFonts w:ascii="Wingdings" w:hAnsi="Wingdings" w:hint="default"/>
      </w:rPr>
    </w:lvl>
  </w:abstractNum>
  <w:abstractNum w:abstractNumId="165" w15:restartNumberingAfterBreak="0">
    <w:nsid w:val="72950A9A"/>
    <w:multiLevelType w:val="hybridMultilevel"/>
    <w:tmpl w:val="406826FA"/>
    <w:lvl w:ilvl="0" w:tplc="33E42174">
      <w:start w:val="1"/>
      <w:numFmt w:val="bullet"/>
      <w:lvlText w:val=""/>
      <w:lvlJc w:val="left"/>
      <w:pPr>
        <w:ind w:left="720" w:hanging="360"/>
      </w:pPr>
      <w:rPr>
        <w:rFonts w:ascii="Symbol" w:hAnsi="Symbol" w:hint="default"/>
      </w:rPr>
    </w:lvl>
    <w:lvl w:ilvl="1" w:tplc="A044E5A4" w:tentative="1">
      <w:start w:val="1"/>
      <w:numFmt w:val="bullet"/>
      <w:lvlText w:val="o"/>
      <w:lvlJc w:val="left"/>
      <w:pPr>
        <w:ind w:left="1440" w:hanging="360"/>
      </w:pPr>
      <w:rPr>
        <w:rFonts w:ascii="Courier New" w:hAnsi="Courier New" w:cs="Courier New" w:hint="default"/>
      </w:rPr>
    </w:lvl>
    <w:lvl w:ilvl="2" w:tplc="756C3C38" w:tentative="1">
      <w:start w:val="1"/>
      <w:numFmt w:val="bullet"/>
      <w:lvlText w:val=""/>
      <w:lvlJc w:val="left"/>
      <w:pPr>
        <w:ind w:left="2160" w:hanging="360"/>
      </w:pPr>
      <w:rPr>
        <w:rFonts w:ascii="Wingdings" w:hAnsi="Wingdings" w:hint="default"/>
      </w:rPr>
    </w:lvl>
    <w:lvl w:ilvl="3" w:tplc="A5401178" w:tentative="1">
      <w:start w:val="1"/>
      <w:numFmt w:val="bullet"/>
      <w:lvlText w:val=""/>
      <w:lvlJc w:val="left"/>
      <w:pPr>
        <w:ind w:left="2880" w:hanging="360"/>
      </w:pPr>
      <w:rPr>
        <w:rFonts w:ascii="Symbol" w:hAnsi="Symbol" w:hint="default"/>
      </w:rPr>
    </w:lvl>
    <w:lvl w:ilvl="4" w:tplc="9F4466E0" w:tentative="1">
      <w:start w:val="1"/>
      <w:numFmt w:val="bullet"/>
      <w:lvlText w:val="o"/>
      <w:lvlJc w:val="left"/>
      <w:pPr>
        <w:ind w:left="3600" w:hanging="360"/>
      </w:pPr>
      <w:rPr>
        <w:rFonts w:ascii="Courier New" w:hAnsi="Courier New" w:cs="Courier New" w:hint="default"/>
      </w:rPr>
    </w:lvl>
    <w:lvl w:ilvl="5" w:tplc="232A85D2" w:tentative="1">
      <w:start w:val="1"/>
      <w:numFmt w:val="bullet"/>
      <w:lvlText w:val=""/>
      <w:lvlJc w:val="left"/>
      <w:pPr>
        <w:ind w:left="4320" w:hanging="360"/>
      </w:pPr>
      <w:rPr>
        <w:rFonts w:ascii="Wingdings" w:hAnsi="Wingdings" w:hint="default"/>
      </w:rPr>
    </w:lvl>
    <w:lvl w:ilvl="6" w:tplc="6E761DC4" w:tentative="1">
      <w:start w:val="1"/>
      <w:numFmt w:val="bullet"/>
      <w:lvlText w:val=""/>
      <w:lvlJc w:val="left"/>
      <w:pPr>
        <w:ind w:left="5040" w:hanging="360"/>
      </w:pPr>
      <w:rPr>
        <w:rFonts w:ascii="Symbol" w:hAnsi="Symbol" w:hint="default"/>
      </w:rPr>
    </w:lvl>
    <w:lvl w:ilvl="7" w:tplc="323C901C" w:tentative="1">
      <w:start w:val="1"/>
      <w:numFmt w:val="bullet"/>
      <w:lvlText w:val="o"/>
      <w:lvlJc w:val="left"/>
      <w:pPr>
        <w:ind w:left="5760" w:hanging="360"/>
      </w:pPr>
      <w:rPr>
        <w:rFonts w:ascii="Courier New" w:hAnsi="Courier New" w:cs="Courier New" w:hint="default"/>
      </w:rPr>
    </w:lvl>
    <w:lvl w:ilvl="8" w:tplc="F9085F34" w:tentative="1">
      <w:start w:val="1"/>
      <w:numFmt w:val="bullet"/>
      <w:lvlText w:val=""/>
      <w:lvlJc w:val="left"/>
      <w:pPr>
        <w:ind w:left="6480" w:hanging="360"/>
      </w:pPr>
      <w:rPr>
        <w:rFonts w:ascii="Wingdings" w:hAnsi="Wingdings" w:hint="default"/>
      </w:rPr>
    </w:lvl>
  </w:abstractNum>
  <w:abstractNum w:abstractNumId="166" w15:restartNumberingAfterBreak="0">
    <w:nsid w:val="72950A9B"/>
    <w:multiLevelType w:val="hybridMultilevel"/>
    <w:tmpl w:val="406826FA"/>
    <w:lvl w:ilvl="0" w:tplc="87DA2004">
      <w:start w:val="1"/>
      <w:numFmt w:val="bullet"/>
      <w:lvlText w:val=""/>
      <w:lvlJc w:val="left"/>
      <w:pPr>
        <w:ind w:left="720" w:hanging="360"/>
      </w:pPr>
      <w:rPr>
        <w:rFonts w:ascii="Symbol" w:hAnsi="Symbol" w:hint="default"/>
      </w:rPr>
    </w:lvl>
    <w:lvl w:ilvl="1" w:tplc="BCF0EEE4" w:tentative="1">
      <w:start w:val="1"/>
      <w:numFmt w:val="bullet"/>
      <w:lvlText w:val="o"/>
      <w:lvlJc w:val="left"/>
      <w:pPr>
        <w:ind w:left="1440" w:hanging="360"/>
      </w:pPr>
      <w:rPr>
        <w:rFonts w:ascii="Courier New" w:hAnsi="Courier New" w:cs="Courier New" w:hint="default"/>
      </w:rPr>
    </w:lvl>
    <w:lvl w:ilvl="2" w:tplc="3F2A8004" w:tentative="1">
      <w:start w:val="1"/>
      <w:numFmt w:val="bullet"/>
      <w:lvlText w:val=""/>
      <w:lvlJc w:val="left"/>
      <w:pPr>
        <w:ind w:left="2160" w:hanging="360"/>
      </w:pPr>
      <w:rPr>
        <w:rFonts w:ascii="Wingdings" w:hAnsi="Wingdings" w:hint="default"/>
      </w:rPr>
    </w:lvl>
    <w:lvl w:ilvl="3" w:tplc="93941C20" w:tentative="1">
      <w:start w:val="1"/>
      <w:numFmt w:val="bullet"/>
      <w:lvlText w:val=""/>
      <w:lvlJc w:val="left"/>
      <w:pPr>
        <w:ind w:left="2880" w:hanging="360"/>
      </w:pPr>
      <w:rPr>
        <w:rFonts w:ascii="Symbol" w:hAnsi="Symbol" w:hint="default"/>
      </w:rPr>
    </w:lvl>
    <w:lvl w:ilvl="4" w:tplc="3AAA0E26" w:tentative="1">
      <w:start w:val="1"/>
      <w:numFmt w:val="bullet"/>
      <w:lvlText w:val="o"/>
      <w:lvlJc w:val="left"/>
      <w:pPr>
        <w:ind w:left="3600" w:hanging="360"/>
      </w:pPr>
      <w:rPr>
        <w:rFonts w:ascii="Courier New" w:hAnsi="Courier New" w:cs="Courier New" w:hint="default"/>
      </w:rPr>
    </w:lvl>
    <w:lvl w:ilvl="5" w:tplc="4C6A0184" w:tentative="1">
      <w:start w:val="1"/>
      <w:numFmt w:val="bullet"/>
      <w:lvlText w:val=""/>
      <w:lvlJc w:val="left"/>
      <w:pPr>
        <w:ind w:left="4320" w:hanging="360"/>
      </w:pPr>
      <w:rPr>
        <w:rFonts w:ascii="Wingdings" w:hAnsi="Wingdings" w:hint="default"/>
      </w:rPr>
    </w:lvl>
    <w:lvl w:ilvl="6" w:tplc="7FF0B6B8" w:tentative="1">
      <w:start w:val="1"/>
      <w:numFmt w:val="bullet"/>
      <w:lvlText w:val=""/>
      <w:lvlJc w:val="left"/>
      <w:pPr>
        <w:ind w:left="5040" w:hanging="360"/>
      </w:pPr>
      <w:rPr>
        <w:rFonts w:ascii="Symbol" w:hAnsi="Symbol" w:hint="default"/>
      </w:rPr>
    </w:lvl>
    <w:lvl w:ilvl="7" w:tplc="213A233A" w:tentative="1">
      <w:start w:val="1"/>
      <w:numFmt w:val="bullet"/>
      <w:lvlText w:val="o"/>
      <w:lvlJc w:val="left"/>
      <w:pPr>
        <w:ind w:left="5760" w:hanging="360"/>
      </w:pPr>
      <w:rPr>
        <w:rFonts w:ascii="Courier New" w:hAnsi="Courier New" w:cs="Courier New" w:hint="default"/>
      </w:rPr>
    </w:lvl>
    <w:lvl w:ilvl="8" w:tplc="D93081BC" w:tentative="1">
      <w:start w:val="1"/>
      <w:numFmt w:val="bullet"/>
      <w:lvlText w:val=""/>
      <w:lvlJc w:val="left"/>
      <w:pPr>
        <w:ind w:left="6480" w:hanging="360"/>
      </w:pPr>
      <w:rPr>
        <w:rFonts w:ascii="Wingdings" w:hAnsi="Wingdings" w:hint="default"/>
      </w:rPr>
    </w:lvl>
  </w:abstractNum>
  <w:abstractNum w:abstractNumId="167" w15:restartNumberingAfterBreak="0">
    <w:nsid w:val="72950A9C"/>
    <w:multiLevelType w:val="hybridMultilevel"/>
    <w:tmpl w:val="406826FA"/>
    <w:lvl w:ilvl="0" w:tplc="09CE7DD8">
      <w:start w:val="1"/>
      <w:numFmt w:val="bullet"/>
      <w:lvlText w:val=""/>
      <w:lvlJc w:val="left"/>
      <w:pPr>
        <w:ind w:left="720" w:hanging="360"/>
      </w:pPr>
      <w:rPr>
        <w:rFonts w:ascii="Symbol" w:hAnsi="Symbol" w:hint="default"/>
      </w:rPr>
    </w:lvl>
    <w:lvl w:ilvl="1" w:tplc="5A24986E" w:tentative="1">
      <w:start w:val="1"/>
      <w:numFmt w:val="bullet"/>
      <w:lvlText w:val="o"/>
      <w:lvlJc w:val="left"/>
      <w:pPr>
        <w:ind w:left="1440" w:hanging="360"/>
      </w:pPr>
      <w:rPr>
        <w:rFonts w:ascii="Courier New" w:hAnsi="Courier New" w:cs="Courier New" w:hint="default"/>
      </w:rPr>
    </w:lvl>
    <w:lvl w:ilvl="2" w:tplc="2B64E32C" w:tentative="1">
      <w:start w:val="1"/>
      <w:numFmt w:val="bullet"/>
      <w:lvlText w:val=""/>
      <w:lvlJc w:val="left"/>
      <w:pPr>
        <w:ind w:left="2160" w:hanging="360"/>
      </w:pPr>
      <w:rPr>
        <w:rFonts w:ascii="Wingdings" w:hAnsi="Wingdings" w:hint="default"/>
      </w:rPr>
    </w:lvl>
    <w:lvl w:ilvl="3" w:tplc="B39E3872" w:tentative="1">
      <w:start w:val="1"/>
      <w:numFmt w:val="bullet"/>
      <w:lvlText w:val=""/>
      <w:lvlJc w:val="left"/>
      <w:pPr>
        <w:ind w:left="2880" w:hanging="360"/>
      </w:pPr>
      <w:rPr>
        <w:rFonts w:ascii="Symbol" w:hAnsi="Symbol" w:hint="default"/>
      </w:rPr>
    </w:lvl>
    <w:lvl w:ilvl="4" w:tplc="B5005440" w:tentative="1">
      <w:start w:val="1"/>
      <w:numFmt w:val="bullet"/>
      <w:lvlText w:val="o"/>
      <w:lvlJc w:val="left"/>
      <w:pPr>
        <w:ind w:left="3600" w:hanging="360"/>
      </w:pPr>
      <w:rPr>
        <w:rFonts w:ascii="Courier New" w:hAnsi="Courier New" w:cs="Courier New" w:hint="default"/>
      </w:rPr>
    </w:lvl>
    <w:lvl w:ilvl="5" w:tplc="8086F1DC" w:tentative="1">
      <w:start w:val="1"/>
      <w:numFmt w:val="bullet"/>
      <w:lvlText w:val=""/>
      <w:lvlJc w:val="left"/>
      <w:pPr>
        <w:ind w:left="4320" w:hanging="360"/>
      </w:pPr>
      <w:rPr>
        <w:rFonts w:ascii="Wingdings" w:hAnsi="Wingdings" w:hint="default"/>
      </w:rPr>
    </w:lvl>
    <w:lvl w:ilvl="6" w:tplc="4508B9A8" w:tentative="1">
      <w:start w:val="1"/>
      <w:numFmt w:val="bullet"/>
      <w:lvlText w:val=""/>
      <w:lvlJc w:val="left"/>
      <w:pPr>
        <w:ind w:left="5040" w:hanging="360"/>
      </w:pPr>
      <w:rPr>
        <w:rFonts w:ascii="Symbol" w:hAnsi="Symbol" w:hint="default"/>
      </w:rPr>
    </w:lvl>
    <w:lvl w:ilvl="7" w:tplc="D93E9F9A" w:tentative="1">
      <w:start w:val="1"/>
      <w:numFmt w:val="bullet"/>
      <w:lvlText w:val="o"/>
      <w:lvlJc w:val="left"/>
      <w:pPr>
        <w:ind w:left="5760" w:hanging="360"/>
      </w:pPr>
      <w:rPr>
        <w:rFonts w:ascii="Courier New" w:hAnsi="Courier New" w:cs="Courier New" w:hint="default"/>
      </w:rPr>
    </w:lvl>
    <w:lvl w:ilvl="8" w:tplc="3D484274" w:tentative="1">
      <w:start w:val="1"/>
      <w:numFmt w:val="bullet"/>
      <w:lvlText w:val=""/>
      <w:lvlJc w:val="left"/>
      <w:pPr>
        <w:ind w:left="6480" w:hanging="360"/>
      </w:pPr>
      <w:rPr>
        <w:rFonts w:ascii="Wingdings" w:hAnsi="Wingdings" w:hint="default"/>
      </w:rPr>
    </w:lvl>
  </w:abstractNum>
  <w:abstractNum w:abstractNumId="168" w15:restartNumberingAfterBreak="0">
    <w:nsid w:val="72950A9D"/>
    <w:multiLevelType w:val="hybridMultilevel"/>
    <w:tmpl w:val="406826FA"/>
    <w:lvl w:ilvl="0" w:tplc="86EC6C6C">
      <w:start w:val="1"/>
      <w:numFmt w:val="bullet"/>
      <w:lvlText w:val=""/>
      <w:lvlJc w:val="left"/>
      <w:pPr>
        <w:ind w:left="720" w:hanging="360"/>
      </w:pPr>
      <w:rPr>
        <w:rFonts w:ascii="Symbol" w:hAnsi="Symbol" w:hint="default"/>
      </w:rPr>
    </w:lvl>
    <w:lvl w:ilvl="1" w:tplc="F556AFC2" w:tentative="1">
      <w:start w:val="1"/>
      <w:numFmt w:val="bullet"/>
      <w:lvlText w:val="o"/>
      <w:lvlJc w:val="left"/>
      <w:pPr>
        <w:ind w:left="1440" w:hanging="360"/>
      </w:pPr>
      <w:rPr>
        <w:rFonts w:ascii="Courier New" w:hAnsi="Courier New" w:cs="Courier New" w:hint="default"/>
      </w:rPr>
    </w:lvl>
    <w:lvl w:ilvl="2" w:tplc="2FF8941A" w:tentative="1">
      <w:start w:val="1"/>
      <w:numFmt w:val="bullet"/>
      <w:lvlText w:val=""/>
      <w:lvlJc w:val="left"/>
      <w:pPr>
        <w:ind w:left="2160" w:hanging="360"/>
      </w:pPr>
      <w:rPr>
        <w:rFonts w:ascii="Wingdings" w:hAnsi="Wingdings" w:hint="default"/>
      </w:rPr>
    </w:lvl>
    <w:lvl w:ilvl="3" w:tplc="396426AE" w:tentative="1">
      <w:start w:val="1"/>
      <w:numFmt w:val="bullet"/>
      <w:lvlText w:val=""/>
      <w:lvlJc w:val="left"/>
      <w:pPr>
        <w:ind w:left="2880" w:hanging="360"/>
      </w:pPr>
      <w:rPr>
        <w:rFonts w:ascii="Symbol" w:hAnsi="Symbol" w:hint="default"/>
      </w:rPr>
    </w:lvl>
    <w:lvl w:ilvl="4" w:tplc="3D322842" w:tentative="1">
      <w:start w:val="1"/>
      <w:numFmt w:val="bullet"/>
      <w:lvlText w:val="o"/>
      <w:lvlJc w:val="left"/>
      <w:pPr>
        <w:ind w:left="3600" w:hanging="360"/>
      </w:pPr>
      <w:rPr>
        <w:rFonts w:ascii="Courier New" w:hAnsi="Courier New" w:cs="Courier New" w:hint="default"/>
      </w:rPr>
    </w:lvl>
    <w:lvl w:ilvl="5" w:tplc="CE262AA4" w:tentative="1">
      <w:start w:val="1"/>
      <w:numFmt w:val="bullet"/>
      <w:lvlText w:val=""/>
      <w:lvlJc w:val="left"/>
      <w:pPr>
        <w:ind w:left="4320" w:hanging="360"/>
      </w:pPr>
      <w:rPr>
        <w:rFonts w:ascii="Wingdings" w:hAnsi="Wingdings" w:hint="default"/>
      </w:rPr>
    </w:lvl>
    <w:lvl w:ilvl="6" w:tplc="37F63BA4" w:tentative="1">
      <w:start w:val="1"/>
      <w:numFmt w:val="bullet"/>
      <w:lvlText w:val=""/>
      <w:lvlJc w:val="left"/>
      <w:pPr>
        <w:ind w:left="5040" w:hanging="360"/>
      </w:pPr>
      <w:rPr>
        <w:rFonts w:ascii="Symbol" w:hAnsi="Symbol" w:hint="default"/>
      </w:rPr>
    </w:lvl>
    <w:lvl w:ilvl="7" w:tplc="914C9672" w:tentative="1">
      <w:start w:val="1"/>
      <w:numFmt w:val="bullet"/>
      <w:lvlText w:val="o"/>
      <w:lvlJc w:val="left"/>
      <w:pPr>
        <w:ind w:left="5760" w:hanging="360"/>
      </w:pPr>
      <w:rPr>
        <w:rFonts w:ascii="Courier New" w:hAnsi="Courier New" w:cs="Courier New" w:hint="default"/>
      </w:rPr>
    </w:lvl>
    <w:lvl w:ilvl="8" w:tplc="1E3A1F90" w:tentative="1">
      <w:start w:val="1"/>
      <w:numFmt w:val="bullet"/>
      <w:lvlText w:val=""/>
      <w:lvlJc w:val="left"/>
      <w:pPr>
        <w:ind w:left="6480" w:hanging="360"/>
      </w:pPr>
      <w:rPr>
        <w:rFonts w:ascii="Wingdings" w:hAnsi="Wingdings" w:hint="default"/>
      </w:rPr>
    </w:lvl>
  </w:abstractNum>
  <w:abstractNum w:abstractNumId="169" w15:restartNumberingAfterBreak="0">
    <w:nsid w:val="72950A9E"/>
    <w:multiLevelType w:val="hybridMultilevel"/>
    <w:tmpl w:val="406826FA"/>
    <w:lvl w:ilvl="0" w:tplc="2CD65818">
      <w:start w:val="1"/>
      <w:numFmt w:val="bullet"/>
      <w:lvlText w:val=""/>
      <w:lvlJc w:val="left"/>
      <w:pPr>
        <w:ind w:left="720" w:hanging="360"/>
      </w:pPr>
      <w:rPr>
        <w:rFonts w:ascii="Symbol" w:hAnsi="Symbol" w:hint="default"/>
      </w:rPr>
    </w:lvl>
    <w:lvl w:ilvl="1" w:tplc="033C959C" w:tentative="1">
      <w:start w:val="1"/>
      <w:numFmt w:val="bullet"/>
      <w:lvlText w:val="o"/>
      <w:lvlJc w:val="left"/>
      <w:pPr>
        <w:ind w:left="1440" w:hanging="360"/>
      </w:pPr>
      <w:rPr>
        <w:rFonts w:ascii="Courier New" w:hAnsi="Courier New" w:cs="Courier New" w:hint="default"/>
      </w:rPr>
    </w:lvl>
    <w:lvl w:ilvl="2" w:tplc="FF86651C" w:tentative="1">
      <w:start w:val="1"/>
      <w:numFmt w:val="bullet"/>
      <w:lvlText w:val=""/>
      <w:lvlJc w:val="left"/>
      <w:pPr>
        <w:ind w:left="2160" w:hanging="360"/>
      </w:pPr>
      <w:rPr>
        <w:rFonts w:ascii="Wingdings" w:hAnsi="Wingdings" w:hint="default"/>
      </w:rPr>
    </w:lvl>
    <w:lvl w:ilvl="3" w:tplc="7D8E5084" w:tentative="1">
      <w:start w:val="1"/>
      <w:numFmt w:val="bullet"/>
      <w:lvlText w:val=""/>
      <w:lvlJc w:val="left"/>
      <w:pPr>
        <w:ind w:left="2880" w:hanging="360"/>
      </w:pPr>
      <w:rPr>
        <w:rFonts w:ascii="Symbol" w:hAnsi="Symbol" w:hint="default"/>
      </w:rPr>
    </w:lvl>
    <w:lvl w:ilvl="4" w:tplc="29642DB4" w:tentative="1">
      <w:start w:val="1"/>
      <w:numFmt w:val="bullet"/>
      <w:lvlText w:val="o"/>
      <w:lvlJc w:val="left"/>
      <w:pPr>
        <w:ind w:left="3600" w:hanging="360"/>
      </w:pPr>
      <w:rPr>
        <w:rFonts w:ascii="Courier New" w:hAnsi="Courier New" w:cs="Courier New" w:hint="default"/>
      </w:rPr>
    </w:lvl>
    <w:lvl w:ilvl="5" w:tplc="B6D6BCBA" w:tentative="1">
      <w:start w:val="1"/>
      <w:numFmt w:val="bullet"/>
      <w:lvlText w:val=""/>
      <w:lvlJc w:val="left"/>
      <w:pPr>
        <w:ind w:left="4320" w:hanging="360"/>
      </w:pPr>
      <w:rPr>
        <w:rFonts w:ascii="Wingdings" w:hAnsi="Wingdings" w:hint="default"/>
      </w:rPr>
    </w:lvl>
    <w:lvl w:ilvl="6" w:tplc="D8E439BE" w:tentative="1">
      <w:start w:val="1"/>
      <w:numFmt w:val="bullet"/>
      <w:lvlText w:val=""/>
      <w:lvlJc w:val="left"/>
      <w:pPr>
        <w:ind w:left="5040" w:hanging="360"/>
      </w:pPr>
      <w:rPr>
        <w:rFonts w:ascii="Symbol" w:hAnsi="Symbol" w:hint="default"/>
      </w:rPr>
    </w:lvl>
    <w:lvl w:ilvl="7" w:tplc="B090191C" w:tentative="1">
      <w:start w:val="1"/>
      <w:numFmt w:val="bullet"/>
      <w:lvlText w:val="o"/>
      <w:lvlJc w:val="left"/>
      <w:pPr>
        <w:ind w:left="5760" w:hanging="360"/>
      </w:pPr>
      <w:rPr>
        <w:rFonts w:ascii="Courier New" w:hAnsi="Courier New" w:cs="Courier New" w:hint="default"/>
      </w:rPr>
    </w:lvl>
    <w:lvl w:ilvl="8" w:tplc="97B2FF4A" w:tentative="1">
      <w:start w:val="1"/>
      <w:numFmt w:val="bullet"/>
      <w:lvlText w:val=""/>
      <w:lvlJc w:val="left"/>
      <w:pPr>
        <w:ind w:left="6480" w:hanging="360"/>
      </w:pPr>
      <w:rPr>
        <w:rFonts w:ascii="Wingdings" w:hAnsi="Wingdings" w:hint="default"/>
      </w:rPr>
    </w:lvl>
  </w:abstractNum>
  <w:abstractNum w:abstractNumId="170" w15:restartNumberingAfterBreak="0">
    <w:nsid w:val="72950A9F"/>
    <w:multiLevelType w:val="hybridMultilevel"/>
    <w:tmpl w:val="406826FA"/>
    <w:lvl w:ilvl="0" w:tplc="D80CEF90">
      <w:start w:val="1"/>
      <w:numFmt w:val="bullet"/>
      <w:lvlText w:val=""/>
      <w:lvlJc w:val="left"/>
      <w:pPr>
        <w:ind w:left="720" w:hanging="360"/>
      </w:pPr>
      <w:rPr>
        <w:rFonts w:ascii="Symbol" w:hAnsi="Symbol" w:hint="default"/>
      </w:rPr>
    </w:lvl>
    <w:lvl w:ilvl="1" w:tplc="E72C49AC" w:tentative="1">
      <w:start w:val="1"/>
      <w:numFmt w:val="bullet"/>
      <w:lvlText w:val="o"/>
      <w:lvlJc w:val="left"/>
      <w:pPr>
        <w:ind w:left="1440" w:hanging="360"/>
      </w:pPr>
      <w:rPr>
        <w:rFonts w:ascii="Courier New" w:hAnsi="Courier New" w:cs="Courier New" w:hint="default"/>
      </w:rPr>
    </w:lvl>
    <w:lvl w:ilvl="2" w:tplc="E09E8EAE" w:tentative="1">
      <w:start w:val="1"/>
      <w:numFmt w:val="bullet"/>
      <w:lvlText w:val=""/>
      <w:lvlJc w:val="left"/>
      <w:pPr>
        <w:ind w:left="2160" w:hanging="360"/>
      </w:pPr>
      <w:rPr>
        <w:rFonts w:ascii="Wingdings" w:hAnsi="Wingdings" w:hint="default"/>
      </w:rPr>
    </w:lvl>
    <w:lvl w:ilvl="3" w:tplc="257A0EA8" w:tentative="1">
      <w:start w:val="1"/>
      <w:numFmt w:val="bullet"/>
      <w:lvlText w:val=""/>
      <w:lvlJc w:val="left"/>
      <w:pPr>
        <w:ind w:left="2880" w:hanging="360"/>
      </w:pPr>
      <w:rPr>
        <w:rFonts w:ascii="Symbol" w:hAnsi="Symbol" w:hint="default"/>
      </w:rPr>
    </w:lvl>
    <w:lvl w:ilvl="4" w:tplc="8C063464" w:tentative="1">
      <w:start w:val="1"/>
      <w:numFmt w:val="bullet"/>
      <w:lvlText w:val="o"/>
      <w:lvlJc w:val="left"/>
      <w:pPr>
        <w:ind w:left="3600" w:hanging="360"/>
      </w:pPr>
      <w:rPr>
        <w:rFonts w:ascii="Courier New" w:hAnsi="Courier New" w:cs="Courier New" w:hint="default"/>
      </w:rPr>
    </w:lvl>
    <w:lvl w:ilvl="5" w:tplc="6748AD50" w:tentative="1">
      <w:start w:val="1"/>
      <w:numFmt w:val="bullet"/>
      <w:lvlText w:val=""/>
      <w:lvlJc w:val="left"/>
      <w:pPr>
        <w:ind w:left="4320" w:hanging="360"/>
      </w:pPr>
      <w:rPr>
        <w:rFonts w:ascii="Wingdings" w:hAnsi="Wingdings" w:hint="default"/>
      </w:rPr>
    </w:lvl>
    <w:lvl w:ilvl="6" w:tplc="49A479FC" w:tentative="1">
      <w:start w:val="1"/>
      <w:numFmt w:val="bullet"/>
      <w:lvlText w:val=""/>
      <w:lvlJc w:val="left"/>
      <w:pPr>
        <w:ind w:left="5040" w:hanging="360"/>
      </w:pPr>
      <w:rPr>
        <w:rFonts w:ascii="Symbol" w:hAnsi="Symbol" w:hint="default"/>
      </w:rPr>
    </w:lvl>
    <w:lvl w:ilvl="7" w:tplc="176C03BC" w:tentative="1">
      <w:start w:val="1"/>
      <w:numFmt w:val="bullet"/>
      <w:lvlText w:val="o"/>
      <w:lvlJc w:val="left"/>
      <w:pPr>
        <w:ind w:left="5760" w:hanging="360"/>
      </w:pPr>
      <w:rPr>
        <w:rFonts w:ascii="Courier New" w:hAnsi="Courier New" w:cs="Courier New" w:hint="default"/>
      </w:rPr>
    </w:lvl>
    <w:lvl w:ilvl="8" w:tplc="A9803C3A" w:tentative="1">
      <w:start w:val="1"/>
      <w:numFmt w:val="bullet"/>
      <w:lvlText w:val=""/>
      <w:lvlJc w:val="left"/>
      <w:pPr>
        <w:ind w:left="6480" w:hanging="360"/>
      </w:pPr>
      <w:rPr>
        <w:rFonts w:ascii="Wingdings" w:hAnsi="Wingdings" w:hint="default"/>
      </w:rPr>
    </w:lvl>
  </w:abstractNum>
  <w:abstractNum w:abstractNumId="171" w15:restartNumberingAfterBreak="0">
    <w:nsid w:val="72950AA0"/>
    <w:multiLevelType w:val="hybridMultilevel"/>
    <w:tmpl w:val="406826FA"/>
    <w:lvl w:ilvl="0" w:tplc="271CA1C2">
      <w:start w:val="1"/>
      <w:numFmt w:val="bullet"/>
      <w:lvlText w:val=""/>
      <w:lvlJc w:val="left"/>
      <w:pPr>
        <w:ind w:left="720" w:hanging="360"/>
      </w:pPr>
      <w:rPr>
        <w:rFonts w:ascii="Symbol" w:hAnsi="Symbol" w:hint="default"/>
      </w:rPr>
    </w:lvl>
    <w:lvl w:ilvl="1" w:tplc="FA7E3A98" w:tentative="1">
      <w:start w:val="1"/>
      <w:numFmt w:val="bullet"/>
      <w:lvlText w:val="o"/>
      <w:lvlJc w:val="left"/>
      <w:pPr>
        <w:ind w:left="1440" w:hanging="360"/>
      </w:pPr>
      <w:rPr>
        <w:rFonts w:ascii="Courier New" w:hAnsi="Courier New" w:cs="Courier New" w:hint="default"/>
      </w:rPr>
    </w:lvl>
    <w:lvl w:ilvl="2" w:tplc="2C88AE22" w:tentative="1">
      <w:start w:val="1"/>
      <w:numFmt w:val="bullet"/>
      <w:lvlText w:val=""/>
      <w:lvlJc w:val="left"/>
      <w:pPr>
        <w:ind w:left="2160" w:hanging="360"/>
      </w:pPr>
      <w:rPr>
        <w:rFonts w:ascii="Wingdings" w:hAnsi="Wingdings" w:hint="default"/>
      </w:rPr>
    </w:lvl>
    <w:lvl w:ilvl="3" w:tplc="D27EEB34" w:tentative="1">
      <w:start w:val="1"/>
      <w:numFmt w:val="bullet"/>
      <w:lvlText w:val=""/>
      <w:lvlJc w:val="left"/>
      <w:pPr>
        <w:ind w:left="2880" w:hanging="360"/>
      </w:pPr>
      <w:rPr>
        <w:rFonts w:ascii="Symbol" w:hAnsi="Symbol" w:hint="default"/>
      </w:rPr>
    </w:lvl>
    <w:lvl w:ilvl="4" w:tplc="EA8E0BB4" w:tentative="1">
      <w:start w:val="1"/>
      <w:numFmt w:val="bullet"/>
      <w:lvlText w:val="o"/>
      <w:lvlJc w:val="left"/>
      <w:pPr>
        <w:ind w:left="3600" w:hanging="360"/>
      </w:pPr>
      <w:rPr>
        <w:rFonts w:ascii="Courier New" w:hAnsi="Courier New" w:cs="Courier New" w:hint="default"/>
      </w:rPr>
    </w:lvl>
    <w:lvl w:ilvl="5" w:tplc="3EA4731A" w:tentative="1">
      <w:start w:val="1"/>
      <w:numFmt w:val="bullet"/>
      <w:lvlText w:val=""/>
      <w:lvlJc w:val="left"/>
      <w:pPr>
        <w:ind w:left="4320" w:hanging="360"/>
      </w:pPr>
      <w:rPr>
        <w:rFonts w:ascii="Wingdings" w:hAnsi="Wingdings" w:hint="default"/>
      </w:rPr>
    </w:lvl>
    <w:lvl w:ilvl="6" w:tplc="3D5A04A4" w:tentative="1">
      <w:start w:val="1"/>
      <w:numFmt w:val="bullet"/>
      <w:lvlText w:val=""/>
      <w:lvlJc w:val="left"/>
      <w:pPr>
        <w:ind w:left="5040" w:hanging="360"/>
      </w:pPr>
      <w:rPr>
        <w:rFonts w:ascii="Symbol" w:hAnsi="Symbol" w:hint="default"/>
      </w:rPr>
    </w:lvl>
    <w:lvl w:ilvl="7" w:tplc="4D0E9F84" w:tentative="1">
      <w:start w:val="1"/>
      <w:numFmt w:val="bullet"/>
      <w:lvlText w:val="o"/>
      <w:lvlJc w:val="left"/>
      <w:pPr>
        <w:ind w:left="5760" w:hanging="360"/>
      </w:pPr>
      <w:rPr>
        <w:rFonts w:ascii="Courier New" w:hAnsi="Courier New" w:cs="Courier New" w:hint="default"/>
      </w:rPr>
    </w:lvl>
    <w:lvl w:ilvl="8" w:tplc="2BA8159E" w:tentative="1">
      <w:start w:val="1"/>
      <w:numFmt w:val="bullet"/>
      <w:lvlText w:val=""/>
      <w:lvlJc w:val="left"/>
      <w:pPr>
        <w:ind w:left="6480" w:hanging="360"/>
      </w:pPr>
      <w:rPr>
        <w:rFonts w:ascii="Wingdings" w:hAnsi="Wingdings" w:hint="default"/>
      </w:rPr>
    </w:lvl>
  </w:abstractNum>
  <w:abstractNum w:abstractNumId="172" w15:restartNumberingAfterBreak="0">
    <w:nsid w:val="72950AA1"/>
    <w:multiLevelType w:val="hybridMultilevel"/>
    <w:tmpl w:val="406826FA"/>
    <w:lvl w:ilvl="0" w:tplc="EA4C045E">
      <w:start w:val="1"/>
      <w:numFmt w:val="bullet"/>
      <w:lvlText w:val=""/>
      <w:lvlJc w:val="left"/>
      <w:pPr>
        <w:ind w:left="720" w:hanging="360"/>
      </w:pPr>
      <w:rPr>
        <w:rFonts w:ascii="Symbol" w:hAnsi="Symbol" w:hint="default"/>
      </w:rPr>
    </w:lvl>
    <w:lvl w:ilvl="1" w:tplc="CD3024BA" w:tentative="1">
      <w:start w:val="1"/>
      <w:numFmt w:val="bullet"/>
      <w:lvlText w:val="o"/>
      <w:lvlJc w:val="left"/>
      <w:pPr>
        <w:ind w:left="1440" w:hanging="360"/>
      </w:pPr>
      <w:rPr>
        <w:rFonts w:ascii="Courier New" w:hAnsi="Courier New" w:cs="Courier New" w:hint="default"/>
      </w:rPr>
    </w:lvl>
    <w:lvl w:ilvl="2" w:tplc="430A47CC" w:tentative="1">
      <w:start w:val="1"/>
      <w:numFmt w:val="bullet"/>
      <w:lvlText w:val=""/>
      <w:lvlJc w:val="left"/>
      <w:pPr>
        <w:ind w:left="2160" w:hanging="360"/>
      </w:pPr>
      <w:rPr>
        <w:rFonts w:ascii="Wingdings" w:hAnsi="Wingdings" w:hint="default"/>
      </w:rPr>
    </w:lvl>
    <w:lvl w:ilvl="3" w:tplc="D4987D66" w:tentative="1">
      <w:start w:val="1"/>
      <w:numFmt w:val="bullet"/>
      <w:lvlText w:val=""/>
      <w:lvlJc w:val="left"/>
      <w:pPr>
        <w:ind w:left="2880" w:hanging="360"/>
      </w:pPr>
      <w:rPr>
        <w:rFonts w:ascii="Symbol" w:hAnsi="Symbol" w:hint="default"/>
      </w:rPr>
    </w:lvl>
    <w:lvl w:ilvl="4" w:tplc="158E71D6" w:tentative="1">
      <w:start w:val="1"/>
      <w:numFmt w:val="bullet"/>
      <w:lvlText w:val="o"/>
      <w:lvlJc w:val="left"/>
      <w:pPr>
        <w:ind w:left="3600" w:hanging="360"/>
      </w:pPr>
      <w:rPr>
        <w:rFonts w:ascii="Courier New" w:hAnsi="Courier New" w:cs="Courier New" w:hint="default"/>
      </w:rPr>
    </w:lvl>
    <w:lvl w:ilvl="5" w:tplc="BD1091A4" w:tentative="1">
      <w:start w:val="1"/>
      <w:numFmt w:val="bullet"/>
      <w:lvlText w:val=""/>
      <w:lvlJc w:val="left"/>
      <w:pPr>
        <w:ind w:left="4320" w:hanging="360"/>
      </w:pPr>
      <w:rPr>
        <w:rFonts w:ascii="Wingdings" w:hAnsi="Wingdings" w:hint="default"/>
      </w:rPr>
    </w:lvl>
    <w:lvl w:ilvl="6" w:tplc="D55CE576" w:tentative="1">
      <w:start w:val="1"/>
      <w:numFmt w:val="bullet"/>
      <w:lvlText w:val=""/>
      <w:lvlJc w:val="left"/>
      <w:pPr>
        <w:ind w:left="5040" w:hanging="360"/>
      </w:pPr>
      <w:rPr>
        <w:rFonts w:ascii="Symbol" w:hAnsi="Symbol" w:hint="default"/>
      </w:rPr>
    </w:lvl>
    <w:lvl w:ilvl="7" w:tplc="6EF65BE8" w:tentative="1">
      <w:start w:val="1"/>
      <w:numFmt w:val="bullet"/>
      <w:lvlText w:val="o"/>
      <w:lvlJc w:val="left"/>
      <w:pPr>
        <w:ind w:left="5760" w:hanging="360"/>
      </w:pPr>
      <w:rPr>
        <w:rFonts w:ascii="Courier New" w:hAnsi="Courier New" w:cs="Courier New" w:hint="default"/>
      </w:rPr>
    </w:lvl>
    <w:lvl w:ilvl="8" w:tplc="3536AF44" w:tentative="1">
      <w:start w:val="1"/>
      <w:numFmt w:val="bullet"/>
      <w:lvlText w:val=""/>
      <w:lvlJc w:val="left"/>
      <w:pPr>
        <w:ind w:left="6480" w:hanging="360"/>
      </w:pPr>
      <w:rPr>
        <w:rFonts w:ascii="Wingdings" w:hAnsi="Wingdings" w:hint="default"/>
      </w:rPr>
    </w:lvl>
  </w:abstractNum>
  <w:abstractNum w:abstractNumId="173" w15:restartNumberingAfterBreak="0">
    <w:nsid w:val="72950AA2"/>
    <w:multiLevelType w:val="hybridMultilevel"/>
    <w:tmpl w:val="406826FA"/>
    <w:lvl w:ilvl="0" w:tplc="2AA44EBC">
      <w:start w:val="1"/>
      <w:numFmt w:val="bullet"/>
      <w:lvlText w:val=""/>
      <w:lvlJc w:val="left"/>
      <w:pPr>
        <w:ind w:left="720" w:hanging="360"/>
      </w:pPr>
      <w:rPr>
        <w:rFonts w:ascii="Symbol" w:hAnsi="Symbol" w:hint="default"/>
      </w:rPr>
    </w:lvl>
    <w:lvl w:ilvl="1" w:tplc="FBD263E4" w:tentative="1">
      <w:start w:val="1"/>
      <w:numFmt w:val="bullet"/>
      <w:lvlText w:val="o"/>
      <w:lvlJc w:val="left"/>
      <w:pPr>
        <w:ind w:left="1440" w:hanging="360"/>
      </w:pPr>
      <w:rPr>
        <w:rFonts w:ascii="Courier New" w:hAnsi="Courier New" w:cs="Courier New" w:hint="default"/>
      </w:rPr>
    </w:lvl>
    <w:lvl w:ilvl="2" w:tplc="B7A25F86" w:tentative="1">
      <w:start w:val="1"/>
      <w:numFmt w:val="bullet"/>
      <w:lvlText w:val=""/>
      <w:lvlJc w:val="left"/>
      <w:pPr>
        <w:ind w:left="2160" w:hanging="360"/>
      </w:pPr>
      <w:rPr>
        <w:rFonts w:ascii="Wingdings" w:hAnsi="Wingdings" w:hint="default"/>
      </w:rPr>
    </w:lvl>
    <w:lvl w:ilvl="3" w:tplc="349A7378" w:tentative="1">
      <w:start w:val="1"/>
      <w:numFmt w:val="bullet"/>
      <w:lvlText w:val=""/>
      <w:lvlJc w:val="left"/>
      <w:pPr>
        <w:ind w:left="2880" w:hanging="360"/>
      </w:pPr>
      <w:rPr>
        <w:rFonts w:ascii="Symbol" w:hAnsi="Symbol" w:hint="default"/>
      </w:rPr>
    </w:lvl>
    <w:lvl w:ilvl="4" w:tplc="1D4660A2" w:tentative="1">
      <w:start w:val="1"/>
      <w:numFmt w:val="bullet"/>
      <w:lvlText w:val="o"/>
      <w:lvlJc w:val="left"/>
      <w:pPr>
        <w:ind w:left="3600" w:hanging="360"/>
      </w:pPr>
      <w:rPr>
        <w:rFonts w:ascii="Courier New" w:hAnsi="Courier New" w:cs="Courier New" w:hint="default"/>
      </w:rPr>
    </w:lvl>
    <w:lvl w:ilvl="5" w:tplc="91EEEB48" w:tentative="1">
      <w:start w:val="1"/>
      <w:numFmt w:val="bullet"/>
      <w:lvlText w:val=""/>
      <w:lvlJc w:val="left"/>
      <w:pPr>
        <w:ind w:left="4320" w:hanging="360"/>
      </w:pPr>
      <w:rPr>
        <w:rFonts w:ascii="Wingdings" w:hAnsi="Wingdings" w:hint="default"/>
      </w:rPr>
    </w:lvl>
    <w:lvl w:ilvl="6" w:tplc="C178D412" w:tentative="1">
      <w:start w:val="1"/>
      <w:numFmt w:val="bullet"/>
      <w:lvlText w:val=""/>
      <w:lvlJc w:val="left"/>
      <w:pPr>
        <w:ind w:left="5040" w:hanging="360"/>
      </w:pPr>
      <w:rPr>
        <w:rFonts w:ascii="Symbol" w:hAnsi="Symbol" w:hint="default"/>
      </w:rPr>
    </w:lvl>
    <w:lvl w:ilvl="7" w:tplc="695A0702" w:tentative="1">
      <w:start w:val="1"/>
      <w:numFmt w:val="bullet"/>
      <w:lvlText w:val="o"/>
      <w:lvlJc w:val="left"/>
      <w:pPr>
        <w:ind w:left="5760" w:hanging="360"/>
      </w:pPr>
      <w:rPr>
        <w:rFonts w:ascii="Courier New" w:hAnsi="Courier New" w:cs="Courier New" w:hint="default"/>
      </w:rPr>
    </w:lvl>
    <w:lvl w:ilvl="8" w:tplc="16762E10" w:tentative="1">
      <w:start w:val="1"/>
      <w:numFmt w:val="bullet"/>
      <w:lvlText w:val=""/>
      <w:lvlJc w:val="left"/>
      <w:pPr>
        <w:ind w:left="6480" w:hanging="360"/>
      </w:pPr>
      <w:rPr>
        <w:rFonts w:ascii="Wingdings" w:hAnsi="Wingdings" w:hint="default"/>
      </w:rPr>
    </w:lvl>
  </w:abstractNum>
  <w:abstractNum w:abstractNumId="174" w15:restartNumberingAfterBreak="0">
    <w:nsid w:val="72950AA3"/>
    <w:multiLevelType w:val="hybridMultilevel"/>
    <w:tmpl w:val="406826FA"/>
    <w:lvl w:ilvl="0" w:tplc="07C8FFE2">
      <w:start w:val="1"/>
      <w:numFmt w:val="bullet"/>
      <w:lvlText w:val=""/>
      <w:lvlJc w:val="left"/>
      <w:pPr>
        <w:ind w:left="720" w:hanging="360"/>
      </w:pPr>
      <w:rPr>
        <w:rFonts w:ascii="Symbol" w:hAnsi="Symbol" w:hint="default"/>
      </w:rPr>
    </w:lvl>
    <w:lvl w:ilvl="1" w:tplc="383006AE" w:tentative="1">
      <w:start w:val="1"/>
      <w:numFmt w:val="bullet"/>
      <w:lvlText w:val="o"/>
      <w:lvlJc w:val="left"/>
      <w:pPr>
        <w:ind w:left="1440" w:hanging="360"/>
      </w:pPr>
      <w:rPr>
        <w:rFonts w:ascii="Courier New" w:hAnsi="Courier New" w:cs="Courier New" w:hint="default"/>
      </w:rPr>
    </w:lvl>
    <w:lvl w:ilvl="2" w:tplc="8706682E" w:tentative="1">
      <w:start w:val="1"/>
      <w:numFmt w:val="bullet"/>
      <w:lvlText w:val=""/>
      <w:lvlJc w:val="left"/>
      <w:pPr>
        <w:ind w:left="2160" w:hanging="360"/>
      </w:pPr>
      <w:rPr>
        <w:rFonts w:ascii="Wingdings" w:hAnsi="Wingdings" w:hint="default"/>
      </w:rPr>
    </w:lvl>
    <w:lvl w:ilvl="3" w:tplc="46A4730E" w:tentative="1">
      <w:start w:val="1"/>
      <w:numFmt w:val="bullet"/>
      <w:lvlText w:val=""/>
      <w:lvlJc w:val="left"/>
      <w:pPr>
        <w:ind w:left="2880" w:hanging="360"/>
      </w:pPr>
      <w:rPr>
        <w:rFonts w:ascii="Symbol" w:hAnsi="Symbol" w:hint="default"/>
      </w:rPr>
    </w:lvl>
    <w:lvl w:ilvl="4" w:tplc="805CB228" w:tentative="1">
      <w:start w:val="1"/>
      <w:numFmt w:val="bullet"/>
      <w:lvlText w:val="o"/>
      <w:lvlJc w:val="left"/>
      <w:pPr>
        <w:ind w:left="3600" w:hanging="360"/>
      </w:pPr>
      <w:rPr>
        <w:rFonts w:ascii="Courier New" w:hAnsi="Courier New" w:cs="Courier New" w:hint="default"/>
      </w:rPr>
    </w:lvl>
    <w:lvl w:ilvl="5" w:tplc="1DBAD992" w:tentative="1">
      <w:start w:val="1"/>
      <w:numFmt w:val="bullet"/>
      <w:lvlText w:val=""/>
      <w:lvlJc w:val="left"/>
      <w:pPr>
        <w:ind w:left="4320" w:hanging="360"/>
      </w:pPr>
      <w:rPr>
        <w:rFonts w:ascii="Wingdings" w:hAnsi="Wingdings" w:hint="default"/>
      </w:rPr>
    </w:lvl>
    <w:lvl w:ilvl="6" w:tplc="611AB4D6" w:tentative="1">
      <w:start w:val="1"/>
      <w:numFmt w:val="bullet"/>
      <w:lvlText w:val=""/>
      <w:lvlJc w:val="left"/>
      <w:pPr>
        <w:ind w:left="5040" w:hanging="360"/>
      </w:pPr>
      <w:rPr>
        <w:rFonts w:ascii="Symbol" w:hAnsi="Symbol" w:hint="default"/>
      </w:rPr>
    </w:lvl>
    <w:lvl w:ilvl="7" w:tplc="E82C6866" w:tentative="1">
      <w:start w:val="1"/>
      <w:numFmt w:val="bullet"/>
      <w:lvlText w:val="o"/>
      <w:lvlJc w:val="left"/>
      <w:pPr>
        <w:ind w:left="5760" w:hanging="360"/>
      </w:pPr>
      <w:rPr>
        <w:rFonts w:ascii="Courier New" w:hAnsi="Courier New" w:cs="Courier New" w:hint="default"/>
      </w:rPr>
    </w:lvl>
    <w:lvl w:ilvl="8" w:tplc="A712E976" w:tentative="1">
      <w:start w:val="1"/>
      <w:numFmt w:val="bullet"/>
      <w:lvlText w:val=""/>
      <w:lvlJc w:val="left"/>
      <w:pPr>
        <w:ind w:left="6480" w:hanging="360"/>
      </w:pPr>
      <w:rPr>
        <w:rFonts w:ascii="Wingdings" w:hAnsi="Wingdings" w:hint="default"/>
      </w:rPr>
    </w:lvl>
  </w:abstractNum>
  <w:abstractNum w:abstractNumId="175" w15:restartNumberingAfterBreak="0">
    <w:nsid w:val="72950AA4"/>
    <w:multiLevelType w:val="hybridMultilevel"/>
    <w:tmpl w:val="406826FA"/>
    <w:lvl w:ilvl="0" w:tplc="6BDEA3C6">
      <w:start w:val="1"/>
      <w:numFmt w:val="bullet"/>
      <w:lvlText w:val=""/>
      <w:lvlJc w:val="left"/>
      <w:pPr>
        <w:ind w:left="720" w:hanging="360"/>
      </w:pPr>
      <w:rPr>
        <w:rFonts w:ascii="Symbol" w:hAnsi="Symbol" w:hint="default"/>
      </w:rPr>
    </w:lvl>
    <w:lvl w:ilvl="1" w:tplc="6BD062CC" w:tentative="1">
      <w:start w:val="1"/>
      <w:numFmt w:val="bullet"/>
      <w:lvlText w:val="o"/>
      <w:lvlJc w:val="left"/>
      <w:pPr>
        <w:ind w:left="1440" w:hanging="360"/>
      </w:pPr>
      <w:rPr>
        <w:rFonts w:ascii="Courier New" w:hAnsi="Courier New" w:cs="Courier New" w:hint="default"/>
      </w:rPr>
    </w:lvl>
    <w:lvl w:ilvl="2" w:tplc="C7BE7CF2" w:tentative="1">
      <w:start w:val="1"/>
      <w:numFmt w:val="bullet"/>
      <w:lvlText w:val=""/>
      <w:lvlJc w:val="left"/>
      <w:pPr>
        <w:ind w:left="2160" w:hanging="360"/>
      </w:pPr>
      <w:rPr>
        <w:rFonts w:ascii="Wingdings" w:hAnsi="Wingdings" w:hint="default"/>
      </w:rPr>
    </w:lvl>
    <w:lvl w:ilvl="3" w:tplc="AD2022F4" w:tentative="1">
      <w:start w:val="1"/>
      <w:numFmt w:val="bullet"/>
      <w:lvlText w:val=""/>
      <w:lvlJc w:val="left"/>
      <w:pPr>
        <w:ind w:left="2880" w:hanging="360"/>
      </w:pPr>
      <w:rPr>
        <w:rFonts w:ascii="Symbol" w:hAnsi="Symbol" w:hint="default"/>
      </w:rPr>
    </w:lvl>
    <w:lvl w:ilvl="4" w:tplc="364208CA" w:tentative="1">
      <w:start w:val="1"/>
      <w:numFmt w:val="bullet"/>
      <w:lvlText w:val="o"/>
      <w:lvlJc w:val="left"/>
      <w:pPr>
        <w:ind w:left="3600" w:hanging="360"/>
      </w:pPr>
      <w:rPr>
        <w:rFonts w:ascii="Courier New" w:hAnsi="Courier New" w:cs="Courier New" w:hint="default"/>
      </w:rPr>
    </w:lvl>
    <w:lvl w:ilvl="5" w:tplc="9F66B5CA" w:tentative="1">
      <w:start w:val="1"/>
      <w:numFmt w:val="bullet"/>
      <w:lvlText w:val=""/>
      <w:lvlJc w:val="left"/>
      <w:pPr>
        <w:ind w:left="4320" w:hanging="360"/>
      </w:pPr>
      <w:rPr>
        <w:rFonts w:ascii="Wingdings" w:hAnsi="Wingdings" w:hint="default"/>
      </w:rPr>
    </w:lvl>
    <w:lvl w:ilvl="6" w:tplc="ADE814F2" w:tentative="1">
      <w:start w:val="1"/>
      <w:numFmt w:val="bullet"/>
      <w:lvlText w:val=""/>
      <w:lvlJc w:val="left"/>
      <w:pPr>
        <w:ind w:left="5040" w:hanging="360"/>
      </w:pPr>
      <w:rPr>
        <w:rFonts w:ascii="Symbol" w:hAnsi="Symbol" w:hint="default"/>
      </w:rPr>
    </w:lvl>
    <w:lvl w:ilvl="7" w:tplc="0BBA2C9C" w:tentative="1">
      <w:start w:val="1"/>
      <w:numFmt w:val="bullet"/>
      <w:lvlText w:val="o"/>
      <w:lvlJc w:val="left"/>
      <w:pPr>
        <w:ind w:left="5760" w:hanging="360"/>
      </w:pPr>
      <w:rPr>
        <w:rFonts w:ascii="Courier New" w:hAnsi="Courier New" w:cs="Courier New" w:hint="default"/>
      </w:rPr>
    </w:lvl>
    <w:lvl w:ilvl="8" w:tplc="A3F22626" w:tentative="1">
      <w:start w:val="1"/>
      <w:numFmt w:val="bullet"/>
      <w:lvlText w:val=""/>
      <w:lvlJc w:val="left"/>
      <w:pPr>
        <w:ind w:left="6480" w:hanging="360"/>
      </w:pPr>
      <w:rPr>
        <w:rFonts w:ascii="Wingdings" w:hAnsi="Wingdings" w:hint="default"/>
      </w:rPr>
    </w:lvl>
  </w:abstractNum>
  <w:abstractNum w:abstractNumId="176" w15:restartNumberingAfterBreak="0">
    <w:nsid w:val="72950AA5"/>
    <w:multiLevelType w:val="hybridMultilevel"/>
    <w:tmpl w:val="406826FA"/>
    <w:lvl w:ilvl="0" w:tplc="8D38FEE2">
      <w:start w:val="1"/>
      <w:numFmt w:val="bullet"/>
      <w:lvlText w:val=""/>
      <w:lvlJc w:val="left"/>
      <w:pPr>
        <w:ind w:left="720" w:hanging="360"/>
      </w:pPr>
      <w:rPr>
        <w:rFonts w:ascii="Symbol" w:hAnsi="Symbol" w:hint="default"/>
      </w:rPr>
    </w:lvl>
    <w:lvl w:ilvl="1" w:tplc="C87E440A" w:tentative="1">
      <w:start w:val="1"/>
      <w:numFmt w:val="bullet"/>
      <w:lvlText w:val="o"/>
      <w:lvlJc w:val="left"/>
      <w:pPr>
        <w:ind w:left="1440" w:hanging="360"/>
      </w:pPr>
      <w:rPr>
        <w:rFonts w:ascii="Courier New" w:hAnsi="Courier New" w:cs="Courier New" w:hint="default"/>
      </w:rPr>
    </w:lvl>
    <w:lvl w:ilvl="2" w:tplc="B7885B62" w:tentative="1">
      <w:start w:val="1"/>
      <w:numFmt w:val="bullet"/>
      <w:lvlText w:val=""/>
      <w:lvlJc w:val="left"/>
      <w:pPr>
        <w:ind w:left="2160" w:hanging="360"/>
      </w:pPr>
      <w:rPr>
        <w:rFonts w:ascii="Wingdings" w:hAnsi="Wingdings" w:hint="default"/>
      </w:rPr>
    </w:lvl>
    <w:lvl w:ilvl="3" w:tplc="38C2C6BE" w:tentative="1">
      <w:start w:val="1"/>
      <w:numFmt w:val="bullet"/>
      <w:lvlText w:val=""/>
      <w:lvlJc w:val="left"/>
      <w:pPr>
        <w:ind w:left="2880" w:hanging="360"/>
      </w:pPr>
      <w:rPr>
        <w:rFonts w:ascii="Symbol" w:hAnsi="Symbol" w:hint="default"/>
      </w:rPr>
    </w:lvl>
    <w:lvl w:ilvl="4" w:tplc="2228AC04" w:tentative="1">
      <w:start w:val="1"/>
      <w:numFmt w:val="bullet"/>
      <w:lvlText w:val="o"/>
      <w:lvlJc w:val="left"/>
      <w:pPr>
        <w:ind w:left="3600" w:hanging="360"/>
      </w:pPr>
      <w:rPr>
        <w:rFonts w:ascii="Courier New" w:hAnsi="Courier New" w:cs="Courier New" w:hint="default"/>
      </w:rPr>
    </w:lvl>
    <w:lvl w:ilvl="5" w:tplc="C4A6B75E" w:tentative="1">
      <w:start w:val="1"/>
      <w:numFmt w:val="bullet"/>
      <w:lvlText w:val=""/>
      <w:lvlJc w:val="left"/>
      <w:pPr>
        <w:ind w:left="4320" w:hanging="360"/>
      </w:pPr>
      <w:rPr>
        <w:rFonts w:ascii="Wingdings" w:hAnsi="Wingdings" w:hint="default"/>
      </w:rPr>
    </w:lvl>
    <w:lvl w:ilvl="6" w:tplc="092C338E" w:tentative="1">
      <w:start w:val="1"/>
      <w:numFmt w:val="bullet"/>
      <w:lvlText w:val=""/>
      <w:lvlJc w:val="left"/>
      <w:pPr>
        <w:ind w:left="5040" w:hanging="360"/>
      </w:pPr>
      <w:rPr>
        <w:rFonts w:ascii="Symbol" w:hAnsi="Symbol" w:hint="default"/>
      </w:rPr>
    </w:lvl>
    <w:lvl w:ilvl="7" w:tplc="1C6478C0" w:tentative="1">
      <w:start w:val="1"/>
      <w:numFmt w:val="bullet"/>
      <w:lvlText w:val="o"/>
      <w:lvlJc w:val="left"/>
      <w:pPr>
        <w:ind w:left="5760" w:hanging="360"/>
      </w:pPr>
      <w:rPr>
        <w:rFonts w:ascii="Courier New" w:hAnsi="Courier New" w:cs="Courier New" w:hint="default"/>
      </w:rPr>
    </w:lvl>
    <w:lvl w:ilvl="8" w:tplc="B85C30C4" w:tentative="1">
      <w:start w:val="1"/>
      <w:numFmt w:val="bullet"/>
      <w:lvlText w:val=""/>
      <w:lvlJc w:val="left"/>
      <w:pPr>
        <w:ind w:left="6480" w:hanging="360"/>
      </w:pPr>
      <w:rPr>
        <w:rFonts w:ascii="Wingdings" w:hAnsi="Wingdings" w:hint="default"/>
      </w:rPr>
    </w:lvl>
  </w:abstractNum>
  <w:abstractNum w:abstractNumId="177" w15:restartNumberingAfterBreak="0">
    <w:nsid w:val="72950AA6"/>
    <w:multiLevelType w:val="hybridMultilevel"/>
    <w:tmpl w:val="406826FA"/>
    <w:lvl w:ilvl="0" w:tplc="CCF2FED0">
      <w:start w:val="1"/>
      <w:numFmt w:val="bullet"/>
      <w:lvlText w:val=""/>
      <w:lvlJc w:val="left"/>
      <w:pPr>
        <w:ind w:left="720" w:hanging="360"/>
      </w:pPr>
      <w:rPr>
        <w:rFonts w:ascii="Symbol" w:hAnsi="Symbol" w:hint="default"/>
      </w:rPr>
    </w:lvl>
    <w:lvl w:ilvl="1" w:tplc="1CB246B0" w:tentative="1">
      <w:start w:val="1"/>
      <w:numFmt w:val="bullet"/>
      <w:lvlText w:val="o"/>
      <w:lvlJc w:val="left"/>
      <w:pPr>
        <w:ind w:left="1440" w:hanging="360"/>
      </w:pPr>
      <w:rPr>
        <w:rFonts w:ascii="Courier New" w:hAnsi="Courier New" w:cs="Courier New" w:hint="default"/>
      </w:rPr>
    </w:lvl>
    <w:lvl w:ilvl="2" w:tplc="42F29C28" w:tentative="1">
      <w:start w:val="1"/>
      <w:numFmt w:val="bullet"/>
      <w:lvlText w:val=""/>
      <w:lvlJc w:val="left"/>
      <w:pPr>
        <w:ind w:left="2160" w:hanging="360"/>
      </w:pPr>
      <w:rPr>
        <w:rFonts w:ascii="Wingdings" w:hAnsi="Wingdings" w:hint="default"/>
      </w:rPr>
    </w:lvl>
    <w:lvl w:ilvl="3" w:tplc="103E5A70" w:tentative="1">
      <w:start w:val="1"/>
      <w:numFmt w:val="bullet"/>
      <w:lvlText w:val=""/>
      <w:lvlJc w:val="left"/>
      <w:pPr>
        <w:ind w:left="2880" w:hanging="360"/>
      </w:pPr>
      <w:rPr>
        <w:rFonts w:ascii="Symbol" w:hAnsi="Symbol" w:hint="default"/>
      </w:rPr>
    </w:lvl>
    <w:lvl w:ilvl="4" w:tplc="DB1A0F1C" w:tentative="1">
      <w:start w:val="1"/>
      <w:numFmt w:val="bullet"/>
      <w:lvlText w:val="o"/>
      <w:lvlJc w:val="left"/>
      <w:pPr>
        <w:ind w:left="3600" w:hanging="360"/>
      </w:pPr>
      <w:rPr>
        <w:rFonts w:ascii="Courier New" w:hAnsi="Courier New" w:cs="Courier New" w:hint="default"/>
      </w:rPr>
    </w:lvl>
    <w:lvl w:ilvl="5" w:tplc="007CCC3E" w:tentative="1">
      <w:start w:val="1"/>
      <w:numFmt w:val="bullet"/>
      <w:lvlText w:val=""/>
      <w:lvlJc w:val="left"/>
      <w:pPr>
        <w:ind w:left="4320" w:hanging="360"/>
      </w:pPr>
      <w:rPr>
        <w:rFonts w:ascii="Wingdings" w:hAnsi="Wingdings" w:hint="default"/>
      </w:rPr>
    </w:lvl>
    <w:lvl w:ilvl="6" w:tplc="09C08568" w:tentative="1">
      <w:start w:val="1"/>
      <w:numFmt w:val="bullet"/>
      <w:lvlText w:val=""/>
      <w:lvlJc w:val="left"/>
      <w:pPr>
        <w:ind w:left="5040" w:hanging="360"/>
      </w:pPr>
      <w:rPr>
        <w:rFonts w:ascii="Symbol" w:hAnsi="Symbol" w:hint="default"/>
      </w:rPr>
    </w:lvl>
    <w:lvl w:ilvl="7" w:tplc="63CA9B70" w:tentative="1">
      <w:start w:val="1"/>
      <w:numFmt w:val="bullet"/>
      <w:lvlText w:val="o"/>
      <w:lvlJc w:val="left"/>
      <w:pPr>
        <w:ind w:left="5760" w:hanging="360"/>
      </w:pPr>
      <w:rPr>
        <w:rFonts w:ascii="Courier New" w:hAnsi="Courier New" w:cs="Courier New" w:hint="default"/>
      </w:rPr>
    </w:lvl>
    <w:lvl w:ilvl="8" w:tplc="8BC6CE6C" w:tentative="1">
      <w:start w:val="1"/>
      <w:numFmt w:val="bullet"/>
      <w:lvlText w:val=""/>
      <w:lvlJc w:val="left"/>
      <w:pPr>
        <w:ind w:left="6480" w:hanging="360"/>
      </w:pPr>
      <w:rPr>
        <w:rFonts w:ascii="Wingdings" w:hAnsi="Wingdings" w:hint="default"/>
      </w:rPr>
    </w:lvl>
  </w:abstractNum>
  <w:abstractNum w:abstractNumId="178" w15:restartNumberingAfterBreak="0">
    <w:nsid w:val="72950AA7"/>
    <w:multiLevelType w:val="hybridMultilevel"/>
    <w:tmpl w:val="406826FA"/>
    <w:lvl w:ilvl="0" w:tplc="C86EC3E8">
      <w:start w:val="1"/>
      <w:numFmt w:val="bullet"/>
      <w:lvlText w:val=""/>
      <w:lvlJc w:val="left"/>
      <w:pPr>
        <w:ind w:left="720" w:hanging="360"/>
      </w:pPr>
      <w:rPr>
        <w:rFonts w:ascii="Symbol" w:hAnsi="Symbol" w:hint="default"/>
      </w:rPr>
    </w:lvl>
    <w:lvl w:ilvl="1" w:tplc="475E67BC" w:tentative="1">
      <w:start w:val="1"/>
      <w:numFmt w:val="bullet"/>
      <w:lvlText w:val="o"/>
      <w:lvlJc w:val="left"/>
      <w:pPr>
        <w:ind w:left="1440" w:hanging="360"/>
      </w:pPr>
      <w:rPr>
        <w:rFonts w:ascii="Courier New" w:hAnsi="Courier New" w:cs="Courier New" w:hint="default"/>
      </w:rPr>
    </w:lvl>
    <w:lvl w:ilvl="2" w:tplc="0C62710C" w:tentative="1">
      <w:start w:val="1"/>
      <w:numFmt w:val="bullet"/>
      <w:lvlText w:val=""/>
      <w:lvlJc w:val="left"/>
      <w:pPr>
        <w:ind w:left="2160" w:hanging="360"/>
      </w:pPr>
      <w:rPr>
        <w:rFonts w:ascii="Wingdings" w:hAnsi="Wingdings" w:hint="default"/>
      </w:rPr>
    </w:lvl>
    <w:lvl w:ilvl="3" w:tplc="74FEC44C" w:tentative="1">
      <w:start w:val="1"/>
      <w:numFmt w:val="bullet"/>
      <w:lvlText w:val=""/>
      <w:lvlJc w:val="left"/>
      <w:pPr>
        <w:ind w:left="2880" w:hanging="360"/>
      </w:pPr>
      <w:rPr>
        <w:rFonts w:ascii="Symbol" w:hAnsi="Symbol" w:hint="default"/>
      </w:rPr>
    </w:lvl>
    <w:lvl w:ilvl="4" w:tplc="1EA29986" w:tentative="1">
      <w:start w:val="1"/>
      <w:numFmt w:val="bullet"/>
      <w:lvlText w:val="o"/>
      <w:lvlJc w:val="left"/>
      <w:pPr>
        <w:ind w:left="3600" w:hanging="360"/>
      </w:pPr>
      <w:rPr>
        <w:rFonts w:ascii="Courier New" w:hAnsi="Courier New" w:cs="Courier New" w:hint="default"/>
      </w:rPr>
    </w:lvl>
    <w:lvl w:ilvl="5" w:tplc="1B4A6E36" w:tentative="1">
      <w:start w:val="1"/>
      <w:numFmt w:val="bullet"/>
      <w:lvlText w:val=""/>
      <w:lvlJc w:val="left"/>
      <w:pPr>
        <w:ind w:left="4320" w:hanging="360"/>
      </w:pPr>
      <w:rPr>
        <w:rFonts w:ascii="Wingdings" w:hAnsi="Wingdings" w:hint="default"/>
      </w:rPr>
    </w:lvl>
    <w:lvl w:ilvl="6" w:tplc="8572CF08" w:tentative="1">
      <w:start w:val="1"/>
      <w:numFmt w:val="bullet"/>
      <w:lvlText w:val=""/>
      <w:lvlJc w:val="left"/>
      <w:pPr>
        <w:ind w:left="5040" w:hanging="360"/>
      </w:pPr>
      <w:rPr>
        <w:rFonts w:ascii="Symbol" w:hAnsi="Symbol" w:hint="default"/>
      </w:rPr>
    </w:lvl>
    <w:lvl w:ilvl="7" w:tplc="098C8836" w:tentative="1">
      <w:start w:val="1"/>
      <w:numFmt w:val="bullet"/>
      <w:lvlText w:val="o"/>
      <w:lvlJc w:val="left"/>
      <w:pPr>
        <w:ind w:left="5760" w:hanging="360"/>
      </w:pPr>
      <w:rPr>
        <w:rFonts w:ascii="Courier New" w:hAnsi="Courier New" w:cs="Courier New" w:hint="default"/>
      </w:rPr>
    </w:lvl>
    <w:lvl w:ilvl="8" w:tplc="2A7ACEB4" w:tentative="1">
      <w:start w:val="1"/>
      <w:numFmt w:val="bullet"/>
      <w:lvlText w:val=""/>
      <w:lvlJc w:val="left"/>
      <w:pPr>
        <w:ind w:left="6480" w:hanging="360"/>
      </w:pPr>
      <w:rPr>
        <w:rFonts w:ascii="Wingdings" w:hAnsi="Wingdings" w:hint="default"/>
      </w:rPr>
    </w:lvl>
  </w:abstractNum>
  <w:abstractNum w:abstractNumId="179" w15:restartNumberingAfterBreak="0">
    <w:nsid w:val="72950AA8"/>
    <w:multiLevelType w:val="hybridMultilevel"/>
    <w:tmpl w:val="406826FA"/>
    <w:lvl w:ilvl="0" w:tplc="422CFB52">
      <w:start w:val="1"/>
      <w:numFmt w:val="bullet"/>
      <w:lvlText w:val=""/>
      <w:lvlJc w:val="left"/>
      <w:pPr>
        <w:ind w:left="720" w:hanging="360"/>
      </w:pPr>
      <w:rPr>
        <w:rFonts w:ascii="Symbol" w:hAnsi="Symbol" w:hint="default"/>
      </w:rPr>
    </w:lvl>
    <w:lvl w:ilvl="1" w:tplc="356A9D74" w:tentative="1">
      <w:start w:val="1"/>
      <w:numFmt w:val="bullet"/>
      <w:lvlText w:val="o"/>
      <w:lvlJc w:val="left"/>
      <w:pPr>
        <w:ind w:left="1440" w:hanging="360"/>
      </w:pPr>
      <w:rPr>
        <w:rFonts w:ascii="Courier New" w:hAnsi="Courier New" w:cs="Courier New" w:hint="default"/>
      </w:rPr>
    </w:lvl>
    <w:lvl w:ilvl="2" w:tplc="D4EA90B2" w:tentative="1">
      <w:start w:val="1"/>
      <w:numFmt w:val="bullet"/>
      <w:lvlText w:val=""/>
      <w:lvlJc w:val="left"/>
      <w:pPr>
        <w:ind w:left="2160" w:hanging="360"/>
      </w:pPr>
      <w:rPr>
        <w:rFonts w:ascii="Wingdings" w:hAnsi="Wingdings" w:hint="default"/>
      </w:rPr>
    </w:lvl>
    <w:lvl w:ilvl="3" w:tplc="7AD4B0F4" w:tentative="1">
      <w:start w:val="1"/>
      <w:numFmt w:val="bullet"/>
      <w:lvlText w:val=""/>
      <w:lvlJc w:val="left"/>
      <w:pPr>
        <w:ind w:left="2880" w:hanging="360"/>
      </w:pPr>
      <w:rPr>
        <w:rFonts w:ascii="Symbol" w:hAnsi="Symbol" w:hint="default"/>
      </w:rPr>
    </w:lvl>
    <w:lvl w:ilvl="4" w:tplc="0FD2508E" w:tentative="1">
      <w:start w:val="1"/>
      <w:numFmt w:val="bullet"/>
      <w:lvlText w:val="o"/>
      <w:lvlJc w:val="left"/>
      <w:pPr>
        <w:ind w:left="3600" w:hanging="360"/>
      </w:pPr>
      <w:rPr>
        <w:rFonts w:ascii="Courier New" w:hAnsi="Courier New" w:cs="Courier New" w:hint="default"/>
      </w:rPr>
    </w:lvl>
    <w:lvl w:ilvl="5" w:tplc="D10EB04C" w:tentative="1">
      <w:start w:val="1"/>
      <w:numFmt w:val="bullet"/>
      <w:lvlText w:val=""/>
      <w:lvlJc w:val="left"/>
      <w:pPr>
        <w:ind w:left="4320" w:hanging="360"/>
      </w:pPr>
      <w:rPr>
        <w:rFonts w:ascii="Wingdings" w:hAnsi="Wingdings" w:hint="default"/>
      </w:rPr>
    </w:lvl>
    <w:lvl w:ilvl="6" w:tplc="05DC04FC" w:tentative="1">
      <w:start w:val="1"/>
      <w:numFmt w:val="bullet"/>
      <w:lvlText w:val=""/>
      <w:lvlJc w:val="left"/>
      <w:pPr>
        <w:ind w:left="5040" w:hanging="360"/>
      </w:pPr>
      <w:rPr>
        <w:rFonts w:ascii="Symbol" w:hAnsi="Symbol" w:hint="default"/>
      </w:rPr>
    </w:lvl>
    <w:lvl w:ilvl="7" w:tplc="85989292" w:tentative="1">
      <w:start w:val="1"/>
      <w:numFmt w:val="bullet"/>
      <w:lvlText w:val="o"/>
      <w:lvlJc w:val="left"/>
      <w:pPr>
        <w:ind w:left="5760" w:hanging="360"/>
      </w:pPr>
      <w:rPr>
        <w:rFonts w:ascii="Courier New" w:hAnsi="Courier New" w:cs="Courier New" w:hint="default"/>
      </w:rPr>
    </w:lvl>
    <w:lvl w:ilvl="8" w:tplc="89FC040A" w:tentative="1">
      <w:start w:val="1"/>
      <w:numFmt w:val="bullet"/>
      <w:lvlText w:val=""/>
      <w:lvlJc w:val="left"/>
      <w:pPr>
        <w:ind w:left="6480" w:hanging="360"/>
      </w:pPr>
      <w:rPr>
        <w:rFonts w:ascii="Wingdings" w:hAnsi="Wingdings" w:hint="default"/>
      </w:rPr>
    </w:lvl>
  </w:abstractNum>
  <w:abstractNum w:abstractNumId="180" w15:restartNumberingAfterBreak="0">
    <w:nsid w:val="72950AA9"/>
    <w:multiLevelType w:val="hybridMultilevel"/>
    <w:tmpl w:val="406826FA"/>
    <w:lvl w:ilvl="0" w:tplc="2CC6346C">
      <w:start w:val="1"/>
      <w:numFmt w:val="bullet"/>
      <w:lvlText w:val=""/>
      <w:lvlJc w:val="left"/>
      <w:pPr>
        <w:ind w:left="720" w:hanging="360"/>
      </w:pPr>
      <w:rPr>
        <w:rFonts w:ascii="Symbol" w:hAnsi="Symbol" w:hint="default"/>
      </w:rPr>
    </w:lvl>
    <w:lvl w:ilvl="1" w:tplc="6E1216AA" w:tentative="1">
      <w:start w:val="1"/>
      <w:numFmt w:val="bullet"/>
      <w:lvlText w:val="o"/>
      <w:lvlJc w:val="left"/>
      <w:pPr>
        <w:ind w:left="1440" w:hanging="360"/>
      </w:pPr>
      <w:rPr>
        <w:rFonts w:ascii="Courier New" w:hAnsi="Courier New" w:cs="Courier New" w:hint="default"/>
      </w:rPr>
    </w:lvl>
    <w:lvl w:ilvl="2" w:tplc="C88424B0" w:tentative="1">
      <w:start w:val="1"/>
      <w:numFmt w:val="bullet"/>
      <w:lvlText w:val=""/>
      <w:lvlJc w:val="left"/>
      <w:pPr>
        <w:ind w:left="2160" w:hanging="360"/>
      </w:pPr>
      <w:rPr>
        <w:rFonts w:ascii="Wingdings" w:hAnsi="Wingdings" w:hint="default"/>
      </w:rPr>
    </w:lvl>
    <w:lvl w:ilvl="3" w:tplc="FA0EA020" w:tentative="1">
      <w:start w:val="1"/>
      <w:numFmt w:val="bullet"/>
      <w:lvlText w:val=""/>
      <w:lvlJc w:val="left"/>
      <w:pPr>
        <w:ind w:left="2880" w:hanging="360"/>
      </w:pPr>
      <w:rPr>
        <w:rFonts w:ascii="Symbol" w:hAnsi="Symbol" w:hint="default"/>
      </w:rPr>
    </w:lvl>
    <w:lvl w:ilvl="4" w:tplc="80B882D0" w:tentative="1">
      <w:start w:val="1"/>
      <w:numFmt w:val="bullet"/>
      <w:lvlText w:val="o"/>
      <w:lvlJc w:val="left"/>
      <w:pPr>
        <w:ind w:left="3600" w:hanging="360"/>
      </w:pPr>
      <w:rPr>
        <w:rFonts w:ascii="Courier New" w:hAnsi="Courier New" w:cs="Courier New" w:hint="default"/>
      </w:rPr>
    </w:lvl>
    <w:lvl w:ilvl="5" w:tplc="D02246CC" w:tentative="1">
      <w:start w:val="1"/>
      <w:numFmt w:val="bullet"/>
      <w:lvlText w:val=""/>
      <w:lvlJc w:val="left"/>
      <w:pPr>
        <w:ind w:left="4320" w:hanging="360"/>
      </w:pPr>
      <w:rPr>
        <w:rFonts w:ascii="Wingdings" w:hAnsi="Wingdings" w:hint="default"/>
      </w:rPr>
    </w:lvl>
    <w:lvl w:ilvl="6" w:tplc="817840AA" w:tentative="1">
      <w:start w:val="1"/>
      <w:numFmt w:val="bullet"/>
      <w:lvlText w:val=""/>
      <w:lvlJc w:val="left"/>
      <w:pPr>
        <w:ind w:left="5040" w:hanging="360"/>
      </w:pPr>
      <w:rPr>
        <w:rFonts w:ascii="Symbol" w:hAnsi="Symbol" w:hint="default"/>
      </w:rPr>
    </w:lvl>
    <w:lvl w:ilvl="7" w:tplc="4DE6EC2E" w:tentative="1">
      <w:start w:val="1"/>
      <w:numFmt w:val="bullet"/>
      <w:lvlText w:val="o"/>
      <w:lvlJc w:val="left"/>
      <w:pPr>
        <w:ind w:left="5760" w:hanging="360"/>
      </w:pPr>
      <w:rPr>
        <w:rFonts w:ascii="Courier New" w:hAnsi="Courier New" w:cs="Courier New" w:hint="default"/>
      </w:rPr>
    </w:lvl>
    <w:lvl w:ilvl="8" w:tplc="363028D4" w:tentative="1">
      <w:start w:val="1"/>
      <w:numFmt w:val="bullet"/>
      <w:lvlText w:val=""/>
      <w:lvlJc w:val="left"/>
      <w:pPr>
        <w:ind w:left="6480" w:hanging="360"/>
      </w:pPr>
      <w:rPr>
        <w:rFonts w:ascii="Wingdings" w:hAnsi="Wingdings" w:hint="default"/>
      </w:rPr>
    </w:lvl>
  </w:abstractNum>
  <w:abstractNum w:abstractNumId="181" w15:restartNumberingAfterBreak="0">
    <w:nsid w:val="72950AAA"/>
    <w:multiLevelType w:val="hybridMultilevel"/>
    <w:tmpl w:val="406826FA"/>
    <w:lvl w:ilvl="0" w:tplc="7EEED240">
      <w:start w:val="1"/>
      <w:numFmt w:val="bullet"/>
      <w:lvlText w:val=""/>
      <w:lvlJc w:val="left"/>
      <w:pPr>
        <w:ind w:left="720" w:hanging="360"/>
      </w:pPr>
      <w:rPr>
        <w:rFonts w:ascii="Symbol" w:hAnsi="Symbol" w:hint="default"/>
      </w:rPr>
    </w:lvl>
    <w:lvl w:ilvl="1" w:tplc="83E43D62" w:tentative="1">
      <w:start w:val="1"/>
      <w:numFmt w:val="bullet"/>
      <w:lvlText w:val="o"/>
      <w:lvlJc w:val="left"/>
      <w:pPr>
        <w:ind w:left="1440" w:hanging="360"/>
      </w:pPr>
      <w:rPr>
        <w:rFonts w:ascii="Courier New" w:hAnsi="Courier New" w:cs="Courier New" w:hint="default"/>
      </w:rPr>
    </w:lvl>
    <w:lvl w:ilvl="2" w:tplc="55786CA4" w:tentative="1">
      <w:start w:val="1"/>
      <w:numFmt w:val="bullet"/>
      <w:lvlText w:val=""/>
      <w:lvlJc w:val="left"/>
      <w:pPr>
        <w:ind w:left="2160" w:hanging="360"/>
      </w:pPr>
      <w:rPr>
        <w:rFonts w:ascii="Wingdings" w:hAnsi="Wingdings" w:hint="default"/>
      </w:rPr>
    </w:lvl>
    <w:lvl w:ilvl="3" w:tplc="70FE34E0" w:tentative="1">
      <w:start w:val="1"/>
      <w:numFmt w:val="bullet"/>
      <w:lvlText w:val=""/>
      <w:lvlJc w:val="left"/>
      <w:pPr>
        <w:ind w:left="2880" w:hanging="360"/>
      </w:pPr>
      <w:rPr>
        <w:rFonts w:ascii="Symbol" w:hAnsi="Symbol" w:hint="default"/>
      </w:rPr>
    </w:lvl>
    <w:lvl w:ilvl="4" w:tplc="D6727780" w:tentative="1">
      <w:start w:val="1"/>
      <w:numFmt w:val="bullet"/>
      <w:lvlText w:val="o"/>
      <w:lvlJc w:val="left"/>
      <w:pPr>
        <w:ind w:left="3600" w:hanging="360"/>
      </w:pPr>
      <w:rPr>
        <w:rFonts w:ascii="Courier New" w:hAnsi="Courier New" w:cs="Courier New" w:hint="default"/>
      </w:rPr>
    </w:lvl>
    <w:lvl w:ilvl="5" w:tplc="C8FAD138" w:tentative="1">
      <w:start w:val="1"/>
      <w:numFmt w:val="bullet"/>
      <w:lvlText w:val=""/>
      <w:lvlJc w:val="left"/>
      <w:pPr>
        <w:ind w:left="4320" w:hanging="360"/>
      </w:pPr>
      <w:rPr>
        <w:rFonts w:ascii="Wingdings" w:hAnsi="Wingdings" w:hint="default"/>
      </w:rPr>
    </w:lvl>
    <w:lvl w:ilvl="6" w:tplc="CFFA2E3A" w:tentative="1">
      <w:start w:val="1"/>
      <w:numFmt w:val="bullet"/>
      <w:lvlText w:val=""/>
      <w:lvlJc w:val="left"/>
      <w:pPr>
        <w:ind w:left="5040" w:hanging="360"/>
      </w:pPr>
      <w:rPr>
        <w:rFonts w:ascii="Symbol" w:hAnsi="Symbol" w:hint="default"/>
      </w:rPr>
    </w:lvl>
    <w:lvl w:ilvl="7" w:tplc="C0843452" w:tentative="1">
      <w:start w:val="1"/>
      <w:numFmt w:val="bullet"/>
      <w:lvlText w:val="o"/>
      <w:lvlJc w:val="left"/>
      <w:pPr>
        <w:ind w:left="5760" w:hanging="360"/>
      </w:pPr>
      <w:rPr>
        <w:rFonts w:ascii="Courier New" w:hAnsi="Courier New" w:cs="Courier New" w:hint="default"/>
      </w:rPr>
    </w:lvl>
    <w:lvl w:ilvl="8" w:tplc="B4686DFA" w:tentative="1">
      <w:start w:val="1"/>
      <w:numFmt w:val="bullet"/>
      <w:lvlText w:val=""/>
      <w:lvlJc w:val="left"/>
      <w:pPr>
        <w:ind w:left="6480" w:hanging="360"/>
      </w:pPr>
      <w:rPr>
        <w:rFonts w:ascii="Wingdings" w:hAnsi="Wingdings" w:hint="default"/>
      </w:rPr>
    </w:lvl>
  </w:abstractNum>
  <w:abstractNum w:abstractNumId="182" w15:restartNumberingAfterBreak="0">
    <w:nsid w:val="72950AAB"/>
    <w:multiLevelType w:val="hybridMultilevel"/>
    <w:tmpl w:val="406826FA"/>
    <w:lvl w:ilvl="0" w:tplc="A8AA1792">
      <w:start w:val="1"/>
      <w:numFmt w:val="bullet"/>
      <w:lvlText w:val=""/>
      <w:lvlJc w:val="left"/>
      <w:pPr>
        <w:ind w:left="720" w:hanging="360"/>
      </w:pPr>
      <w:rPr>
        <w:rFonts w:ascii="Symbol" w:hAnsi="Symbol" w:hint="default"/>
      </w:rPr>
    </w:lvl>
    <w:lvl w:ilvl="1" w:tplc="B352DB80" w:tentative="1">
      <w:start w:val="1"/>
      <w:numFmt w:val="bullet"/>
      <w:lvlText w:val="o"/>
      <w:lvlJc w:val="left"/>
      <w:pPr>
        <w:ind w:left="1440" w:hanging="360"/>
      </w:pPr>
      <w:rPr>
        <w:rFonts w:ascii="Courier New" w:hAnsi="Courier New" w:cs="Courier New" w:hint="default"/>
      </w:rPr>
    </w:lvl>
    <w:lvl w:ilvl="2" w:tplc="3ED4958A" w:tentative="1">
      <w:start w:val="1"/>
      <w:numFmt w:val="bullet"/>
      <w:lvlText w:val=""/>
      <w:lvlJc w:val="left"/>
      <w:pPr>
        <w:ind w:left="2160" w:hanging="360"/>
      </w:pPr>
      <w:rPr>
        <w:rFonts w:ascii="Wingdings" w:hAnsi="Wingdings" w:hint="default"/>
      </w:rPr>
    </w:lvl>
    <w:lvl w:ilvl="3" w:tplc="7BBE9374" w:tentative="1">
      <w:start w:val="1"/>
      <w:numFmt w:val="bullet"/>
      <w:lvlText w:val=""/>
      <w:lvlJc w:val="left"/>
      <w:pPr>
        <w:ind w:left="2880" w:hanging="360"/>
      </w:pPr>
      <w:rPr>
        <w:rFonts w:ascii="Symbol" w:hAnsi="Symbol" w:hint="default"/>
      </w:rPr>
    </w:lvl>
    <w:lvl w:ilvl="4" w:tplc="4574DA4A" w:tentative="1">
      <w:start w:val="1"/>
      <w:numFmt w:val="bullet"/>
      <w:lvlText w:val="o"/>
      <w:lvlJc w:val="left"/>
      <w:pPr>
        <w:ind w:left="3600" w:hanging="360"/>
      </w:pPr>
      <w:rPr>
        <w:rFonts w:ascii="Courier New" w:hAnsi="Courier New" w:cs="Courier New" w:hint="default"/>
      </w:rPr>
    </w:lvl>
    <w:lvl w:ilvl="5" w:tplc="C14E68E0" w:tentative="1">
      <w:start w:val="1"/>
      <w:numFmt w:val="bullet"/>
      <w:lvlText w:val=""/>
      <w:lvlJc w:val="left"/>
      <w:pPr>
        <w:ind w:left="4320" w:hanging="360"/>
      </w:pPr>
      <w:rPr>
        <w:rFonts w:ascii="Wingdings" w:hAnsi="Wingdings" w:hint="default"/>
      </w:rPr>
    </w:lvl>
    <w:lvl w:ilvl="6" w:tplc="DAD48116" w:tentative="1">
      <w:start w:val="1"/>
      <w:numFmt w:val="bullet"/>
      <w:lvlText w:val=""/>
      <w:lvlJc w:val="left"/>
      <w:pPr>
        <w:ind w:left="5040" w:hanging="360"/>
      </w:pPr>
      <w:rPr>
        <w:rFonts w:ascii="Symbol" w:hAnsi="Symbol" w:hint="default"/>
      </w:rPr>
    </w:lvl>
    <w:lvl w:ilvl="7" w:tplc="8EF832AE" w:tentative="1">
      <w:start w:val="1"/>
      <w:numFmt w:val="bullet"/>
      <w:lvlText w:val="o"/>
      <w:lvlJc w:val="left"/>
      <w:pPr>
        <w:ind w:left="5760" w:hanging="360"/>
      </w:pPr>
      <w:rPr>
        <w:rFonts w:ascii="Courier New" w:hAnsi="Courier New" w:cs="Courier New" w:hint="default"/>
      </w:rPr>
    </w:lvl>
    <w:lvl w:ilvl="8" w:tplc="C7EAFFB8" w:tentative="1">
      <w:start w:val="1"/>
      <w:numFmt w:val="bullet"/>
      <w:lvlText w:val=""/>
      <w:lvlJc w:val="left"/>
      <w:pPr>
        <w:ind w:left="6480" w:hanging="360"/>
      </w:pPr>
      <w:rPr>
        <w:rFonts w:ascii="Wingdings" w:hAnsi="Wingdings" w:hint="default"/>
      </w:rPr>
    </w:lvl>
  </w:abstractNum>
  <w:abstractNum w:abstractNumId="183" w15:restartNumberingAfterBreak="0">
    <w:nsid w:val="72950AAC"/>
    <w:multiLevelType w:val="hybridMultilevel"/>
    <w:tmpl w:val="406826FA"/>
    <w:lvl w:ilvl="0" w:tplc="F72874EC">
      <w:start w:val="1"/>
      <w:numFmt w:val="bullet"/>
      <w:lvlText w:val=""/>
      <w:lvlJc w:val="left"/>
      <w:pPr>
        <w:ind w:left="720" w:hanging="360"/>
      </w:pPr>
      <w:rPr>
        <w:rFonts w:ascii="Symbol" w:hAnsi="Symbol" w:hint="default"/>
      </w:rPr>
    </w:lvl>
    <w:lvl w:ilvl="1" w:tplc="1F3A56C2" w:tentative="1">
      <w:start w:val="1"/>
      <w:numFmt w:val="bullet"/>
      <w:lvlText w:val="o"/>
      <w:lvlJc w:val="left"/>
      <w:pPr>
        <w:ind w:left="1440" w:hanging="360"/>
      </w:pPr>
      <w:rPr>
        <w:rFonts w:ascii="Courier New" w:hAnsi="Courier New" w:cs="Courier New" w:hint="default"/>
      </w:rPr>
    </w:lvl>
    <w:lvl w:ilvl="2" w:tplc="C302D658" w:tentative="1">
      <w:start w:val="1"/>
      <w:numFmt w:val="bullet"/>
      <w:lvlText w:val=""/>
      <w:lvlJc w:val="left"/>
      <w:pPr>
        <w:ind w:left="2160" w:hanging="360"/>
      </w:pPr>
      <w:rPr>
        <w:rFonts w:ascii="Wingdings" w:hAnsi="Wingdings" w:hint="default"/>
      </w:rPr>
    </w:lvl>
    <w:lvl w:ilvl="3" w:tplc="6FDCEA14" w:tentative="1">
      <w:start w:val="1"/>
      <w:numFmt w:val="bullet"/>
      <w:lvlText w:val=""/>
      <w:lvlJc w:val="left"/>
      <w:pPr>
        <w:ind w:left="2880" w:hanging="360"/>
      </w:pPr>
      <w:rPr>
        <w:rFonts w:ascii="Symbol" w:hAnsi="Symbol" w:hint="default"/>
      </w:rPr>
    </w:lvl>
    <w:lvl w:ilvl="4" w:tplc="C6C4CA7E" w:tentative="1">
      <w:start w:val="1"/>
      <w:numFmt w:val="bullet"/>
      <w:lvlText w:val="o"/>
      <w:lvlJc w:val="left"/>
      <w:pPr>
        <w:ind w:left="3600" w:hanging="360"/>
      </w:pPr>
      <w:rPr>
        <w:rFonts w:ascii="Courier New" w:hAnsi="Courier New" w:cs="Courier New" w:hint="default"/>
      </w:rPr>
    </w:lvl>
    <w:lvl w:ilvl="5" w:tplc="C60C4726" w:tentative="1">
      <w:start w:val="1"/>
      <w:numFmt w:val="bullet"/>
      <w:lvlText w:val=""/>
      <w:lvlJc w:val="left"/>
      <w:pPr>
        <w:ind w:left="4320" w:hanging="360"/>
      </w:pPr>
      <w:rPr>
        <w:rFonts w:ascii="Wingdings" w:hAnsi="Wingdings" w:hint="default"/>
      </w:rPr>
    </w:lvl>
    <w:lvl w:ilvl="6" w:tplc="CC7A1882" w:tentative="1">
      <w:start w:val="1"/>
      <w:numFmt w:val="bullet"/>
      <w:lvlText w:val=""/>
      <w:lvlJc w:val="left"/>
      <w:pPr>
        <w:ind w:left="5040" w:hanging="360"/>
      </w:pPr>
      <w:rPr>
        <w:rFonts w:ascii="Symbol" w:hAnsi="Symbol" w:hint="default"/>
      </w:rPr>
    </w:lvl>
    <w:lvl w:ilvl="7" w:tplc="8D4AD00C" w:tentative="1">
      <w:start w:val="1"/>
      <w:numFmt w:val="bullet"/>
      <w:lvlText w:val="o"/>
      <w:lvlJc w:val="left"/>
      <w:pPr>
        <w:ind w:left="5760" w:hanging="360"/>
      </w:pPr>
      <w:rPr>
        <w:rFonts w:ascii="Courier New" w:hAnsi="Courier New" w:cs="Courier New" w:hint="default"/>
      </w:rPr>
    </w:lvl>
    <w:lvl w:ilvl="8" w:tplc="D10097BC" w:tentative="1">
      <w:start w:val="1"/>
      <w:numFmt w:val="bullet"/>
      <w:lvlText w:val=""/>
      <w:lvlJc w:val="left"/>
      <w:pPr>
        <w:ind w:left="6480" w:hanging="360"/>
      </w:pPr>
      <w:rPr>
        <w:rFonts w:ascii="Wingdings" w:hAnsi="Wingdings" w:hint="default"/>
      </w:rPr>
    </w:lvl>
  </w:abstractNum>
  <w:abstractNum w:abstractNumId="184" w15:restartNumberingAfterBreak="0">
    <w:nsid w:val="72950AAD"/>
    <w:multiLevelType w:val="hybridMultilevel"/>
    <w:tmpl w:val="406826FA"/>
    <w:lvl w:ilvl="0" w:tplc="BCE67AD2">
      <w:start w:val="1"/>
      <w:numFmt w:val="bullet"/>
      <w:lvlText w:val=""/>
      <w:lvlJc w:val="left"/>
      <w:pPr>
        <w:ind w:left="720" w:hanging="360"/>
      </w:pPr>
      <w:rPr>
        <w:rFonts w:ascii="Symbol" w:hAnsi="Symbol" w:hint="default"/>
      </w:rPr>
    </w:lvl>
    <w:lvl w:ilvl="1" w:tplc="28129DE0" w:tentative="1">
      <w:start w:val="1"/>
      <w:numFmt w:val="bullet"/>
      <w:lvlText w:val="o"/>
      <w:lvlJc w:val="left"/>
      <w:pPr>
        <w:ind w:left="1440" w:hanging="360"/>
      </w:pPr>
      <w:rPr>
        <w:rFonts w:ascii="Courier New" w:hAnsi="Courier New" w:cs="Courier New" w:hint="default"/>
      </w:rPr>
    </w:lvl>
    <w:lvl w:ilvl="2" w:tplc="0194E6DE" w:tentative="1">
      <w:start w:val="1"/>
      <w:numFmt w:val="bullet"/>
      <w:lvlText w:val=""/>
      <w:lvlJc w:val="left"/>
      <w:pPr>
        <w:ind w:left="2160" w:hanging="360"/>
      </w:pPr>
      <w:rPr>
        <w:rFonts w:ascii="Wingdings" w:hAnsi="Wingdings" w:hint="default"/>
      </w:rPr>
    </w:lvl>
    <w:lvl w:ilvl="3" w:tplc="55A63BD0" w:tentative="1">
      <w:start w:val="1"/>
      <w:numFmt w:val="bullet"/>
      <w:lvlText w:val=""/>
      <w:lvlJc w:val="left"/>
      <w:pPr>
        <w:ind w:left="2880" w:hanging="360"/>
      </w:pPr>
      <w:rPr>
        <w:rFonts w:ascii="Symbol" w:hAnsi="Symbol" w:hint="default"/>
      </w:rPr>
    </w:lvl>
    <w:lvl w:ilvl="4" w:tplc="1F14B480" w:tentative="1">
      <w:start w:val="1"/>
      <w:numFmt w:val="bullet"/>
      <w:lvlText w:val="o"/>
      <w:lvlJc w:val="left"/>
      <w:pPr>
        <w:ind w:left="3600" w:hanging="360"/>
      </w:pPr>
      <w:rPr>
        <w:rFonts w:ascii="Courier New" w:hAnsi="Courier New" w:cs="Courier New" w:hint="default"/>
      </w:rPr>
    </w:lvl>
    <w:lvl w:ilvl="5" w:tplc="0784BFA4" w:tentative="1">
      <w:start w:val="1"/>
      <w:numFmt w:val="bullet"/>
      <w:lvlText w:val=""/>
      <w:lvlJc w:val="left"/>
      <w:pPr>
        <w:ind w:left="4320" w:hanging="360"/>
      </w:pPr>
      <w:rPr>
        <w:rFonts w:ascii="Wingdings" w:hAnsi="Wingdings" w:hint="default"/>
      </w:rPr>
    </w:lvl>
    <w:lvl w:ilvl="6" w:tplc="7EBA4DD0" w:tentative="1">
      <w:start w:val="1"/>
      <w:numFmt w:val="bullet"/>
      <w:lvlText w:val=""/>
      <w:lvlJc w:val="left"/>
      <w:pPr>
        <w:ind w:left="5040" w:hanging="360"/>
      </w:pPr>
      <w:rPr>
        <w:rFonts w:ascii="Symbol" w:hAnsi="Symbol" w:hint="default"/>
      </w:rPr>
    </w:lvl>
    <w:lvl w:ilvl="7" w:tplc="825A3406" w:tentative="1">
      <w:start w:val="1"/>
      <w:numFmt w:val="bullet"/>
      <w:lvlText w:val="o"/>
      <w:lvlJc w:val="left"/>
      <w:pPr>
        <w:ind w:left="5760" w:hanging="360"/>
      </w:pPr>
      <w:rPr>
        <w:rFonts w:ascii="Courier New" w:hAnsi="Courier New" w:cs="Courier New" w:hint="default"/>
      </w:rPr>
    </w:lvl>
    <w:lvl w:ilvl="8" w:tplc="2CBA353E" w:tentative="1">
      <w:start w:val="1"/>
      <w:numFmt w:val="bullet"/>
      <w:lvlText w:val=""/>
      <w:lvlJc w:val="left"/>
      <w:pPr>
        <w:ind w:left="6480" w:hanging="360"/>
      </w:pPr>
      <w:rPr>
        <w:rFonts w:ascii="Wingdings" w:hAnsi="Wingdings" w:hint="default"/>
      </w:rPr>
    </w:lvl>
  </w:abstractNum>
  <w:abstractNum w:abstractNumId="185" w15:restartNumberingAfterBreak="0">
    <w:nsid w:val="72950AAE"/>
    <w:multiLevelType w:val="hybridMultilevel"/>
    <w:tmpl w:val="406826FA"/>
    <w:lvl w:ilvl="0" w:tplc="7D5CCCAE">
      <w:start w:val="1"/>
      <w:numFmt w:val="bullet"/>
      <w:lvlText w:val=""/>
      <w:lvlJc w:val="left"/>
      <w:pPr>
        <w:ind w:left="720" w:hanging="360"/>
      </w:pPr>
      <w:rPr>
        <w:rFonts w:ascii="Symbol" w:hAnsi="Symbol" w:hint="default"/>
      </w:rPr>
    </w:lvl>
    <w:lvl w:ilvl="1" w:tplc="B22E116E" w:tentative="1">
      <w:start w:val="1"/>
      <w:numFmt w:val="bullet"/>
      <w:lvlText w:val="o"/>
      <w:lvlJc w:val="left"/>
      <w:pPr>
        <w:ind w:left="1440" w:hanging="360"/>
      </w:pPr>
      <w:rPr>
        <w:rFonts w:ascii="Courier New" w:hAnsi="Courier New" w:cs="Courier New" w:hint="default"/>
      </w:rPr>
    </w:lvl>
    <w:lvl w:ilvl="2" w:tplc="F7B69E92" w:tentative="1">
      <w:start w:val="1"/>
      <w:numFmt w:val="bullet"/>
      <w:lvlText w:val=""/>
      <w:lvlJc w:val="left"/>
      <w:pPr>
        <w:ind w:left="2160" w:hanging="360"/>
      </w:pPr>
      <w:rPr>
        <w:rFonts w:ascii="Wingdings" w:hAnsi="Wingdings" w:hint="default"/>
      </w:rPr>
    </w:lvl>
    <w:lvl w:ilvl="3" w:tplc="CB96E50C" w:tentative="1">
      <w:start w:val="1"/>
      <w:numFmt w:val="bullet"/>
      <w:lvlText w:val=""/>
      <w:lvlJc w:val="left"/>
      <w:pPr>
        <w:ind w:left="2880" w:hanging="360"/>
      </w:pPr>
      <w:rPr>
        <w:rFonts w:ascii="Symbol" w:hAnsi="Symbol" w:hint="default"/>
      </w:rPr>
    </w:lvl>
    <w:lvl w:ilvl="4" w:tplc="937A55C2" w:tentative="1">
      <w:start w:val="1"/>
      <w:numFmt w:val="bullet"/>
      <w:lvlText w:val="o"/>
      <w:lvlJc w:val="left"/>
      <w:pPr>
        <w:ind w:left="3600" w:hanging="360"/>
      </w:pPr>
      <w:rPr>
        <w:rFonts w:ascii="Courier New" w:hAnsi="Courier New" w:cs="Courier New" w:hint="default"/>
      </w:rPr>
    </w:lvl>
    <w:lvl w:ilvl="5" w:tplc="44B43CF0" w:tentative="1">
      <w:start w:val="1"/>
      <w:numFmt w:val="bullet"/>
      <w:lvlText w:val=""/>
      <w:lvlJc w:val="left"/>
      <w:pPr>
        <w:ind w:left="4320" w:hanging="360"/>
      </w:pPr>
      <w:rPr>
        <w:rFonts w:ascii="Wingdings" w:hAnsi="Wingdings" w:hint="default"/>
      </w:rPr>
    </w:lvl>
    <w:lvl w:ilvl="6" w:tplc="3832218A" w:tentative="1">
      <w:start w:val="1"/>
      <w:numFmt w:val="bullet"/>
      <w:lvlText w:val=""/>
      <w:lvlJc w:val="left"/>
      <w:pPr>
        <w:ind w:left="5040" w:hanging="360"/>
      </w:pPr>
      <w:rPr>
        <w:rFonts w:ascii="Symbol" w:hAnsi="Symbol" w:hint="default"/>
      </w:rPr>
    </w:lvl>
    <w:lvl w:ilvl="7" w:tplc="31667FE0" w:tentative="1">
      <w:start w:val="1"/>
      <w:numFmt w:val="bullet"/>
      <w:lvlText w:val="o"/>
      <w:lvlJc w:val="left"/>
      <w:pPr>
        <w:ind w:left="5760" w:hanging="360"/>
      </w:pPr>
      <w:rPr>
        <w:rFonts w:ascii="Courier New" w:hAnsi="Courier New" w:cs="Courier New" w:hint="default"/>
      </w:rPr>
    </w:lvl>
    <w:lvl w:ilvl="8" w:tplc="54D6FC42" w:tentative="1">
      <w:start w:val="1"/>
      <w:numFmt w:val="bullet"/>
      <w:lvlText w:val=""/>
      <w:lvlJc w:val="left"/>
      <w:pPr>
        <w:ind w:left="6480" w:hanging="360"/>
      </w:pPr>
      <w:rPr>
        <w:rFonts w:ascii="Wingdings" w:hAnsi="Wingdings" w:hint="default"/>
      </w:rPr>
    </w:lvl>
  </w:abstractNum>
  <w:abstractNum w:abstractNumId="186" w15:restartNumberingAfterBreak="0">
    <w:nsid w:val="72950AAF"/>
    <w:multiLevelType w:val="hybridMultilevel"/>
    <w:tmpl w:val="406826FA"/>
    <w:lvl w:ilvl="0" w:tplc="6880653A">
      <w:start w:val="1"/>
      <w:numFmt w:val="bullet"/>
      <w:lvlText w:val=""/>
      <w:lvlJc w:val="left"/>
      <w:pPr>
        <w:ind w:left="720" w:hanging="360"/>
      </w:pPr>
      <w:rPr>
        <w:rFonts w:ascii="Symbol" w:hAnsi="Symbol" w:hint="default"/>
      </w:rPr>
    </w:lvl>
    <w:lvl w:ilvl="1" w:tplc="FC644BEA" w:tentative="1">
      <w:start w:val="1"/>
      <w:numFmt w:val="bullet"/>
      <w:lvlText w:val="o"/>
      <w:lvlJc w:val="left"/>
      <w:pPr>
        <w:ind w:left="1440" w:hanging="360"/>
      </w:pPr>
      <w:rPr>
        <w:rFonts w:ascii="Courier New" w:hAnsi="Courier New" w:cs="Courier New" w:hint="default"/>
      </w:rPr>
    </w:lvl>
    <w:lvl w:ilvl="2" w:tplc="AB7AFD1A" w:tentative="1">
      <w:start w:val="1"/>
      <w:numFmt w:val="bullet"/>
      <w:lvlText w:val=""/>
      <w:lvlJc w:val="left"/>
      <w:pPr>
        <w:ind w:left="2160" w:hanging="360"/>
      </w:pPr>
      <w:rPr>
        <w:rFonts w:ascii="Wingdings" w:hAnsi="Wingdings" w:hint="default"/>
      </w:rPr>
    </w:lvl>
    <w:lvl w:ilvl="3" w:tplc="8CB43E26" w:tentative="1">
      <w:start w:val="1"/>
      <w:numFmt w:val="bullet"/>
      <w:lvlText w:val=""/>
      <w:lvlJc w:val="left"/>
      <w:pPr>
        <w:ind w:left="2880" w:hanging="360"/>
      </w:pPr>
      <w:rPr>
        <w:rFonts w:ascii="Symbol" w:hAnsi="Symbol" w:hint="default"/>
      </w:rPr>
    </w:lvl>
    <w:lvl w:ilvl="4" w:tplc="8702C31A" w:tentative="1">
      <w:start w:val="1"/>
      <w:numFmt w:val="bullet"/>
      <w:lvlText w:val="o"/>
      <w:lvlJc w:val="left"/>
      <w:pPr>
        <w:ind w:left="3600" w:hanging="360"/>
      </w:pPr>
      <w:rPr>
        <w:rFonts w:ascii="Courier New" w:hAnsi="Courier New" w:cs="Courier New" w:hint="default"/>
      </w:rPr>
    </w:lvl>
    <w:lvl w:ilvl="5" w:tplc="5F34EC0C" w:tentative="1">
      <w:start w:val="1"/>
      <w:numFmt w:val="bullet"/>
      <w:lvlText w:val=""/>
      <w:lvlJc w:val="left"/>
      <w:pPr>
        <w:ind w:left="4320" w:hanging="360"/>
      </w:pPr>
      <w:rPr>
        <w:rFonts w:ascii="Wingdings" w:hAnsi="Wingdings" w:hint="default"/>
      </w:rPr>
    </w:lvl>
    <w:lvl w:ilvl="6" w:tplc="31DAF9E4" w:tentative="1">
      <w:start w:val="1"/>
      <w:numFmt w:val="bullet"/>
      <w:lvlText w:val=""/>
      <w:lvlJc w:val="left"/>
      <w:pPr>
        <w:ind w:left="5040" w:hanging="360"/>
      </w:pPr>
      <w:rPr>
        <w:rFonts w:ascii="Symbol" w:hAnsi="Symbol" w:hint="default"/>
      </w:rPr>
    </w:lvl>
    <w:lvl w:ilvl="7" w:tplc="2952B214" w:tentative="1">
      <w:start w:val="1"/>
      <w:numFmt w:val="bullet"/>
      <w:lvlText w:val="o"/>
      <w:lvlJc w:val="left"/>
      <w:pPr>
        <w:ind w:left="5760" w:hanging="360"/>
      </w:pPr>
      <w:rPr>
        <w:rFonts w:ascii="Courier New" w:hAnsi="Courier New" w:cs="Courier New" w:hint="default"/>
      </w:rPr>
    </w:lvl>
    <w:lvl w:ilvl="8" w:tplc="3D929920" w:tentative="1">
      <w:start w:val="1"/>
      <w:numFmt w:val="bullet"/>
      <w:lvlText w:val=""/>
      <w:lvlJc w:val="left"/>
      <w:pPr>
        <w:ind w:left="6480" w:hanging="360"/>
      </w:pPr>
      <w:rPr>
        <w:rFonts w:ascii="Wingdings" w:hAnsi="Wingdings" w:hint="default"/>
      </w:rPr>
    </w:lvl>
  </w:abstractNum>
  <w:abstractNum w:abstractNumId="187" w15:restartNumberingAfterBreak="0">
    <w:nsid w:val="72950AB0"/>
    <w:multiLevelType w:val="hybridMultilevel"/>
    <w:tmpl w:val="406826FA"/>
    <w:lvl w:ilvl="0" w:tplc="DBC23AA0">
      <w:start w:val="1"/>
      <w:numFmt w:val="bullet"/>
      <w:lvlText w:val=""/>
      <w:lvlJc w:val="left"/>
      <w:pPr>
        <w:ind w:left="720" w:hanging="360"/>
      </w:pPr>
      <w:rPr>
        <w:rFonts w:ascii="Symbol" w:hAnsi="Symbol" w:hint="default"/>
      </w:rPr>
    </w:lvl>
    <w:lvl w:ilvl="1" w:tplc="6C28BD70" w:tentative="1">
      <w:start w:val="1"/>
      <w:numFmt w:val="bullet"/>
      <w:lvlText w:val="o"/>
      <w:lvlJc w:val="left"/>
      <w:pPr>
        <w:ind w:left="1440" w:hanging="360"/>
      </w:pPr>
      <w:rPr>
        <w:rFonts w:ascii="Courier New" w:hAnsi="Courier New" w:cs="Courier New" w:hint="default"/>
      </w:rPr>
    </w:lvl>
    <w:lvl w:ilvl="2" w:tplc="186C3F68" w:tentative="1">
      <w:start w:val="1"/>
      <w:numFmt w:val="bullet"/>
      <w:lvlText w:val=""/>
      <w:lvlJc w:val="left"/>
      <w:pPr>
        <w:ind w:left="2160" w:hanging="360"/>
      </w:pPr>
      <w:rPr>
        <w:rFonts w:ascii="Wingdings" w:hAnsi="Wingdings" w:hint="default"/>
      </w:rPr>
    </w:lvl>
    <w:lvl w:ilvl="3" w:tplc="F59AB12E" w:tentative="1">
      <w:start w:val="1"/>
      <w:numFmt w:val="bullet"/>
      <w:lvlText w:val=""/>
      <w:lvlJc w:val="left"/>
      <w:pPr>
        <w:ind w:left="2880" w:hanging="360"/>
      </w:pPr>
      <w:rPr>
        <w:rFonts w:ascii="Symbol" w:hAnsi="Symbol" w:hint="default"/>
      </w:rPr>
    </w:lvl>
    <w:lvl w:ilvl="4" w:tplc="BCA20D80" w:tentative="1">
      <w:start w:val="1"/>
      <w:numFmt w:val="bullet"/>
      <w:lvlText w:val="o"/>
      <w:lvlJc w:val="left"/>
      <w:pPr>
        <w:ind w:left="3600" w:hanging="360"/>
      </w:pPr>
      <w:rPr>
        <w:rFonts w:ascii="Courier New" w:hAnsi="Courier New" w:cs="Courier New" w:hint="default"/>
      </w:rPr>
    </w:lvl>
    <w:lvl w:ilvl="5" w:tplc="65B07F4A" w:tentative="1">
      <w:start w:val="1"/>
      <w:numFmt w:val="bullet"/>
      <w:lvlText w:val=""/>
      <w:lvlJc w:val="left"/>
      <w:pPr>
        <w:ind w:left="4320" w:hanging="360"/>
      </w:pPr>
      <w:rPr>
        <w:rFonts w:ascii="Wingdings" w:hAnsi="Wingdings" w:hint="default"/>
      </w:rPr>
    </w:lvl>
    <w:lvl w:ilvl="6" w:tplc="D6AC2E8A" w:tentative="1">
      <w:start w:val="1"/>
      <w:numFmt w:val="bullet"/>
      <w:lvlText w:val=""/>
      <w:lvlJc w:val="left"/>
      <w:pPr>
        <w:ind w:left="5040" w:hanging="360"/>
      </w:pPr>
      <w:rPr>
        <w:rFonts w:ascii="Symbol" w:hAnsi="Symbol" w:hint="default"/>
      </w:rPr>
    </w:lvl>
    <w:lvl w:ilvl="7" w:tplc="E8A0FEA8" w:tentative="1">
      <w:start w:val="1"/>
      <w:numFmt w:val="bullet"/>
      <w:lvlText w:val="o"/>
      <w:lvlJc w:val="left"/>
      <w:pPr>
        <w:ind w:left="5760" w:hanging="360"/>
      </w:pPr>
      <w:rPr>
        <w:rFonts w:ascii="Courier New" w:hAnsi="Courier New" w:cs="Courier New" w:hint="default"/>
      </w:rPr>
    </w:lvl>
    <w:lvl w:ilvl="8" w:tplc="3EDCE754" w:tentative="1">
      <w:start w:val="1"/>
      <w:numFmt w:val="bullet"/>
      <w:lvlText w:val=""/>
      <w:lvlJc w:val="left"/>
      <w:pPr>
        <w:ind w:left="6480" w:hanging="360"/>
      </w:pPr>
      <w:rPr>
        <w:rFonts w:ascii="Wingdings" w:hAnsi="Wingdings" w:hint="default"/>
      </w:rPr>
    </w:lvl>
  </w:abstractNum>
  <w:abstractNum w:abstractNumId="188" w15:restartNumberingAfterBreak="0">
    <w:nsid w:val="72950AB1"/>
    <w:multiLevelType w:val="hybridMultilevel"/>
    <w:tmpl w:val="406826FA"/>
    <w:lvl w:ilvl="0" w:tplc="8E561186">
      <w:start w:val="1"/>
      <w:numFmt w:val="bullet"/>
      <w:lvlText w:val=""/>
      <w:lvlJc w:val="left"/>
      <w:pPr>
        <w:ind w:left="720" w:hanging="360"/>
      </w:pPr>
      <w:rPr>
        <w:rFonts w:ascii="Symbol" w:hAnsi="Symbol" w:hint="default"/>
      </w:rPr>
    </w:lvl>
    <w:lvl w:ilvl="1" w:tplc="B4001A9A" w:tentative="1">
      <w:start w:val="1"/>
      <w:numFmt w:val="bullet"/>
      <w:lvlText w:val="o"/>
      <w:lvlJc w:val="left"/>
      <w:pPr>
        <w:ind w:left="1440" w:hanging="360"/>
      </w:pPr>
      <w:rPr>
        <w:rFonts w:ascii="Courier New" w:hAnsi="Courier New" w:cs="Courier New" w:hint="default"/>
      </w:rPr>
    </w:lvl>
    <w:lvl w:ilvl="2" w:tplc="D8D4E996" w:tentative="1">
      <w:start w:val="1"/>
      <w:numFmt w:val="bullet"/>
      <w:lvlText w:val=""/>
      <w:lvlJc w:val="left"/>
      <w:pPr>
        <w:ind w:left="2160" w:hanging="360"/>
      </w:pPr>
      <w:rPr>
        <w:rFonts w:ascii="Wingdings" w:hAnsi="Wingdings" w:hint="default"/>
      </w:rPr>
    </w:lvl>
    <w:lvl w:ilvl="3" w:tplc="DC4E260A" w:tentative="1">
      <w:start w:val="1"/>
      <w:numFmt w:val="bullet"/>
      <w:lvlText w:val=""/>
      <w:lvlJc w:val="left"/>
      <w:pPr>
        <w:ind w:left="2880" w:hanging="360"/>
      </w:pPr>
      <w:rPr>
        <w:rFonts w:ascii="Symbol" w:hAnsi="Symbol" w:hint="default"/>
      </w:rPr>
    </w:lvl>
    <w:lvl w:ilvl="4" w:tplc="A20C53C6" w:tentative="1">
      <w:start w:val="1"/>
      <w:numFmt w:val="bullet"/>
      <w:lvlText w:val="o"/>
      <w:lvlJc w:val="left"/>
      <w:pPr>
        <w:ind w:left="3600" w:hanging="360"/>
      </w:pPr>
      <w:rPr>
        <w:rFonts w:ascii="Courier New" w:hAnsi="Courier New" w:cs="Courier New" w:hint="default"/>
      </w:rPr>
    </w:lvl>
    <w:lvl w:ilvl="5" w:tplc="5AE2129E" w:tentative="1">
      <w:start w:val="1"/>
      <w:numFmt w:val="bullet"/>
      <w:lvlText w:val=""/>
      <w:lvlJc w:val="left"/>
      <w:pPr>
        <w:ind w:left="4320" w:hanging="360"/>
      </w:pPr>
      <w:rPr>
        <w:rFonts w:ascii="Wingdings" w:hAnsi="Wingdings" w:hint="default"/>
      </w:rPr>
    </w:lvl>
    <w:lvl w:ilvl="6" w:tplc="8B7CB1F2" w:tentative="1">
      <w:start w:val="1"/>
      <w:numFmt w:val="bullet"/>
      <w:lvlText w:val=""/>
      <w:lvlJc w:val="left"/>
      <w:pPr>
        <w:ind w:left="5040" w:hanging="360"/>
      </w:pPr>
      <w:rPr>
        <w:rFonts w:ascii="Symbol" w:hAnsi="Symbol" w:hint="default"/>
      </w:rPr>
    </w:lvl>
    <w:lvl w:ilvl="7" w:tplc="33048EE6" w:tentative="1">
      <w:start w:val="1"/>
      <w:numFmt w:val="bullet"/>
      <w:lvlText w:val="o"/>
      <w:lvlJc w:val="left"/>
      <w:pPr>
        <w:ind w:left="5760" w:hanging="360"/>
      </w:pPr>
      <w:rPr>
        <w:rFonts w:ascii="Courier New" w:hAnsi="Courier New" w:cs="Courier New" w:hint="default"/>
      </w:rPr>
    </w:lvl>
    <w:lvl w:ilvl="8" w:tplc="B1D25230" w:tentative="1">
      <w:start w:val="1"/>
      <w:numFmt w:val="bullet"/>
      <w:lvlText w:val=""/>
      <w:lvlJc w:val="left"/>
      <w:pPr>
        <w:ind w:left="6480" w:hanging="360"/>
      </w:pPr>
      <w:rPr>
        <w:rFonts w:ascii="Wingdings" w:hAnsi="Wingdings" w:hint="default"/>
      </w:rPr>
    </w:lvl>
  </w:abstractNum>
  <w:abstractNum w:abstractNumId="189" w15:restartNumberingAfterBreak="0">
    <w:nsid w:val="72950AB2"/>
    <w:multiLevelType w:val="hybridMultilevel"/>
    <w:tmpl w:val="406826FA"/>
    <w:lvl w:ilvl="0" w:tplc="04161658">
      <w:start w:val="1"/>
      <w:numFmt w:val="bullet"/>
      <w:lvlText w:val=""/>
      <w:lvlJc w:val="left"/>
      <w:pPr>
        <w:ind w:left="720" w:hanging="360"/>
      </w:pPr>
      <w:rPr>
        <w:rFonts w:ascii="Symbol" w:hAnsi="Symbol" w:hint="default"/>
      </w:rPr>
    </w:lvl>
    <w:lvl w:ilvl="1" w:tplc="8BE4145C" w:tentative="1">
      <w:start w:val="1"/>
      <w:numFmt w:val="bullet"/>
      <w:lvlText w:val="o"/>
      <w:lvlJc w:val="left"/>
      <w:pPr>
        <w:ind w:left="1440" w:hanging="360"/>
      </w:pPr>
      <w:rPr>
        <w:rFonts w:ascii="Courier New" w:hAnsi="Courier New" w:cs="Courier New" w:hint="default"/>
      </w:rPr>
    </w:lvl>
    <w:lvl w:ilvl="2" w:tplc="4D1E04EA" w:tentative="1">
      <w:start w:val="1"/>
      <w:numFmt w:val="bullet"/>
      <w:lvlText w:val=""/>
      <w:lvlJc w:val="left"/>
      <w:pPr>
        <w:ind w:left="2160" w:hanging="360"/>
      </w:pPr>
      <w:rPr>
        <w:rFonts w:ascii="Wingdings" w:hAnsi="Wingdings" w:hint="default"/>
      </w:rPr>
    </w:lvl>
    <w:lvl w:ilvl="3" w:tplc="E242A9C6" w:tentative="1">
      <w:start w:val="1"/>
      <w:numFmt w:val="bullet"/>
      <w:lvlText w:val=""/>
      <w:lvlJc w:val="left"/>
      <w:pPr>
        <w:ind w:left="2880" w:hanging="360"/>
      </w:pPr>
      <w:rPr>
        <w:rFonts w:ascii="Symbol" w:hAnsi="Symbol" w:hint="default"/>
      </w:rPr>
    </w:lvl>
    <w:lvl w:ilvl="4" w:tplc="9D8A314C" w:tentative="1">
      <w:start w:val="1"/>
      <w:numFmt w:val="bullet"/>
      <w:lvlText w:val="o"/>
      <w:lvlJc w:val="left"/>
      <w:pPr>
        <w:ind w:left="3600" w:hanging="360"/>
      </w:pPr>
      <w:rPr>
        <w:rFonts w:ascii="Courier New" w:hAnsi="Courier New" w:cs="Courier New" w:hint="default"/>
      </w:rPr>
    </w:lvl>
    <w:lvl w:ilvl="5" w:tplc="977847C0" w:tentative="1">
      <w:start w:val="1"/>
      <w:numFmt w:val="bullet"/>
      <w:lvlText w:val=""/>
      <w:lvlJc w:val="left"/>
      <w:pPr>
        <w:ind w:left="4320" w:hanging="360"/>
      </w:pPr>
      <w:rPr>
        <w:rFonts w:ascii="Wingdings" w:hAnsi="Wingdings" w:hint="default"/>
      </w:rPr>
    </w:lvl>
    <w:lvl w:ilvl="6" w:tplc="F4B0B93C" w:tentative="1">
      <w:start w:val="1"/>
      <w:numFmt w:val="bullet"/>
      <w:lvlText w:val=""/>
      <w:lvlJc w:val="left"/>
      <w:pPr>
        <w:ind w:left="5040" w:hanging="360"/>
      </w:pPr>
      <w:rPr>
        <w:rFonts w:ascii="Symbol" w:hAnsi="Symbol" w:hint="default"/>
      </w:rPr>
    </w:lvl>
    <w:lvl w:ilvl="7" w:tplc="CF7664CC" w:tentative="1">
      <w:start w:val="1"/>
      <w:numFmt w:val="bullet"/>
      <w:lvlText w:val="o"/>
      <w:lvlJc w:val="left"/>
      <w:pPr>
        <w:ind w:left="5760" w:hanging="360"/>
      </w:pPr>
      <w:rPr>
        <w:rFonts w:ascii="Courier New" w:hAnsi="Courier New" w:cs="Courier New" w:hint="default"/>
      </w:rPr>
    </w:lvl>
    <w:lvl w:ilvl="8" w:tplc="43F43CE0" w:tentative="1">
      <w:start w:val="1"/>
      <w:numFmt w:val="bullet"/>
      <w:lvlText w:val=""/>
      <w:lvlJc w:val="left"/>
      <w:pPr>
        <w:ind w:left="6480" w:hanging="360"/>
      </w:pPr>
      <w:rPr>
        <w:rFonts w:ascii="Wingdings" w:hAnsi="Wingdings" w:hint="default"/>
      </w:rPr>
    </w:lvl>
  </w:abstractNum>
  <w:abstractNum w:abstractNumId="190" w15:restartNumberingAfterBreak="0">
    <w:nsid w:val="72950AB3"/>
    <w:multiLevelType w:val="hybridMultilevel"/>
    <w:tmpl w:val="406826FA"/>
    <w:lvl w:ilvl="0" w:tplc="EB7A67A0">
      <w:start w:val="1"/>
      <w:numFmt w:val="bullet"/>
      <w:lvlText w:val=""/>
      <w:lvlJc w:val="left"/>
      <w:pPr>
        <w:ind w:left="720" w:hanging="360"/>
      </w:pPr>
      <w:rPr>
        <w:rFonts w:ascii="Symbol" w:hAnsi="Symbol" w:hint="default"/>
      </w:rPr>
    </w:lvl>
    <w:lvl w:ilvl="1" w:tplc="BEC8747E" w:tentative="1">
      <w:start w:val="1"/>
      <w:numFmt w:val="bullet"/>
      <w:lvlText w:val="o"/>
      <w:lvlJc w:val="left"/>
      <w:pPr>
        <w:ind w:left="1440" w:hanging="360"/>
      </w:pPr>
      <w:rPr>
        <w:rFonts w:ascii="Courier New" w:hAnsi="Courier New" w:cs="Courier New" w:hint="default"/>
      </w:rPr>
    </w:lvl>
    <w:lvl w:ilvl="2" w:tplc="95F6AAB8" w:tentative="1">
      <w:start w:val="1"/>
      <w:numFmt w:val="bullet"/>
      <w:lvlText w:val=""/>
      <w:lvlJc w:val="left"/>
      <w:pPr>
        <w:ind w:left="2160" w:hanging="360"/>
      </w:pPr>
      <w:rPr>
        <w:rFonts w:ascii="Wingdings" w:hAnsi="Wingdings" w:hint="default"/>
      </w:rPr>
    </w:lvl>
    <w:lvl w:ilvl="3" w:tplc="EAE4BC40" w:tentative="1">
      <w:start w:val="1"/>
      <w:numFmt w:val="bullet"/>
      <w:lvlText w:val=""/>
      <w:lvlJc w:val="left"/>
      <w:pPr>
        <w:ind w:left="2880" w:hanging="360"/>
      </w:pPr>
      <w:rPr>
        <w:rFonts w:ascii="Symbol" w:hAnsi="Symbol" w:hint="default"/>
      </w:rPr>
    </w:lvl>
    <w:lvl w:ilvl="4" w:tplc="71F44246" w:tentative="1">
      <w:start w:val="1"/>
      <w:numFmt w:val="bullet"/>
      <w:lvlText w:val="o"/>
      <w:lvlJc w:val="left"/>
      <w:pPr>
        <w:ind w:left="3600" w:hanging="360"/>
      </w:pPr>
      <w:rPr>
        <w:rFonts w:ascii="Courier New" w:hAnsi="Courier New" w:cs="Courier New" w:hint="default"/>
      </w:rPr>
    </w:lvl>
    <w:lvl w:ilvl="5" w:tplc="DC96267E" w:tentative="1">
      <w:start w:val="1"/>
      <w:numFmt w:val="bullet"/>
      <w:lvlText w:val=""/>
      <w:lvlJc w:val="left"/>
      <w:pPr>
        <w:ind w:left="4320" w:hanging="360"/>
      </w:pPr>
      <w:rPr>
        <w:rFonts w:ascii="Wingdings" w:hAnsi="Wingdings" w:hint="default"/>
      </w:rPr>
    </w:lvl>
    <w:lvl w:ilvl="6" w:tplc="1336554C" w:tentative="1">
      <w:start w:val="1"/>
      <w:numFmt w:val="bullet"/>
      <w:lvlText w:val=""/>
      <w:lvlJc w:val="left"/>
      <w:pPr>
        <w:ind w:left="5040" w:hanging="360"/>
      </w:pPr>
      <w:rPr>
        <w:rFonts w:ascii="Symbol" w:hAnsi="Symbol" w:hint="default"/>
      </w:rPr>
    </w:lvl>
    <w:lvl w:ilvl="7" w:tplc="9BA0F9BA" w:tentative="1">
      <w:start w:val="1"/>
      <w:numFmt w:val="bullet"/>
      <w:lvlText w:val="o"/>
      <w:lvlJc w:val="left"/>
      <w:pPr>
        <w:ind w:left="5760" w:hanging="360"/>
      </w:pPr>
      <w:rPr>
        <w:rFonts w:ascii="Courier New" w:hAnsi="Courier New" w:cs="Courier New" w:hint="default"/>
      </w:rPr>
    </w:lvl>
    <w:lvl w:ilvl="8" w:tplc="FCE204DC" w:tentative="1">
      <w:start w:val="1"/>
      <w:numFmt w:val="bullet"/>
      <w:lvlText w:val=""/>
      <w:lvlJc w:val="left"/>
      <w:pPr>
        <w:ind w:left="6480" w:hanging="360"/>
      </w:pPr>
      <w:rPr>
        <w:rFonts w:ascii="Wingdings" w:hAnsi="Wingdings" w:hint="default"/>
      </w:rPr>
    </w:lvl>
  </w:abstractNum>
  <w:abstractNum w:abstractNumId="191" w15:restartNumberingAfterBreak="0">
    <w:nsid w:val="72950AB4"/>
    <w:multiLevelType w:val="hybridMultilevel"/>
    <w:tmpl w:val="406826FA"/>
    <w:lvl w:ilvl="0" w:tplc="8FCAA324">
      <w:start w:val="1"/>
      <w:numFmt w:val="bullet"/>
      <w:lvlText w:val=""/>
      <w:lvlJc w:val="left"/>
      <w:pPr>
        <w:ind w:left="720" w:hanging="360"/>
      </w:pPr>
      <w:rPr>
        <w:rFonts w:ascii="Symbol" w:hAnsi="Symbol" w:hint="default"/>
      </w:rPr>
    </w:lvl>
    <w:lvl w:ilvl="1" w:tplc="0A362AB6" w:tentative="1">
      <w:start w:val="1"/>
      <w:numFmt w:val="bullet"/>
      <w:lvlText w:val="o"/>
      <w:lvlJc w:val="left"/>
      <w:pPr>
        <w:ind w:left="1440" w:hanging="360"/>
      </w:pPr>
      <w:rPr>
        <w:rFonts w:ascii="Courier New" w:hAnsi="Courier New" w:cs="Courier New" w:hint="default"/>
      </w:rPr>
    </w:lvl>
    <w:lvl w:ilvl="2" w:tplc="CD5AAAE4" w:tentative="1">
      <w:start w:val="1"/>
      <w:numFmt w:val="bullet"/>
      <w:lvlText w:val=""/>
      <w:lvlJc w:val="left"/>
      <w:pPr>
        <w:ind w:left="2160" w:hanging="360"/>
      </w:pPr>
      <w:rPr>
        <w:rFonts w:ascii="Wingdings" w:hAnsi="Wingdings" w:hint="default"/>
      </w:rPr>
    </w:lvl>
    <w:lvl w:ilvl="3" w:tplc="6FB6F702" w:tentative="1">
      <w:start w:val="1"/>
      <w:numFmt w:val="bullet"/>
      <w:lvlText w:val=""/>
      <w:lvlJc w:val="left"/>
      <w:pPr>
        <w:ind w:left="2880" w:hanging="360"/>
      </w:pPr>
      <w:rPr>
        <w:rFonts w:ascii="Symbol" w:hAnsi="Symbol" w:hint="default"/>
      </w:rPr>
    </w:lvl>
    <w:lvl w:ilvl="4" w:tplc="CE7C2698" w:tentative="1">
      <w:start w:val="1"/>
      <w:numFmt w:val="bullet"/>
      <w:lvlText w:val="o"/>
      <w:lvlJc w:val="left"/>
      <w:pPr>
        <w:ind w:left="3600" w:hanging="360"/>
      </w:pPr>
      <w:rPr>
        <w:rFonts w:ascii="Courier New" w:hAnsi="Courier New" w:cs="Courier New" w:hint="default"/>
      </w:rPr>
    </w:lvl>
    <w:lvl w:ilvl="5" w:tplc="1E528DC2" w:tentative="1">
      <w:start w:val="1"/>
      <w:numFmt w:val="bullet"/>
      <w:lvlText w:val=""/>
      <w:lvlJc w:val="left"/>
      <w:pPr>
        <w:ind w:left="4320" w:hanging="360"/>
      </w:pPr>
      <w:rPr>
        <w:rFonts w:ascii="Wingdings" w:hAnsi="Wingdings" w:hint="default"/>
      </w:rPr>
    </w:lvl>
    <w:lvl w:ilvl="6" w:tplc="C4104BAA" w:tentative="1">
      <w:start w:val="1"/>
      <w:numFmt w:val="bullet"/>
      <w:lvlText w:val=""/>
      <w:lvlJc w:val="left"/>
      <w:pPr>
        <w:ind w:left="5040" w:hanging="360"/>
      </w:pPr>
      <w:rPr>
        <w:rFonts w:ascii="Symbol" w:hAnsi="Symbol" w:hint="default"/>
      </w:rPr>
    </w:lvl>
    <w:lvl w:ilvl="7" w:tplc="13FAE18E" w:tentative="1">
      <w:start w:val="1"/>
      <w:numFmt w:val="bullet"/>
      <w:lvlText w:val="o"/>
      <w:lvlJc w:val="left"/>
      <w:pPr>
        <w:ind w:left="5760" w:hanging="360"/>
      </w:pPr>
      <w:rPr>
        <w:rFonts w:ascii="Courier New" w:hAnsi="Courier New" w:cs="Courier New" w:hint="default"/>
      </w:rPr>
    </w:lvl>
    <w:lvl w:ilvl="8" w:tplc="9D7881AC" w:tentative="1">
      <w:start w:val="1"/>
      <w:numFmt w:val="bullet"/>
      <w:lvlText w:val=""/>
      <w:lvlJc w:val="left"/>
      <w:pPr>
        <w:ind w:left="6480" w:hanging="360"/>
      </w:pPr>
      <w:rPr>
        <w:rFonts w:ascii="Wingdings" w:hAnsi="Wingdings" w:hint="default"/>
      </w:rPr>
    </w:lvl>
  </w:abstractNum>
  <w:abstractNum w:abstractNumId="192" w15:restartNumberingAfterBreak="0">
    <w:nsid w:val="72950AB5"/>
    <w:multiLevelType w:val="hybridMultilevel"/>
    <w:tmpl w:val="406826FA"/>
    <w:lvl w:ilvl="0" w:tplc="F5E85E26">
      <w:start w:val="1"/>
      <w:numFmt w:val="bullet"/>
      <w:lvlText w:val=""/>
      <w:lvlJc w:val="left"/>
      <w:pPr>
        <w:ind w:left="720" w:hanging="360"/>
      </w:pPr>
      <w:rPr>
        <w:rFonts w:ascii="Symbol" w:hAnsi="Symbol" w:hint="default"/>
      </w:rPr>
    </w:lvl>
    <w:lvl w:ilvl="1" w:tplc="4F62F742" w:tentative="1">
      <w:start w:val="1"/>
      <w:numFmt w:val="bullet"/>
      <w:lvlText w:val="o"/>
      <w:lvlJc w:val="left"/>
      <w:pPr>
        <w:ind w:left="1440" w:hanging="360"/>
      </w:pPr>
      <w:rPr>
        <w:rFonts w:ascii="Courier New" w:hAnsi="Courier New" w:cs="Courier New" w:hint="default"/>
      </w:rPr>
    </w:lvl>
    <w:lvl w:ilvl="2" w:tplc="684A716A" w:tentative="1">
      <w:start w:val="1"/>
      <w:numFmt w:val="bullet"/>
      <w:lvlText w:val=""/>
      <w:lvlJc w:val="left"/>
      <w:pPr>
        <w:ind w:left="2160" w:hanging="360"/>
      </w:pPr>
      <w:rPr>
        <w:rFonts w:ascii="Wingdings" w:hAnsi="Wingdings" w:hint="default"/>
      </w:rPr>
    </w:lvl>
    <w:lvl w:ilvl="3" w:tplc="8D7C6600" w:tentative="1">
      <w:start w:val="1"/>
      <w:numFmt w:val="bullet"/>
      <w:lvlText w:val=""/>
      <w:lvlJc w:val="left"/>
      <w:pPr>
        <w:ind w:left="2880" w:hanging="360"/>
      </w:pPr>
      <w:rPr>
        <w:rFonts w:ascii="Symbol" w:hAnsi="Symbol" w:hint="default"/>
      </w:rPr>
    </w:lvl>
    <w:lvl w:ilvl="4" w:tplc="66D8DB54" w:tentative="1">
      <w:start w:val="1"/>
      <w:numFmt w:val="bullet"/>
      <w:lvlText w:val="o"/>
      <w:lvlJc w:val="left"/>
      <w:pPr>
        <w:ind w:left="3600" w:hanging="360"/>
      </w:pPr>
      <w:rPr>
        <w:rFonts w:ascii="Courier New" w:hAnsi="Courier New" w:cs="Courier New" w:hint="default"/>
      </w:rPr>
    </w:lvl>
    <w:lvl w:ilvl="5" w:tplc="CB9A7B2C" w:tentative="1">
      <w:start w:val="1"/>
      <w:numFmt w:val="bullet"/>
      <w:lvlText w:val=""/>
      <w:lvlJc w:val="left"/>
      <w:pPr>
        <w:ind w:left="4320" w:hanging="360"/>
      </w:pPr>
      <w:rPr>
        <w:rFonts w:ascii="Wingdings" w:hAnsi="Wingdings" w:hint="default"/>
      </w:rPr>
    </w:lvl>
    <w:lvl w:ilvl="6" w:tplc="CA14E73E" w:tentative="1">
      <w:start w:val="1"/>
      <w:numFmt w:val="bullet"/>
      <w:lvlText w:val=""/>
      <w:lvlJc w:val="left"/>
      <w:pPr>
        <w:ind w:left="5040" w:hanging="360"/>
      </w:pPr>
      <w:rPr>
        <w:rFonts w:ascii="Symbol" w:hAnsi="Symbol" w:hint="default"/>
      </w:rPr>
    </w:lvl>
    <w:lvl w:ilvl="7" w:tplc="CC100DA0" w:tentative="1">
      <w:start w:val="1"/>
      <w:numFmt w:val="bullet"/>
      <w:lvlText w:val="o"/>
      <w:lvlJc w:val="left"/>
      <w:pPr>
        <w:ind w:left="5760" w:hanging="360"/>
      </w:pPr>
      <w:rPr>
        <w:rFonts w:ascii="Courier New" w:hAnsi="Courier New" w:cs="Courier New" w:hint="default"/>
      </w:rPr>
    </w:lvl>
    <w:lvl w:ilvl="8" w:tplc="2C3E8CC8" w:tentative="1">
      <w:start w:val="1"/>
      <w:numFmt w:val="bullet"/>
      <w:lvlText w:val=""/>
      <w:lvlJc w:val="left"/>
      <w:pPr>
        <w:ind w:left="6480" w:hanging="360"/>
      </w:pPr>
      <w:rPr>
        <w:rFonts w:ascii="Wingdings" w:hAnsi="Wingdings" w:hint="default"/>
      </w:rPr>
    </w:lvl>
  </w:abstractNum>
  <w:abstractNum w:abstractNumId="193" w15:restartNumberingAfterBreak="0">
    <w:nsid w:val="72950AB6"/>
    <w:multiLevelType w:val="hybridMultilevel"/>
    <w:tmpl w:val="406826FA"/>
    <w:lvl w:ilvl="0" w:tplc="0172DB96">
      <w:start w:val="1"/>
      <w:numFmt w:val="bullet"/>
      <w:lvlText w:val=""/>
      <w:lvlJc w:val="left"/>
      <w:pPr>
        <w:ind w:left="720" w:hanging="360"/>
      </w:pPr>
      <w:rPr>
        <w:rFonts w:ascii="Symbol" w:hAnsi="Symbol" w:hint="default"/>
      </w:rPr>
    </w:lvl>
    <w:lvl w:ilvl="1" w:tplc="ACF4A81A" w:tentative="1">
      <w:start w:val="1"/>
      <w:numFmt w:val="bullet"/>
      <w:lvlText w:val="o"/>
      <w:lvlJc w:val="left"/>
      <w:pPr>
        <w:ind w:left="1440" w:hanging="360"/>
      </w:pPr>
      <w:rPr>
        <w:rFonts w:ascii="Courier New" w:hAnsi="Courier New" w:cs="Courier New" w:hint="default"/>
      </w:rPr>
    </w:lvl>
    <w:lvl w:ilvl="2" w:tplc="982C737C" w:tentative="1">
      <w:start w:val="1"/>
      <w:numFmt w:val="bullet"/>
      <w:lvlText w:val=""/>
      <w:lvlJc w:val="left"/>
      <w:pPr>
        <w:ind w:left="2160" w:hanging="360"/>
      </w:pPr>
      <w:rPr>
        <w:rFonts w:ascii="Wingdings" w:hAnsi="Wingdings" w:hint="default"/>
      </w:rPr>
    </w:lvl>
    <w:lvl w:ilvl="3" w:tplc="C19C34DC" w:tentative="1">
      <w:start w:val="1"/>
      <w:numFmt w:val="bullet"/>
      <w:lvlText w:val=""/>
      <w:lvlJc w:val="left"/>
      <w:pPr>
        <w:ind w:left="2880" w:hanging="360"/>
      </w:pPr>
      <w:rPr>
        <w:rFonts w:ascii="Symbol" w:hAnsi="Symbol" w:hint="default"/>
      </w:rPr>
    </w:lvl>
    <w:lvl w:ilvl="4" w:tplc="6B32DEEC" w:tentative="1">
      <w:start w:val="1"/>
      <w:numFmt w:val="bullet"/>
      <w:lvlText w:val="o"/>
      <w:lvlJc w:val="left"/>
      <w:pPr>
        <w:ind w:left="3600" w:hanging="360"/>
      </w:pPr>
      <w:rPr>
        <w:rFonts w:ascii="Courier New" w:hAnsi="Courier New" w:cs="Courier New" w:hint="default"/>
      </w:rPr>
    </w:lvl>
    <w:lvl w:ilvl="5" w:tplc="887ED0CA" w:tentative="1">
      <w:start w:val="1"/>
      <w:numFmt w:val="bullet"/>
      <w:lvlText w:val=""/>
      <w:lvlJc w:val="left"/>
      <w:pPr>
        <w:ind w:left="4320" w:hanging="360"/>
      </w:pPr>
      <w:rPr>
        <w:rFonts w:ascii="Wingdings" w:hAnsi="Wingdings" w:hint="default"/>
      </w:rPr>
    </w:lvl>
    <w:lvl w:ilvl="6" w:tplc="4C720F42" w:tentative="1">
      <w:start w:val="1"/>
      <w:numFmt w:val="bullet"/>
      <w:lvlText w:val=""/>
      <w:lvlJc w:val="left"/>
      <w:pPr>
        <w:ind w:left="5040" w:hanging="360"/>
      </w:pPr>
      <w:rPr>
        <w:rFonts w:ascii="Symbol" w:hAnsi="Symbol" w:hint="default"/>
      </w:rPr>
    </w:lvl>
    <w:lvl w:ilvl="7" w:tplc="9BDCE7D0" w:tentative="1">
      <w:start w:val="1"/>
      <w:numFmt w:val="bullet"/>
      <w:lvlText w:val="o"/>
      <w:lvlJc w:val="left"/>
      <w:pPr>
        <w:ind w:left="5760" w:hanging="360"/>
      </w:pPr>
      <w:rPr>
        <w:rFonts w:ascii="Courier New" w:hAnsi="Courier New" w:cs="Courier New" w:hint="default"/>
      </w:rPr>
    </w:lvl>
    <w:lvl w:ilvl="8" w:tplc="BFEA14C2" w:tentative="1">
      <w:start w:val="1"/>
      <w:numFmt w:val="bullet"/>
      <w:lvlText w:val=""/>
      <w:lvlJc w:val="left"/>
      <w:pPr>
        <w:ind w:left="6480" w:hanging="360"/>
      </w:pPr>
      <w:rPr>
        <w:rFonts w:ascii="Wingdings" w:hAnsi="Wingdings" w:hint="default"/>
      </w:rPr>
    </w:lvl>
  </w:abstractNum>
  <w:abstractNum w:abstractNumId="194" w15:restartNumberingAfterBreak="0">
    <w:nsid w:val="72950AB7"/>
    <w:multiLevelType w:val="hybridMultilevel"/>
    <w:tmpl w:val="406826FA"/>
    <w:lvl w:ilvl="0" w:tplc="F4061584">
      <w:start w:val="1"/>
      <w:numFmt w:val="bullet"/>
      <w:lvlText w:val=""/>
      <w:lvlJc w:val="left"/>
      <w:pPr>
        <w:ind w:left="720" w:hanging="360"/>
      </w:pPr>
      <w:rPr>
        <w:rFonts w:ascii="Symbol" w:hAnsi="Symbol" w:hint="default"/>
      </w:rPr>
    </w:lvl>
    <w:lvl w:ilvl="1" w:tplc="D81A1790" w:tentative="1">
      <w:start w:val="1"/>
      <w:numFmt w:val="bullet"/>
      <w:lvlText w:val="o"/>
      <w:lvlJc w:val="left"/>
      <w:pPr>
        <w:ind w:left="1440" w:hanging="360"/>
      </w:pPr>
      <w:rPr>
        <w:rFonts w:ascii="Courier New" w:hAnsi="Courier New" w:cs="Courier New" w:hint="default"/>
      </w:rPr>
    </w:lvl>
    <w:lvl w:ilvl="2" w:tplc="6C64D012" w:tentative="1">
      <w:start w:val="1"/>
      <w:numFmt w:val="bullet"/>
      <w:lvlText w:val=""/>
      <w:lvlJc w:val="left"/>
      <w:pPr>
        <w:ind w:left="2160" w:hanging="360"/>
      </w:pPr>
      <w:rPr>
        <w:rFonts w:ascii="Wingdings" w:hAnsi="Wingdings" w:hint="default"/>
      </w:rPr>
    </w:lvl>
    <w:lvl w:ilvl="3" w:tplc="FECC92F6" w:tentative="1">
      <w:start w:val="1"/>
      <w:numFmt w:val="bullet"/>
      <w:lvlText w:val=""/>
      <w:lvlJc w:val="left"/>
      <w:pPr>
        <w:ind w:left="2880" w:hanging="360"/>
      </w:pPr>
      <w:rPr>
        <w:rFonts w:ascii="Symbol" w:hAnsi="Symbol" w:hint="default"/>
      </w:rPr>
    </w:lvl>
    <w:lvl w:ilvl="4" w:tplc="4A588A7E" w:tentative="1">
      <w:start w:val="1"/>
      <w:numFmt w:val="bullet"/>
      <w:lvlText w:val="o"/>
      <w:lvlJc w:val="left"/>
      <w:pPr>
        <w:ind w:left="3600" w:hanging="360"/>
      </w:pPr>
      <w:rPr>
        <w:rFonts w:ascii="Courier New" w:hAnsi="Courier New" w:cs="Courier New" w:hint="default"/>
      </w:rPr>
    </w:lvl>
    <w:lvl w:ilvl="5" w:tplc="AD10AD40" w:tentative="1">
      <w:start w:val="1"/>
      <w:numFmt w:val="bullet"/>
      <w:lvlText w:val=""/>
      <w:lvlJc w:val="left"/>
      <w:pPr>
        <w:ind w:left="4320" w:hanging="360"/>
      </w:pPr>
      <w:rPr>
        <w:rFonts w:ascii="Wingdings" w:hAnsi="Wingdings" w:hint="default"/>
      </w:rPr>
    </w:lvl>
    <w:lvl w:ilvl="6" w:tplc="1B003BB0" w:tentative="1">
      <w:start w:val="1"/>
      <w:numFmt w:val="bullet"/>
      <w:lvlText w:val=""/>
      <w:lvlJc w:val="left"/>
      <w:pPr>
        <w:ind w:left="5040" w:hanging="360"/>
      </w:pPr>
      <w:rPr>
        <w:rFonts w:ascii="Symbol" w:hAnsi="Symbol" w:hint="default"/>
      </w:rPr>
    </w:lvl>
    <w:lvl w:ilvl="7" w:tplc="2F24E896" w:tentative="1">
      <w:start w:val="1"/>
      <w:numFmt w:val="bullet"/>
      <w:lvlText w:val="o"/>
      <w:lvlJc w:val="left"/>
      <w:pPr>
        <w:ind w:left="5760" w:hanging="360"/>
      </w:pPr>
      <w:rPr>
        <w:rFonts w:ascii="Courier New" w:hAnsi="Courier New" w:cs="Courier New" w:hint="default"/>
      </w:rPr>
    </w:lvl>
    <w:lvl w:ilvl="8" w:tplc="77F42E60" w:tentative="1">
      <w:start w:val="1"/>
      <w:numFmt w:val="bullet"/>
      <w:lvlText w:val=""/>
      <w:lvlJc w:val="left"/>
      <w:pPr>
        <w:ind w:left="6480" w:hanging="360"/>
      </w:pPr>
      <w:rPr>
        <w:rFonts w:ascii="Wingdings" w:hAnsi="Wingdings" w:hint="default"/>
      </w:rPr>
    </w:lvl>
  </w:abstractNum>
  <w:abstractNum w:abstractNumId="195" w15:restartNumberingAfterBreak="0">
    <w:nsid w:val="72950AB8"/>
    <w:multiLevelType w:val="hybridMultilevel"/>
    <w:tmpl w:val="406826FA"/>
    <w:lvl w:ilvl="0" w:tplc="E7C2B51C">
      <w:start w:val="1"/>
      <w:numFmt w:val="bullet"/>
      <w:lvlText w:val=""/>
      <w:lvlJc w:val="left"/>
      <w:pPr>
        <w:ind w:left="720" w:hanging="360"/>
      </w:pPr>
      <w:rPr>
        <w:rFonts w:ascii="Symbol" w:hAnsi="Symbol" w:hint="default"/>
      </w:rPr>
    </w:lvl>
    <w:lvl w:ilvl="1" w:tplc="75D27392" w:tentative="1">
      <w:start w:val="1"/>
      <w:numFmt w:val="bullet"/>
      <w:lvlText w:val="o"/>
      <w:lvlJc w:val="left"/>
      <w:pPr>
        <w:ind w:left="1440" w:hanging="360"/>
      </w:pPr>
      <w:rPr>
        <w:rFonts w:ascii="Courier New" w:hAnsi="Courier New" w:cs="Courier New" w:hint="default"/>
      </w:rPr>
    </w:lvl>
    <w:lvl w:ilvl="2" w:tplc="401A96D8" w:tentative="1">
      <w:start w:val="1"/>
      <w:numFmt w:val="bullet"/>
      <w:lvlText w:val=""/>
      <w:lvlJc w:val="left"/>
      <w:pPr>
        <w:ind w:left="2160" w:hanging="360"/>
      </w:pPr>
      <w:rPr>
        <w:rFonts w:ascii="Wingdings" w:hAnsi="Wingdings" w:hint="default"/>
      </w:rPr>
    </w:lvl>
    <w:lvl w:ilvl="3" w:tplc="74462322" w:tentative="1">
      <w:start w:val="1"/>
      <w:numFmt w:val="bullet"/>
      <w:lvlText w:val=""/>
      <w:lvlJc w:val="left"/>
      <w:pPr>
        <w:ind w:left="2880" w:hanging="360"/>
      </w:pPr>
      <w:rPr>
        <w:rFonts w:ascii="Symbol" w:hAnsi="Symbol" w:hint="default"/>
      </w:rPr>
    </w:lvl>
    <w:lvl w:ilvl="4" w:tplc="349CB208" w:tentative="1">
      <w:start w:val="1"/>
      <w:numFmt w:val="bullet"/>
      <w:lvlText w:val="o"/>
      <w:lvlJc w:val="left"/>
      <w:pPr>
        <w:ind w:left="3600" w:hanging="360"/>
      </w:pPr>
      <w:rPr>
        <w:rFonts w:ascii="Courier New" w:hAnsi="Courier New" w:cs="Courier New" w:hint="default"/>
      </w:rPr>
    </w:lvl>
    <w:lvl w:ilvl="5" w:tplc="60A40B9C" w:tentative="1">
      <w:start w:val="1"/>
      <w:numFmt w:val="bullet"/>
      <w:lvlText w:val=""/>
      <w:lvlJc w:val="left"/>
      <w:pPr>
        <w:ind w:left="4320" w:hanging="360"/>
      </w:pPr>
      <w:rPr>
        <w:rFonts w:ascii="Wingdings" w:hAnsi="Wingdings" w:hint="default"/>
      </w:rPr>
    </w:lvl>
    <w:lvl w:ilvl="6" w:tplc="CB0ACFE4" w:tentative="1">
      <w:start w:val="1"/>
      <w:numFmt w:val="bullet"/>
      <w:lvlText w:val=""/>
      <w:lvlJc w:val="left"/>
      <w:pPr>
        <w:ind w:left="5040" w:hanging="360"/>
      </w:pPr>
      <w:rPr>
        <w:rFonts w:ascii="Symbol" w:hAnsi="Symbol" w:hint="default"/>
      </w:rPr>
    </w:lvl>
    <w:lvl w:ilvl="7" w:tplc="DED04BF0" w:tentative="1">
      <w:start w:val="1"/>
      <w:numFmt w:val="bullet"/>
      <w:lvlText w:val="o"/>
      <w:lvlJc w:val="left"/>
      <w:pPr>
        <w:ind w:left="5760" w:hanging="360"/>
      </w:pPr>
      <w:rPr>
        <w:rFonts w:ascii="Courier New" w:hAnsi="Courier New" w:cs="Courier New" w:hint="default"/>
      </w:rPr>
    </w:lvl>
    <w:lvl w:ilvl="8" w:tplc="8BE2E41A" w:tentative="1">
      <w:start w:val="1"/>
      <w:numFmt w:val="bullet"/>
      <w:lvlText w:val=""/>
      <w:lvlJc w:val="left"/>
      <w:pPr>
        <w:ind w:left="6480" w:hanging="360"/>
      </w:pPr>
      <w:rPr>
        <w:rFonts w:ascii="Wingdings" w:hAnsi="Wingdings" w:hint="default"/>
      </w:rPr>
    </w:lvl>
  </w:abstractNum>
  <w:abstractNum w:abstractNumId="196" w15:restartNumberingAfterBreak="0">
    <w:nsid w:val="72950AB9"/>
    <w:multiLevelType w:val="hybridMultilevel"/>
    <w:tmpl w:val="406826FA"/>
    <w:lvl w:ilvl="0" w:tplc="465A740E">
      <w:start w:val="1"/>
      <w:numFmt w:val="bullet"/>
      <w:lvlText w:val=""/>
      <w:lvlJc w:val="left"/>
      <w:pPr>
        <w:ind w:left="720" w:hanging="360"/>
      </w:pPr>
      <w:rPr>
        <w:rFonts w:ascii="Symbol" w:hAnsi="Symbol" w:hint="default"/>
      </w:rPr>
    </w:lvl>
    <w:lvl w:ilvl="1" w:tplc="BFC6A1B0" w:tentative="1">
      <w:start w:val="1"/>
      <w:numFmt w:val="bullet"/>
      <w:lvlText w:val="o"/>
      <w:lvlJc w:val="left"/>
      <w:pPr>
        <w:ind w:left="1440" w:hanging="360"/>
      </w:pPr>
      <w:rPr>
        <w:rFonts w:ascii="Courier New" w:hAnsi="Courier New" w:cs="Courier New" w:hint="default"/>
      </w:rPr>
    </w:lvl>
    <w:lvl w:ilvl="2" w:tplc="83EA191E" w:tentative="1">
      <w:start w:val="1"/>
      <w:numFmt w:val="bullet"/>
      <w:lvlText w:val=""/>
      <w:lvlJc w:val="left"/>
      <w:pPr>
        <w:ind w:left="2160" w:hanging="360"/>
      </w:pPr>
      <w:rPr>
        <w:rFonts w:ascii="Wingdings" w:hAnsi="Wingdings" w:hint="default"/>
      </w:rPr>
    </w:lvl>
    <w:lvl w:ilvl="3" w:tplc="02026F7A" w:tentative="1">
      <w:start w:val="1"/>
      <w:numFmt w:val="bullet"/>
      <w:lvlText w:val=""/>
      <w:lvlJc w:val="left"/>
      <w:pPr>
        <w:ind w:left="2880" w:hanging="360"/>
      </w:pPr>
      <w:rPr>
        <w:rFonts w:ascii="Symbol" w:hAnsi="Symbol" w:hint="default"/>
      </w:rPr>
    </w:lvl>
    <w:lvl w:ilvl="4" w:tplc="2C90E7C6" w:tentative="1">
      <w:start w:val="1"/>
      <w:numFmt w:val="bullet"/>
      <w:lvlText w:val="o"/>
      <w:lvlJc w:val="left"/>
      <w:pPr>
        <w:ind w:left="3600" w:hanging="360"/>
      </w:pPr>
      <w:rPr>
        <w:rFonts w:ascii="Courier New" w:hAnsi="Courier New" w:cs="Courier New" w:hint="default"/>
      </w:rPr>
    </w:lvl>
    <w:lvl w:ilvl="5" w:tplc="4588F74C" w:tentative="1">
      <w:start w:val="1"/>
      <w:numFmt w:val="bullet"/>
      <w:lvlText w:val=""/>
      <w:lvlJc w:val="left"/>
      <w:pPr>
        <w:ind w:left="4320" w:hanging="360"/>
      </w:pPr>
      <w:rPr>
        <w:rFonts w:ascii="Wingdings" w:hAnsi="Wingdings" w:hint="default"/>
      </w:rPr>
    </w:lvl>
    <w:lvl w:ilvl="6" w:tplc="BB6CBEEE" w:tentative="1">
      <w:start w:val="1"/>
      <w:numFmt w:val="bullet"/>
      <w:lvlText w:val=""/>
      <w:lvlJc w:val="left"/>
      <w:pPr>
        <w:ind w:left="5040" w:hanging="360"/>
      </w:pPr>
      <w:rPr>
        <w:rFonts w:ascii="Symbol" w:hAnsi="Symbol" w:hint="default"/>
      </w:rPr>
    </w:lvl>
    <w:lvl w:ilvl="7" w:tplc="2DDE22AA" w:tentative="1">
      <w:start w:val="1"/>
      <w:numFmt w:val="bullet"/>
      <w:lvlText w:val="o"/>
      <w:lvlJc w:val="left"/>
      <w:pPr>
        <w:ind w:left="5760" w:hanging="360"/>
      </w:pPr>
      <w:rPr>
        <w:rFonts w:ascii="Courier New" w:hAnsi="Courier New" w:cs="Courier New" w:hint="default"/>
      </w:rPr>
    </w:lvl>
    <w:lvl w:ilvl="8" w:tplc="477CF208" w:tentative="1">
      <w:start w:val="1"/>
      <w:numFmt w:val="bullet"/>
      <w:lvlText w:val=""/>
      <w:lvlJc w:val="left"/>
      <w:pPr>
        <w:ind w:left="6480" w:hanging="360"/>
      </w:pPr>
      <w:rPr>
        <w:rFonts w:ascii="Wingdings" w:hAnsi="Wingdings" w:hint="default"/>
      </w:rPr>
    </w:lvl>
  </w:abstractNum>
  <w:abstractNum w:abstractNumId="197" w15:restartNumberingAfterBreak="0">
    <w:nsid w:val="72950ABA"/>
    <w:multiLevelType w:val="hybridMultilevel"/>
    <w:tmpl w:val="406826FA"/>
    <w:lvl w:ilvl="0" w:tplc="5126981A">
      <w:start w:val="1"/>
      <w:numFmt w:val="bullet"/>
      <w:lvlText w:val=""/>
      <w:lvlJc w:val="left"/>
      <w:pPr>
        <w:ind w:left="720" w:hanging="360"/>
      </w:pPr>
      <w:rPr>
        <w:rFonts w:ascii="Symbol" w:hAnsi="Symbol" w:hint="default"/>
      </w:rPr>
    </w:lvl>
    <w:lvl w:ilvl="1" w:tplc="917A7CA8" w:tentative="1">
      <w:start w:val="1"/>
      <w:numFmt w:val="bullet"/>
      <w:lvlText w:val="o"/>
      <w:lvlJc w:val="left"/>
      <w:pPr>
        <w:ind w:left="1440" w:hanging="360"/>
      </w:pPr>
      <w:rPr>
        <w:rFonts w:ascii="Courier New" w:hAnsi="Courier New" w:cs="Courier New" w:hint="default"/>
      </w:rPr>
    </w:lvl>
    <w:lvl w:ilvl="2" w:tplc="C1406FEE" w:tentative="1">
      <w:start w:val="1"/>
      <w:numFmt w:val="bullet"/>
      <w:lvlText w:val=""/>
      <w:lvlJc w:val="left"/>
      <w:pPr>
        <w:ind w:left="2160" w:hanging="360"/>
      </w:pPr>
      <w:rPr>
        <w:rFonts w:ascii="Wingdings" w:hAnsi="Wingdings" w:hint="default"/>
      </w:rPr>
    </w:lvl>
    <w:lvl w:ilvl="3" w:tplc="670CBB12" w:tentative="1">
      <w:start w:val="1"/>
      <w:numFmt w:val="bullet"/>
      <w:lvlText w:val=""/>
      <w:lvlJc w:val="left"/>
      <w:pPr>
        <w:ind w:left="2880" w:hanging="360"/>
      </w:pPr>
      <w:rPr>
        <w:rFonts w:ascii="Symbol" w:hAnsi="Symbol" w:hint="default"/>
      </w:rPr>
    </w:lvl>
    <w:lvl w:ilvl="4" w:tplc="3BF80464" w:tentative="1">
      <w:start w:val="1"/>
      <w:numFmt w:val="bullet"/>
      <w:lvlText w:val="o"/>
      <w:lvlJc w:val="left"/>
      <w:pPr>
        <w:ind w:left="3600" w:hanging="360"/>
      </w:pPr>
      <w:rPr>
        <w:rFonts w:ascii="Courier New" w:hAnsi="Courier New" w:cs="Courier New" w:hint="default"/>
      </w:rPr>
    </w:lvl>
    <w:lvl w:ilvl="5" w:tplc="DAEC261A" w:tentative="1">
      <w:start w:val="1"/>
      <w:numFmt w:val="bullet"/>
      <w:lvlText w:val=""/>
      <w:lvlJc w:val="left"/>
      <w:pPr>
        <w:ind w:left="4320" w:hanging="360"/>
      </w:pPr>
      <w:rPr>
        <w:rFonts w:ascii="Wingdings" w:hAnsi="Wingdings" w:hint="default"/>
      </w:rPr>
    </w:lvl>
    <w:lvl w:ilvl="6" w:tplc="21EA71CE" w:tentative="1">
      <w:start w:val="1"/>
      <w:numFmt w:val="bullet"/>
      <w:lvlText w:val=""/>
      <w:lvlJc w:val="left"/>
      <w:pPr>
        <w:ind w:left="5040" w:hanging="360"/>
      </w:pPr>
      <w:rPr>
        <w:rFonts w:ascii="Symbol" w:hAnsi="Symbol" w:hint="default"/>
      </w:rPr>
    </w:lvl>
    <w:lvl w:ilvl="7" w:tplc="70DAC08C" w:tentative="1">
      <w:start w:val="1"/>
      <w:numFmt w:val="bullet"/>
      <w:lvlText w:val="o"/>
      <w:lvlJc w:val="left"/>
      <w:pPr>
        <w:ind w:left="5760" w:hanging="360"/>
      </w:pPr>
      <w:rPr>
        <w:rFonts w:ascii="Courier New" w:hAnsi="Courier New" w:cs="Courier New" w:hint="default"/>
      </w:rPr>
    </w:lvl>
    <w:lvl w:ilvl="8" w:tplc="65A86426" w:tentative="1">
      <w:start w:val="1"/>
      <w:numFmt w:val="bullet"/>
      <w:lvlText w:val=""/>
      <w:lvlJc w:val="left"/>
      <w:pPr>
        <w:ind w:left="6480" w:hanging="360"/>
      </w:pPr>
      <w:rPr>
        <w:rFonts w:ascii="Wingdings" w:hAnsi="Wingdings" w:hint="default"/>
      </w:rPr>
    </w:lvl>
  </w:abstractNum>
  <w:abstractNum w:abstractNumId="198" w15:restartNumberingAfterBreak="0">
    <w:nsid w:val="72950ABB"/>
    <w:multiLevelType w:val="hybridMultilevel"/>
    <w:tmpl w:val="406826FA"/>
    <w:lvl w:ilvl="0" w:tplc="52A60BF8">
      <w:start w:val="1"/>
      <w:numFmt w:val="bullet"/>
      <w:lvlText w:val=""/>
      <w:lvlJc w:val="left"/>
      <w:pPr>
        <w:ind w:left="720" w:hanging="360"/>
      </w:pPr>
      <w:rPr>
        <w:rFonts w:ascii="Symbol" w:hAnsi="Symbol" w:hint="default"/>
      </w:rPr>
    </w:lvl>
    <w:lvl w:ilvl="1" w:tplc="934A0D70" w:tentative="1">
      <w:start w:val="1"/>
      <w:numFmt w:val="bullet"/>
      <w:lvlText w:val="o"/>
      <w:lvlJc w:val="left"/>
      <w:pPr>
        <w:ind w:left="1440" w:hanging="360"/>
      </w:pPr>
      <w:rPr>
        <w:rFonts w:ascii="Courier New" w:hAnsi="Courier New" w:cs="Courier New" w:hint="default"/>
      </w:rPr>
    </w:lvl>
    <w:lvl w:ilvl="2" w:tplc="EAB4A06C" w:tentative="1">
      <w:start w:val="1"/>
      <w:numFmt w:val="bullet"/>
      <w:lvlText w:val=""/>
      <w:lvlJc w:val="left"/>
      <w:pPr>
        <w:ind w:left="2160" w:hanging="360"/>
      </w:pPr>
      <w:rPr>
        <w:rFonts w:ascii="Wingdings" w:hAnsi="Wingdings" w:hint="default"/>
      </w:rPr>
    </w:lvl>
    <w:lvl w:ilvl="3" w:tplc="FCB0B372" w:tentative="1">
      <w:start w:val="1"/>
      <w:numFmt w:val="bullet"/>
      <w:lvlText w:val=""/>
      <w:lvlJc w:val="left"/>
      <w:pPr>
        <w:ind w:left="2880" w:hanging="360"/>
      </w:pPr>
      <w:rPr>
        <w:rFonts w:ascii="Symbol" w:hAnsi="Symbol" w:hint="default"/>
      </w:rPr>
    </w:lvl>
    <w:lvl w:ilvl="4" w:tplc="90C2EDFC" w:tentative="1">
      <w:start w:val="1"/>
      <w:numFmt w:val="bullet"/>
      <w:lvlText w:val="o"/>
      <w:lvlJc w:val="left"/>
      <w:pPr>
        <w:ind w:left="3600" w:hanging="360"/>
      </w:pPr>
      <w:rPr>
        <w:rFonts w:ascii="Courier New" w:hAnsi="Courier New" w:cs="Courier New" w:hint="default"/>
      </w:rPr>
    </w:lvl>
    <w:lvl w:ilvl="5" w:tplc="940E4C6A" w:tentative="1">
      <w:start w:val="1"/>
      <w:numFmt w:val="bullet"/>
      <w:lvlText w:val=""/>
      <w:lvlJc w:val="left"/>
      <w:pPr>
        <w:ind w:left="4320" w:hanging="360"/>
      </w:pPr>
      <w:rPr>
        <w:rFonts w:ascii="Wingdings" w:hAnsi="Wingdings" w:hint="default"/>
      </w:rPr>
    </w:lvl>
    <w:lvl w:ilvl="6" w:tplc="E97CF6FA" w:tentative="1">
      <w:start w:val="1"/>
      <w:numFmt w:val="bullet"/>
      <w:lvlText w:val=""/>
      <w:lvlJc w:val="left"/>
      <w:pPr>
        <w:ind w:left="5040" w:hanging="360"/>
      </w:pPr>
      <w:rPr>
        <w:rFonts w:ascii="Symbol" w:hAnsi="Symbol" w:hint="default"/>
      </w:rPr>
    </w:lvl>
    <w:lvl w:ilvl="7" w:tplc="9E18874E" w:tentative="1">
      <w:start w:val="1"/>
      <w:numFmt w:val="bullet"/>
      <w:lvlText w:val="o"/>
      <w:lvlJc w:val="left"/>
      <w:pPr>
        <w:ind w:left="5760" w:hanging="360"/>
      </w:pPr>
      <w:rPr>
        <w:rFonts w:ascii="Courier New" w:hAnsi="Courier New" w:cs="Courier New" w:hint="default"/>
      </w:rPr>
    </w:lvl>
    <w:lvl w:ilvl="8" w:tplc="3AEA9E42" w:tentative="1">
      <w:start w:val="1"/>
      <w:numFmt w:val="bullet"/>
      <w:lvlText w:val=""/>
      <w:lvlJc w:val="left"/>
      <w:pPr>
        <w:ind w:left="6480" w:hanging="360"/>
      </w:pPr>
      <w:rPr>
        <w:rFonts w:ascii="Wingdings" w:hAnsi="Wingdings" w:hint="default"/>
      </w:rPr>
    </w:lvl>
  </w:abstractNum>
  <w:abstractNum w:abstractNumId="199" w15:restartNumberingAfterBreak="0">
    <w:nsid w:val="72950ABC"/>
    <w:multiLevelType w:val="hybridMultilevel"/>
    <w:tmpl w:val="406826FA"/>
    <w:lvl w:ilvl="0" w:tplc="17349E76">
      <w:start w:val="1"/>
      <w:numFmt w:val="bullet"/>
      <w:lvlText w:val=""/>
      <w:lvlJc w:val="left"/>
      <w:pPr>
        <w:ind w:left="720" w:hanging="360"/>
      </w:pPr>
      <w:rPr>
        <w:rFonts w:ascii="Symbol" w:hAnsi="Symbol" w:hint="default"/>
      </w:rPr>
    </w:lvl>
    <w:lvl w:ilvl="1" w:tplc="7F0A0C64" w:tentative="1">
      <w:start w:val="1"/>
      <w:numFmt w:val="bullet"/>
      <w:lvlText w:val="o"/>
      <w:lvlJc w:val="left"/>
      <w:pPr>
        <w:ind w:left="1440" w:hanging="360"/>
      </w:pPr>
      <w:rPr>
        <w:rFonts w:ascii="Courier New" w:hAnsi="Courier New" w:cs="Courier New" w:hint="default"/>
      </w:rPr>
    </w:lvl>
    <w:lvl w:ilvl="2" w:tplc="A6BE72DE" w:tentative="1">
      <w:start w:val="1"/>
      <w:numFmt w:val="bullet"/>
      <w:lvlText w:val=""/>
      <w:lvlJc w:val="left"/>
      <w:pPr>
        <w:ind w:left="2160" w:hanging="360"/>
      </w:pPr>
      <w:rPr>
        <w:rFonts w:ascii="Wingdings" w:hAnsi="Wingdings" w:hint="default"/>
      </w:rPr>
    </w:lvl>
    <w:lvl w:ilvl="3" w:tplc="34AAD446" w:tentative="1">
      <w:start w:val="1"/>
      <w:numFmt w:val="bullet"/>
      <w:lvlText w:val=""/>
      <w:lvlJc w:val="left"/>
      <w:pPr>
        <w:ind w:left="2880" w:hanging="360"/>
      </w:pPr>
      <w:rPr>
        <w:rFonts w:ascii="Symbol" w:hAnsi="Symbol" w:hint="default"/>
      </w:rPr>
    </w:lvl>
    <w:lvl w:ilvl="4" w:tplc="0A98ABD0" w:tentative="1">
      <w:start w:val="1"/>
      <w:numFmt w:val="bullet"/>
      <w:lvlText w:val="o"/>
      <w:lvlJc w:val="left"/>
      <w:pPr>
        <w:ind w:left="3600" w:hanging="360"/>
      </w:pPr>
      <w:rPr>
        <w:rFonts w:ascii="Courier New" w:hAnsi="Courier New" w:cs="Courier New" w:hint="default"/>
      </w:rPr>
    </w:lvl>
    <w:lvl w:ilvl="5" w:tplc="EDF2F5D0" w:tentative="1">
      <w:start w:val="1"/>
      <w:numFmt w:val="bullet"/>
      <w:lvlText w:val=""/>
      <w:lvlJc w:val="left"/>
      <w:pPr>
        <w:ind w:left="4320" w:hanging="360"/>
      </w:pPr>
      <w:rPr>
        <w:rFonts w:ascii="Wingdings" w:hAnsi="Wingdings" w:hint="default"/>
      </w:rPr>
    </w:lvl>
    <w:lvl w:ilvl="6" w:tplc="EC32D67C" w:tentative="1">
      <w:start w:val="1"/>
      <w:numFmt w:val="bullet"/>
      <w:lvlText w:val=""/>
      <w:lvlJc w:val="left"/>
      <w:pPr>
        <w:ind w:left="5040" w:hanging="360"/>
      </w:pPr>
      <w:rPr>
        <w:rFonts w:ascii="Symbol" w:hAnsi="Symbol" w:hint="default"/>
      </w:rPr>
    </w:lvl>
    <w:lvl w:ilvl="7" w:tplc="E0C21950" w:tentative="1">
      <w:start w:val="1"/>
      <w:numFmt w:val="bullet"/>
      <w:lvlText w:val="o"/>
      <w:lvlJc w:val="left"/>
      <w:pPr>
        <w:ind w:left="5760" w:hanging="360"/>
      </w:pPr>
      <w:rPr>
        <w:rFonts w:ascii="Courier New" w:hAnsi="Courier New" w:cs="Courier New" w:hint="default"/>
      </w:rPr>
    </w:lvl>
    <w:lvl w:ilvl="8" w:tplc="9612D990" w:tentative="1">
      <w:start w:val="1"/>
      <w:numFmt w:val="bullet"/>
      <w:lvlText w:val=""/>
      <w:lvlJc w:val="left"/>
      <w:pPr>
        <w:ind w:left="6480" w:hanging="360"/>
      </w:pPr>
      <w:rPr>
        <w:rFonts w:ascii="Wingdings" w:hAnsi="Wingdings" w:hint="default"/>
      </w:rPr>
    </w:lvl>
  </w:abstractNum>
  <w:abstractNum w:abstractNumId="200" w15:restartNumberingAfterBreak="0">
    <w:nsid w:val="72950ABD"/>
    <w:multiLevelType w:val="hybridMultilevel"/>
    <w:tmpl w:val="406826FA"/>
    <w:lvl w:ilvl="0" w:tplc="C3DEC2C6">
      <w:start w:val="1"/>
      <w:numFmt w:val="bullet"/>
      <w:lvlText w:val=""/>
      <w:lvlJc w:val="left"/>
      <w:pPr>
        <w:ind w:left="720" w:hanging="360"/>
      </w:pPr>
      <w:rPr>
        <w:rFonts w:ascii="Symbol" w:hAnsi="Symbol" w:hint="default"/>
      </w:rPr>
    </w:lvl>
    <w:lvl w:ilvl="1" w:tplc="C3BCBA54" w:tentative="1">
      <w:start w:val="1"/>
      <w:numFmt w:val="bullet"/>
      <w:lvlText w:val="o"/>
      <w:lvlJc w:val="left"/>
      <w:pPr>
        <w:ind w:left="1440" w:hanging="360"/>
      </w:pPr>
      <w:rPr>
        <w:rFonts w:ascii="Courier New" w:hAnsi="Courier New" w:cs="Courier New" w:hint="default"/>
      </w:rPr>
    </w:lvl>
    <w:lvl w:ilvl="2" w:tplc="C63A3964" w:tentative="1">
      <w:start w:val="1"/>
      <w:numFmt w:val="bullet"/>
      <w:lvlText w:val=""/>
      <w:lvlJc w:val="left"/>
      <w:pPr>
        <w:ind w:left="2160" w:hanging="360"/>
      </w:pPr>
      <w:rPr>
        <w:rFonts w:ascii="Wingdings" w:hAnsi="Wingdings" w:hint="default"/>
      </w:rPr>
    </w:lvl>
    <w:lvl w:ilvl="3" w:tplc="0A9A1C46" w:tentative="1">
      <w:start w:val="1"/>
      <w:numFmt w:val="bullet"/>
      <w:lvlText w:val=""/>
      <w:lvlJc w:val="left"/>
      <w:pPr>
        <w:ind w:left="2880" w:hanging="360"/>
      </w:pPr>
      <w:rPr>
        <w:rFonts w:ascii="Symbol" w:hAnsi="Symbol" w:hint="default"/>
      </w:rPr>
    </w:lvl>
    <w:lvl w:ilvl="4" w:tplc="33B0588A" w:tentative="1">
      <w:start w:val="1"/>
      <w:numFmt w:val="bullet"/>
      <w:lvlText w:val="o"/>
      <w:lvlJc w:val="left"/>
      <w:pPr>
        <w:ind w:left="3600" w:hanging="360"/>
      </w:pPr>
      <w:rPr>
        <w:rFonts w:ascii="Courier New" w:hAnsi="Courier New" w:cs="Courier New" w:hint="default"/>
      </w:rPr>
    </w:lvl>
    <w:lvl w:ilvl="5" w:tplc="0A7A5B48" w:tentative="1">
      <w:start w:val="1"/>
      <w:numFmt w:val="bullet"/>
      <w:lvlText w:val=""/>
      <w:lvlJc w:val="left"/>
      <w:pPr>
        <w:ind w:left="4320" w:hanging="360"/>
      </w:pPr>
      <w:rPr>
        <w:rFonts w:ascii="Wingdings" w:hAnsi="Wingdings" w:hint="default"/>
      </w:rPr>
    </w:lvl>
    <w:lvl w:ilvl="6" w:tplc="3F02B3B0" w:tentative="1">
      <w:start w:val="1"/>
      <w:numFmt w:val="bullet"/>
      <w:lvlText w:val=""/>
      <w:lvlJc w:val="left"/>
      <w:pPr>
        <w:ind w:left="5040" w:hanging="360"/>
      </w:pPr>
      <w:rPr>
        <w:rFonts w:ascii="Symbol" w:hAnsi="Symbol" w:hint="default"/>
      </w:rPr>
    </w:lvl>
    <w:lvl w:ilvl="7" w:tplc="DC8CA644" w:tentative="1">
      <w:start w:val="1"/>
      <w:numFmt w:val="bullet"/>
      <w:lvlText w:val="o"/>
      <w:lvlJc w:val="left"/>
      <w:pPr>
        <w:ind w:left="5760" w:hanging="360"/>
      </w:pPr>
      <w:rPr>
        <w:rFonts w:ascii="Courier New" w:hAnsi="Courier New" w:cs="Courier New" w:hint="default"/>
      </w:rPr>
    </w:lvl>
    <w:lvl w:ilvl="8" w:tplc="FA7867B2" w:tentative="1">
      <w:start w:val="1"/>
      <w:numFmt w:val="bullet"/>
      <w:lvlText w:val=""/>
      <w:lvlJc w:val="left"/>
      <w:pPr>
        <w:ind w:left="6480" w:hanging="360"/>
      </w:pPr>
      <w:rPr>
        <w:rFonts w:ascii="Wingdings" w:hAnsi="Wingdings" w:hint="default"/>
      </w:rPr>
    </w:lvl>
  </w:abstractNum>
  <w:abstractNum w:abstractNumId="201" w15:restartNumberingAfterBreak="0">
    <w:nsid w:val="72950ABE"/>
    <w:multiLevelType w:val="hybridMultilevel"/>
    <w:tmpl w:val="406826FA"/>
    <w:lvl w:ilvl="0" w:tplc="F5A8BD86">
      <w:start w:val="1"/>
      <w:numFmt w:val="bullet"/>
      <w:lvlText w:val=""/>
      <w:lvlJc w:val="left"/>
      <w:pPr>
        <w:ind w:left="720" w:hanging="360"/>
      </w:pPr>
      <w:rPr>
        <w:rFonts w:ascii="Symbol" w:hAnsi="Symbol" w:hint="default"/>
      </w:rPr>
    </w:lvl>
    <w:lvl w:ilvl="1" w:tplc="5D84EF0E" w:tentative="1">
      <w:start w:val="1"/>
      <w:numFmt w:val="bullet"/>
      <w:lvlText w:val="o"/>
      <w:lvlJc w:val="left"/>
      <w:pPr>
        <w:ind w:left="1440" w:hanging="360"/>
      </w:pPr>
      <w:rPr>
        <w:rFonts w:ascii="Courier New" w:hAnsi="Courier New" w:cs="Courier New" w:hint="default"/>
      </w:rPr>
    </w:lvl>
    <w:lvl w:ilvl="2" w:tplc="75FCDB0E" w:tentative="1">
      <w:start w:val="1"/>
      <w:numFmt w:val="bullet"/>
      <w:lvlText w:val=""/>
      <w:lvlJc w:val="left"/>
      <w:pPr>
        <w:ind w:left="2160" w:hanging="360"/>
      </w:pPr>
      <w:rPr>
        <w:rFonts w:ascii="Wingdings" w:hAnsi="Wingdings" w:hint="default"/>
      </w:rPr>
    </w:lvl>
    <w:lvl w:ilvl="3" w:tplc="37D69476" w:tentative="1">
      <w:start w:val="1"/>
      <w:numFmt w:val="bullet"/>
      <w:lvlText w:val=""/>
      <w:lvlJc w:val="left"/>
      <w:pPr>
        <w:ind w:left="2880" w:hanging="360"/>
      </w:pPr>
      <w:rPr>
        <w:rFonts w:ascii="Symbol" w:hAnsi="Symbol" w:hint="default"/>
      </w:rPr>
    </w:lvl>
    <w:lvl w:ilvl="4" w:tplc="EA987EEE" w:tentative="1">
      <w:start w:val="1"/>
      <w:numFmt w:val="bullet"/>
      <w:lvlText w:val="o"/>
      <w:lvlJc w:val="left"/>
      <w:pPr>
        <w:ind w:left="3600" w:hanging="360"/>
      </w:pPr>
      <w:rPr>
        <w:rFonts w:ascii="Courier New" w:hAnsi="Courier New" w:cs="Courier New" w:hint="default"/>
      </w:rPr>
    </w:lvl>
    <w:lvl w:ilvl="5" w:tplc="F3C68686" w:tentative="1">
      <w:start w:val="1"/>
      <w:numFmt w:val="bullet"/>
      <w:lvlText w:val=""/>
      <w:lvlJc w:val="left"/>
      <w:pPr>
        <w:ind w:left="4320" w:hanging="360"/>
      </w:pPr>
      <w:rPr>
        <w:rFonts w:ascii="Wingdings" w:hAnsi="Wingdings" w:hint="default"/>
      </w:rPr>
    </w:lvl>
    <w:lvl w:ilvl="6" w:tplc="322ABB8C" w:tentative="1">
      <w:start w:val="1"/>
      <w:numFmt w:val="bullet"/>
      <w:lvlText w:val=""/>
      <w:lvlJc w:val="left"/>
      <w:pPr>
        <w:ind w:left="5040" w:hanging="360"/>
      </w:pPr>
      <w:rPr>
        <w:rFonts w:ascii="Symbol" w:hAnsi="Symbol" w:hint="default"/>
      </w:rPr>
    </w:lvl>
    <w:lvl w:ilvl="7" w:tplc="5E566B40" w:tentative="1">
      <w:start w:val="1"/>
      <w:numFmt w:val="bullet"/>
      <w:lvlText w:val="o"/>
      <w:lvlJc w:val="left"/>
      <w:pPr>
        <w:ind w:left="5760" w:hanging="360"/>
      </w:pPr>
      <w:rPr>
        <w:rFonts w:ascii="Courier New" w:hAnsi="Courier New" w:cs="Courier New" w:hint="default"/>
      </w:rPr>
    </w:lvl>
    <w:lvl w:ilvl="8" w:tplc="FB405238" w:tentative="1">
      <w:start w:val="1"/>
      <w:numFmt w:val="bullet"/>
      <w:lvlText w:val=""/>
      <w:lvlJc w:val="left"/>
      <w:pPr>
        <w:ind w:left="6480" w:hanging="360"/>
      </w:pPr>
      <w:rPr>
        <w:rFonts w:ascii="Wingdings" w:hAnsi="Wingdings" w:hint="default"/>
      </w:rPr>
    </w:lvl>
  </w:abstractNum>
  <w:abstractNum w:abstractNumId="202" w15:restartNumberingAfterBreak="0">
    <w:nsid w:val="72950ABF"/>
    <w:multiLevelType w:val="hybridMultilevel"/>
    <w:tmpl w:val="406826FA"/>
    <w:lvl w:ilvl="0" w:tplc="994C96FA">
      <w:start w:val="1"/>
      <w:numFmt w:val="bullet"/>
      <w:lvlText w:val=""/>
      <w:lvlJc w:val="left"/>
      <w:pPr>
        <w:ind w:left="720" w:hanging="360"/>
      </w:pPr>
      <w:rPr>
        <w:rFonts w:ascii="Symbol" w:hAnsi="Symbol" w:hint="default"/>
      </w:rPr>
    </w:lvl>
    <w:lvl w:ilvl="1" w:tplc="5C161454" w:tentative="1">
      <w:start w:val="1"/>
      <w:numFmt w:val="bullet"/>
      <w:lvlText w:val="o"/>
      <w:lvlJc w:val="left"/>
      <w:pPr>
        <w:ind w:left="1440" w:hanging="360"/>
      </w:pPr>
      <w:rPr>
        <w:rFonts w:ascii="Courier New" w:hAnsi="Courier New" w:cs="Courier New" w:hint="default"/>
      </w:rPr>
    </w:lvl>
    <w:lvl w:ilvl="2" w:tplc="28B897DE" w:tentative="1">
      <w:start w:val="1"/>
      <w:numFmt w:val="bullet"/>
      <w:lvlText w:val=""/>
      <w:lvlJc w:val="left"/>
      <w:pPr>
        <w:ind w:left="2160" w:hanging="360"/>
      </w:pPr>
      <w:rPr>
        <w:rFonts w:ascii="Wingdings" w:hAnsi="Wingdings" w:hint="default"/>
      </w:rPr>
    </w:lvl>
    <w:lvl w:ilvl="3" w:tplc="BB26401C" w:tentative="1">
      <w:start w:val="1"/>
      <w:numFmt w:val="bullet"/>
      <w:lvlText w:val=""/>
      <w:lvlJc w:val="left"/>
      <w:pPr>
        <w:ind w:left="2880" w:hanging="360"/>
      </w:pPr>
      <w:rPr>
        <w:rFonts w:ascii="Symbol" w:hAnsi="Symbol" w:hint="default"/>
      </w:rPr>
    </w:lvl>
    <w:lvl w:ilvl="4" w:tplc="BF84BE08" w:tentative="1">
      <w:start w:val="1"/>
      <w:numFmt w:val="bullet"/>
      <w:lvlText w:val="o"/>
      <w:lvlJc w:val="left"/>
      <w:pPr>
        <w:ind w:left="3600" w:hanging="360"/>
      </w:pPr>
      <w:rPr>
        <w:rFonts w:ascii="Courier New" w:hAnsi="Courier New" w:cs="Courier New" w:hint="default"/>
      </w:rPr>
    </w:lvl>
    <w:lvl w:ilvl="5" w:tplc="C9EC154C" w:tentative="1">
      <w:start w:val="1"/>
      <w:numFmt w:val="bullet"/>
      <w:lvlText w:val=""/>
      <w:lvlJc w:val="left"/>
      <w:pPr>
        <w:ind w:left="4320" w:hanging="360"/>
      </w:pPr>
      <w:rPr>
        <w:rFonts w:ascii="Wingdings" w:hAnsi="Wingdings" w:hint="default"/>
      </w:rPr>
    </w:lvl>
    <w:lvl w:ilvl="6" w:tplc="6D00F762" w:tentative="1">
      <w:start w:val="1"/>
      <w:numFmt w:val="bullet"/>
      <w:lvlText w:val=""/>
      <w:lvlJc w:val="left"/>
      <w:pPr>
        <w:ind w:left="5040" w:hanging="360"/>
      </w:pPr>
      <w:rPr>
        <w:rFonts w:ascii="Symbol" w:hAnsi="Symbol" w:hint="default"/>
      </w:rPr>
    </w:lvl>
    <w:lvl w:ilvl="7" w:tplc="11D8E4EA" w:tentative="1">
      <w:start w:val="1"/>
      <w:numFmt w:val="bullet"/>
      <w:lvlText w:val="o"/>
      <w:lvlJc w:val="left"/>
      <w:pPr>
        <w:ind w:left="5760" w:hanging="360"/>
      </w:pPr>
      <w:rPr>
        <w:rFonts w:ascii="Courier New" w:hAnsi="Courier New" w:cs="Courier New" w:hint="default"/>
      </w:rPr>
    </w:lvl>
    <w:lvl w:ilvl="8" w:tplc="9DD0DF40" w:tentative="1">
      <w:start w:val="1"/>
      <w:numFmt w:val="bullet"/>
      <w:lvlText w:val=""/>
      <w:lvlJc w:val="left"/>
      <w:pPr>
        <w:ind w:left="6480" w:hanging="360"/>
      </w:pPr>
      <w:rPr>
        <w:rFonts w:ascii="Wingdings" w:hAnsi="Wingdings" w:hint="default"/>
      </w:rPr>
    </w:lvl>
  </w:abstractNum>
  <w:abstractNum w:abstractNumId="203" w15:restartNumberingAfterBreak="0">
    <w:nsid w:val="72950AC0"/>
    <w:multiLevelType w:val="hybridMultilevel"/>
    <w:tmpl w:val="406826FA"/>
    <w:lvl w:ilvl="0" w:tplc="9CB42968">
      <w:start w:val="1"/>
      <w:numFmt w:val="bullet"/>
      <w:lvlText w:val=""/>
      <w:lvlJc w:val="left"/>
      <w:pPr>
        <w:ind w:left="720" w:hanging="360"/>
      </w:pPr>
      <w:rPr>
        <w:rFonts w:ascii="Symbol" w:hAnsi="Symbol" w:hint="default"/>
      </w:rPr>
    </w:lvl>
    <w:lvl w:ilvl="1" w:tplc="C24A09BA" w:tentative="1">
      <w:start w:val="1"/>
      <w:numFmt w:val="bullet"/>
      <w:lvlText w:val="o"/>
      <w:lvlJc w:val="left"/>
      <w:pPr>
        <w:ind w:left="1440" w:hanging="360"/>
      </w:pPr>
      <w:rPr>
        <w:rFonts w:ascii="Courier New" w:hAnsi="Courier New" w:cs="Courier New" w:hint="default"/>
      </w:rPr>
    </w:lvl>
    <w:lvl w:ilvl="2" w:tplc="6B7601E4" w:tentative="1">
      <w:start w:val="1"/>
      <w:numFmt w:val="bullet"/>
      <w:lvlText w:val=""/>
      <w:lvlJc w:val="left"/>
      <w:pPr>
        <w:ind w:left="2160" w:hanging="360"/>
      </w:pPr>
      <w:rPr>
        <w:rFonts w:ascii="Wingdings" w:hAnsi="Wingdings" w:hint="default"/>
      </w:rPr>
    </w:lvl>
    <w:lvl w:ilvl="3" w:tplc="DEFCF65C" w:tentative="1">
      <w:start w:val="1"/>
      <w:numFmt w:val="bullet"/>
      <w:lvlText w:val=""/>
      <w:lvlJc w:val="left"/>
      <w:pPr>
        <w:ind w:left="2880" w:hanging="360"/>
      </w:pPr>
      <w:rPr>
        <w:rFonts w:ascii="Symbol" w:hAnsi="Symbol" w:hint="default"/>
      </w:rPr>
    </w:lvl>
    <w:lvl w:ilvl="4" w:tplc="B1FCA1A4" w:tentative="1">
      <w:start w:val="1"/>
      <w:numFmt w:val="bullet"/>
      <w:lvlText w:val="o"/>
      <w:lvlJc w:val="left"/>
      <w:pPr>
        <w:ind w:left="3600" w:hanging="360"/>
      </w:pPr>
      <w:rPr>
        <w:rFonts w:ascii="Courier New" w:hAnsi="Courier New" w:cs="Courier New" w:hint="default"/>
      </w:rPr>
    </w:lvl>
    <w:lvl w:ilvl="5" w:tplc="ACC48FCC" w:tentative="1">
      <w:start w:val="1"/>
      <w:numFmt w:val="bullet"/>
      <w:lvlText w:val=""/>
      <w:lvlJc w:val="left"/>
      <w:pPr>
        <w:ind w:left="4320" w:hanging="360"/>
      </w:pPr>
      <w:rPr>
        <w:rFonts w:ascii="Wingdings" w:hAnsi="Wingdings" w:hint="default"/>
      </w:rPr>
    </w:lvl>
    <w:lvl w:ilvl="6" w:tplc="F976C33E" w:tentative="1">
      <w:start w:val="1"/>
      <w:numFmt w:val="bullet"/>
      <w:lvlText w:val=""/>
      <w:lvlJc w:val="left"/>
      <w:pPr>
        <w:ind w:left="5040" w:hanging="360"/>
      </w:pPr>
      <w:rPr>
        <w:rFonts w:ascii="Symbol" w:hAnsi="Symbol" w:hint="default"/>
      </w:rPr>
    </w:lvl>
    <w:lvl w:ilvl="7" w:tplc="9BD23A28" w:tentative="1">
      <w:start w:val="1"/>
      <w:numFmt w:val="bullet"/>
      <w:lvlText w:val="o"/>
      <w:lvlJc w:val="left"/>
      <w:pPr>
        <w:ind w:left="5760" w:hanging="360"/>
      </w:pPr>
      <w:rPr>
        <w:rFonts w:ascii="Courier New" w:hAnsi="Courier New" w:cs="Courier New" w:hint="default"/>
      </w:rPr>
    </w:lvl>
    <w:lvl w:ilvl="8" w:tplc="95DC81F6" w:tentative="1">
      <w:start w:val="1"/>
      <w:numFmt w:val="bullet"/>
      <w:lvlText w:val=""/>
      <w:lvlJc w:val="left"/>
      <w:pPr>
        <w:ind w:left="6480" w:hanging="360"/>
      </w:pPr>
      <w:rPr>
        <w:rFonts w:ascii="Wingdings" w:hAnsi="Wingdings" w:hint="default"/>
      </w:rPr>
    </w:lvl>
  </w:abstractNum>
  <w:abstractNum w:abstractNumId="204" w15:restartNumberingAfterBreak="0">
    <w:nsid w:val="72950AC1"/>
    <w:multiLevelType w:val="hybridMultilevel"/>
    <w:tmpl w:val="406826FA"/>
    <w:lvl w:ilvl="0" w:tplc="569E602A">
      <w:start w:val="1"/>
      <w:numFmt w:val="bullet"/>
      <w:lvlText w:val=""/>
      <w:lvlJc w:val="left"/>
      <w:pPr>
        <w:ind w:left="720" w:hanging="360"/>
      </w:pPr>
      <w:rPr>
        <w:rFonts w:ascii="Symbol" w:hAnsi="Symbol" w:hint="default"/>
      </w:rPr>
    </w:lvl>
    <w:lvl w:ilvl="1" w:tplc="BF465CDC" w:tentative="1">
      <w:start w:val="1"/>
      <w:numFmt w:val="bullet"/>
      <w:lvlText w:val="o"/>
      <w:lvlJc w:val="left"/>
      <w:pPr>
        <w:ind w:left="1440" w:hanging="360"/>
      </w:pPr>
      <w:rPr>
        <w:rFonts w:ascii="Courier New" w:hAnsi="Courier New" w:cs="Courier New" w:hint="default"/>
      </w:rPr>
    </w:lvl>
    <w:lvl w:ilvl="2" w:tplc="C75CC20C" w:tentative="1">
      <w:start w:val="1"/>
      <w:numFmt w:val="bullet"/>
      <w:lvlText w:val=""/>
      <w:lvlJc w:val="left"/>
      <w:pPr>
        <w:ind w:left="2160" w:hanging="360"/>
      </w:pPr>
      <w:rPr>
        <w:rFonts w:ascii="Wingdings" w:hAnsi="Wingdings" w:hint="default"/>
      </w:rPr>
    </w:lvl>
    <w:lvl w:ilvl="3" w:tplc="ED7AF2F2" w:tentative="1">
      <w:start w:val="1"/>
      <w:numFmt w:val="bullet"/>
      <w:lvlText w:val=""/>
      <w:lvlJc w:val="left"/>
      <w:pPr>
        <w:ind w:left="2880" w:hanging="360"/>
      </w:pPr>
      <w:rPr>
        <w:rFonts w:ascii="Symbol" w:hAnsi="Symbol" w:hint="default"/>
      </w:rPr>
    </w:lvl>
    <w:lvl w:ilvl="4" w:tplc="DB5AC970" w:tentative="1">
      <w:start w:val="1"/>
      <w:numFmt w:val="bullet"/>
      <w:lvlText w:val="o"/>
      <w:lvlJc w:val="left"/>
      <w:pPr>
        <w:ind w:left="3600" w:hanging="360"/>
      </w:pPr>
      <w:rPr>
        <w:rFonts w:ascii="Courier New" w:hAnsi="Courier New" w:cs="Courier New" w:hint="default"/>
      </w:rPr>
    </w:lvl>
    <w:lvl w:ilvl="5" w:tplc="4F3ACEC0" w:tentative="1">
      <w:start w:val="1"/>
      <w:numFmt w:val="bullet"/>
      <w:lvlText w:val=""/>
      <w:lvlJc w:val="left"/>
      <w:pPr>
        <w:ind w:left="4320" w:hanging="360"/>
      </w:pPr>
      <w:rPr>
        <w:rFonts w:ascii="Wingdings" w:hAnsi="Wingdings" w:hint="default"/>
      </w:rPr>
    </w:lvl>
    <w:lvl w:ilvl="6" w:tplc="2F6453A2" w:tentative="1">
      <w:start w:val="1"/>
      <w:numFmt w:val="bullet"/>
      <w:lvlText w:val=""/>
      <w:lvlJc w:val="left"/>
      <w:pPr>
        <w:ind w:left="5040" w:hanging="360"/>
      </w:pPr>
      <w:rPr>
        <w:rFonts w:ascii="Symbol" w:hAnsi="Symbol" w:hint="default"/>
      </w:rPr>
    </w:lvl>
    <w:lvl w:ilvl="7" w:tplc="D9C26400" w:tentative="1">
      <w:start w:val="1"/>
      <w:numFmt w:val="bullet"/>
      <w:lvlText w:val="o"/>
      <w:lvlJc w:val="left"/>
      <w:pPr>
        <w:ind w:left="5760" w:hanging="360"/>
      </w:pPr>
      <w:rPr>
        <w:rFonts w:ascii="Courier New" w:hAnsi="Courier New" w:cs="Courier New" w:hint="default"/>
      </w:rPr>
    </w:lvl>
    <w:lvl w:ilvl="8" w:tplc="B80A0732" w:tentative="1">
      <w:start w:val="1"/>
      <w:numFmt w:val="bullet"/>
      <w:lvlText w:val=""/>
      <w:lvlJc w:val="left"/>
      <w:pPr>
        <w:ind w:left="6480" w:hanging="360"/>
      </w:pPr>
      <w:rPr>
        <w:rFonts w:ascii="Wingdings" w:hAnsi="Wingdings" w:hint="default"/>
      </w:rPr>
    </w:lvl>
  </w:abstractNum>
  <w:abstractNum w:abstractNumId="205" w15:restartNumberingAfterBreak="0">
    <w:nsid w:val="72950AC2"/>
    <w:multiLevelType w:val="hybridMultilevel"/>
    <w:tmpl w:val="406826FA"/>
    <w:lvl w:ilvl="0" w:tplc="CFBE5C1E">
      <w:start w:val="1"/>
      <w:numFmt w:val="bullet"/>
      <w:lvlText w:val=""/>
      <w:lvlJc w:val="left"/>
      <w:pPr>
        <w:ind w:left="720" w:hanging="360"/>
      </w:pPr>
      <w:rPr>
        <w:rFonts w:ascii="Symbol" w:hAnsi="Symbol" w:hint="default"/>
      </w:rPr>
    </w:lvl>
    <w:lvl w:ilvl="1" w:tplc="7B7A7CDE" w:tentative="1">
      <w:start w:val="1"/>
      <w:numFmt w:val="bullet"/>
      <w:lvlText w:val="o"/>
      <w:lvlJc w:val="left"/>
      <w:pPr>
        <w:ind w:left="1440" w:hanging="360"/>
      </w:pPr>
      <w:rPr>
        <w:rFonts w:ascii="Courier New" w:hAnsi="Courier New" w:cs="Courier New" w:hint="default"/>
      </w:rPr>
    </w:lvl>
    <w:lvl w:ilvl="2" w:tplc="D9205C16" w:tentative="1">
      <w:start w:val="1"/>
      <w:numFmt w:val="bullet"/>
      <w:lvlText w:val=""/>
      <w:lvlJc w:val="left"/>
      <w:pPr>
        <w:ind w:left="2160" w:hanging="360"/>
      </w:pPr>
      <w:rPr>
        <w:rFonts w:ascii="Wingdings" w:hAnsi="Wingdings" w:hint="default"/>
      </w:rPr>
    </w:lvl>
    <w:lvl w:ilvl="3" w:tplc="12047B48" w:tentative="1">
      <w:start w:val="1"/>
      <w:numFmt w:val="bullet"/>
      <w:lvlText w:val=""/>
      <w:lvlJc w:val="left"/>
      <w:pPr>
        <w:ind w:left="2880" w:hanging="360"/>
      </w:pPr>
      <w:rPr>
        <w:rFonts w:ascii="Symbol" w:hAnsi="Symbol" w:hint="default"/>
      </w:rPr>
    </w:lvl>
    <w:lvl w:ilvl="4" w:tplc="0D70DDF2" w:tentative="1">
      <w:start w:val="1"/>
      <w:numFmt w:val="bullet"/>
      <w:lvlText w:val="o"/>
      <w:lvlJc w:val="left"/>
      <w:pPr>
        <w:ind w:left="3600" w:hanging="360"/>
      </w:pPr>
      <w:rPr>
        <w:rFonts w:ascii="Courier New" w:hAnsi="Courier New" w:cs="Courier New" w:hint="default"/>
      </w:rPr>
    </w:lvl>
    <w:lvl w:ilvl="5" w:tplc="19C6327C" w:tentative="1">
      <w:start w:val="1"/>
      <w:numFmt w:val="bullet"/>
      <w:lvlText w:val=""/>
      <w:lvlJc w:val="left"/>
      <w:pPr>
        <w:ind w:left="4320" w:hanging="360"/>
      </w:pPr>
      <w:rPr>
        <w:rFonts w:ascii="Wingdings" w:hAnsi="Wingdings" w:hint="default"/>
      </w:rPr>
    </w:lvl>
    <w:lvl w:ilvl="6" w:tplc="495CA2C0" w:tentative="1">
      <w:start w:val="1"/>
      <w:numFmt w:val="bullet"/>
      <w:lvlText w:val=""/>
      <w:lvlJc w:val="left"/>
      <w:pPr>
        <w:ind w:left="5040" w:hanging="360"/>
      </w:pPr>
      <w:rPr>
        <w:rFonts w:ascii="Symbol" w:hAnsi="Symbol" w:hint="default"/>
      </w:rPr>
    </w:lvl>
    <w:lvl w:ilvl="7" w:tplc="4D18DF2E" w:tentative="1">
      <w:start w:val="1"/>
      <w:numFmt w:val="bullet"/>
      <w:lvlText w:val="o"/>
      <w:lvlJc w:val="left"/>
      <w:pPr>
        <w:ind w:left="5760" w:hanging="360"/>
      </w:pPr>
      <w:rPr>
        <w:rFonts w:ascii="Courier New" w:hAnsi="Courier New" w:cs="Courier New" w:hint="default"/>
      </w:rPr>
    </w:lvl>
    <w:lvl w:ilvl="8" w:tplc="71E020DE" w:tentative="1">
      <w:start w:val="1"/>
      <w:numFmt w:val="bullet"/>
      <w:lvlText w:val=""/>
      <w:lvlJc w:val="left"/>
      <w:pPr>
        <w:ind w:left="6480" w:hanging="360"/>
      </w:pPr>
      <w:rPr>
        <w:rFonts w:ascii="Wingdings" w:hAnsi="Wingdings" w:hint="default"/>
      </w:rPr>
    </w:lvl>
  </w:abstractNum>
  <w:abstractNum w:abstractNumId="206" w15:restartNumberingAfterBreak="0">
    <w:nsid w:val="72950AC3"/>
    <w:multiLevelType w:val="hybridMultilevel"/>
    <w:tmpl w:val="406826FA"/>
    <w:lvl w:ilvl="0" w:tplc="3C946BAE">
      <w:start w:val="1"/>
      <w:numFmt w:val="bullet"/>
      <w:lvlText w:val=""/>
      <w:lvlJc w:val="left"/>
      <w:pPr>
        <w:ind w:left="720" w:hanging="360"/>
      </w:pPr>
      <w:rPr>
        <w:rFonts w:ascii="Symbol" w:hAnsi="Symbol" w:hint="default"/>
      </w:rPr>
    </w:lvl>
    <w:lvl w:ilvl="1" w:tplc="84C4F79A" w:tentative="1">
      <w:start w:val="1"/>
      <w:numFmt w:val="bullet"/>
      <w:lvlText w:val="o"/>
      <w:lvlJc w:val="left"/>
      <w:pPr>
        <w:ind w:left="1440" w:hanging="360"/>
      </w:pPr>
      <w:rPr>
        <w:rFonts w:ascii="Courier New" w:hAnsi="Courier New" w:cs="Courier New" w:hint="default"/>
      </w:rPr>
    </w:lvl>
    <w:lvl w:ilvl="2" w:tplc="9ADEE104" w:tentative="1">
      <w:start w:val="1"/>
      <w:numFmt w:val="bullet"/>
      <w:lvlText w:val=""/>
      <w:lvlJc w:val="left"/>
      <w:pPr>
        <w:ind w:left="2160" w:hanging="360"/>
      </w:pPr>
      <w:rPr>
        <w:rFonts w:ascii="Wingdings" w:hAnsi="Wingdings" w:hint="default"/>
      </w:rPr>
    </w:lvl>
    <w:lvl w:ilvl="3" w:tplc="06309E4E" w:tentative="1">
      <w:start w:val="1"/>
      <w:numFmt w:val="bullet"/>
      <w:lvlText w:val=""/>
      <w:lvlJc w:val="left"/>
      <w:pPr>
        <w:ind w:left="2880" w:hanging="360"/>
      </w:pPr>
      <w:rPr>
        <w:rFonts w:ascii="Symbol" w:hAnsi="Symbol" w:hint="default"/>
      </w:rPr>
    </w:lvl>
    <w:lvl w:ilvl="4" w:tplc="C10C8C9E" w:tentative="1">
      <w:start w:val="1"/>
      <w:numFmt w:val="bullet"/>
      <w:lvlText w:val="o"/>
      <w:lvlJc w:val="left"/>
      <w:pPr>
        <w:ind w:left="3600" w:hanging="360"/>
      </w:pPr>
      <w:rPr>
        <w:rFonts w:ascii="Courier New" w:hAnsi="Courier New" w:cs="Courier New" w:hint="default"/>
      </w:rPr>
    </w:lvl>
    <w:lvl w:ilvl="5" w:tplc="F29845D2" w:tentative="1">
      <w:start w:val="1"/>
      <w:numFmt w:val="bullet"/>
      <w:lvlText w:val=""/>
      <w:lvlJc w:val="left"/>
      <w:pPr>
        <w:ind w:left="4320" w:hanging="360"/>
      </w:pPr>
      <w:rPr>
        <w:rFonts w:ascii="Wingdings" w:hAnsi="Wingdings" w:hint="default"/>
      </w:rPr>
    </w:lvl>
    <w:lvl w:ilvl="6" w:tplc="0A64F406" w:tentative="1">
      <w:start w:val="1"/>
      <w:numFmt w:val="bullet"/>
      <w:lvlText w:val=""/>
      <w:lvlJc w:val="left"/>
      <w:pPr>
        <w:ind w:left="5040" w:hanging="360"/>
      </w:pPr>
      <w:rPr>
        <w:rFonts w:ascii="Symbol" w:hAnsi="Symbol" w:hint="default"/>
      </w:rPr>
    </w:lvl>
    <w:lvl w:ilvl="7" w:tplc="279E5A4E" w:tentative="1">
      <w:start w:val="1"/>
      <w:numFmt w:val="bullet"/>
      <w:lvlText w:val="o"/>
      <w:lvlJc w:val="left"/>
      <w:pPr>
        <w:ind w:left="5760" w:hanging="360"/>
      </w:pPr>
      <w:rPr>
        <w:rFonts w:ascii="Courier New" w:hAnsi="Courier New" w:cs="Courier New" w:hint="default"/>
      </w:rPr>
    </w:lvl>
    <w:lvl w:ilvl="8" w:tplc="DED8832C" w:tentative="1">
      <w:start w:val="1"/>
      <w:numFmt w:val="bullet"/>
      <w:lvlText w:val=""/>
      <w:lvlJc w:val="left"/>
      <w:pPr>
        <w:ind w:left="6480" w:hanging="360"/>
      </w:pPr>
      <w:rPr>
        <w:rFonts w:ascii="Wingdings" w:hAnsi="Wingdings" w:hint="default"/>
      </w:rPr>
    </w:lvl>
  </w:abstractNum>
  <w:abstractNum w:abstractNumId="207" w15:restartNumberingAfterBreak="0">
    <w:nsid w:val="72950AC4"/>
    <w:multiLevelType w:val="hybridMultilevel"/>
    <w:tmpl w:val="406826FA"/>
    <w:lvl w:ilvl="0" w:tplc="65F284D6">
      <w:start w:val="1"/>
      <w:numFmt w:val="bullet"/>
      <w:lvlText w:val=""/>
      <w:lvlJc w:val="left"/>
      <w:pPr>
        <w:ind w:left="720" w:hanging="360"/>
      </w:pPr>
      <w:rPr>
        <w:rFonts w:ascii="Symbol" w:hAnsi="Symbol" w:hint="default"/>
      </w:rPr>
    </w:lvl>
    <w:lvl w:ilvl="1" w:tplc="68BE9A62" w:tentative="1">
      <w:start w:val="1"/>
      <w:numFmt w:val="bullet"/>
      <w:lvlText w:val="o"/>
      <w:lvlJc w:val="left"/>
      <w:pPr>
        <w:ind w:left="1440" w:hanging="360"/>
      </w:pPr>
      <w:rPr>
        <w:rFonts w:ascii="Courier New" w:hAnsi="Courier New" w:cs="Courier New" w:hint="default"/>
      </w:rPr>
    </w:lvl>
    <w:lvl w:ilvl="2" w:tplc="397C9CA2" w:tentative="1">
      <w:start w:val="1"/>
      <w:numFmt w:val="bullet"/>
      <w:lvlText w:val=""/>
      <w:lvlJc w:val="left"/>
      <w:pPr>
        <w:ind w:left="2160" w:hanging="360"/>
      </w:pPr>
      <w:rPr>
        <w:rFonts w:ascii="Wingdings" w:hAnsi="Wingdings" w:hint="default"/>
      </w:rPr>
    </w:lvl>
    <w:lvl w:ilvl="3" w:tplc="6F1E6290" w:tentative="1">
      <w:start w:val="1"/>
      <w:numFmt w:val="bullet"/>
      <w:lvlText w:val=""/>
      <w:lvlJc w:val="left"/>
      <w:pPr>
        <w:ind w:left="2880" w:hanging="360"/>
      </w:pPr>
      <w:rPr>
        <w:rFonts w:ascii="Symbol" w:hAnsi="Symbol" w:hint="default"/>
      </w:rPr>
    </w:lvl>
    <w:lvl w:ilvl="4" w:tplc="972CD7BE" w:tentative="1">
      <w:start w:val="1"/>
      <w:numFmt w:val="bullet"/>
      <w:lvlText w:val="o"/>
      <w:lvlJc w:val="left"/>
      <w:pPr>
        <w:ind w:left="3600" w:hanging="360"/>
      </w:pPr>
      <w:rPr>
        <w:rFonts w:ascii="Courier New" w:hAnsi="Courier New" w:cs="Courier New" w:hint="default"/>
      </w:rPr>
    </w:lvl>
    <w:lvl w:ilvl="5" w:tplc="520AA8E0" w:tentative="1">
      <w:start w:val="1"/>
      <w:numFmt w:val="bullet"/>
      <w:lvlText w:val=""/>
      <w:lvlJc w:val="left"/>
      <w:pPr>
        <w:ind w:left="4320" w:hanging="360"/>
      </w:pPr>
      <w:rPr>
        <w:rFonts w:ascii="Wingdings" w:hAnsi="Wingdings" w:hint="default"/>
      </w:rPr>
    </w:lvl>
    <w:lvl w:ilvl="6" w:tplc="32FC4C8A" w:tentative="1">
      <w:start w:val="1"/>
      <w:numFmt w:val="bullet"/>
      <w:lvlText w:val=""/>
      <w:lvlJc w:val="left"/>
      <w:pPr>
        <w:ind w:left="5040" w:hanging="360"/>
      </w:pPr>
      <w:rPr>
        <w:rFonts w:ascii="Symbol" w:hAnsi="Symbol" w:hint="default"/>
      </w:rPr>
    </w:lvl>
    <w:lvl w:ilvl="7" w:tplc="ABA08ADA" w:tentative="1">
      <w:start w:val="1"/>
      <w:numFmt w:val="bullet"/>
      <w:lvlText w:val="o"/>
      <w:lvlJc w:val="left"/>
      <w:pPr>
        <w:ind w:left="5760" w:hanging="360"/>
      </w:pPr>
      <w:rPr>
        <w:rFonts w:ascii="Courier New" w:hAnsi="Courier New" w:cs="Courier New" w:hint="default"/>
      </w:rPr>
    </w:lvl>
    <w:lvl w:ilvl="8" w:tplc="3A6C9062" w:tentative="1">
      <w:start w:val="1"/>
      <w:numFmt w:val="bullet"/>
      <w:lvlText w:val=""/>
      <w:lvlJc w:val="left"/>
      <w:pPr>
        <w:ind w:left="6480" w:hanging="360"/>
      </w:pPr>
      <w:rPr>
        <w:rFonts w:ascii="Wingdings" w:hAnsi="Wingdings" w:hint="default"/>
      </w:rPr>
    </w:lvl>
  </w:abstractNum>
  <w:abstractNum w:abstractNumId="208" w15:restartNumberingAfterBreak="0">
    <w:nsid w:val="72950AC5"/>
    <w:multiLevelType w:val="hybridMultilevel"/>
    <w:tmpl w:val="406826FA"/>
    <w:lvl w:ilvl="0" w:tplc="8D708112">
      <w:start w:val="1"/>
      <w:numFmt w:val="bullet"/>
      <w:lvlText w:val=""/>
      <w:lvlJc w:val="left"/>
      <w:pPr>
        <w:ind w:left="720" w:hanging="360"/>
      </w:pPr>
      <w:rPr>
        <w:rFonts w:ascii="Symbol" w:hAnsi="Symbol" w:hint="default"/>
      </w:rPr>
    </w:lvl>
    <w:lvl w:ilvl="1" w:tplc="02D85A12" w:tentative="1">
      <w:start w:val="1"/>
      <w:numFmt w:val="bullet"/>
      <w:lvlText w:val="o"/>
      <w:lvlJc w:val="left"/>
      <w:pPr>
        <w:ind w:left="1440" w:hanging="360"/>
      </w:pPr>
      <w:rPr>
        <w:rFonts w:ascii="Courier New" w:hAnsi="Courier New" w:cs="Courier New" w:hint="default"/>
      </w:rPr>
    </w:lvl>
    <w:lvl w:ilvl="2" w:tplc="FCF84AFE" w:tentative="1">
      <w:start w:val="1"/>
      <w:numFmt w:val="bullet"/>
      <w:lvlText w:val=""/>
      <w:lvlJc w:val="left"/>
      <w:pPr>
        <w:ind w:left="2160" w:hanging="360"/>
      </w:pPr>
      <w:rPr>
        <w:rFonts w:ascii="Wingdings" w:hAnsi="Wingdings" w:hint="default"/>
      </w:rPr>
    </w:lvl>
    <w:lvl w:ilvl="3" w:tplc="8A0C5E1A" w:tentative="1">
      <w:start w:val="1"/>
      <w:numFmt w:val="bullet"/>
      <w:lvlText w:val=""/>
      <w:lvlJc w:val="left"/>
      <w:pPr>
        <w:ind w:left="2880" w:hanging="360"/>
      </w:pPr>
      <w:rPr>
        <w:rFonts w:ascii="Symbol" w:hAnsi="Symbol" w:hint="default"/>
      </w:rPr>
    </w:lvl>
    <w:lvl w:ilvl="4" w:tplc="9B825276" w:tentative="1">
      <w:start w:val="1"/>
      <w:numFmt w:val="bullet"/>
      <w:lvlText w:val="o"/>
      <w:lvlJc w:val="left"/>
      <w:pPr>
        <w:ind w:left="3600" w:hanging="360"/>
      </w:pPr>
      <w:rPr>
        <w:rFonts w:ascii="Courier New" w:hAnsi="Courier New" w:cs="Courier New" w:hint="default"/>
      </w:rPr>
    </w:lvl>
    <w:lvl w:ilvl="5" w:tplc="F63E3E30" w:tentative="1">
      <w:start w:val="1"/>
      <w:numFmt w:val="bullet"/>
      <w:lvlText w:val=""/>
      <w:lvlJc w:val="left"/>
      <w:pPr>
        <w:ind w:left="4320" w:hanging="360"/>
      </w:pPr>
      <w:rPr>
        <w:rFonts w:ascii="Wingdings" w:hAnsi="Wingdings" w:hint="default"/>
      </w:rPr>
    </w:lvl>
    <w:lvl w:ilvl="6" w:tplc="37041438" w:tentative="1">
      <w:start w:val="1"/>
      <w:numFmt w:val="bullet"/>
      <w:lvlText w:val=""/>
      <w:lvlJc w:val="left"/>
      <w:pPr>
        <w:ind w:left="5040" w:hanging="360"/>
      </w:pPr>
      <w:rPr>
        <w:rFonts w:ascii="Symbol" w:hAnsi="Symbol" w:hint="default"/>
      </w:rPr>
    </w:lvl>
    <w:lvl w:ilvl="7" w:tplc="027CACD4" w:tentative="1">
      <w:start w:val="1"/>
      <w:numFmt w:val="bullet"/>
      <w:lvlText w:val="o"/>
      <w:lvlJc w:val="left"/>
      <w:pPr>
        <w:ind w:left="5760" w:hanging="360"/>
      </w:pPr>
      <w:rPr>
        <w:rFonts w:ascii="Courier New" w:hAnsi="Courier New" w:cs="Courier New" w:hint="default"/>
      </w:rPr>
    </w:lvl>
    <w:lvl w:ilvl="8" w:tplc="C048343A" w:tentative="1">
      <w:start w:val="1"/>
      <w:numFmt w:val="bullet"/>
      <w:lvlText w:val=""/>
      <w:lvlJc w:val="left"/>
      <w:pPr>
        <w:ind w:left="6480" w:hanging="360"/>
      </w:pPr>
      <w:rPr>
        <w:rFonts w:ascii="Wingdings" w:hAnsi="Wingdings" w:hint="default"/>
      </w:rPr>
    </w:lvl>
  </w:abstractNum>
  <w:abstractNum w:abstractNumId="209" w15:restartNumberingAfterBreak="0">
    <w:nsid w:val="72950AC6"/>
    <w:multiLevelType w:val="hybridMultilevel"/>
    <w:tmpl w:val="406826FA"/>
    <w:lvl w:ilvl="0" w:tplc="D44626D0">
      <w:start w:val="1"/>
      <w:numFmt w:val="bullet"/>
      <w:lvlText w:val=""/>
      <w:lvlJc w:val="left"/>
      <w:pPr>
        <w:ind w:left="720" w:hanging="360"/>
      </w:pPr>
      <w:rPr>
        <w:rFonts w:ascii="Symbol" w:hAnsi="Symbol" w:hint="default"/>
      </w:rPr>
    </w:lvl>
    <w:lvl w:ilvl="1" w:tplc="40321D96" w:tentative="1">
      <w:start w:val="1"/>
      <w:numFmt w:val="bullet"/>
      <w:lvlText w:val="o"/>
      <w:lvlJc w:val="left"/>
      <w:pPr>
        <w:ind w:left="1440" w:hanging="360"/>
      </w:pPr>
      <w:rPr>
        <w:rFonts w:ascii="Courier New" w:hAnsi="Courier New" w:cs="Courier New" w:hint="default"/>
      </w:rPr>
    </w:lvl>
    <w:lvl w:ilvl="2" w:tplc="848ED284" w:tentative="1">
      <w:start w:val="1"/>
      <w:numFmt w:val="bullet"/>
      <w:lvlText w:val=""/>
      <w:lvlJc w:val="left"/>
      <w:pPr>
        <w:ind w:left="2160" w:hanging="360"/>
      </w:pPr>
      <w:rPr>
        <w:rFonts w:ascii="Wingdings" w:hAnsi="Wingdings" w:hint="default"/>
      </w:rPr>
    </w:lvl>
    <w:lvl w:ilvl="3" w:tplc="CF080C70" w:tentative="1">
      <w:start w:val="1"/>
      <w:numFmt w:val="bullet"/>
      <w:lvlText w:val=""/>
      <w:lvlJc w:val="left"/>
      <w:pPr>
        <w:ind w:left="2880" w:hanging="360"/>
      </w:pPr>
      <w:rPr>
        <w:rFonts w:ascii="Symbol" w:hAnsi="Symbol" w:hint="default"/>
      </w:rPr>
    </w:lvl>
    <w:lvl w:ilvl="4" w:tplc="5F9699B8" w:tentative="1">
      <w:start w:val="1"/>
      <w:numFmt w:val="bullet"/>
      <w:lvlText w:val="o"/>
      <w:lvlJc w:val="left"/>
      <w:pPr>
        <w:ind w:left="3600" w:hanging="360"/>
      </w:pPr>
      <w:rPr>
        <w:rFonts w:ascii="Courier New" w:hAnsi="Courier New" w:cs="Courier New" w:hint="default"/>
      </w:rPr>
    </w:lvl>
    <w:lvl w:ilvl="5" w:tplc="C2002530" w:tentative="1">
      <w:start w:val="1"/>
      <w:numFmt w:val="bullet"/>
      <w:lvlText w:val=""/>
      <w:lvlJc w:val="left"/>
      <w:pPr>
        <w:ind w:left="4320" w:hanging="360"/>
      </w:pPr>
      <w:rPr>
        <w:rFonts w:ascii="Wingdings" w:hAnsi="Wingdings" w:hint="default"/>
      </w:rPr>
    </w:lvl>
    <w:lvl w:ilvl="6" w:tplc="0AF0D7E6" w:tentative="1">
      <w:start w:val="1"/>
      <w:numFmt w:val="bullet"/>
      <w:lvlText w:val=""/>
      <w:lvlJc w:val="left"/>
      <w:pPr>
        <w:ind w:left="5040" w:hanging="360"/>
      </w:pPr>
      <w:rPr>
        <w:rFonts w:ascii="Symbol" w:hAnsi="Symbol" w:hint="default"/>
      </w:rPr>
    </w:lvl>
    <w:lvl w:ilvl="7" w:tplc="2A58BABE" w:tentative="1">
      <w:start w:val="1"/>
      <w:numFmt w:val="bullet"/>
      <w:lvlText w:val="o"/>
      <w:lvlJc w:val="left"/>
      <w:pPr>
        <w:ind w:left="5760" w:hanging="360"/>
      </w:pPr>
      <w:rPr>
        <w:rFonts w:ascii="Courier New" w:hAnsi="Courier New" w:cs="Courier New" w:hint="default"/>
      </w:rPr>
    </w:lvl>
    <w:lvl w:ilvl="8" w:tplc="A882EBD4" w:tentative="1">
      <w:start w:val="1"/>
      <w:numFmt w:val="bullet"/>
      <w:lvlText w:val=""/>
      <w:lvlJc w:val="left"/>
      <w:pPr>
        <w:ind w:left="6480" w:hanging="360"/>
      </w:pPr>
      <w:rPr>
        <w:rFonts w:ascii="Wingdings" w:hAnsi="Wingdings" w:hint="default"/>
      </w:rPr>
    </w:lvl>
  </w:abstractNum>
  <w:abstractNum w:abstractNumId="210" w15:restartNumberingAfterBreak="0">
    <w:nsid w:val="72950AC7"/>
    <w:multiLevelType w:val="hybridMultilevel"/>
    <w:tmpl w:val="406826FA"/>
    <w:lvl w:ilvl="0" w:tplc="79D20EE2">
      <w:start w:val="1"/>
      <w:numFmt w:val="bullet"/>
      <w:lvlText w:val=""/>
      <w:lvlJc w:val="left"/>
      <w:pPr>
        <w:ind w:left="720" w:hanging="360"/>
      </w:pPr>
      <w:rPr>
        <w:rFonts w:ascii="Symbol" w:hAnsi="Symbol" w:hint="default"/>
      </w:rPr>
    </w:lvl>
    <w:lvl w:ilvl="1" w:tplc="6D888718" w:tentative="1">
      <w:start w:val="1"/>
      <w:numFmt w:val="bullet"/>
      <w:lvlText w:val="o"/>
      <w:lvlJc w:val="left"/>
      <w:pPr>
        <w:ind w:left="1440" w:hanging="360"/>
      </w:pPr>
      <w:rPr>
        <w:rFonts w:ascii="Courier New" w:hAnsi="Courier New" w:cs="Courier New" w:hint="default"/>
      </w:rPr>
    </w:lvl>
    <w:lvl w:ilvl="2" w:tplc="0CA226B8" w:tentative="1">
      <w:start w:val="1"/>
      <w:numFmt w:val="bullet"/>
      <w:lvlText w:val=""/>
      <w:lvlJc w:val="left"/>
      <w:pPr>
        <w:ind w:left="2160" w:hanging="360"/>
      </w:pPr>
      <w:rPr>
        <w:rFonts w:ascii="Wingdings" w:hAnsi="Wingdings" w:hint="default"/>
      </w:rPr>
    </w:lvl>
    <w:lvl w:ilvl="3" w:tplc="B2F01E4E" w:tentative="1">
      <w:start w:val="1"/>
      <w:numFmt w:val="bullet"/>
      <w:lvlText w:val=""/>
      <w:lvlJc w:val="left"/>
      <w:pPr>
        <w:ind w:left="2880" w:hanging="360"/>
      </w:pPr>
      <w:rPr>
        <w:rFonts w:ascii="Symbol" w:hAnsi="Symbol" w:hint="default"/>
      </w:rPr>
    </w:lvl>
    <w:lvl w:ilvl="4" w:tplc="116846AA" w:tentative="1">
      <w:start w:val="1"/>
      <w:numFmt w:val="bullet"/>
      <w:lvlText w:val="o"/>
      <w:lvlJc w:val="left"/>
      <w:pPr>
        <w:ind w:left="3600" w:hanging="360"/>
      </w:pPr>
      <w:rPr>
        <w:rFonts w:ascii="Courier New" w:hAnsi="Courier New" w:cs="Courier New" w:hint="default"/>
      </w:rPr>
    </w:lvl>
    <w:lvl w:ilvl="5" w:tplc="4FD61F9C" w:tentative="1">
      <w:start w:val="1"/>
      <w:numFmt w:val="bullet"/>
      <w:lvlText w:val=""/>
      <w:lvlJc w:val="left"/>
      <w:pPr>
        <w:ind w:left="4320" w:hanging="360"/>
      </w:pPr>
      <w:rPr>
        <w:rFonts w:ascii="Wingdings" w:hAnsi="Wingdings" w:hint="default"/>
      </w:rPr>
    </w:lvl>
    <w:lvl w:ilvl="6" w:tplc="EA8CA250" w:tentative="1">
      <w:start w:val="1"/>
      <w:numFmt w:val="bullet"/>
      <w:lvlText w:val=""/>
      <w:lvlJc w:val="left"/>
      <w:pPr>
        <w:ind w:left="5040" w:hanging="360"/>
      </w:pPr>
      <w:rPr>
        <w:rFonts w:ascii="Symbol" w:hAnsi="Symbol" w:hint="default"/>
      </w:rPr>
    </w:lvl>
    <w:lvl w:ilvl="7" w:tplc="484E684E" w:tentative="1">
      <w:start w:val="1"/>
      <w:numFmt w:val="bullet"/>
      <w:lvlText w:val="o"/>
      <w:lvlJc w:val="left"/>
      <w:pPr>
        <w:ind w:left="5760" w:hanging="360"/>
      </w:pPr>
      <w:rPr>
        <w:rFonts w:ascii="Courier New" w:hAnsi="Courier New" w:cs="Courier New" w:hint="default"/>
      </w:rPr>
    </w:lvl>
    <w:lvl w:ilvl="8" w:tplc="EC507340" w:tentative="1">
      <w:start w:val="1"/>
      <w:numFmt w:val="bullet"/>
      <w:lvlText w:val=""/>
      <w:lvlJc w:val="left"/>
      <w:pPr>
        <w:ind w:left="6480" w:hanging="360"/>
      </w:pPr>
      <w:rPr>
        <w:rFonts w:ascii="Wingdings" w:hAnsi="Wingdings" w:hint="default"/>
      </w:rPr>
    </w:lvl>
  </w:abstractNum>
  <w:abstractNum w:abstractNumId="211" w15:restartNumberingAfterBreak="0">
    <w:nsid w:val="72950AC8"/>
    <w:multiLevelType w:val="hybridMultilevel"/>
    <w:tmpl w:val="406826FA"/>
    <w:lvl w:ilvl="0" w:tplc="6E24C17C">
      <w:start w:val="1"/>
      <w:numFmt w:val="bullet"/>
      <w:lvlText w:val=""/>
      <w:lvlJc w:val="left"/>
      <w:pPr>
        <w:ind w:left="720" w:hanging="360"/>
      </w:pPr>
      <w:rPr>
        <w:rFonts w:ascii="Symbol" w:hAnsi="Symbol" w:hint="default"/>
      </w:rPr>
    </w:lvl>
    <w:lvl w:ilvl="1" w:tplc="421A331A" w:tentative="1">
      <w:start w:val="1"/>
      <w:numFmt w:val="bullet"/>
      <w:lvlText w:val="o"/>
      <w:lvlJc w:val="left"/>
      <w:pPr>
        <w:ind w:left="1440" w:hanging="360"/>
      </w:pPr>
      <w:rPr>
        <w:rFonts w:ascii="Courier New" w:hAnsi="Courier New" w:cs="Courier New" w:hint="default"/>
      </w:rPr>
    </w:lvl>
    <w:lvl w:ilvl="2" w:tplc="CFA4724A" w:tentative="1">
      <w:start w:val="1"/>
      <w:numFmt w:val="bullet"/>
      <w:lvlText w:val=""/>
      <w:lvlJc w:val="left"/>
      <w:pPr>
        <w:ind w:left="2160" w:hanging="360"/>
      </w:pPr>
      <w:rPr>
        <w:rFonts w:ascii="Wingdings" w:hAnsi="Wingdings" w:hint="default"/>
      </w:rPr>
    </w:lvl>
    <w:lvl w:ilvl="3" w:tplc="056690A0" w:tentative="1">
      <w:start w:val="1"/>
      <w:numFmt w:val="bullet"/>
      <w:lvlText w:val=""/>
      <w:lvlJc w:val="left"/>
      <w:pPr>
        <w:ind w:left="2880" w:hanging="360"/>
      </w:pPr>
      <w:rPr>
        <w:rFonts w:ascii="Symbol" w:hAnsi="Symbol" w:hint="default"/>
      </w:rPr>
    </w:lvl>
    <w:lvl w:ilvl="4" w:tplc="AE104850" w:tentative="1">
      <w:start w:val="1"/>
      <w:numFmt w:val="bullet"/>
      <w:lvlText w:val="o"/>
      <w:lvlJc w:val="left"/>
      <w:pPr>
        <w:ind w:left="3600" w:hanging="360"/>
      </w:pPr>
      <w:rPr>
        <w:rFonts w:ascii="Courier New" w:hAnsi="Courier New" w:cs="Courier New" w:hint="default"/>
      </w:rPr>
    </w:lvl>
    <w:lvl w:ilvl="5" w:tplc="8B1666CC" w:tentative="1">
      <w:start w:val="1"/>
      <w:numFmt w:val="bullet"/>
      <w:lvlText w:val=""/>
      <w:lvlJc w:val="left"/>
      <w:pPr>
        <w:ind w:left="4320" w:hanging="360"/>
      </w:pPr>
      <w:rPr>
        <w:rFonts w:ascii="Wingdings" w:hAnsi="Wingdings" w:hint="default"/>
      </w:rPr>
    </w:lvl>
    <w:lvl w:ilvl="6" w:tplc="1EAE7A26" w:tentative="1">
      <w:start w:val="1"/>
      <w:numFmt w:val="bullet"/>
      <w:lvlText w:val=""/>
      <w:lvlJc w:val="left"/>
      <w:pPr>
        <w:ind w:left="5040" w:hanging="360"/>
      </w:pPr>
      <w:rPr>
        <w:rFonts w:ascii="Symbol" w:hAnsi="Symbol" w:hint="default"/>
      </w:rPr>
    </w:lvl>
    <w:lvl w:ilvl="7" w:tplc="97A2A076" w:tentative="1">
      <w:start w:val="1"/>
      <w:numFmt w:val="bullet"/>
      <w:lvlText w:val="o"/>
      <w:lvlJc w:val="left"/>
      <w:pPr>
        <w:ind w:left="5760" w:hanging="360"/>
      </w:pPr>
      <w:rPr>
        <w:rFonts w:ascii="Courier New" w:hAnsi="Courier New" w:cs="Courier New" w:hint="default"/>
      </w:rPr>
    </w:lvl>
    <w:lvl w:ilvl="8" w:tplc="7F02119C" w:tentative="1">
      <w:start w:val="1"/>
      <w:numFmt w:val="bullet"/>
      <w:lvlText w:val=""/>
      <w:lvlJc w:val="left"/>
      <w:pPr>
        <w:ind w:left="6480" w:hanging="360"/>
      </w:pPr>
      <w:rPr>
        <w:rFonts w:ascii="Wingdings" w:hAnsi="Wingdings" w:hint="default"/>
      </w:rPr>
    </w:lvl>
  </w:abstractNum>
  <w:abstractNum w:abstractNumId="212" w15:restartNumberingAfterBreak="0">
    <w:nsid w:val="72950AC9"/>
    <w:multiLevelType w:val="hybridMultilevel"/>
    <w:tmpl w:val="406826FA"/>
    <w:lvl w:ilvl="0" w:tplc="DB18A892">
      <w:start w:val="1"/>
      <w:numFmt w:val="bullet"/>
      <w:lvlText w:val=""/>
      <w:lvlJc w:val="left"/>
      <w:pPr>
        <w:ind w:left="720" w:hanging="360"/>
      </w:pPr>
      <w:rPr>
        <w:rFonts w:ascii="Symbol" w:hAnsi="Symbol" w:hint="default"/>
      </w:rPr>
    </w:lvl>
    <w:lvl w:ilvl="1" w:tplc="82069E68" w:tentative="1">
      <w:start w:val="1"/>
      <w:numFmt w:val="bullet"/>
      <w:lvlText w:val="o"/>
      <w:lvlJc w:val="left"/>
      <w:pPr>
        <w:ind w:left="1440" w:hanging="360"/>
      </w:pPr>
      <w:rPr>
        <w:rFonts w:ascii="Courier New" w:hAnsi="Courier New" w:cs="Courier New" w:hint="default"/>
      </w:rPr>
    </w:lvl>
    <w:lvl w:ilvl="2" w:tplc="83C812FC" w:tentative="1">
      <w:start w:val="1"/>
      <w:numFmt w:val="bullet"/>
      <w:lvlText w:val=""/>
      <w:lvlJc w:val="left"/>
      <w:pPr>
        <w:ind w:left="2160" w:hanging="360"/>
      </w:pPr>
      <w:rPr>
        <w:rFonts w:ascii="Wingdings" w:hAnsi="Wingdings" w:hint="default"/>
      </w:rPr>
    </w:lvl>
    <w:lvl w:ilvl="3" w:tplc="D1A2F1B8" w:tentative="1">
      <w:start w:val="1"/>
      <w:numFmt w:val="bullet"/>
      <w:lvlText w:val=""/>
      <w:lvlJc w:val="left"/>
      <w:pPr>
        <w:ind w:left="2880" w:hanging="360"/>
      </w:pPr>
      <w:rPr>
        <w:rFonts w:ascii="Symbol" w:hAnsi="Symbol" w:hint="default"/>
      </w:rPr>
    </w:lvl>
    <w:lvl w:ilvl="4" w:tplc="AFF60F48" w:tentative="1">
      <w:start w:val="1"/>
      <w:numFmt w:val="bullet"/>
      <w:lvlText w:val="o"/>
      <w:lvlJc w:val="left"/>
      <w:pPr>
        <w:ind w:left="3600" w:hanging="360"/>
      </w:pPr>
      <w:rPr>
        <w:rFonts w:ascii="Courier New" w:hAnsi="Courier New" w:cs="Courier New" w:hint="default"/>
      </w:rPr>
    </w:lvl>
    <w:lvl w:ilvl="5" w:tplc="A04E718E" w:tentative="1">
      <w:start w:val="1"/>
      <w:numFmt w:val="bullet"/>
      <w:lvlText w:val=""/>
      <w:lvlJc w:val="left"/>
      <w:pPr>
        <w:ind w:left="4320" w:hanging="360"/>
      </w:pPr>
      <w:rPr>
        <w:rFonts w:ascii="Wingdings" w:hAnsi="Wingdings" w:hint="default"/>
      </w:rPr>
    </w:lvl>
    <w:lvl w:ilvl="6" w:tplc="B03695B4" w:tentative="1">
      <w:start w:val="1"/>
      <w:numFmt w:val="bullet"/>
      <w:lvlText w:val=""/>
      <w:lvlJc w:val="left"/>
      <w:pPr>
        <w:ind w:left="5040" w:hanging="360"/>
      </w:pPr>
      <w:rPr>
        <w:rFonts w:ascii="Symbol" w:hAnsi="Symbol" w:hint="default"/>
      </w:rPr>
    </w:lvl>
    <w:lvl w:ilvl="7" w:tplc="8E18C9E8" w:tentative="1">
      <w:start w:val="1"/>
      <w:numFmt w:val="bullet"/>
      <w:lvlText w:val="o"/>
      <w:lvlJc w:val="left"/>
      <w:pPr>
        <w:ind w:left="5760" w:hanging="360"/>
      </w:pPr>
      <w:rPr>
        <w:rFonts w:ascii="Courier New" w:hAnsi="Courier New" w:cs="Courier New" w:hint="default"/>
      </w:rPr>
    </w:lvl>
    <w:lvl w:ilvl="8" w:tplc="84ECD120" w:tentative="1">
      <w:start w:val="1"/>
      <w:numFmt w:val="bullet"/>
      <w:lvlText w:val=""/>
      <w:lvlJc w:val="left"/>
      <w:pPr>
        <w:ind w:left="6480" w:hanging="360"/>
      </w:pPr>
      <w:rPr>
        <w:rFonts w:ascii="Wingdings" w:hAnsi="Wingdings" w:hint="default"/>
      </w:rPr>
    </w:lvl>
  </w:abstractNum>
  <w:abstractNum w:abstractNumId="213" w15:restartNumberingAfterBreak="0">
    <w:nsid w:val="72950ACA"/>
    <w:multiLevelType w:val="hybridMultilevel"/>
    <w:tmpl w:val="406826FA"/>
    <w:lvl w:ilvl="0" w:tplc="DFE6FE6A">
      <w:start w:val="1"/>
      <w:numFmt w:val="bullet"/>
      <w:lvlText w:val=""/>
      <w:lvlJc w:val="left"/>
      <w:pPr>
        <w:ind w:left="720" w:hanging="360"/>
      </w:pPr>
      <w:rPr>
        <w:rFonts w:ascii="Symbol" w:hAnsi="Symbol" w:hint="default"/>
      </w:rPr>
    </w:lvl>
    <w:lvl w:ilvl="1" w:tplc="B76E692E" w:tentative="1">
      <w:start w:val="1"/>
      <w:numFmt w:val="bullet"/>
      <w:lvlText w:val="o"/>
      <w:lvlJc w:val="left"/>
      <w:pPr>
        <w:ind w:left="1440" w:hanging="360"/>
      </w:pPr>
      <w:rPr>
        <w:rFonts w:ascii="Courier New" w:hAnsi="Courier New" w:cs="Courier New" w:hint="default"/>
      </w:rPr>
    </w:lvl>
    <w:lvl w:ilvl="2" w:tplc="8662061C" w:tentative="1">
      <w:start w:val="1"/>
      <w:numFmt w:val="bullet"/>
      <w:lvlText w:val=""/>
      <w:lvlJc w:val="left"/>
      <w:pPr>
        <w:ind w:left="2160" w:hanging="360"/>
      </w:pPr>
      <w:rPr>
        <w:rFonts w:ascii="Wingdings" w:hAnsi="Wingdings" w:hint="default"/>
      </w:rPr>
    </w:lvl>
    <w:lvl w:ilvl="3" w:tplc="CFB04376" w:tentative="1">
      <w:start w:val="1"/>
      <w:numFmt w:val="bullet"/>
      <w:lvlText w:val=""/>
      <w:lvlJc w:val="left"/>
      <w:pPr>
        <w:ind w:left="2880" w:hanging="360"/>
      </w:pPr>
      <w:rPr>
        <w:rFonts w:ascii="Symbol" w:hAnsi="Symbol" w:hint="default"/>
      </w:rPr>
    </w:lvl>
    <w:lvl w:ilvl="4" w:tplc="8092FBDA" w:tentative="1">
      <w:start w:val="1"/>
      <w:numFmt w:val="bullet"/>
      <w:lvlText w:val="o"/>
      <w:lvlJc w:val="left"/>
      <w:pPr>
        <w:ind w:left="3600" w:hanging="360"/>
      </w:pPr>
      <w:rPr>
        <w:rFonts w:ascii="Courier New" w:hAnsi="Courier New" w:cs="Courier New" w:hint="default"/>
      </w:rPr>
    </w:lvl>
    <w:lvl w:ilvl="5" w:tplc="672A4A92" w:tentative="1">
      <w:start w:val="1"/>
      <w:numFmt w:val="bullet"/>
      <w:lvlText w:val=""/>
      <w:lvlJc w:val="left"/>
      <w:pPr>
        <w:ind w:left="4320" w:hanging="360"/>
      </w:pPr>
      <w:rPr>
        <w:rFonts w:ascii="Wingdings" w:hAnsi="Wingdings" w:hint="default"/>
      </w:rPr>
    </w:lvl>
    <w:lvl w:ilvl="6" w:tplc="2B26BD66" w:tentative="1">
      <w:start w:val="1"/>
      <w:numFmt w:val="bullet"/>
      <w:lvlText w:val=""/>
      <w:lvlJc w:val="left"/>
      <w:pPr>
        <w:ind w:left="5040" w:hanging="360"/>
      </w:pPr>
      <w:rPr>
        <w:rFonts w:ascii="Symbol" w:hAnsi="Symbol" w:hint="default"/>
      </w:rPr>
    </w:lvl>
    <w:lvl w:ilvl="7" w:tplc="6E6CA55A" w:tentative="1">
      <w:start w:val="1"/>
      <w:numFmt w:val="bullet"/>
      <w:lvlText w:val="o"/>
      <w:lvlJc w:val="left"/>
      <w:pPr>
        <w:ind w:left="5760" w:hanging="360"/>
      </w:pPr>
      <w:rPr>
        <w:rFonts w:ascii="Courier New" w:hAnsi="Courier New" w:cs="Courier New" w:hint="default"/>
      </w:rPr>
    </w:lvl>
    <w:lvl w:ilvl="8" w:tplc="DB18E714" w:tentative="1">
      <w:start w:val="1"/>
      <w:numFmt w:val="bullet"/>
      <w:lvlText w:val=""/>
      <w:lvlJc w:val="left"/>
      <w:pPr>
        <w:ind w:left="6480" w:hanging="360"/>
      </w:pPr>
      <w:rPr>
        <w:rFonts w:ascii="Wingdings" w:hAnsi="Wingdings" w:hint="default"/>
      </w:rPr>
    </w:lvl>
  </w:abstractNum>
  <w:abstractNum w:abstractNumId="214" w15:restartNumberingAfterBreak="0">
    <w:nsid w:val="72950ACB"/>
    <w:multiLevelType w:val="hybridMultilevel"/>
    <w:tmpl w:val="406826FA"/>
    <w:lvl w:ilvl="0" w:tplc="BD2E0EA4">
      <w:start w:val="1"/>
      <w:numFmt w:val="bullet"/>
      <w:lvlText w:val=""/>
      <w:lvlJc w:val="left"/>
      <w:pPr>
        <w:ind w:left="720" w:hanging="360"/>
      </w:pPr>
      <w:rPr>
        <w:rFonts w:ascii="Symbol" w:hAnsi="Symbol" w:hint="default"/>
      </w:rPr>
    </w:lvl>
    <w:lvl w:ilvl="1" w:tplc="1CE84540" w:tentative="1">
      <w:start w:val="1"/>
      <w:numFmt w:val="bullet"/>
      <w:lvlText w:val="o"/>
      <w:lvlJc w:val="left"/>
      <w:pPr>
        <w:ind w:left="1440" w:hanging="360"/>
      </w:pPr>
      <w:rPr>
        <w:rFonts w:ascii="Courier New" w:hAnsi="Courier New" w:cs="Courier New" w:hint="default"/>
      </w:rPr>
    </w:lvl>
    <w:lvl w:ilvl="2" w:tplc="119CEE22" w:tentative="1">
      <w:start w:val="1"/>
      <w:numFmt w:val="bullet"/>
      <w:lvlText w:val=""/>
      <w:lvlJc w:val="left"/>
      <w:pPr>
        <w:ind w:left="2160" w:hanging="360"/>
      </w:pPr>
      <w:rPr>
        <w:rFonts w:ascii="Wingdings" w:hAnsi="Wingdings" w:hint="default"/>
      </w:rPr>
    </w:lvl>
    <w:lvl w:ilvl="3" w:tplc="39CCC072" w:tentative="1">
      <w:start w:val="1"/>
      <w:numFmt w:val="bullet"/>
      <w:lvlText w:val=""/>
      <w:lvlJc w:val="left"/>
      <w:pPr>
        <w:ind w:left="2880" w:hanging="360"/>
      </w:pPr>
      <w:rPr>
        <w:rFonts w:ascii="Symbol" w:hAnsi="Symbol" w:hint="default"/>
      </w:rPr>
    </w:lvl>
    <w:lvl w:ilvl="4" w:tplc="808E4F54" w:tentative="1">
      <w:start w:val="1"/>
      <w:numFmt w:val="bullet"/>
      <w:lvlText w:val="o"/>
      <w:lvlJc w:val="left"/>
      <w:pPr>
        <w:ind w:left="3600" w:hanging="360"/>
      </w:pPr>
      <w:rPr>
        <w:rFonts w:ascii="Courier New" w:hAnsi="Courier New" w:cs="Courier New" w:hint="default"/>
      </w:rPr>
    </w:lvl>
    <w:lvl w:ilvl="5" w:tplc="E0B06B44" w:tentative="1">
      <w:start w:val="1"/>
      <w:numFmt w:val="bullet"/>
      <w:lvlText w:val=""/>
      <w:lvlJc w:val="left"/>
      <w:pPr>
        <w:ind w:left="4320" w:hanging="360"/>
      </w:pPr>
      <w:rPr>
        <w:rFonts w:ascii="Wingdings" w:hAnsi="Wingdings" w:hint="default"/>
      </w:rPr>
    </w:lvl>
    <w:lvl w:ilvl="6" w:tplc="87B23FF0" w:tentative="1">
      <w:start w:val="1"/>
      <w:numFmt w:val="bullet"/>
      <w:lvlText w:val=""/>
      <w:lvlJc w:val="left"/>
      <w:pPr>
        <w:ind w:left="5040" w:hanging="360"/>
      </w:pPr>
      <w:rPr>
        <w:rFonts w:ascii="Symbol" w:hAnsi="Symbol" w:hint="default"/>
      </w:rPr>
    </w:lvl>
    <w:lvl w:ilvl="7" w:tplc="4782C744" w:tentative="1">
      <w:start w:val="1"/>
      <w:numFmt w:val="bullet"/>
      <w:lvlText w:val="o"/>
      <w:lvlJc w:val="left"/>
      <w:pPr>
        <w:ind w:left="5760" w:hanging="360"/>
      </w:pPr>
      <w:rPr>
        <w:rFonts w:ascii="Courier New" w:hAnsi="Courier New" w:cs="Courier New" w:hint="default"/>
      </w:rPr>
    </w:lvl>
    <w:lvl w:ilvl="8" w:tplc="18C4943C" w:tentative="1">
      <w:start w:val="1"/>
      <w:numFmt w:val="bullet"/>
      <w:lvlText w:val=""/>
      <w:lvlJc w:val="left"/>
      <w:pPr>
        <w:ind w:left="6480" w:hanging="360"/>
      </w:pPr>
      <w:rPr>
        <w:rFonts w:ascii="Wingdings" w:hAnsi="Wingdings" w:hint="default"/>
      </w:rPr>
    </w:lvl>
  </w:abstractNum>
  <w:abstractNum w:abstractNumId="215" w15:restartNumberingAfterBreak="0">
    <w:nsid w:val="72950ACC"/>
    <w:multiLevelType w:val="hybridMultilevel"/>
    <w:tmpl w:val="406826FA"/>
    <w:lvl w:ilvl="0" w:tplc="F6CC86C8">
      <w:start w:val="1"/>
      <w:numFmt w:val="bullet"/>
      <w:lvlText w:val=""/>
      <w:lvlJc w:val="left"/>
      <w:pPr>
        <w:ind w:left="720" w:hanging="360"/>
      </w:pPr>
      <w:rPr>
        <w:rFonts w:ascii="Symbol" w:hAnsi="Symbol" w:hint="default"/>
      </w:rPr>
    </w:lvl>
    <w:lvl w:ilvl="1" w:tplc="12048A6A" w:tentative="1">
      <w:start w:val="1"/>
      <w:numFmt w:val="bullet"/>
      <w:lvlText w:val="o"/>
      <w:lvlJc w:val="left"/>
      <w:pPr>
        <w:ind w:left="1440" w:hanging="360"/>
      </w:pPr>
      <w:rPr>
        <w:rFonts w:ascii="Courier New" w:hAnsi="Courier New" w:cs="Courier New" w:hint="default"/>
      </w:rPr>
    </w:lvl>
    <w:lvl w:ilvl="2" w:tplc="931CFF00" w:tentative="1">
      <w:start w:val="1"/>
      <w:numFmt w:val="bullet"/>
      <w:lvlText w:val=""/>
      <w:lvlJc w:val="left"/>
      <w:pPr>
        <w:ind w:left="2160" w:hanging="360"/>
      </w:pPr>
      <w:rPr>
        <w:rFonts w:ascii="Wingdings" w:hAnsi="Wingdings" w:hint="default"/>
      </w:rPr>
    </w:lvl>
    <w:lvl w:ilvl="3" w:tplc="6FC8E118" w:tentative="1">
      <w:start w:val="1"/>
      <w:numFmt w:val="bullet"/>
      <w:lvlText w:val=""/>
      <w:lvlJc w:val="left"/>
      <w:pPr>
        <w:ind w:left="2880" w:hanging="360"/>
      </w:pPr>
      <w:rPr>
        <w:rFonts w:ascii="Symbol" w:hAnsi="Symbol" w:hint="default"/>
      </w:rPr>
    </w:lvl>
    <w:lvl w:ilvl="4" w:tplc="FACE5D7C" w:tentative="1">
      <w:start w:val="1"/>
      <w:numFmt w:val="bullet"/>
      <w:lvlText w:val="o"/>
      <w:lvlJc w:val="left"/>
      <w:pPr>
        <w:ind w:left="3600" w:hanging="360"/>
      </w:pPr>
      <w:rPr>
        <w:rFonts w:ascii="Courier New" w:hAnsi="Courier New" w:cs="Courier New" w:hint="default"/>
      </w:rPr>
    </w:lvl>
    <w:lvl w:ilvl="5" w:tplc="D3F041A0" w:tentative="1">
      <w:start w:val="1"/>
      <w:numFmt w:val="bullet"/>
      <w:lvlText w:val=""/>
      <w:lvlJc w:val="left"/>
      <w:pPr>
        <w:ind w:left="4320" w:hanging="360"/>
      </w:pPr>
      <w:rPr>
        <w:rFonts w:ascii="Wingdings" w:hAnsi="Wingdings" w:hint="default"/>
      </w:rPr>
    </w:lvl>
    <w:lvl w:ilvl="6" w:tplc="EC063774" w:tentative="1">
      <w:start w:val="1"/>
      <w:numFmt w:val="bullet"/>
      <w:lvlText w:val=""/>
      <w:lvlJc w:val="left"/>
      <w:pPr>
        <w:ind w:left="5040" w:hanging="360"/>
      </w:pPr>
      <w:rPr>
        <w:rFonts w:ascii="Symbol" w:hAnsi="Symbol" w:hint="default"/>
      </w:rPr>
    </w:lvl>
    <w:lvl w:ilvl="7" w:tplc="ADF6511A" w:tentative="1">
      <w:start w:val="1"/>
      <w:numFmt w:val="bullet"/>
      <w:lvlText w:val="o"/>
      <w:lvlJc w:val="left"/>
      <w:pPr>
        <w:ind w:left="5760" w:hanging="360"/>
      </w:pPr>
      <w:rPr>
        <w:rFonts w:ascii="Courier New" w:hAnsi="Courier New" w:cs="Courier New" w:hint="default"/>
      </w:rPr>
    </w:lvl>
    <w:lvl w:ilvl="8" w:tplc="D10A1A84" w:tentative="1">
      <w:start w:val="1"/>
      <w:numFmt w:val="bullet"/>
      <w:lvlText w:val=""/>
      <w:lvlJc w:val="left"/>
      <w:pPr>
        <w:ind w:left="6480" w:hanging="360"/>
      </w:pPr>
      <w:rPr>
        <w:rFonts w:ascii="Wingdings" w:hAnsi="Wingdings" w:hint="default"/>
      </w:rPr>
    </w:lvl>
  </w:abstractNum>
  <w:abstractNum w:abstractNumId="216" w15:restartNumberingAfterBreak="0">
    <w:nsid w:val="72950ACD"/>
    <w:multiLevelType w:val="hybridMultilevel"/>
    <w:tmpl w:val="406826FA"/>
    <w:lvl w:ilvl="0" w:tplc="6BB68A64">
      <w:start w:val="1"/>
      <w:numFmt w:val="bullet"/>
      <w:lvlText w:val=""/>
      <w:lvlJc w:val="left"/>
      <w:pPr>
        <w:ind w:left="720" w:hanging="360"/>
      </w:pPr>
      <w:rPr>
        <w:rFonts w:ascii="Symbol" w:hAnsi="Symbol" w:hint="default"/>
      </w:rPr>
    </w:lvl>
    <w:lvl w:ilvl="1" w:tplc="AFBAF554" w:tentative="1">
      <w:start w:val="1"/>
      <w:numFmt w:val="bullet"/>
      <w:lvlText w:val="o"/>
      <w:lvlJc w:val="left"/>
      <w:pPr>
        <w:ind w:left="1440" w:hanging="360"/>
      </w:pPr>
      <w:rPr>
        <w:rFonts w:ascii="Courier New" w:hAnsi="Courier New" w:cs="Courier New" w:hint="default"/>
      </w:rPr>
    </w:lvl>
    <w:lvl w:ilvl="2" w:tplc="43269F04" w:tentative="1">
      <w:start w:val="1"/>
      <w:numFmt w:val="bullet"/>
      <w:lvlText w:val=""/>
      <w:lvlJc w:val="left"/>
      <w:pPr>
        <w:ind w:left="2160" w:hanging="360"/>
      </w:pPr>
      <w:rPr>
        <w:rFonts w:ascii="Wingdings" w:hAnsi="Wingdings" w:hint="default"/>
      </w:rPr>
    </w:lvl>
    <w:lvl w:ilvl="3" w:tplc="DB9A3AE0" w:tentative="1">
      <w:start w:val="1"/>
      <w:numFmt w:val="bullet"/>
      <w:lvlText w:val=""/>
      <w:lvlJc w:val="left"/>
      <w:pPr>
        <w:ind w:left="2880" w:hanging="360"/>
      </w:pPr>
      <w:rPr>
        <w:rFonts w:ascii="Symbol" w:hAnsi="Symbol" w:hint="default"/>
      </w:rPr>
    </w:lvl>
    <w:lvl w:ilvl="4" w:tplc="FE5EE828" w:tentative="1">
      <w:start w:val="1"/>
      <w:numFmt w:val="bullet"/>
      <w:lvlText w:val="o"/>
      <w:lvlJc w:val="left"/>
      <w:pPr>
        <w:ind w:left="3600" w:hanging="360"/>
      </w:pPr>
      <w:rPr>
        <w:rFonts w:ascii="Courier New" w:hAnsi="Courier New" w:cs="Courier New" w:hint="default"/>
      </w:rPr>
    </w:lvl>
    <w:lvl w:ilvl="5" w:tplc="DEDA0C4E" w:tentative="1">
      <w:start w:val="1"/>
      <w:numFmt w:val="bullet"/>
      <w:lvlText w:val=""/>
      <w:lvlJc w:val="left"/>
      <w:pPr>
        <w:ind w:left="4320" w:hanging="360"/>
      </w:pPr>
      <w:rPr>
        <w:rFonts w:ascii="Wingdings" w:hAnsi="Wingdings" w:hint="default"/>
      </w:rPr>
    </w:lvl>
    <w:lvl w:ilvl="6" w:tplc="881634F8" w:tentative="1">
      <w:start w:val="1"/>
      <w:numFmt w:val="bullet"/>
      <w:lvlText w:val=""/>
      <w:lvlJc w:val="left"/>
      <w:pPr>
        <w:ind w:left="5040" w:hanging="360"/>
      </w:pPr>
      <w:rPr>
        <w:rFonts w:ascii="Symbol" w:hAnsi="Symbol" w:hint="default"/>
      </w:rPr>
    </w:lvl>
    <w:lvl w:ilvl="7" w:tplc="9EBC02DA" w:tentative="1">
      <w:start w:val="1"/>
      <w:numFmt w:val="bullet"/>
      <w:lvlText w:val="o"/>
      <w:lvlJc w:val="left"/>
      <w:pPr>
        <w:ind w:left="5760" w:hanging="360"/>
      </w:pPr>
      <w:rPr>
        <w:rFonts w:ascii="Courier New" w:hAnsi="Courier New" w:cs="Courier New" w:hint="default"/>
      </w:rPr>
    </w:lvl>
    <w:lvl w:ilvl="8" w:tplc="E7184A7C" w:tentative="1">
      <w:start w:val="1"/>
      <w:numFmt w:val="bullet"/>
      <w:lvlText w:val=""/>
      <w:lvlJc w:val="left"/>
      <w:pPr>
        <w:ind w:left="6480" w:hanging="360"/>
      </w:pPr>
      <w:rPr>
        <w:rFonts w:ascii="Wingdings" w:hAnsi="Wingdings" w:hint="default"/>
      </w:rPr>
    </w:lvl>
  </w:abstractNum>
  <w:abstractNum w:abstractNumId="217" w15:restartNumberingAfterBreak="0">
    <w:nsid w:val="72950ACE"/>
    <w:multiLevelType w:val="hybridMultilevel"/>
    <w:tmpl w:val="406826FA"/>
    <w:lvl w:ilvl="0" w:tplc="9584802E">
      <w:start w:val="1"/>
      <w:numFmt w:val="bullet"/>
      <w:lvlText w:val=""/>
      <w:lvlJc w:val="left"/>
      <w:pPr>
        <w:ind w:left="720" w:hanging="360"/>
      </w:pPr>
      <w:rPr>
        <w:rFonts w:ascii="Symbol" w:hAnsi="Symbol" w:hint="default"/>
      </w:rPr>
    </w:lvl>
    <w:lvl w:ilvl="1" w:tplc="DFF8F1C0" w:tentative="1">
      <w:start w:val="1"/>
      <w:numFmt w:val="bullet"/>
      <w:lvlText w:val="o"/>
      <w:lvlJc w:val="left"/>
      <w:pPr>
        <w:ind w:left="1440" w:hanging="360"/>
      </w:pPr>
      <w:rPr>
        <w:rFonts w:ascii="Courier New" w:hAnsi="Courier New" w:cs="Courier New" w:hint="default"/>
      </w:rPr>
    </w:lvl>
    <w:lvl w:ilvl="2" w:tplc="F3E64890" w:tentative="1">
      <w:start w:val="1"/>
      <w:numFmt w:val="bullet"/>
      <w:lvlText w:val=""/>
      <w:lvlJc w:val="left"/>
      <w:pPr>
        <w:ind w:left="2160" w:hanging="360"/>
      </w:pPr>
      <w:rPr>
        <w:rFonts w:ascii="Wingdings" w:hAnsi="Wingdings" w:hint="default"/>
      </w:rPr>
    </w:lvl>
    <w:lvl w:ilvl="3" w:tplc="49B2B168" w:tentative="1">
      <w:start w:val="1"/>
      <w:numFmt w:val="bullet"/>
      <w:lvlText w:val=""/>
      <w:lvlJc w:val="left"/>
      <w:pPr>
        <w:ind w:left="2880" w:hanging="360"/>
      </w:pPr>
      <w:rPr>
        <w:rFonts w:ascii="Symbol" w:hAnsi="Symbol" w:hint="default"/>
      </w:rPr>
    </w:lvl>
    <w:lvl w:ilvl="4" w:tplc="7012E8C6" w:tentative="1">
      <w:start w:val="1"/>
      <w:numFmt w:val="bullet"/>
      <w:lvlText w:val="o"/>
      <w:lvlJc w:val="left"/>
      <w:pPr>
        <w:ind w:left="3600" w:hanging="360"/>
      </w:pPr>
      <w:rPr>
        <w:rFonts w:ascii="Courier New" w:hAnsi="Courier New" w:cs="Courier New" w:hint="default"/>
      </w:rPr>
    </w:lvl>
    <w:lvl w:ilvl="5" w:tplc="997475EA" w:tentative="1">
      <w:start w:val="1"/>
      <w:numFmt w:val="bullet"/>
      <w:lvlText w:val=""/>
      <w:lvlJc w:val="left"/>
      <w:pPr>
        <w:ind w:left="4320" w:hanging="360"/>
      </w:pPr>
      <w:rPr>
        <w:rFonts w:ascii="Wingdings" w:hAnsi="Wingdings" w:hint="default"/>
      </w:rPr>
    </w:lvl>
    <w:lvl w:ilvl="6" w:tplc="2E60A3A8" w:tentative="1">
      <w:start w:val="1"/>
      <w:numFmt w:val="bullet"/>
      <w:lvlText w:val=""/>
      <w:lvlJc w:val="left"/>
      <w:pPr>
        <w:ind w:left="5040" w:hanging="360"/>
      </w:pPr>
      <w:rPr>
        <w:rFonts w:ascii="Symbol" w:hAnsi="Symbol" w:hint="default"/>
      </w:rPr>
    </w:lvl>
    <w:lvl w:ilvl="7" w:tplc="EB0006AC" w:tentative="1">
      <w:start w:val="1"/>
      <w:numFmt w:val="bullet"/>
      <w:lvlText w:val="o"/>
      <w:lvlJc w:val="left"/>
      <w:pPr>
        <w:ind w:left="5760" w:hanging="360"/>
      </w:pPr>
      <w:rPr>
        <w:rFonts w:ascii="Courier New" w:hAnsi="Courier New" w:cs="Courier New" w:hint="default"/>
      </w:rPr>
    </w:lvl>
    <w:lvl w:ilvl="8" w:tplc="5CDE41E4" w:tentative="1">
      <w:start w:val="1"/>
      <w:numFmt w:val="bullet"/>
      <w:lvlText w:val=""/>
      <w:lvlJc w:val="left"/>
      <w:pPr>
        <w:ind w:left="6480" w:hanging="360"/>
      </w:pPr>
      <w:rPr>
        <w:rFonts w:ascii="Wingdings" w:hAnsi="Wingdings" w:hint="default"/>
      </w:rPr>
    </w:lvl>
  </w:abstractNum>
  <w:abstractNum w:abstractNumId="218" w15:restartNumberingAfterBreak="0">
    <w:nsid w:val="72950ACF"/>
    <w:multiLevelType w:val="hybridMultilevel"/>
    <w:tmpl w:val="406826FA"/>
    <w:lvl w:ilvl="0" w:tplc="C5D02F26">
      <w:start w:val="1"/>
      <w:numFmt w:val="bullet"/>
      <w:lvlText w:val=""/>
      <w:lvlJc w:val="left"/>
      <w:pPr>
        <w:ind w:left="720" w:hanging="360"/>
      </w:pPr>
      <w:rPr>
        <w:rFonts w:ascii="Symbol" w:hAnsi="Symbol" w:hint="default"/>
      </w:rPr>
    </w:lvl>
    <w:lvl w:ilvl="1" w:tplc="11C87DB4" w:tentative="1">
      <w:start w:val="1"/>
      <w:numFmt w:val="bullet"/>
      <w:lvlText w:val="o"/>
      <w:lvlJc w:val="left"/>
      <w:pPr>
        <w:ind w:left="1440" w:hanging="360"/>
      </w:pPr>
      <w:rPr>
        <w:rFonts w:ascii="Courier New" w:hAnsi="Courier New" w:cs="Courier New" w:hint="default"/>
      </w:rPr>
    </w:lvl>
    <w:lvl w:ilvl="2" w:tplc="D2C8F3A4" w:tentative="1">
      <w:start w:val="1"/>
      <w:numFmt w:val="bullet"/>
      <w:lvlText w:val=""/>
      <w:lvlJc w:val="left"/>
      <w:pPr>
        <w:ind w:left="2160" w:hanging="360"/>
      </w:pPr>
      <w:rPr>
        <w:rFonts w:ascii="Wingdings" w:hAnsi="Wingdings" w:hint="default"/>
      </w:rPr>
    </w:lvl>
    <w:lvl w:ilvl="3" w:tplc="894E08F4" w:tentative="1">
      <w:start w:val="1"/>
      <w:numFmt w:val="bullet"/>
      <w:lvlText w:val=""/>
      <w:lvlJc w:val="left"/>
      <w:pPr>
        <w:ind w:left="2880" w:hanging="360"/>
      </w:pPr>
      <w:rPr>
        <w:rFonts w:ascii="Symbol" w:hAnsi="Symbol" w:hint="default"/>
      </w:rPr>
    </w:lvl>
    <w:lvl w:ilvl="4" w:tplc="C33A09F8" w:tentative="1">
      <w:start w:val="1"/>
      <w:numFmt w:val="bullet"/>
      <w:lvlText w:val="o"/>
      <w:lvlJc w:val="left"/>
      <w:pPr>
        <w:ind w:left="3600" w:hanging="360"/>
      </w:pPr>
      <w:rPr>
        <w:rFonts w:ascii="Courier New" w:hAnsi="Courier New" w:cs="Courier New" w:hint="default"/>
      </w:rPr>
    </w:lvl>
    <w:lvl w:ilvl="5" w:tplc="EFD66D7A" w:tentative="1">
      <w:start w:val="1"/>
      <w:numFmt w:val="bullet"/>
      <w:lvlText w:val=""/>
      <w:lvlJc w:val="left"/>
      <w:pPr>
        <w:ind w:left="4320" w:hanging="360"/>
      </w:pPr>
      <w:rPr>
        <w:rFonts w:ascii="Wingdings" w:hAnsi="Wingdings" w:hint="default"/>
      </w:rPr>
    </w:lvl>
    <w:lvl w:ilvl="6" w:tplc="61D0CBB4" w:tentative="1">
      <w:start w:val="1"/>
      <w:numFmt w:val="bullet"/>
      <w:lvlText w:val=""/>
      <w:lvlJc w:val="left"/>
      <w:pPr>
        <w:ind w:left="5040" w:hanging="360"/>
      </w:pPr>
      <w:rPr>
        <w:rFonts w:ascii="Symbol" w:hAnsi="Symbol" w:hint="default"/>
      </w:rPr>
    </w:lvl>
    <w:lvl w:ilvl="7" w:tplc="6EC623E8" w:tentative="1">
      <w:start w:val="1"/>
      <w:numFmt w:val="bullet"/>
      <w:lvlText w:val="o"/>
      <w:lvlJc w:val="left"/>
      <w:pPr>
        <w:ind w:left="5760" w:hanging="360"/>
      </w:pPr>
      <w:rPr>
        <w:rFonts w:ascii="Courier New" w:hAnsi="Courier New" w:cs="Courier New" w:hint="default"/>
      </w:rPr>
    </w:lvl>
    <w:lvl w:ilvl="8" w:tplc="EFBCB93E" w:tentative="1">
      <w:start w:val="1"/>
      <w:numFmt w:val="bullet"/>
      <w:lvlText w:val=""/>
      <w:lvlJc w:val="left"/>
      <w:pPr>
        <w:ind w:left="6480" w:hanging="360"/>
      </w:pPr>
      <w:rPr>
        <w:rFonts w:ascii="Wingdings" w:hAnsi="Wingdings" w:hint="default"/>
      </w:rPr>
    </w:lvl>
  </w:abstractNum>
  <w:abstractNum w:abstractNumId="219" w15:restartNumberingAfterBreak="0">
    <w:nsid w:val="72950AD0"/>
    <w:multiLevelType w:val="hybridMultilevel"/>
    <w:tmpl w:val="406826FA"/>
    <w:lvl w:ilvl="0" w:tplc="BB7E7672">
      <w:start w:val="1"/>
      <w:numFmt w:val="bullet"/>
      <w:lvlText w:val=""/>
      <w:lvlJc w:val="left"/>
      <w:pPr>
        <w:ind w:left="720" w:hanging="360"/>
      </w:pPr>
      <w:rPr>
        <w:rFonts w:ascii="Symbol" w:hAnsi="Symbol" w:hint="default"/>
      </w:rPr>
    </w:lvl>
    <w:lvl w:ilvl="1" w:tplc="5D864404" w:tentative="1">
      <w:start w:val="1"/>
      <w:numFmt w:val="bullet"/>
      <w:lvlText w:val="o"/>
      <w:lvlJc w:val="left"/>
      <w:pPr>
        <w:ind w:left="1440" w:hanging="360"/>
      </w:pPr>
      <w:rPr>
        <w:rFonts w:ascii="Courier New" w:hAnsi="Courier New" w:cs="Courier New" w:hint="default"/>
      </w:rPr>
    </w:lvl>
    <w:lvl w:ilvl="2" w:tplc="C2FEFB1C" w:tentative="1">
      <w:start w:val="1"/>
      <w:numFmt w:val="bullet"/>
      <w:lvlText w:val=""/>
      <w:lvlJc w:val="left"/>
      <w:pPr>
        <w:ind w:left="2160" w:hanging="360"/>
      </w:pPr>
      <w:rPr>
        <w:rFonts w:ascii="Wingdings" w:hAnsi="Wingdings" w:hint="default"/>
      </w:rPr>
    </w:lvl>
    <w:lvl w:ilvl="3" w:tplc="F41095A8" w:tentative="1">
      <w:start w:val="1"/>
      <w:numFmt w:val="bullet"/>
      <w:lvlText w:val=""/>
      <w:lvlJc w:val="left"/>
      <w:pPr>
        <w:ind w:left="2880" w:hanging="360"/>
      </w:pPr>
      <w:rPr>
        <w:rFonts w:ascii="Symbol" w:hAnsi="Symbol" w:hint="default"/>
      </w:rPr>
    </w:lvl>
    <w:lvl w:ilvl="4" w:tplc="C09259EE" w:tentative="1">
      <w:start w:val="1"/>
      <w:numFmt w:val="bullet"/>
      <w:lvlText w:val="o"/>
      <w:lvlJc w:val="left"/>
      <w:pPr>
        <w:ind w:left="3600" w:hanging="360"/>
      </w:pPr>
      <w:rPr>
        <w:rFonts w:ascii="Courier New" w:hAnsi="Courier New" w:cs="Courier New" w:hint="default"/>
      </w:rPr>
    </w:lvl>
    <w:lvl w:ilvl="5" w:tplc="8B8C0968" w:tentative="1">
      <w:start w:val="1"/>
      <w:numFmt w:val="bullet"/>
      <w:lvlText w:val=""/>
      <w:lvlJc w:val="left"/>
      <w:pPr>
        <w:ind w:left="4320" w:hanging="360"/>
      </w:pPr>
      <w:rPr>
        <w:rFonts w:ascii="Wingdings" w:hAnsi="Wingdings" w:hint="default"/>
      </w:rPr>
    </w:lvl>
    <w:lvl w:ilvl="6" w:tplc="4DF87B34" w:tentative="1">
      <w:start w:val="1"/>
      <w:numFmt w:val="bullet"/>
      <w:lvlText w:val=""/>
      <w:lvlJc w:val="left"/>
      <w:pPr>
        <w:ind w:left="5040" w:hanging="360"/>
      </w:pPr>
      <w:rPr>
        <w:rFonts w:ascii="Symbol" w:hAnsi="Symbol" w:hint="default"/>
      </w:rPr>
    </w:lvl>
    <w:lvl w:ilvl="7" w:tplc="D9728410" w:tentative="1">
      <w:start w:val="1"/>
      <w:numFmt w:val="bullet"/>
      <w:lvlText w:val="o"/>
      <w:lvlJc w:val="left"/>
      <w:pPr>
        <w:ind w:left="5760" w:hanging="360"/>
      </w:pPr>
      <w:rPr>
        <w:rFonts w:ascii="Courier New" w:hAnsi="Courier New" w:cs="Courier New" w:hint="default"/>
      </w:rPr>
    </w:lvl>
    <w:lvl w:ilvl="8" w:tplc="EF3690E6" w:tentative="1">
      <w:start w:val="1"/>
      <w:numFmt w:val="bullet"/>
      <w:lvlText w:val=""/>
      <w:lvlJc w:val="left"/>
      <w:pPr>
        <w:ind w:left="6480" w:hanging="360"/>
      </w:pPr>
      <w:rPr>
        <w:rFonts w:ascii="Wingdings" w:hAnsi="Wingdings" w:hint="default"/>
      </w:rPr>
    </w:lvl>
  </w:abstractNum>
  <w:abstractNum w:abstractNumId="220" w15:restartNumberingAfterBreak="0">
    <w:nsid w:val="72950AD1"/>
    <w:multiLevelType w:val="hybridMultilevel"/>
    <w:tmpl w:val="406826FA"/>
    <w:lvl w:ilvl="0" w:tplc="A0789A02">
      <w:start w:val="1"/>
      <w:numFmt w:val="bullet"/>
      <w:lvlText w:val=""/>
      <w:lvlJc w:val="left"/>
      <w:pPr>
        <w:ind w:left="720" w:hanging="360"/>
      </w:pPr>
      <w:rPr>
        <w:rFonts w:ascii="Symbol" w:hAnsi="Symbol" w:hint="default"/>
      </w:rPr>
    </w:lvl>
    <w:lvl w:ilvl="1" w:tplc="EC0AD11E" w:tentative="1">
      <w:start w:val="1"/>
      <w:numFmt w:val="bullet"/>
      <w:lvlText w:val="o"/>
      <w:lvlJc w:val="left"/>
      <w:pPr>
        <w:ind w:left="1440" w:hanging="360"/>
      </w:pPr>
      <w:rPr>
        <w:rFonts w:ascii="Courier New" w:hAnsi="Courier New" w:cs="Courier New" w:hint="default"/>
      </w:rPr>
    </w:lvl>
    <w:lvl w:ilvl="2" w:tplc="289A0E20" w:tentative="1">
      <w:start w:val="1"/>
      <w:numFmt w:val="bullet"/>
      <w:lvlText w:val=""/>
      <w:lvlJc w:val="left"/>
      <w:pPr>
        <w:ind w:left="2160" w:hanging="360"/>
      </w:pPr>
      <w:rPr>
        <w:rFonts w:ascii="Wingdings" w:hAnsi="Wingdings" w:hint="default"/>
      </w:rPr>
    </w:lvl>
    <w:lvl w:ilvl="3" w:tplc="1E7CBF18" w:tentative="1">
      <w:start w:val="1"/>
      <w:numFmt w:val="bullet"/>
      <w:lvlText w:val=""/>
      <w:lvlJc w:val="left"/>
      <w:pPr>
        <w:ind w:left="2880" w:hanging="360"/>
      </w:pPr>
      <w:rPr>
        <w:rFonts w:ascii="Symbol" w:hAnsi="Symbol" w:hint="default"/>
      </w:rPr>
    </w:lvl>
    <w:lvl w:ilvl="4" w:tplc="83608FFC" w:tentative="1">
      <w:start w:val="1"/>
      <w:numFmt w:val="bullet"/>
      <w:lvlText w:val="o"/>
      <w:lvlJc w:val="left"/>
      <w:pPr>
        <w:ind w:left="3600" w:hanging="360"/>
      </w:pPr>
      <w:rPr>
        <w:rFonts w:ascii="Courier New" w:hAnsi="Courier New" w:cs="Courier New" w:hint="default"/>
      </w:rPr>
    </w:lvl>
    <w:lvl w:ilvl="5" w:tplc="4F748572" w:tentative="1">
      <w:start w:val="1"/>
      <w:numFmt w:val="bullet"/>
      <w:lvlText w:val=""/>
      <w:lvlJc w:val="left"/>
      <w:pPr>
        <w:ind w:left="4320" w:hanging="360"/>
      </w:pPr>
      <w:rPr>
        <w:rFonts w:ascii="Wingdings" w:hAnsi="Wingdings" w:hint="default"/>
      </w:rPr>
    </w:lvl>
    <w:lvl w:ilvl="6" w:tplc="E0D85732" w:tentative="1">
      <w:start w:val="1"/>
      <w:numFmt w:val="bullet"/>
      <w:lvlText w:val=""/>
      <w:lvlJc w:val="left"/>
      <w:pPr>
        <w:ind w:left="5040" w:hanging="360"/>
      </w:pPr>
      <w:rPr>
        <w:rFonts w:ascii="Symbol" w:hAnsi="Symbol" w:hint="default"/>
      </w:rPr>
    </w:lvl>
    <w:lvl w:ilvl="7" w:tplc="8FA4FBFE" w:tentative="1">
      <w:start w:val="1"/>
      <w:numFmt w:val="bullet"/>
      <w:lvlText w:val="o"/>
      <w:lvlJc w:val="left"/>
      <w:pPr>
        <w:ind w:left="5760" w:hanging="360"/>
      </w:pPr>
      <w:rPr>
        <w:rFonts w:ascii="Courier New" w:hAnsi="Courier New" w:cs="Courier New" w:hint="default"/>
      </w:rPr>
    </w:lvl>
    <w:lvl w:ilvl="8" w:tplc="E7740614" w:tentative="1">
      <w:start w:val="1"/>
      <w:numFmt w:val="bullet"/>
      <w:lvlText w:val=""/>
      <w:lvlJc w:val="left"/>
      <w:pPr>
        <w:ind w:left="6480" w:hanging="360"/>
      </w:pPr>
      <w:rPr>
        <w:rFonts w:ascii="Wingdings" w:hAnsi="Wingdings" w:hint="default"/>
      </w:rPr>
    </w:lvl>
  </w:abstractNum>
  <w:abstractNum w:abstractNumId="221" w15:restartNumberingAfterBreak="0">
    <w:nsid w:val="72950AD2"/>
    <w:multiLevelType w:val="hybridMultilevel"/>
    <w:tmpl w:val="406826FA"/>
    <w:lvl w:ilvl="0" w:tplc="21621896">
      <w:start w:val="1"/>
      <w:numFmt w:val="bullet"/>
      <w:lvlText w:val=""/>
      <w:lvlJc w:val="left"/>
      <w:pPr>
        <w:ind w:left="720" w:hanging="360"/>
      </w:pPr>
      <w:rPr>
        <w:rFonts w:ascii="Symbol" w:hAnsi="Symbol" w:hint="default"/>
      </w:rPr>
    </w:lvl>
    <w:lvl w:ilvl="1" w:tplc="7BB8D74A" w:tentative="1">
      <w:start w:val="1"/>
      <w:numFmt w:val="bullet"/>
      <w:lvlText w:val="o"/>
      <w:lvlJc w:val="left"/>
      <w:pPr>
        <w:ind w:left="1440" w:hanging="360"/>
      </w:pPr>
      <w:rPr>
        <w:rFonts w:ascii="Courier New" w:hAnsi="Courier New" w:cs="Courier New" w:hint="default"/>
      </w:rPr>
    </w:lvl>
    <w:lvl w:ilvl="2" w:tplc="BCDCF91C" w:tentative="1">
      <w:start w:val="1"/>
      <w:numFmt w:val="bullet"/>
      <w:lvlText w:val=""/>
      <w:lvlJc w:val="left"/>
      <w:pPr>
        <w:ind w:left="2160" w:hanging="360"/>
      </w:pPr>
      <w:rPr>
        <w:rFonts w:ascii="Wingdings" w:hAnsi="Wingdings" w:hint="default"/>
      </w:rPr>
    </w:lvl>
    <w:lvl w:ilvl="3" w:tplc="36C20034" w:tentative="1">
      <w:start w:val="1"/>
      <w:numFmt w:val="bullet"/>
      <w:lvlText w:val=""/>
      <w:lvlJc w:val="left"/>
      <w:pPr>
        <w:ind w:left="2880" w:hanging="360"/>
      </w:pPr>
      <w:rPr>
        <w:rFonts w:ascii="Symbol" w:hAnsi="Symbol" w:hint="default"/>
      </w:rPr>
    </w:lvl>
    <w:lvl w:ilvl="4" w:tplc="2FEA708E" w:tentative="1">
      <w:start w:val="1"/>
      <w:numFmt w:val="bullet"/>
      <w:lvlText w:val="o"/>
      <w:lvlJc w:val="left"/>
      <w:pPr>
        <w:ind w:left="3600" w:hanging="360"/>
      </w:pPr>
      <w:rPr>
        <w:rFonts w:ascii="Courier New" w:hAnsi="Courier New" w:cs="Courier New" w:hint="default"/>
      </w:rPr>
    </w:lvl>
    <w:lvl w:ilvl="5" w:tplc="99782382" w:tentative="1">
      <w:start w:val="1"/>
      <w:numFmt w:val="bullet"/>
      <w:lvlText w:val=""/>
      <w:lvlJc w:val="left"/>
      <w:pPr>
        <w:ind w:left="4320" w:hanging="360"/>
      </w:pPr>
      <w:rPr>
        <w:rFonts w:ascii="Wingdings" w:hAnsi="Wingdings" w:hint="default"/>
      </w:rPr>
    </w:lvl>
    <w:lvl w:ilvl="6" w:tplc="832C9004" w:tentative="1">
      <w:start w:val="1"/>
      <w:numFmt w:val="bullet"/>
      <w:lvlText w:val=""/>
      <w:lvlJc w:val="left"/>
      <w:pPr>
        <w:ind w:left="5040" w:hanging="360"/>
      </w:pPr>
      <w:rPr>
        <w:rFonts w:ascii="Symbol" w:hAnsi="Symbol" w:hint="default"/>
      </w:rPr>
    </w:lvl>
    <w:lvl w:ilvl="7" w:tplc="4FAAC774" w:tentative="1">
      <w:start w:val="1"/>
      <w:numFmt w:val="bullet"/>
      <w:lvlText w:val="o"/>
      <w:lvlJc w:val="left"/>
      <w:pPr>
        <w:ind w:left="5760" w:hanging="360"/>
      </w:pPr>
      <w:rPr>
        <w:rFonts w:ascii="Courier New" w:hAnsi="Courier New" w:cs="Courier New" w:hint="default"/>
      </w:rPr>
    </w:lvl>
    <w:lvl w:ilvl="8" w:tplc="29E0F7E6" w:tentative="1">
      <w:start w:val="1"/>
      <w:numFmt w:val="bullet"/>
      <w:lvlText w:val=""/>
      <w:lvlJc w:val="left"/>
      <w:pPr>
        <w:ind w:left="6480" w:hanging="360"/>
      </w:pPr>
      <w:rPr>
        <w:rFonts w:ascii="Wingdings" w:hAnsi="Wingdings" w:hint="default"/>
      </w:rPr>
    </w:lvl>
  </w:abstractNum>
  <w:abstractNum w:abstractNumId="222" w15:restartNumberingAfterBreak="0">
    <w:nsid w:val="72950AD3"/>
    <w:multiLevelType w:val="hybridMultilevel"/>
    <w:tmpl w:val="406826FA"/>
    <w:lvl w:ilvl="0" w:tplc="9A42458C">
      <w:start w:val="1"/>
      <w:numFmt w:val="bullet"/>
      <w:lvlText w:val=""/>
      <w:lvlJc w:val="left"/>
      <w:pPr>
        <w:ind w:left="720" w:hanging="360"/>
      </w:pPr>
      <w:rPr>
        <w:rFonts w:ascii="Symbol" w:hAnsi="Symbol" w:hint="default"/>
      </w:rPr>
    </w:lvl>
    <w:lvl w:ilvl="1" w:tplc="6FB02F0C" w:tentative="1">
      <w:start w:val="1"/>
      <w:numFmt w:val="bullet"/>
      <w:lvlText w:val="o"/>
      <w:lvlJc w:val="left"/>
      <w:pPr>
        <w:ind w:left="1440" w:hanging="360"/>
      </w:pPr>
      <w:rPr>
        <w:rFonts w:ascii="Courier New" w:hAnsi="Courier New" w:cs="Courier New" w:hint="default"/>
      </w:rPr>
    </w:lvl>
    <w:lvl w:ilvl="2" w:tplc="6EA29674" w:tentative="1">
      <w:start w:val="1"/>
      <w:numFmt w:val="bullet"/>
      <w:lvlText w:val=""/>
      <w:lvlJc w:val="left"/>
      <w:pPr>
        <w:ind w:left="2160" w:hanging="360"/>
      </w:pPr>
      <w:rPr>
        <w:rFonts w:ascii="Wingdings" w:hAnsi="Wingdings" w:hint="default"/>
      </w:rPr>
    </w:lvl>
    <w:lvl w:ilvl="3" w:tplc="83D64FFA" w:tentative="1">
      <w:start w:val="1"/>
      <w:numFmt w:val="bullet"/>
      <w:lvlText w:val=""/>
      <w:lvlJc w:val="left"/>
      <w:pPr>
        <w:ind w:left="2880" w:hanging="360"/>
      </w:pPr>
      <w:rPr>
        <w:rFonts w:ascii="Symbol" w:hAnsi="Symbol" w:hint="default"/>
      </w:rPr>
    </w:lvl>
    <w:lvl w:ilvl="4" w:tplc="9420297A" w:tentative="1">
      <w:start w:val="1"/>
      <w:numFmt w:val="bullet"/>
      <w:lvlText w:val="o"/>
      <w:lvlJc w:val="left"/>
      <w:pPr>
        <w:ind w:left="3600" w:hanging="360"/>
      </w:pPr>
      <w:rPr>
        <w:rFonts w:ascii="Courier New" w:hAnsi="Courier New" w:cs="Courier New" w:hint="default"/>
      </w:rPr>
    </w:lvl>
    <w:lvl w:ilvl="5" w:tplc="A7F03D0A" w:tentative="1">
      <w:start w:val="1"/>
      <w:numFmt w:val="bullet"/>
      <w:lvlText w:val=""/>
      <w:lvlJc w:val="left"/>
      <w:pPr>
        <w:ind w:left="4320" w:hanging="360"/>
      </w:pPr>
      <w:rPr>
        <w:rFonts w:ascii="Wingdings" w:hAnsi="Wingdings" w:hint="default"/>
      </w:rPr>
    </w:lvl>
    <w:lvl w:ilvl="6" w:tplc="17B25C22" w:tentative="1">
      <w:start w:val="1"/>
      <w:numFmt w:val="bullet"/>
      <w:lvlText w:val=""/>
      <w:lvlJc w:val="left"/>
      <w:pPr>
        <w:ind w:left="5040" w:hanging="360"/>
      </w:pPr>
      <w:rPr>
        <w:rFonts w:ascii="Symbol" w:hAnsi="Symbol" w:hint="default"/>
      </w:rPr>
    </w:lvl>
    <w:lvl w:ilvl="7" w:tplc="F992FF24" w:tentative="1">
      <w:start w:val="1"/>
      <w:numFmt w:val="bullet"/>
      <w:lvlText w:val="o"/>
      <w:lvlJc w:val="left"/>
      <w:pPr>
        <w:ind w:left="5760" w:hanging="360"/>
      </w:pPr>
      <w:rPr>
        <w:rFonts w:ascii="Courier New" w:hAnsi="Courier New" w:cs="Courier New" w:hint="default"/>
      </w:rPr>
    </w:lvl>
    <w:lvl w:ilvl="8" w:tplc="B7BE8848" w:tentative="1">
      <w:start w:val="1"/>
      <w:numFmt w:val="bullet"/>
      <w:lvlText w:val=""/>
      <w:lvlJc w:val="left"/>
      <w:pPr>
        <w:ind w:left="6480" w:hanging="360"/>
      </w:pPr>
      <w:rPr>
        <w:rFonts w:ascii="Wingdings" w:hAnsi="Wingdings" w:hint="default"/>
      </w:rPr>
    </w:lvl>
  </w:abstractNum>
  <w:abstractNum w:abstractNumId="223" w15:restartNumberingAfterBreak="0">
    <w:nsid w:val="72950AD4"/>
    <w:multiLevelType w:val="hybridMultilevel"/>
    <w:tmpl w:val="406826FA"/>
    <w:lvl w:ilvl="0" w:tplc="533EEAB6">
      <w:start w:val="1"/>
      <w:numFmt w:val="bullet"/>
      <w:lvlText w:val=""/>
      <w:lvlJc w:val="left"/>
      <w:pPr>
        <w:ind w:left="720" w:hanging="360"/>
      </w:pPr>
      <w:rPr>
        <w:rFonts w:ascii="Symbol" w:hAnsi="Symbol" w:hint="default"/>
      </w:rPr>
    </w:lvl>
    <w:lvl w:ilvl="1" w:tplc="00E8FE4E" w:tentative="1">
      <w:start w:val="1"/>
      <w:numFmt w:val="bullet"/>
      <w:lvlText w:val="o"/>
      <w:lvlJc w:val="left"/>
      <w:pPr>
        <w:ind w:left="1440" w:hanging="360"/>
      </w:pPr>
      <w:rPr>
        <w:rFonts w:ascii="Courier New" w:hAnsi="Courier New" w:cs="Courier New" w:hint="default"/>
      </w:rPr>
    </w:lvl>
    <w:lvl w:ilvl="2" w:tplc="8888533E" w:tentative="1">
      <w:start w:val="1"/>
      <w:numFmt w:val="bullet"/>
      <w:lvlText w:val=""/>
      <w:lvlJc w:val="left"/>
      <w:pPr>
        <w:ind w:left="2160" w:hanging="360"/>
      </w:pPr>
      <w:rPr>
        <w:rFonts w:ascii="Wingdings" w:hAnsi="Wingdings" w:hint="default"/>
      </w:rPr>
    </w:lvl>
    <w:lvl w:ilvl="3" w:tplc="C3BC9A42" w:tentative="1">
      <w:start w:val="1"/>
      <w:numFmt w:val="bullet"/>
      <w:lvlText w:val=""/>
      <w:lvlJc w:val="left"/>
      <w:pPr>
        <w:ind w:left="2880" w:hanging="360"/>
      </w:pPr>
      <w:rPr>
        <w:rFonts w:ascii="Symbol" w:hAnsi="Symbol" w:hint="default"/>
      </w:rPr>
    </w:lvl>
    <w:lvl w:ilvl="4" w:tplc="799CB2D0" w:tentative="1">
      <w:start w:val="1"/>
      <w:numFmt w:val="bullet"/>
      <w:lvlText w:val="o"/>
      <w:lvlJc w:val="left"/>
      <w:pPr>
        <w:ind w:left="3600" w:hanging="360"/>
      </w:pPr>
      <w:rPr>
        <w:rFonts w:ascii="Courier New" w:hAnsi="Courier New" w:cs="Courier New" w:hint="default"/>
      </w:rPr>
    </w:lvl>
    <w:lvl w:ilvl="5" w:tplc="644ADFEE" w:tentative="1">
      <w:start w:val="1"/>
      <w:numFmt w:val="bullet"/>
      <w:lvlText w:val=""/>
      <w:lvlJc w:val="left"/>
      <w:pPr>
        <w:ind w:left="4320" w:hanging="360"/>
      </w:pPr>
      <w:rPr>
        <w:rFonts w:ascii="Wingdings" w:hAnsi="Wingdings" w:hint="default"/>
      </w:rPr>
    </w:lvl>
    <w:lvl w:ilvl="6" w:tplc="3A52E3BC" w:tentative="1">
      <w:start w:val="1"/>
      <w:numFmt w:val="bullet"/>
      <w:lvlText w:val=""/>
      <w:lvlJc w:val="left"/>
      <w:pPr>
        <w:ind w:left="5040" w:hanging="360"/>
      </w:pPr>
      <w:rPr>
        <w:rFonts w:ascii="Symbol" w:hAnsi="Symbol" w:hint="default"/>
      </w:rPr>
    </w:lvl>
    <w:lvl w:ilvl="7" w:tplc="23B6795A" w:tentative="1">
      <w:start w:val="1"/>
      <w:numFmt w:val="bullet"/>
      <w:lvlText w:val="o"/>
      <w:lvlJc w:val="left"/>
      <w:pPr>
        <w:ind w:left="5760" w:hanging="360"/>
      </w:pPr>
      <w:rPr>
        <w:rFonts w:ascii="Courier New" w:hAnsi="Courier New" w:cs="Courier New" w:hint="default"/>
      </w:rPr>
    </w:lvl>
    <w:lvl w:ilvl="8" w:tplc="CDA26928" w:tentative="1">
      <w:start w:val="1"/>
      <w:numFmt w:val="bullet"/>
      <w:lvlText w:val=""/>
      <w:lvlJc w:val="left"/>
      <w:pPr>
        <w:ind w:left="6480" w:hanging="360"/>
      </w:pPr>
      <w:rPr>
        <w:rFonts w:ascii="Wingdings" w:hAnsi="Wingdings" w:hint="default"/>
      </w:rPr>
    </w:lvl>
  </w:abstractNum>
  <w:abstractNum w:abstractNumId="224" w15:restartNumberingAfterBreak="0">
    <w:nsid w:val="72950AD5"/>
    <w:multiLevelType w:val="hybridMultilevel"/>
    <w:tmpl w:val="406826FA"/>
    <w:lvl w:ilvl="0" w:tplc="666A736E">
      <w:start w:val="1"/>
      <w:numFmt w:val="bullet"/>
      <w:lvlText w:val=""/>
      <w:lvlJc w:val="left"/>
      <w:pPr>
        <w:ind w:left="720" w:hanging="360"/>
      </w:pPr>
      <w:rPr>
        <w:rFonts w:ascii="Symbol" w:hAnsi="Symbol" w:hint="default"/>
      </w:rPr>
    </w:lvl>
    <w:lvl w:ilvl="1" w:tplc="A1EA0F70" w:tentative="1">
      <w:start w:val="1"/>
      <w:numFmt w:val="bullet"/>
      <w:lvlText w:val="o"/>
      <w:lvlJc w:val="left"/>
      <w:pPr>
        <w:ind w:left="1440" w:hanging="360"/>
      </w:pPr>
      <w:rPr>
        <w:rFonts w:ascii="Courier New" w:hAnsi="Courier New" w:cs="Courier New" w:hint="default"/>
      </w:rPr>
    </w:lvl>
    <w:lvl w:ilvl="2" w:tplc="89DC2E70" w:tentative="1">
      <w:start w:val="1"/>
      <w:numFmt w:val="bullet"/>
      <w:lvlText w:val=""/>
      <w:lvlJc w:val="left"/>
      <w:pPr>
        <w:ind w:left="2160" w:hanging="360"/>
      </w:pPr>
      <w:rPr>
        <w:rFonts w:ascii="Wingdings" w:hAnsi="Wingdings" w:hint="default"/>
      </w:rPr>
    </w:lvl>
    <w:lvl w:ilvl="3" w:tplc="F6BC2E7A" w:tentative="1">
      <w:start w:val="1"/>
      <w:numFmt w:val="bullet"/>
      <w:lvlText w:val=""/>
      <w:lvlJc w:val="left"/>
      <w:pPr>
        <w:ind w:left="2880" w:hanging="360"/>
      </w:pPr>
      <w:rPr>
        <w:rFonts w:ascii="Symbol" w:hAnsi="Symbol" w:hint="default"/>
      </w:rPr>
    </w:lvl>
    <w:lvl w:ilvl="4" w:tplc="8B8013F4" w:tentative="1">
      <w:start w:val="1"/>
      <w:numFmt w:val="bullet"/>
      <w:lvlText w:val="o"/>
      <w:lvlJc w:val="left"/>
      <w:pPr>
        <w:ind w:left="3600" w:hanging="360"/>
      </w:pPr>
      <w:rPr>
        <w:rFonts w:ascii="Courier New" w:hAnsi="Courier New" w:cs="Courier New" w:hint="default"/>
      </w:rPr>
    </w:lvl>
    <w:lvl w:ilvl="5" w:tplc="C728DE12" w:tentative="1">
      <w:start w:val="1"/>
      <w:numFmt w:val="bullet"/>
      <w:lvlText w:val=""/>
      <w:lvlJc w:val="left"/>
      <w:pPr>
        <w:ind w:left="4320" w:hanging="360"/>
      </w:pPr>
      <w:rPr>
        <w:rFonts w:ascii="Wingdings" w:hAnsi="Wingdings" w:hint="default"/>
      </w:rPr>
    </w:lvl>
    <w:lvl w:ilvl="6" w:tplc="F454ECCE" w:tentative="1">
      <w:start w:val="1"/>
      <w:numFmt w:val="bullet"/>
      <w:lvlText w:val=""/>
      <w:lvlJc w:val="left"/>
      <w:pPr>
        <w:ind w:left="5040" w:hanging="360"/>
      </w:pPr>
      <w:rPr>
        <w:rFonts w:ascii="Symbol" w:hAnsi="Symbol" w:hint="default"/>
      </w:rPr>
    </w:lvl>
    <w:lvl w:ilvl="7" w:tplc="451EDF2A" w:tentative="1">
      <w:start w:val="1"/>
      <w:numFmt w:val="bullet"/>
      <w:lvlText w:val="o"/>
      <w:lvlJc w:val="left"/>
      <w:pPr>
        <w:ind w:left="5760" w:hanging="360"/>
      </w:pPr>
      <w:rPr>
        <w:rFonts w:ascii="Courier New" w:hAnsi="Courier New" w:cs="Courier New" w:hint="default"/>
      </w:rPr>
    </w:lvl>
    <w:lvl w:ilvl="8" w:tplc="D2A806F0" w:tentative="1">
      <w:start w:val="1"/>
      <w:numFmt w:val="bullet"/>
      <w:lvlText w:val=""/>
      <w:lvlJc w:val="left"/>
      <w:pPr>
        <w:ind w:left="6480" w:hanging="360"/>
      </w:pPr>
      <w:rPr>
        <w:rFonts w:ascii="Wingdings" w:hAnsi="Wingdings" w:hint="default"/>
      </w:rPr>
    </w:lvl>
  </w:abstractNum>
  <w:abstractNum w:abstractNumId="225" w15:restartNumberingAfterBreak="0">
    <w:nsid w:val="72950AD6"/>
    <w:multiLevelType w:val="hybridMultilevel"/>
    <w:tmpl w:val="406826FA"/>
    <w:lvl w:ilvl="0" w:tplc="60B44D34">
      <w:start w:val="1"/>
      <w:numFmt w:val="bullet"/>
      <w:lvlText w:val=""/>
      <w:lvlJc w:val="left"/>
      <w:pPr>
        <w:ind w:left="720" w:hanging="360"/>
      </w:pPr>
      <w:rPr>
        <w:rFonts w:ascii="Symbol" w:hAnsi="Symbol" w:hint="default"/>
      </w:rPr>
    </w:lvl>
    <w:lvl w:ilvl="1" w:tplc="53C88BEA" w:tentative="1">
      <w:start w:val="1"/>
      <w:numFmt w:val="bullet"/>
      <w:lvlText w:val="o"/>
      <w:lvlJc w:val="left"/>
      <w:pPr>
        <w:ind w:left="1440" w:hanging="360"/>
      </w:pPr>
      <w:rPr>
        <w:rFonts w:ascii="Courier New" w:hAnsi="Courier New" w:cs="Courier New" w:hint="default"/>
      </w:rPr>
    </w:lvl>
    <w:lvl w:ilvl="2" w:tplc="0B90125C" w:tentative="1">
      <w:start w:val="1"/>
      <w:numFmt w:val="bullet"/>
      <w:lvlText w:val=""/>
      <w:lvlJc w:val="left"/>
      <w:pPr>
        <w:ind w:left="2160" w:hanging="360"/>
      </w:pPr>
      <w:rPr>
        <w:rFonts w:ascii="Wingdings" w:hAnsi="Wingdings" w:hint="default"/>
      </w:rPr>
    </w:lvl>
    <w:lvl w:ilvl="3" w:tplc="D61EE7B8" w:tentative="1">
      <w:start w:val="1"/>
      <w:numFmt w:val="bullet"/>
      <w:lvlText w:val=""/>
      <w:lvlJc w:val="left"/>
      <w:pPr>
        <w:ind w:left="2880" w:hanging="360"/>
      </w:pPr>
      <w:rPr>
        <w:rFonts w:ascii="Symbol" w:hAnsi="Symbol" w:hint="default"/>
      </w:rPr>
    </w:lvl>
    <w:lvl w:ilvl="4" w:tplc="10525C8E" w:tentative="1">
      <w:start w:val="1"/>
      <w:numFmt w:val="bullet"/>
      <w:lvlText w:val="o"/>
      <w:lvlJc w:val="left"/>
      <w:pPr>
        <w:ind w:left="3600" w:hanging="360"/>
      </w:pPr>
      <w:rPr>
        <w:rFonts w:ascii="Courier New" w:hAnsi="Courier New" w:cs="Courier New" w:hint="default"/>
      </w:rPr>
    </w:lvl>
    <w:lvl w:ilvl="5" w:tplc="1C4AA9C8" w:tentative="1">
      <w:start w:val="1"/>
      <w:numFmt w:val="bullet"/>
      <w:lvlText w:val=""/>
      <w:lvlJc w:val="left"/>
      <w:pPr>
        <w:ind w:left="4320" w:hanging="360"/>
      </w:pPr>
      <w:rPr>
        <w:rFonts w:ascii="Wingdings" w:hAnsi="Wingdings" w:hint="default"/>
      </w:rPr>
    </w:lvl>
    <w:lvl w:ilvl="6" w:tplc="D660BA82" w:tentative="1">
      <w:start w:val="1"/>
      <w:numFmt w:val="bullet"/>
      <w:lvlText w:val=""/>
      <w:lvlJc w:val="left"/>
      <w:pPr>
        <w:ind w:left="5040" w:hanging="360"/>
      </w:pPr>
      <w:rPr>
        <w:rFonts w:ascii="Symbol" w:hAnsi="Symbol" w:hint="default"/>
      </w:rPr>
    </w:lvl>
    <w:lvl w:ilvl="7" w:tplc="9E5EF620" w:tentative="1">
      <w:start w:val="1"/>
      <w:numFmt w:val="bullet"/>
      <w:lvlText w:val="o"/>
      <w:lvlJc w:val="left"/>
      <w:pPr>
        <w:ind w:left="5760" w:hanging="360"/>
      </w:pPr>
      <w:rPr>
        <w:rFonts w:ascii="Courier New" w:hAnsi="Courier New" w:cs="Courier New" w:hint="default"/>
      </w:rPr>
    </w:lvl>
    <w:lvl w:ilvl="8" w:tplc="B13CCA4E" w:tentative="1">
      <w:start w:val="1"/>
      <w:numFmt w:val="bullet"/>
      <w:lvlText w:val=""/>
      <w:lvlJc w:val="left"/>
      <w:pPr>
        <w:ind w:left="6480" w:hanging="360"/>
      </w:pPr>
      <w:rPr>
        <w:rFonts w:ascii="Wingdings" w:hAnsi="Wingdings" w:hint="default"/>
      </w:rPr>
    </w:lvl>
  </w:abstractNum>
  <w:abstractNum w:abstractNumId="226" w15:restartNumberingAfterBreak="0">
    <w:nsid w:val="72950AD7"/>
    <w:multiLevelType w:val="hybridMultilevel"/>
    <w:tmpl w:val="406826FA"/>
    <w:lvl w:ilvl="0" w:tplc="91ACD86A">
      <w:start w:val="1"/>
      <w:numFmt w:val="bullet"/>
      <w:lvlText w:val=""/>
      <w:lvlJc w:val="left"/>
      <w:pPr>
        <w:ind w:left="720" w:hanging="360"/>
      </w:pPr>
      <w:rPr>
        <w:rFonts w:ascii="Symbol" w:hAnsi="Symbol" w:hint="default"/>
      </w:rPr>
    </w:lvl>
    <w:lvl w:ilvl="1" w:tplc="0B228646" w:tentative="1">
      <w:start w:val="1"/>
      <w:numFmt w:val="bullet"/>
      <w:lvlText w:val="o"/>
      <w:lvlJc w:val="left"/>
      <w:pPr>
        <w:ind w:left="1440" w:hanging="360"/>
      </w:pPr>
      <w:rPr>
        <w:rFonts w:ascii="Courier New" w:hAnsi="Courier New" w:cs="Courier New" w:hint="default"/>
      </w:rPr>
    </w:lvl>
    <w:lvl w:ilvl="2" w:tplc="955C82F2" w:tentative="1">
      <w:start w:val="1"/>
      <w:numFmt w:val="bullet"/>
      <w:lvlText w:val=""/>
      <w:lvlJc w:val="left"/>
      <w:pPr>
        <w:ind w:left="2160" w:hanging="360"/>
      </w:pPr>
      <w:rPr>
        <w:rFonts w:ascii="Wingdings" w:hAnsi="Wingdings" w:hint="default"/>
      </w:rPr>
    </w:lvl>
    <w:lvl w:ilvl="3" w:tplc="EF26034C" w:tentative="1">
      <w:start w:val="1"/>
      <w:numFmt w:val="bullet"/>
      <w:lvlText w:val=""/>
      <w:lvlJc w:val="left"/>
      <w:pPr>
        <w:ind w:left="2880" w:hanging="360"/>
      </w:pPr>
      <w:rPr>
        <w:rFonts w:ascii="Symbol" w:hAnsi="Symbol" w:hint="default"/>
      </w:rPr>
    </w:lvl>
    <w:lvl w:ilvl="4" w:tplc="C7C8EE7A" w:tentative="1">
      <w:start w:val="1"/>
      <w:numFmt w:val="bullet"/>
      <w:lvlText w:val="o"/>
      <w:lvlJc w:val="left"/>
      <w:pPr>
        <w:ind w:left="3600" w:hanging="360"/>
      </w:pPr>
      <w:rPr>
        <w:rFonts w:ascii="Courier New" w:hAnsi="Courier New" w:cs="Courier New" w:hint="default"/>
      </w:rPr>
    </w:lvl>
    <w:lvl w:ilvl="5" w:tplc="4A9243E8" w:tentative="1">
      <w:start w:val="1"/>
      <w:numFmt w:val="bullet"/>
      <w:lvlText w:val=""/>
      <w:lvlJc w:val="left"/>
      <w:pPr>
        <w:ind w:left="4320" w:hanging="360"/>
      </w:pPr>
      <w:rPr>
        <w:rFonts w:ascii="Wingdings" w:hAnsi="Wingdings" w:hint="default"/>
      </w:rPr>
    </w:lvl>
    <w:lvl w:ilvl="6" w:tplc="9E90AB44" w:tentative="1">
      <w:start w:val="1"/>
      <w:numFmt w:val="bullet"/>
      <w:lvlText w:val=""/>
      <w:lvlJc w:val="left"/>
      <w:pPr>
        <w:ind w:left="5040" w:hanging="360"/>
      </w:pPr>
      <w:rPr>
        <w:rFonts w:ascii="Symbol" w:hAnsi="Symbol" w:hint="default"/>
      </w:rPr>
    </w:lvl>
    <w:lvl w:ilvl="7" w:tplc="C846AF3E" w:tentative="1">
      <w:start w:val="1"/>
      <w:numFmt w:val="bullet"/>
      <w:lvlText w:val="o"/>
      <w:lvlJc w:val="left"/>
      <w:pPr>
        <w:ind w:left="5760" w:hanging="360"/>
      </w:pPr>
      <w:rPr>
        <w:rFonts w:ascii="Courier New" w:hAnsi="Courier New" w:cs="Courier New" w:hint="default"/>
      </w:rPr>
    </w:lvl>
    <w:lvl w:ilvl="8" w:tplc="53CC45DA" w:tentative="1">
      <w:start w:val="1"/>
      <w:numFmt w:val="bullet"/>
      <w:lvlText w:val=""/>
      <w:lvlJc w:val="left"/>
      <w:pPr>
        <w:ind w:left="6480" w:hanging="360"/>
      </w:pPr>
      <w:rPr>
        <w:rFonts w:ascii="Wingdings" w:hAnsi="Wingdings" w:hint="default"/>
      </w:rPr>
    </w:lvl>
  </w:abstractNum>
  <w:abstractNum w:abstractNumId="227" w15:restartNumberingAfterBreak="0">
    <w:nsid w:val="72950AD8"/>
    <w:multiLevelType w:val="hybridMultilevel"/>
    <w:tmpl w:val="406826FA"/>
    <w:lvl w:ilvl="0" w:tplc="A63A9204">
      <w:start w:val="1"/>
      <w:numFmt w:val="bullet"/>
      <w:lvlText w:val=""/>
      <w:lvlJc w:val="left"/>
      <w:pPr>
        <w:ind w:left="720" w:hanging="360"/>
      </w:pPr>
      <w:rPr>
        <w:rFonts w:ascii="Symbol" w:hAnsi="Symbol" w:hint="default"/>
      </w:rPr>
    </w:lvl>
    <w:lvl w:ilvl="1" w:tplc="0F5CA63C" w:tentative="1">
      <w:start w:val="1"/>
      <w:numFmt w:val="bullet"/>
      <w:lvlText w:val="o"/>
      <w:lvlJc w:val="left"/>
      <w:pPr>
        <w:ind w:left="1440" w:hanging="360"/>
      </w:pPr>
      <w:rPr>
        <w:rFonts w:ascii="Courier New" w:hAnsi="Courier New" w:cs="Courier New" w:hint="default"/>
      </w:rPr>
    </w:lvl>
    <w:lvl w:ilvl="2" w:tplc="D9B8EC84" w:tentative="1">
      <w:start w:val="1"/>
      <w:numFmt w:val="bullet"/>
      <w:lvlText w:val=""/>
      <w:lvlJc w:val="left"/>
      <w:pPr>
        <w:ind w:left="2160" w:hanging="360"/>
      </w:pPr>
      <w:rPr>
        <w:rFonts w:ascii="Wingdings" w:hAnsi="Wingdings" w:hint="default"/>
      </w:rPr>
    </w:lvl>
    <w:lvl w:ilvl="3" w:tplc="1E528DFC" w:tentative="1">
      <w:start w:val="1"/>
      <w:numFmt w:val="bullet"/>
      <w:lvlText w:val=""/>
      <w:lvlJc w:val="left"/>
      <w:pPr>
        <w:ind w:left="2880" w:hanging="360"/>
      </w:pPr>
      <w:rPr>
        <w:rFonts w:ascii="Symbol" w:hAnsi="Symbol" w:hint="default"/>
      </w:rPr>
    </w:lvl>
    <w:lvl w:ilvl="4" w:tplc="9566F344" w:tentative="1">
      <w:start w:val="1"/>
      <w:numFmt w:val="bullet"/>
      <w:lvlText w:val="o"/>
      <w:lvlJc w:val="left"/>
      <w:pPr>
        <w:ind w:left="3600" w:hanging="360"/>
      </w:pPr>
      <w:rPr>
        <w:rFonts w:ascii="Courier New" w:hAnsi="Courier New" w:cs="Courier New" w:hint="default"/>
      </w:rPr>
    </w:lvl>
    <w:lvl w:ilvl="5" w:tplc="10920DB8" w:tentative="1">
      <w:start w:val="1"/>
      <w:numFmt w:val="bullet"/>
      <w:lvlText w:val=""/>
      <w:lvlJc w:val="left"/>
      <w:pPr>
        <w:ind w:left="4320" w:hanging="360"/>
      </w:pPr>
      <w:rPr>
        <w:rFonts w:ascii="Wingdings" w:hAnsi="Wingdings" w:hint="default"/>
      </w:rPr>
    </w:lvl>
    <w:lvl w:ilvl="6" w:tplc="AEFCAD0E" w:tentative="1">
      <w:start w:val="1"/>
      <w:numFmt w:val="bullet"/>
      <w:lvlText w:val=""/>
      <w:lvlJc w:val="left"/>
      <w:pPr>
        <w:ind w:left="5040" w:hanging="360"/>
      </w:pPr>
      <w:rPr>
        <w:rFonts w:ascii="Symbol" w:hAnsi="Symbol" w:hint="default"/>
      </w:rPr>
    </w:lvl>
    <w:lvl w:ilvl="7" w:tplc="790653D6" w:tentative="1">
      <w:start w:val="1"/>
      <w:numFmt w:val="bullet"/>
      <w:lvlText w:val="o"/>
      <w:lvlJc w:val="left"/>
      <w:pPr>
        <w:ind w:left="5760" w:hanging="360"/>
      </w:pPr>
      <w:rPr>
        <w:rFonts w:ascii="Courier New" w:hAnsi="Courier New" w:cs="Courier New" w:hint="default"/>
      </w:rPr>
    </w:lvl>
    <w:lvl w:ilvl="8" w:tplc="9E2EE410" w:tentative="1">
      <w:start w:val="1"/>
      <w:numFmt w:val="bullet"/>
      <w:lvlText w:val=""/>
      <w:lvlJc w:val="left"/>
      <w:pPr>
        <w:ind w:left="6480" w:hanging="360"/>
      </w:pPr>
      <w:rPr>
        <w:rFonts w:ascii="Wingdings" w:hAnsi="Wingdings" w:hint="default"/>
      </w:rPr>
    </w:lvl>
  </w:abstractNum>
  <w:abstractNum w:abstractNumId="228" w15:restartNumberingAfterBreak="0">
    <w:nsid w:val="72950AD9"/>
    <w:multiLevelType w:val="hybridMultilevel"/>
    <w:tmpl w:val="406826FA"/>
    <w:lvl w:ilvl="0" w:tplc="24F6592A">
      <w:start w:val="1"/>
      <w:numFmt w:val="bullet"/>
      <w:lvlText w:val=""/>
      <w:lvlJc w:val="left"/>
      <w:pPr>
        <w:ind w:left="720" w:hanging="360"/>
      </w:pPr>
      <w:rPr>
        <w:rFonts w:ascii="Symbol" w:hAnsi="Symbol" w:hint="default"/>
      </w:rPr>
    </w:lvl>
    <w:lvl w:ilvl="1" w:tplc="06B477E4" w:tentative="1">
      <w:start w:val="1"/>
      <w:numFmt w:val="bullet"/>
      <w:lvlText w:val="o"/>
      <w:lvlJc w:val="left"/>
      <w:pPr>
        <w:ind w:left="1440" w:hanging="360"/>
      </w:pPr>
      <w:rPr>
        <w:rFonts w:ascii="Courier New" w:hAnsi="Courier New" w:cs="Courier New" w:hint="default"/>
      </w:rPr>
    </w:lvl>
    <w:lvl w:ilvl="2" w:tplc="C6E25926" w:tentative="1">
      <w:start w:val="1"/>
      <w:numFmt w:val="bullet"/>
      <w:lvlText w:val=""/>
      <w:lvlJc w:val="left"/>
      <w:pPr>
        <w:ind w:left="2160" w:hanging="360"/>
      </w:pPr>
      <w:rPr>
        <w:rFonts w:ascii="Wingdings" w:hAnsi="Wingdings" w:hint="default"/>
      </w:rPr>
    </w:lvl>
    <w:lvl w:ilvl="3" w:tplc="80C6A3F2" w:tentative="1">
      <w:start w:val="1"/>
      <w:numFmt w:val="bullet"/>
      <w:lvlText w:val=""/>
      <w:lvlJc w:val="left"/>
      <w:pPr>
        <w:ind w:left="2880" w:hanging="360"/>
      </w:pPr>
      <w:rPr>
        <w:rFonts w:ascii="Symbol" w:hAnsi="Symbol" w:hint="default"/>
      </w:rPr>
    </w:lvl>
    <w:lvl w:ilvl="4" w:tplc="F6B8BC54" w:tentative="1">
      <w:start w:val="1"/>
      <w:numFmt w:val="bullet"/>
      <w:lvlText w:val="o"/>
      <w:lvlJc w:val="left"/>
      <w:pPr>
        <w:ind w:left="3600" w:hanging="360"/>
      </w:pPr>
      <w:rPr>
        <w:rFonts w:ascii="Courier New" w:hAnsi="Courier New" w:cs="Courier New" w:hint="default"/>
      </w:rPr>
    </w:lvl>
    <w:lvl w:ilvl="5" w:tplc="728A8496" w:tentative="1">
      <w:start w:val="1"/>
      <w:numFmt w:val="bullet"/>
      <w:lvlText w:val=""/>
      <w:lvlJc w:val="left"/>
      <w:pPr>
        <w:ind w:left="4320" w:hanging="360"/>
      </w:pPr>
      <w:rPr>
        <w:rFonts w:ascii="Wingdings" w:hAnsi="Wingdings" w:hint="default"/>
      </w:rPr>
    </w:lvl>
    <w:lvl w:ilvl="6" w:tplc="FF6C7732" w:tentative="1">
      <w:start w:val="1"/>
      <w:numFmt w:val="bullet"/>
      <w:lvlText w:val=""/>
      <w:lvlJc w:val="left"/>
      <w:pPr>
        <w:ind w:left="5040" w:hanging="360"/>
      </w:pPr>
      <w:rPr>
        <w:rFonts w:ascii="Symbol" w:hAnsi="Symbol" w:hint="default"/>
      </w:rPr>
    </w:lvl>
    <w:lvl w:ilvl="7" w:tplc="5E4E3BBA" w:tentative="1">
      <w:start w:val="1"/>
      <w:numFmt w:val="bullet"/>
      <w:lvlText w:val="o"/>
      <w:lvlJc w:val="left"/>
      <w:pPr>
        <w:ind w:left="5760" w:hanging="360"/>
      </w:pPr>
      <w:rPr>
        <w:rFonts w:ascii="Courier New" w:hAnsi="Courier New" w:cs="Courier New" w:hint="default"/>
      </w:rPr>
    </w:lvl>
    <w:lvl w:ilvl="8" w:tplc="A94EBBC0" w:tentative="1">
      <w:start w:val="1"/>
      <w:numFmt w:val="bullet"/>
      <w:lvlText w:val=""/>
      <w:lvlJc w:val="left"/>
      <w:pPr>
        <w:ind w:left="6480" w:hanging="360"/>
      </w:pPr>
      <w:rPr>
        <w:rFonts w:ascii="Wingdings" w:hAnsi="Wingdings" w:hint="default"/>
      </w:rPr>
    </w:lvl>
  </w:abstractNum>
  <w:abstractNum w:abstractNumId="229" w15:restartNumberingAfterBreak="0">
    <w:nsid w:val="72950ADA"/>
    <w:multiLevelType w:val="hybridMultilevel"/>
    <w:tmpl w:val="406826FA"/>
    <w:lvl w:ilvl="0" w:tplc="B414D078">
      <w:start w:val="1"/>
      <w:numFmt w:val="bullet"/>
      <w:lvlText w:val=""/>
      <w:lvlJc w:val="left"/>
      <w:pPr>
        <w:ind w:left="720" w:hanging="360"/>
      </w:pPr>
      <w:rPr>
        <w:rFonts w:ascii="Symbol" w:hAnsi="Symbol" w:hint="default"/>
      </w:rPr>
    </w:lvl>
    <w:lvl w:ilvl="1" w:tplc="14AEADFE" w:tentative="1">
      <w:start w:val="1"/>
      <w:numFmt w:val="bullet"/>
      <w:lvlText w:val="o"/>
      <w:lvlJc w:val="left"/>
      <w:pPr>
        <w:ind w:left="1440" w:hanging="360"/>
      </w:pPr>
      <w:rPr>
        <w:rFonts w:ascii="Courier New" w:hAnsi="Courier New" w:cs="Courier New" w:hint="default"/>
      </w:rPr>
    </w:lvl>
    <w:lvl w:ilvl="2" w:tplc="9A88CCEE" w:tentative="1">
      <w:start w:val="1"/>
      <w:numFmt w:val="bullet"/>
      <w:lvlText w:val=""/>
      <w:lvlJc w:val="left"/>
      <w:pPr>
        <w:ind w:left="2160" w:hanging="360"/>
      </w:pPr>
      <w:rPr>
        <w:rFonts w:ascii="Wingdings" w:hAnsi="Wingdings" w:hint="default"/>
      </w:rPr>
    </w:lvl>
    <w:lvl w:ilvl="3" w:tplc="701695C8" w:tentative="1">
      <w:start w:val="1"/>
      <w:numFmt w:val="bullet"/>
      <w:lvlText w:val=""/>
      <w:lvlJc w:val="left"/>
      <w:pPr>
        <w:ind w:left="2880" w:hanging="360"/>
      </w:pPr>
      <w:rPr>
        <w:rFonts w:ascii="Symbol" w:hAnsi="Symbol" w:hint="default"/>
      </w:rPr>
    </w:lvl>
    <w:lvl w:ilvl="4" w:tplc="8F3EB58E" w:tentative="1">
      <w:start w:val="1"/>
      <w:numFmt w:val="bullet"/>
      <w:lvlText w:val="o"/>
      <w:lvlJc w:val="left"/>
      <w:pPr>
        <w:ind w:left="3600" w:hanging="360"/>
      </w:pPr>
      <w:rPr>
        <w:rFonts w:ascii="Courier New" w:hAnsi="Courier New" w:cs="Courier New" w:hint="default"/>
      </w:rPr>
    </w:lvl>
    <w:lvl w:ilvl="5" w:tplc="9A1CA780" w:tentative="1">
      <w:start w:val="1"/>
      <w:numFmt w:val="bullet"/>
      <w:lvlText w:val=""/>
      <w:lvlJc w:val="left"/>
      <w:pPr>
        <w:ind w:left="4320" w:hanging="360"/>
      </w:pPr>
      <w:rPr>
        <w:rFonts w:ascii="Wingdings" w:hAnsi="Wingdings" w:hint="default"/>
      </w:rPr>
    </w:lvl>
    <w:lvl w:ilvl="6" w:tplc="84D8F2F2" w:tentative="1">
      <w:start w:val="1"/>
      <w:numFmt w:val="bullet"/>
      <w:lvlText w:val=""/>
      <w:lvlJc w:val="left"/>
      <w:pPr>
        <w:ind w:left="5040" w:hanging="360"/>
      </w:pPr>
      <w:rPr>
        <w:rFonts w:ascii="Symbol" w:hAnsi="Symbol" w:hint="default"/>
      </w:rPr>
    </w:lvl>
    <w:lvl w:ilvl="7" w:tplc="C0B2EF88" w:tentative="1">
      <w:start w:val="1"/>
      <w:numFmt w:val="bullet"/>
      <w:lvlText w:val="o"/>
      <w:lvlJc w:val="left"/>
      <w:pPr>
        <w:ind w:left="5760" w:hanging="360"/>
      </w:pPr>
      <w:rPr>
        <w:rFonts w:ascii="Courier New" w:hAnsi="Courier New" w:cs="Courier New" w:hint="default"/>
      </w:rPr>
    </w:lvl>
    <w:lvl w:ilvl="8" w:tplc="C30405D2" w:tentative="1">
      <w:start w:val="1"/>
      <w:numFmt w:val="bullet"/>
      <w:lvlText w:val=""/>
      <w:lvlJc w:val="left"/>
      <w:pPr>
        <w:ind w:left="6480" w:hanging="360"/>
      </w:pPr>
      <w:rPr>
        <w:rFonts w:ascii="Wingdings" w:hAnsi="Wingdings" w:hint="default"/>
      </w:rPr>
    </w:lvl>
  </w:abstractNum>
  <w:abstractNum w:abstractNumId="230" w15:restartNumberingAfterBreak="0">
    <w:nsid w:val="72950ADB"/>
    <w:multiLevelType w:val="hybridMultilevel"/>
    <w:tmpl w:val="406826FA"/>
    <w:lvl w:ilvl="0" w:tplc="36AAA8D6">
      <w:start w:val="1"/>
      <w:numFmt w:val="bullet"/>
      <w:lvlText w:val=""/>
      <w:lvlJc w:val="left"/>
      <w:pPr>
        <w:ind w:left="720" w:hanging="360"/>
      </w:pPr>
      <w:rPr>
        <w:rFonts w:ascii="Symbol" w:hAnsi="Symbol" w:hint="default"/>
      </w:rPr>
    </w:lvl>
    <w:lvl w:ilvl="1" w:tplc="B3BCDE68" w:tentative="1">
      <w:start w:val="1"/>
      <w:numFmt w:val="bullet"/>
      <w:lvlText w:val="o"/>
      <w:lvlJc w:val="left"/>
      <w:pPr>
        <w:ind w:left="1440" w:hanging="360"/>
      </w:pPr>
      <w:rPr>
        <w:rFonts w:ascii="Courier New" w:hAnsi="Courier New" w:cs="Courier New" w:hint="default"/>
      </w:rPr>
    </w:lvl>
    <w:lvl w:ilvl="2" w:tplc="B7467706" w:tentative="1">
      <w:start w:val="1"/>
      <w:numFmt w:val="bullet"/>
      <w:lvlText w:val=""/>
      <w:lvlJc w:val="left"/>
      <w:pPr>
        <w:ind w:left="2160" w:hanging="360"/>
      </w:pPr>
      <w:rPr>
        <w:rFonts w:ascii="Wingdings" w:hAnsi="Wingdings" w:hint="default"/>
      </w:rPr>
    </w:lvl>
    <w:lvl w:ilvl="3" w:tplc="9F8A055A" w:tentative="1">
      <w:start w:val="1"/>
      <w:numFmt w:val="bullet"/>
      <w:lvlText w:val=""/>
      <w:lvlJc w:val="left"/>
      <w:pPr>
        <w:ind w:left="2880" w:hanging="360"/>
      </w:pPr>
      <w:rPr>
        <w:rFonts w:ascii="Symbol" w:hAnsi="Symbol" w:hint="default"/>
      </w:rPr>
    </w:lvl>
    <w:lvl w:ilvl="4" w:tplc="8E886B52" w:tentative="1">
      <w:start w:val="1"/>
      <w:numFmt w:val="bullet"/>
      <w:lvlText w:val="o"/>
      <w:lvlJc w:val="left"/>
      <w:pPr>
        <w:ind w:left="3600" w:hanging="360"/>
      </w:pPr>
      <w:rPr>
        <w:rFonts w:ascii="Courier New" w:hAnsi="Courier New" w:cs="Courier New" w:hint="default"/>
      </w:rPr>
    </w:lvl>
    <w:lvl w:ilvl="5" w:tplc="9E8AB928" w:tentative="1">
      <w:start w:val="1"/>
      <w:numFmt w:val="bullet"/>
      <w:lvlText w:val=""/>
      <w:lvlJc w:val="left"/>
      <w:pPr>
        <w:ind w:left="4320" w:hanging="360"/>
      </w:pPr>
      <w:rPr>
        <w:rFonts w:ascii="Wingdings" w:hAnsi="Wingdings" w:hint="default"/>
      </w:rPr>
    </w:lvl>
    <w:lvl w:ilvl="6" w:tplc="B142D5EE" w:tentative="1">
      <w:start w:val="1"/>
      <w:numFmt w:val="bullet"/>
      <w:lvlText w:val=""/>
      <w:lvlJc w:val="left"/>
      <w:pPr>
        <w:ind w:left="5040" w:hanging="360"/>
      </w:pPr>
      <w:rPr>
        <w:rFonts w:ascii="Symbol" w:hAnsi="Symbol" w:hint="default"/>
      </w:rPr>
    </w:lvl>
    <w:lvl w:ilvl="7" w:tplc="B0589722" w:tentative="1">
      <w:start w:val="1"/>
      <w:numFmt w:val="bullet"/>
      <w:lvlText w:val="o"/>
      <w:lvlJc w:val="left"/>
      <w:pPr>
        <w:ind w:left="5760" w:hanging="360"/>
      </w:pPr>
      <w:rPr>
        <w:rFonts w:ascii="Courier New" w:hAnsi="Courier New" w:cs="Courier New" w:hint="default"/>
      </w:rPr>
    </w:lvl>
    <w:lvl w:ilvl="8" w:tplc="9F46DFE2" w:tentative="1">
      <w:start w:val="1"/>
      <w:numFmt w:val="bullet"/>
      <w:lvlText w:val=""/>
      <w:lvlJc w:val="left"/>
      <w:pPr>
        <w:ind w:left="6480" w:hanging="360"/>
      </w:pPr>
      <w:rPr>
        <w:rFonts w:ascii="Wingdings" w:hAnsi="Wingdings" w:hint="default"/>
      </w:rPr>
    </w:lvl>
  </w:abstractNum>
  <w:abstractNum w:abstractNumId="231" w15:restartNumberingAfterBreak="0">
    <w:nsid w:val="72950ADC"/>
    <w:multiLevelType w:val="hybridMultilevel"/>
    <w:tmpl w:val="406826FA"/>
    <w:lvl w:ilvl="0" w:tplc="067E5FF8">
      <w:start w:val="1"/>
      <w:numFmt w:val="bullet"/>
      <w:lvlText w:val=""/>
      <w:lvlJc w:val="left"/>
      <w:pPr>
        <w:ind w:left="720" w:hanging="360"/>
      </w:pPr>
      <w:rPr>
        <w:rFonts w:ascii="Symbol" w:hAnsi="Symbol" w:hint="default"/>
      </w:rPr>
    </w:lvl>
    <w:lvl w:ilvl="1" w:tplc="3A0061DC" w:tentative="1">
      <w:start w:val="1"/>
      <w:numFmt w:val="bullet"/>
      <w:lvlText w:val="o"/>
      <w:lvlJc w:val="left"/>
      <w:pPr>
        <w:ind w:left="1440" w:hanging="360"/>
      </w:pPr>
      <w:rPr>
        <w:rFonts w:ascii="Courier New" w:hAnsi="Courier New" w:cs="Courier New" w:hint="default"/>
      </w:rPr>
    </w:lvl>
    <w:lvl w:ilvl="2" w:tplc="A1D25D24" w:tentative="1">
      <w:start w:val="1"/>
      <w:numFmt w:val="bullet"/>
      <w:lvlText w:val=""/>
      <w:lvlJc w:val="left"/>
      <w:pPr>
        <w:ind w:left="2160" w:hanging="360"/>
      </w:pPr>
      <w:rPr>
        <w:rFonts w:ascii="Wingdings" w:hAnsi="Wingdings" w:hint="default"/>
      </w:rPr>
    </w:lvl>
    <w:lvl w:ilvl="3" w:tplc="CCB284E6" w:tentative="1">
      <w:start w:val="1"/>
      <w:numFmt w:val="bullet"/>
      <w:lvlText w:val=""/>
      <w:lvlJc w:val="left"/>
      <w:pPr>
        <w:ind w:left="2880" w:hanging="360"/>
      </w:pPr>
      <w:rPr>
        <w:rFonts w:ascii="Symbol" w:hAnsi="Symbol" w:hint="default"/>
      </w:rPr>
    </w:lvl>
    <w:lvl w:ilvl="4" w:tplc="ECD684F4" w:tentative="1">
      <w:start w:val="1"/>
      <w:numFmt w:val="bullet"/>
      <w:lvlText w:val="o"/>
      <w:lvlJc w:val="left"/>
      <w:pPr>
        <w:ind w:left="3600" w:hanging="360"/>
      </w:pPr>
      <w:rPr>
        <w:rFonts w:ascii="Courier New" w:hAnsi="Courier New" w:cs="Courier New" w:hint="default"/>
      </w:rPr>
    </w:lvl>
    <w:lvl w:ilvl="5" w:tplc="040C8CC4" w:tentative="1">
      <w:start w:val="1"/>
      <w:numFmt w:val="bullet"/>
      <w:lvlText w:val=""/>
      <w:lvlJc w:val="left"/>
      <w:pPr>
        <w:ind w:left="4320" w:hanging="360"/>
      </w:pPr>
      <w:rPr>
        <w:rFonts w:ascii="Wingdings" w:hAnsi="Wingdings" w:hint="default"/>
      </w:rPr>
    </w:lvl>
    <w:lvl w:ilvl="6" w:tplc="C574A626" w:tentative="1">
      <w:start w:val="1"/>
      <w:numFmt w:val="bullet"/>
      <w:lvlText w:val=""/>
      <w:lvlJc w:val="left"/>
      <w:pPr>
        <w:ind w:left="5040" w:hanging="360"/>
      </w:pPr>
      <w:rPr>
        <w:rFonts w:ascii="Symbol" w:hAnsi="Symbol" w:hint="default"/>
      </w:rPr>
    </w:lvl>
    <w:lvl w:ilvl="7" w:tplc="7E94648C" w:tentative="1">
      <w:start w:val="1"/>
      <w:numFmt w:val="bullet"/>
      <w:lvlText w:val="o"/>
      <w:lvlJc w:val="left"/>
      <w:pPr>
        <w:ind w:left="5760" w:hanging="360"/>
      </w:pPr>
      <w:rPr>
        <w:rFonts w:ascii="Courier New" w:hAnsi="Courier New" w:cs="Courier New" w:hint="default"/>
      </w:rPr>
    </w:lvl>
    <w:lvl w:ilvl="8" w:tplc="BB60E31A" w:tentative="1">
      <w:start w:val="1"/>
      <w:numFmt w:val="bullet"/>
      <w:lvlText w:val=""/>
      <w:lvlJc w:val="left"/>
      <w:pPr>
        <w:ind w:left="6480" w:hanging="360"/>
      </w:pPr>
      <w:rPr>
        <w:rFonts w:ascii="Wingdings" w:hAnsi="Wingdings" w:hint="default"/>
      </w:rPr>
    </w:lvl>
  </w:abstractNum>
  <w:abstractNum w:abstractNumId="232" w15:restartNumberingAfterBreak="0">
    <w:nsid w:val="72950ADD"/>
    <w:multiLevelType w:val="hybridMultilevel"/>
    <w:tmpl w:val="406826FA"/>
    <w:lvl w:ilvl="0" w:tplc="3AD467EA">
      <w:start w:val="1"/>
      <w:numFmt w:val="bullet"/>
      <w:lvlText w:val=""/>
      <w:lvlJc w:val="left"/>
      <w:pPr>
        <w:ind w:left="720" w:hanging="360"/>
      </w:pPr>
      <w:rPr>
        <w:rFonts w:ascii="Symbol" w:hAnsi="Symbol" w:hint="default"/>
      </w:rPr>
    </w:lvl>
    <w:lvl w:ilvl="1" w:tplc="15DE5374" w:tentative="1">
      <w:start w:val="1"/>
      <w:numFmt w:val="bullet"/>
      <w:lvlText w:val="o"/>
      <w:lvlJc w:val="left"/>
      <w:pPr>
        <w:ind w:left="1440" w:hanging="360"/>
      </w:pPr>
      <w:rPr>
        <w:rFonts w:ascii="Courier New" w:hAnsi="Courier New" w:cs="Courier New" w:hint="default"/>
      </w:rPr>
    </w:lvl>
    <w:lvl w:ilvl="2" w:tplc="15969A62" w:tentative="1">
      <w:start w:val="1"/>
      <w:numFmt w:val="bullet"/>
      <w:lvlText w:val=""/>
      <w:lvlJc w:val="left"/>
      <w:pPr>
        <w:ind w:left="2160" w:hanging="360"/>
      </w:pPr>
      <w:rPr>
        <w:rFonts w:ascii="Wingdings" w:hAnsi="Wingdings" w:hint="default"/>
      </w:rPr>
    </w:lvl>
    <w:lvl w:ilvl="3" w:tplc="26588A04" w:tentative="1">
      <w:start w:val="1"/>
      <w:numFmt w:val="bullet"/>
      <w:lvlText w:val=""/>
      <w:lvlJc w:val="left"/>
      <w:pPr>
        <w:ind w:left="2880" w:hanging="360"/>
      </w:pPr>
      <w:rPr>
        <w:rFonts w:ascii="Symbol" w:hAnsi="Symbol" w:hint="default"/>
      </w:rPr>
    </w:lvl>
    <w:lvl w:ilvl="4" w:tplc="56184A52" w:tentative="1">
      <w:start w:val="1"/>
      <w:numFmt w:val="bullet"/>
      <w:lvlText w:val="o"/>
      <w:lvlJc w:val="left"/>
      <w:pPr>
        <w:ind w:left="3600" w:hanging="360"/>
      </w:pPr>
      <w:rPr>
        <w:rFonts w:ascii="Courier New" w:hAnsi="Courier New" w:cs="Courier New" w:hint="default"/>
      </w:rPr>
    </w:lvl>
    <w:lvl w:ilvl="5" w:tplc="936AE64C" w:tentative="1">
      <w:start w:val="1"/>
      <w:numFmt w:val="bullet"/>
      <w:lvlText w:val=""/>
      <w:lvlJc w:val="left"/>
      <w:pPr>
        <w:ind w:left="4320" w:hanging="360"/>
      </w:pPr>
      <w:rPr>
        <w:rFonts w:ascii="Wingdings" w:hAnsi="Wingdings" w:hint="default"/>
      </w:rPr>
    </w:lvl>
    <w:lvl w:ilvl="6" w:tplc="8530EA98" w:tentative="1">
      <w:start w:val="1"/>
      <w:numFmt w:val="bullet"/>
      <w:lvlText w:val=""/>
      <w:lvlJc w:val="left"/>
      <w:pPr>
        <w:ind w:left="5040" w:hanging="360"/>
      </w:pPr>
      <w:rPr>
        <w:rFonts w:ascii="Symbol" w:hAnsi="Symbol" w:hint="default"/>
      </w:rPr>
    </w:lvl>
    <w:lvl w:ilvl="7" w:tplc="81F8AE1A" w:tentative="1">
      <w:start w:val="1"/>
      <w:numFmt w:val="bullet"/>
      <w:lvlText w:val="o"/>
      <w:lvlJc w:val="left"/>
      <w:pPr>
        <w:ind w:left="5760" w:hanging="360"/>
      </w:pPr>
      <w:rPr>
        <w:rFonts w:ascii="Courier New" w:hAnsi="Courier New" w:cs="Courier New" w:hint="default"/>
      </w:rPr>
    </w:lvl>
    <w:lvl w:ilvl="8" w:tplc="A8185026" w:tentative="1">
      <w:start w:val="1"/>
      <w:numFmt w:val="bullet"/>
      <w:lvlText w:val=""/>
      <w:lvlJc w:val="left"/>
      <w:pPr>
        <w:ind w:left="6480" w:hanging="360"/>
      </w:pPr>
      <w:rPr>
        <w:rFonts w:ascii="Wingdings" w:hAnsi="Wingdings" w:hint="default"/>
      </w:rPr>
    </w:lvl>
  </w:abstractNum>
  <w:abstractNum w:abstractNumId="233" w15:restartNumberingAfterBreak="0">
    <w:nsid w:val="72950ADE"/>
    <w:multiLevelType w:val="hybridMultilevel"/>
    <w:tmpl w:val="406826FA"/>
    <w:lvl w:ilvl="0" w:tplc="72546F3A">
      <w:start w:val="1"/>
      <w:numFmt w:val="bullet"/>
      <w:lvlText w:val=""/>
      <w:lvlJc w:val="left"/>
      <w:pPr>
        <w:ind w:left="720" w:hanging="360"/>
      </w:pPr>
      <w:rPr>
        <w:rFonts w:ascii="Symbol" w:hAnsi="Symbol" w:hint="default"/>
      </w:rPr>
    </w:lvl>
    <w:lvl w:ilvl="1" w:tplc="8CC60658" w:tentative="1">
      <w:start w:val="1"/>
      <w:numFmt w:val="bullet"/>
      <w:lvlText w:val="o"/>
      <w:lvlJc w:val="left"/>
      <w:pPr>
        <w:ind w:left="1440" w:hanging="360"/>
      </w:pPr>
      <w:rPr>
        <w:rFonts w:ascii="Courier New" w:hAnsi="Courier New" w:cs="Courier New" w:hint="default"/>
      </w:rPr>
    </w:lvl>
    <w:lvl w:ilvl="2" w:tplc="B3B849C8" w:tentative="1">
      <w:start w:val="1"/>
      <w:numFmt w:val="bullet"/>
      <w:lvlText w:val=""/>
      <w:lvlJc w:val="left"/>
      <w:pPr>
        <w:ind w:left="2160" w:hanging="360"/>
      </w:pPr>
      <w:rPr>
        <w:rFonts w:ascii="Wingdings" w:hAnsi="Wingdings" w:hint="default"/>
      </w:rPr>
    </w:lvl>
    <w:lvl w:ilvl="3" w:tplc="FFB439DA" w:tentative="1">
      <w:start w:val="1"/>
      <w:numFmt w:val="bullet"/>
      <w:lvlText w:val=""/>
      <w:lvlJc w:val="left"/>
      <w:pPr>
        <w:ind w:left="2880" w:hanging="360"/>
      </w:pPr>
      <w:rPr>
        <w:rFonts w:ascii="Symbol" w:hAnsi="Symbol" w:hint="default"/>
      </w:rPr>
    </w:lvl>
    <w:lvl w:ilvl="4" w:tplc="B400F27C" w:tentative="1">
      <w:start w:val="1"/>
      <w:numFmt w:val="bullet"/>
      <w:lvlText w:val="o"/>
      <w:lvlJc w:val="left"/>
      <w:pPr>
        <w:ind w:left="3600" w:hanging="360"/>
      </w:pPr>
      <w:rPr>
        <w:rFonts w:ascii="Courier New" w:hAnsi="Courier New" w:cs="Courier New" w:hint="default"/>
      </w:rPr>
    </w:lvl>
    <w:lvl w:ilvl="5" w:tplc="1FD0D6C8" w:tentative="1">
      <w:start w:val="1"/>
      <w:numFmt w:val="bullet"/>
      <w:lvlText w:val=""/>
      <w:lvlJc w:val="left"/>
      <w:pPr>
        <w:ind w:left="4320" w:hanging="360"/>
      </w:pPr>
      <w:rPr>
        <w:rFonts w:ascii="Wingdings" w:hAnsi="Wingdings" w:hint="default"/>
      </w:rPr>
    </w:lvl>
    <w:lvl w:ilvl="6" w:tplc="4A7A865E" w:tentative="1">
      <w:start w:val="1"/>
      <w:numFmt w:val="bullet"/>
      <w:lvlText w:val=""/>
      <w:lvlJc w:val="left"/>
      <w:pPr>
        <w:ind w:left="5040" w:hanging="360"/>
      </w:pPr>
      <w:rPr>
        <w:rFonts w:ascii="Symbol" w:hAnsi="Symbol" w:hint="default"/>
      </w:rPr>
    </w:lvl>
    <w:lvl w:ilvl="7" w:tplc="27DA2D1C" w:tentative="1">
      <w:start w:val="1"/>
      <w:numFmt w:val="bullet"/>
      <w:lvlText w:val="o"/>
      <w:lvlJc w:val="left"/>
      <w:pPr>
        <w:ind w:left="5760" w:hanging="360"/>
      </w:pPr>
      <w:rPr>
        <w:rFonts w:ascii="Courier New" w:hAnsi="Courier New" w:cs="Courier New" w:hint="default"/>
      </w:rPr>
    </w:lvl>
    <w:lvl w:ilvl="8" w:tplc="03A2C8DC" w:tentative="1">
      <w:start w:val="1"/>
      <w:numFmt w:val="bullet"/>
      <w:lvlText w:val=""/>
      <w:lvlJc w:val="left"/>
      <w:pPr>
        <w:ind w:left="6480" w:hanging="360"/>
      </w:pPr>
      <w:rPr>
        <w:rFonts w:ascii="Wingdings" w:hAnsi="Wingdings" w:hint="default"/>
      </w:rPr>
    </w:lvl>
  </w:abstractNum>
  <w:abstractNum w:abstractNumId="234" w15:restartNumberingAfterBreak="0">
    <w:nsid w:val="72950ADF"/>
    <w:multiLevelType w:val="hybridMultilevel"/>
    <w:tmpl w:val="406826FA"/>
    <w:lvl w:ilvl="0" w:tplc="DB18B810">
      <w:start w:val="1"/>
      <w:numFmt w:val="bullet"/>
      <w:lvlText w:val=""/>
      <w:lvlJc w:val="left"/>
      <w:pPr>
        <w:ind w:left="720" w:hanging="360"/>
      </w:pPr>
      <w:rPr>
        <w:rFonts w:ascii="Symbol" w:hAnsi="Symbol" w:hint="default"/>
      </w:rPr>
    </w:lvl>
    <w:lvl w:ilvl="1" w:tplc="B386CB5E" w:tentative="1">
      <w:start w:val="1"/>
      <w:numFmt w:val="bullet"/>
      <w:lvlText w:val="o"/>
      <w:lvlJc w:val="left"/>
      <w:pPr>
        <w:ind w:left="1440" w:hanging="360"/>
      </w:pPr>
      <w:rPr>
        <w:rFonts w:ascii="Courier New" w:hAnsi="Courier New" w:cs="Courier New" w:hint="default"/>
      </w:rPr>
    </w:lvl>
    <w:lvl w:ilvl="2" w:tplc="70CE0168" w:tentative="1">
      <w:start w:val="1"/>
      <w:numFmt w:val="bullet"/>
      <w:lvlText w:val=""/>
      <w:lvlJc w:val="left"/>
      <w:pPr>
        <w:ind w:left="2160" w:hanging="360"/>
      </w:pPr>
      <w:rPr>
        <w:rFonts w:ascii="Wingdings" w:hAnsi="Wingdings" w:hint="default"/>
      </w:rPr>
    </w:lvl>
    <w:lvl w:ilvl="3" w:tplc="3F16A148" w:tentative="1">
      <w:start w:val="1"/>
      <w:numFmt w:val="bullet"/>
      <w:lvlText w:val=""/>
      <w:lvlJc w:val="left"/>
      <w:pPr>
        <w:ind w:left="2880" w:hanging="360"/>
      </w:pPr>
      <w:rPr>
        <w:rFonts w:ascii="Symbol" w:hAnsi="Symbol" w:hint="default"/>
      </w:rPr>
    </w:lvl>
    <w:lvl w:ilvl="4" w:tplc="C8726862" w:tentative="1">
      <w:start w:val="1"/>
      <w:numFmt w:val="bullet"/>
      <w:lvlText w:val="o"/>
      <w:lvlJc w:val="left"/>
      <w:pPr>
        <w:ind w:left="3600" w:hanging="360"/>
      </w:pPr>
      <w:rPr>
        <w:rFonts w:ascii="Courier New" w:hAnsi="Courier New" w:cs="Courier New" w:hint="default"/>
      </w:rPr>
    </w:lvl>
    <w:lvl w:ilvl="5" w:tplc="FF9811FE" w:tentative="1">
      <w:start w:val="1"/>
      <w:numFmt w:val="bullet"/>
      <w:lvlText w:val=""/>
      <w:lvlJc w:val="left"/>
      <w:pPr>
        <w:ind w:left="4320" w:hanging="360"/>
      </w:pPr>
      <w:rPr>
        <w:rFonts w:ascii="Wingdings" w:hAnsi="Wingdings" w:hint="default"/>
      </w:rPr>
    </w:lvl>
    <w:lvl w:ilvl="6" w:tplc="80A2334A" w:tentative="1">
      <w:start w:val="1"/>
      <w:numFmt w:val="bullet"/>
      <w:lvlText w:val=""/>
      <w:lvlJc w:val="left"/>
      <w:pPr>
        <w:ind w:left="5040" w:hanging="360"/>
      </w:pPr>
      <w:rPr>
        <w:rFonts w:ascii="Symbol" w:hAnsi="Symbol" w:hint="default"/>
      </w:rPr>
    </w:lvl>
    <w:lvl w:ilvl="7" w:tplc="17383CA2" w:tentative="1">
      <w:start w:val="1"/>
      <w:numFmt w:val="bullet"/>
      <w:lvlText w:val="o"/>
      <w:lvlJc w:val="left"/>
      <w:pPr>
        <w:ind w:left="5760" w:hanging="360"/>
      </w:pPr>
      <w:rPr>
        <w:rFonts w:ascii="Courier New" w:hAnsi="Courier New" w:cs="Courier New" w:hint="default"/>
      </w:rPr>
    </w:lvl>
    <w:lvl w:ilvl="8" w:tplc="637AA520" w:tentative="1">
      <w:start w:val="1"/>
      <w:numFmt w:val="bullet"/>
      <w:lvlText w:val=""/>
      <w:lvlJc w:val="left"/>
      <w:pPr>
        <w:ind w:left="6480" w:hanging="360"/>
      </w:pPr>
      <w:rPr>
        <w:rFonts w:ascii="Wingdings" w:hAnsi="Wingdings" w:hint="default"/>
      </w:rPr>
    </w:lvl>
  </w:abstractNum>
  <w:abstractNum w:abstractNumId="235" w15:restartNumberingAfterBreak="0">
    <w:nsid w:val="72950AE0"/>
    <w:multiLevelType w:val="hybridMultilevel"/>
    <w:tmpl w:val="406826FA"/>
    <w:lvl w:ilvl="0" w:tplc="B930EBB6">
      <w:start w:val="1"/>
      <w:numFmt w:val="bullet"/>
      <w:lvlText w:val=""/>
      <w:lvlJc w:val="left"/>
      <w:pPr>
        <w:ind w:left="720" w:hanging="360"/>
      </w:pPr>
      <w:rPr>
        <w:rFonts w:ascii="Symbol" w:hAnsi="Symbol" w:hint="default"/>
      </w:rPr>
    </w:lvl>
    <w:lvl w:ilvl="1" w:tplc="2D7E8F98" w:tentative="1">
      <w:start w:val="1"/>
      <w:numFmt w:val="bullet"/>
      <w:lvlText w:val="o"/>
      <w:lvlJc w:val="left"/>
      <w:pPr>
        <w:ind w:left="1440" w:hanging="360"/>
      </w:pPr>
      <w:rPr>
        <w:rFonts w:ascii="Courier New" w:hAnsi="Courier New" w:cs="Courier New" w:hint="default"/>
      </w:rPr>
    </w:lvl>
    <w:lvl w:ilvl="2" w:tplc="60BC8CD8" w:tentative="1">
      <w:start w:val="1"/>
      <w:numFmt w:val="bullet"/>
      <w:lvlText w:val=""/>
      <w:lvlJc w:val="left"/>
      <w:pPr>
        <w:ind w:left="2160" w:hanging="360"/>
      </w:pPr>
      <w:rPr>
        <w:rFonts w:ascii="Wingdings" w:hAnsi="Wingdings" w:hint="default"/>
      </w:rPr>
    </w:lvl>
    <w:lvl w:ilvl="3" w:tplc="A788BE8E" w:tentative="1">
      <w:start w:val="1"/>
      <w:numFmt w:val="bullet"/>
      <w:lvlText w:val=""/>
      <w:lvlJc w:val="left"/>
      <w:pPr>
        <w:ind w:left="2880" w:hanging="360"/>
      </w:pPr>
      <w:rPr>
        <w:rFonts w:ascii="Symbol" w:hAnsi="Symbol" w:hint="default"/>
      </w:rPr>
    </w:lvl>
    <w:lvl w:ilvl="4" w:tplc="E8F8F36E" w:tentative="1">
      <w:start w:val="1"/>
      <w:numFmt w:val="bullet"/>
      <w:lvlText w:val="o"/>
      <w:lvlJc w:val="left"/>
      <w:pPr>
        <w:ind w:left="3600" w:hanging="360"/>
      </w:pPr>
      <w:rPr>
        <w:rFonts w:ascii="Courier New" w:hAnsi="Courier New" w:cs="Courier New" w:hint="default"/>
      </w:rPr>
    </w:lvl>
    <w:lvl w:ilvl="5" w:tplc="7EB443E2" w:tentative="1">
      <w:start w:val="1"/>
      <w:numFmt w:val="bullet"/>
      <w:lvlText w:val=""/>
      <w:lvlJc w:val="left"/>
      <w:pPr>
        <w:ind w:left="4320" w:hanging="360"/>
      </w:pPr>
      <w:rPr>
        <w:rFonts w:ascii="Wingdings" w:hAnsi="Wingdings" w:hint="default"/>
      </w:rPr>
    </w:lvl>
    <w:lvl w:ilvl="6" w:tplc="C914B62E" w:tentative="1">
      <w:start w:val="1"/>
      <w:numFmt w:val="bullet"/>
      <w:lvlText w:val=""/>
      <w:lvlJc w:val="left"/>
      <w:pPr>
        <w:ind w:left="5040" w:hanging="360"/>
      </w:pPr>
      <w:rPr>
        <w:rFonts w:ascii="Symbol" w:hAnsi="Symbol" w:hint="default"/>
      </w:rPr>
    </w:lvl>
    <w:lvl w:ilvl="7" w:tplc="B6D6E890" w:tentative="1">
      <w:start w:val="1"/>
      <w:numFmt w:val="bullet"/>
      <w:lvlText w:val="o"/>
      <w:lvlJc w:val="left"/>
      <w:pPr>
        <w:ind w:left="5760" w:hanging="360"/>
      </w:pPr>
      <w:rPr>
        <w:rFonts w:ascii="Courier New" w:hAnsi="Courier New" w:cs="Courier New" w:hint="default"/>
      </w:rPr>
    </w:lvl>
    <w:lvl w:ilvl="8" w:tplc="99F27F0A" w:tentative="1">
      <w:start w:val="1"/>
      <w:numFmt w:val="bullet"/>
      <w:lvlText w:val=""/>
      <w:lvlJc w:val="left"/>
      <w:pPr>
        <w:ind w:left="6480" w:hanging="360"/>
      </w:pPr>
      <w:rPr>
        <w:rFonts w:ascii="Wingdings" w:hAnsi="Wingdings" w:hint="default"/>
      </w:rPr>
    </w:lvl>
  </w:abstractNum>
  <w:abstractNum w:abstractNumId="236" w15:restartNumberingAfterBreak="0">
    <w:nsid w:val="72950AE1"/>
    <w:multiLevelType w:val="hybridMultilevel"/>
    <w:tmpl w:val="406826FA"/>
    <w:lvl w:ilvl="0" w:tplc="1E7A749C">
      <w:start w:val="1"/>
      <w:numFmt w:val="bullet"/>
      <w:lvlText w:val=""/>
      <w:lvlJc w:val="left"/>
      <w:pPr>
        <w:ind w:left="720" w:hanging="360"/>
      </w:pPr>
      <w:rPr>
        <w:rFonts w:ascii="Symbol" w:hAnsi="Symbol" w:hint="default"/>
      </w:rPr>
    </w:lvl>
    <w:lvl w:ilvl="1" w:tplc="E7F677FC" w:tentative="1">
      <w:start w:val="1"/>
      <w:numFmt w:val="bullet"/>
      <w:lvlText w:val="o"/>
      <w:lvlJc w:val="left"/>
      <w:pPr>
        <w:ind w:left="1440" w:hanging="360"/>
      </w:pPr>
      <w:rPr>
        <w:rFonts w:ascii="Courier New" w:hAnsi="Courier New" w:cs="Courier New" w:hint="default"/>
      </w:rPr>
    </w:lvl>
    <w:lvl w:ilvl="2" w:tplc="627A3B06" w:tentative="1">
      <w:start w:val="1"/>
      <w:numFmt w:val="bullet"/>
      <w:lvlText w:val=""/>
      <w:lvlJc w:val="left"/>
      <w:pPr>
        <w:ind w:left="2160" w:hanging="360"/>
      </w:pPr>
      <w:rPr>
        <w:rFonts w:ascii="Wingdings" w:hAnsi="Wingdings" w:hint="default"/>
      </w:rPr>
    </w:lvl>
    <w:lvl w:ilvl="3" w:tplc="BCD4A266" w:tentative="1">
      <w:start w:val="1"/>
      <w:numFmt w:val="bullet"/>
      <w:lvlText w:val=""/>
      <w:lvlJc w:val="left"/>
      <w:pPr>
        <w:ind w:left="2880" w:hanging="360"/>
      </w:pPr>
      <w:rPr>
        <w:rFonts w:ascii="Symbol" w:hAnsi="Symbol" w:hint="default"/>
      </w:rPr>
    </w:lvl>
    <w:lvl w:ilvl="4" w:tplc="CFD6DDB4" w:tentative="1">
      <w:start w:val="1"/>
      <w:numFmt w:val="bullet"/>
      <w:lvlText w:val="o"/>
      <w:lvlJc w:val="left"/>
      <w:pPr>
        <w:ind w:left="3600" w:hanging="360"/>
      </w:pPr>
      <w:rPr>
        <w:rFonts w:ascii="Courier New" w:hAnsi="Courier New" w:cs="Courier New" w:hint="default"/>
      </w:rPr>
    </w:lvl>
    <w:lvl w:ilvl="5" w:tplc="0220DA2C" w:tentative="1">
      <w:start w:val="1"/>
      <w:numFmt w:val="bullet"/>
      <w:lvlText w:val=""/>
      <w:lvlJc w:val="left"/>
      <w:pPr>
        <w:ind w:left="4320" w:hanging="360"/>
      </w:pPr>
      <w:rPr>
        <w:rFonts w:ascii="Wingdings" w:hAnsi="Wingdings" w:hint="default"/>
      </w:rPr>
    </w:lvl>
    <w:lvl w:ilvl="6" w:tplc="8B9A3DB2" w:tentative="1">
      <w:start w:val="1"/>
      <w:numFmt w:val="bullet"/>
      <w:lvlText w:val=""/>
      <w:lvlJc w:val="left"/>
      <w:pPr>
        <w:ind w:left="5040" w:hanging="360"/>
      </w:pPr>
      <w:rPr>
        <w:rFonts w:ascii="Symbol" w:hAnsi="Symbol" w:hint="default"/>
      </w:rPr>
    </w:lvl>
    <w:lvl w:ilvl="7" w:tplc="5EF66BBC" w:tentative="1">
      <w:start w:val="1"/>
      <w:numFmt w:val="bullet"/>
      <w:lvlText w:val="o"/>
      <w:lvlJc w:val="left"/>
      <w:pPr>
        <w:ind w:left="5760" w:hanging="360"/>
      </w:pPr>
      <w:rPr>
        <w:rFonts w:ascii="Courier New" w:hAnsi="Courier New" w:cs="Courier New" w:hint="default"/>
      </w:rPr>
    </w:lvl>
    <w:lvl w:ilvl="8" w:tplc="79A06224" w:tentative="1">
      <w:start w:val="1"/>
      <w:numFmt w:val="bullet"/>
      <w:lvlText w:val=""/>
      <w:lvlJc w:val="left"/>
      <w:pPr>
        <w:ind w:left="6480" w:hanging="360"/>
      </w:pPr>
      <w:rPr>
        <w:rFonts w:ascii="Wingdings" w:hAnsi="Wingdings" w:hint="default"/>
      </w:rPr>
    </w:lvl>
  </w:abstractNum>
  <w:abstractNum w:abstractNumId="237" w15:restartNumberingAfterBreak="0">
    <w:nsid w:val="72950AE2"/>
    <w:multiLevelType w:val="hybridMultilevel"/>
    <w:tmpl w:val="406826FA"/>
    <w:lvl w:ilvl="0" w:tplc="6DE0B30A">
      <w:start w:val="1"/>
      <w:numFmt w:val="bullet"/>
      <w:lvlText w:val=""/>
      <w:lvlJc w:val="left"/>
      <w:pPr>
        <w:ind w:left="720" w:hanging="360"/>
      </w:pPr>
      <w:rPr>
        <w:rFonts w:ascii="Symbol" w:hAnsi="Symbol" w:hint="default"/>
      </w:rPr>
    </w:lvl>
    <w:lvl w:ilvl="1" w:tplc="25F8F1F2" w:tentative="1">
      <w:start w:val="1"/>
      <w:numFmt w:val="bullet"/>
      <w:lvlText w:val="o"/>
      <w:lvlJc w:val="left"/>
      <w:pPr>
        <w:ind w:left="1440" w:hanging="360"/>
      </w:pPr>
      <w:rPr>
        <w:rFonts w:ascii="Courier New" w:hAnsi="Courier New" w:cs="Courier New" w:hint="default"/>
      </w:rPr>
    </w:lvl>
    <w:lvl w:ilvl="2" w:tplc="947CF37C" w:tentative="1">
      <w:start w:val="1"/>
      <w:numFmt w:val="bullet"/>
      <w:lvlText w:val=""/>
      <w:lvlJc w:val="left"/>
      <w:pPr>
        <w:ind w:left="2160" w:hanging="360"/>
      </w:pPr>
      <w:rPr>
        <w:rFonts w:ascii="Wingdings" w:hAnsi="Wingdings" w:hint="default"/>
      </w:rPr>
    </w:lvl>
    <w:lvl w:ilvl="3" w:tplc="A47A7B00" w:tentative="1">
      <w:start w:val="1"/>
      <w:numFmt w:val="bullet"/>
      <w:lvlText w:val=""/>
      <w:lvlJc w:val="left"/>
      <w:pPr>
        <w:ind w:left="2880" w:hanging="360"/>
      </w:pPr>
      <w:rPr>
        <w:rFonts w:ascii="Symbol" w:hAnsi="Symbol" w:hint="default"/>
      </w:rPr>
    </w:lvl>
    <w:lvl w:ilvl="4" w:tplc="3154AADC" w:tentative="1">
      <w:start w:val="1"/>
      <w:numFmt w:val="bullet"/>
      <w:lvlText w:val="o"/>
      <w:lvlJc w:val="left"/>
      <w:pPr>
        <w:ind w:left="3600" w:hanging="360"/>
      </w:pPr>
      <w:rPr>
        <w:rFonts w:ascii="Courier New" w:hAnsi="Courier New" w:cs="Courier New" w:hint="default"/>
      </w:rPr>
    </w:lvl>
    <w:lvl w:ilvl="5" w:tplc="2E720FDC" w:tentative="1">
      <w:start w:val="1"/>
      <w:numFmt w:val="bullet"/>
      <w:lvlText w:val=""/>
      <w:lvlJc w:val="left"/>
      <w:pPr>
        <w:ind w:left="4320" w:hanging="360"/>
      </w:pPr>
      <w:rPr>
        <w:rFonts w:ascii="Wingdings" w:hAnsi="Wingdings" w:hint="default"/>
      </w:rPr>
    </w:lvl>
    <w:lvl w:ilvl="6" w:tplc="C4822964" w:tentative="1">
      <w:start w:val="1"/>
      <w:numFmt w:val="bullet"/>
      <w:lvlText w:val=""/>
      <w:lvlJc w:val="left"/>
      <w:pPr>
        <w:ind w:left="5040" w:hanging="360"/>
      </w:pPr>
      <w:rPr>
        <w:rFonts w:ascii="Symbol" w:hAnsi="Symbol" w:hint="default"/>
      </w:rPr>
    </w:lvl>
    <w:lvl w:ilvl="7" w:tplc="2988CFB2" w:tentative="1">
      <w:start w:val="1"/>
      <w:numFmt w:val="bullet"/>
      <w:lvlText w:val="o"/>
      <w:lvlJc w:val="left"/>
      <w:pPr>
        <w:ind w:left="5760" w:hanging="360"/>
      </w:pPr>
      <w:rPr>
        <w:rFonts w:ascii="Courier New" w:hAnsi="Courier New" w:cs="Courier New" w:hint="default"/>
      </w:rPr>
    </w:lvl>
    <w:lvl w:ilvl="8" w:tplc="615A3D9C" w:tentative="1">
      <w:start w:val="1"/>
      <w:numFmt w:val="bullet"/>
      <w:lvlText w:val=""/>
      <w:lvlJc w:val="left"/>
      <w:pPr>
        <w:ind w:left="6480" w:hanging="360"/>
      </w:pPr>
      <w:rPr>
        <w:rFonts w:ascii="Wingdings" w:hAnsi="Wingdings" w:hint="default"/>
      </w:rPr>
    </w:lvl>
  </w:abstractNum>
  <w:abstractNum w:abstractNumId="238" w15:restartNumberingAfterBreak="0">
    <w:nsid w:val="72950AE3"/>
    <w:multiLevelType w:val="hybridMultilevel"/>
    <w:tmpl w:val="406826FA"/>
    <w:lvl w:ilvl="0" w:tplc="C54EF81E">
      <w:start w:val="1"/>
      <w:numFmt w:val="bullet"/>
      <w:lvlText w:val=""/>
      <w:lvlJc w:val="left"/>
      <w:pPr>
        <w:ind w:left="720" w:hanging="360"/>
      </w:pPr>
      <w:rPr>
        <w:rFonts w:ascii="Symbol" w:hAnsi="Symbol" w:hint="default"/>
      </w:rPr>
    </w:lvl>
    <w:lvl w:ilvl="1" w:tplc="2BC0C040" w:tentative="1">
      <w:start w:val="1"/>
      <w:numFmt w:val="bullet"/>
      <w:lvlText w:val="o"/>
      <w:lvlJc w:val="left"/>
      <w:pPr>
        <w:ind w:left="1440" w:hanging="360"/>
      </w:pPr>
      <w:rPr>
        <w:rFonts w:ascii="Courier New" w:hAnsi="Courier New" w:cs="Courier New" w:hint="default"/>
      </w:rPr>
    </w:lvl>
    <w:lvl w:ilvl="2" w:tplc="D270A650" w:tentative="1">
      <w:start w:val="1"/>
      <w:numFmt w:val="bullet"/>
      <w:lvlText w:val=""/>
      <w:lvlJc w:val="left"/>
      <w:pPr>
        <w:ind w:left="2160" w:hanging="360"/>
      </w:pPr>
      <w:rPr>
        <w:rFonts w:ascii="Wingdings" w:hAnsi="Wingdings" w:hint="default"/>
      </w:rPr>
    </w:lvl>
    <w:lvl w:ilvl="3" w:tplc="B39844A4" w:tentative="1">
      <w:start w:val="1"/>
      <w:numFmt w:val="bullet"/>
      <w:lvlText w:val=""/>
      <w:lvlJc w:val="left"/>
      <w:pPr>
        <w:ind w:left="2880" w:hanging="360"/>
      </w:pPr>
      <w:rPr>
        <w:rFonts w:ascii="Symbol" w:hAnsi="Symbol" w:hint="default"/>
      </w:rPr>
    </w:lvl>
    <w:lvl w:ilvl="4" w:tplc="B68812AE" w:tentative="1">
      <w:start w:val="1"/>
      <w:numFmt w:val="bullet"/>
      <w:lvlText w:val="o"/>
      <w:lvlJc w:val="left"/>
      <w:pPr>
        <w:ind w:left="3600" w:hanging="360"/>
      </w:pPr>
      <w:rPr>
        <w:rFonts w:ascii="Courier New" w:hAnsi="Courier New" w:cs="Courier New" w:hint="default"/>
      </w:rPr>
    </w:lvl>
    <w:lvl w:ilvl="5" w:tplc="D8FCBF84" w:tentative="1">
      <w:start w:val="1"/>
      <w:numFmt w:val="bullet"/>
      <w:lvlText w:val=""/>
      <w:lvlJc w:val="left"/>
      <w:pPr>
        <w:ind w:left="4320" w:hanging="360"/>
      </w:pPr>
      <w:rPr>
        <w:rFonts w:ascii="Wingdings" w:hAnsi="Wingdings" w:hint="default"/>
      </w:rPr>
    </w:lvl>
    <w:lvl w:ilvl="6" w:tplc="BA501A50" w:tentative="1">
      <w:start w:val="1"/>
      <w:numFmt w:val="bullet"/>
      <w:lvlText w:val=""/>
      <w:lvlJc w:val="left"/>
      <w:pPr>
        <w:ind w:left="5040" w:hanging="360"/>
      </w:pPr>
      <w:rPr>
        <w:rFonts w:ascii="Symbol" w:hAnsi="Symbol" w:hint="default"/>
      </w:rPr>
    </w:lvl>
    <w:lvl w:ilvl="7" w:tplc="B492DC6E" w:tentative="1">
      <w:start w:val="1"/>
      <w:numFmt w:val="bullet"/>
      <w:lvlText w:val="o"/>
      <w:lvlJc w:val="left"/>
      <w:pPr>
        <w:ind w:left="5760" w:hanging="360"/>
      </w:pPr>
      <w:rPr>
        <w:rFonts w:ascii="Courier New" w:hAnsi="Courier New" w:cs="Courier New" w:hint="default"/>
      </w:rPr>
    </w:lvl>
    <w:lvl w:ilvl="8" w:tplc="1204847E" w:tentative="1">
      <w:start w:val="1"/>
      <w:numFmt w:val="bullet"/>
      <w:lvlText w:val=""/>
      <w:lvlJc w:val="left"/>
      <w:pPr>
        <w:ind w:left="6480" w:hanging="360"/>
      </w:pPr>
      <w:rPr>
        <w:rFonts w:ascii="Wingdings" w:hAnsi="Wingdings" w:hint="default"/>
      </w:rPr>
    </w:lvl>
  </w:abstractNum>
  <w:abstractNum w:abstractNumId="239" w15:restartNumberingAfterBreak="0">
    <w:nsid w:val="72950AE4"/>
    <w:multiLevelType w:val="hybridMultilevel"/>
    <w:tmpl w:val="406826FA"/>
    <w:lvl w:ilvl="0" w:tplc="9CD4F3DE">
      <w:start w:val="1"/>
      <w:numFmt w:val="bullet"/>
      <w:lvlText w:val=""/>
      <w:lvlJc w:val="left"/>
      <w:pPr>
        <w:ind w:left="720" w:hanging="360"/>
      </w:pPr>
      <w:rPr>
        <w:rFonts w:ascii="Symbol" w:hAnsi="Symbol" w:hint="default"/>
      </w:rPr>
    </w:lvl>
    <w:lvl w:ilvl="1" w:tplc="3726030C" w:tentative="1">
      <w:start w:val="1"/>
      <w:numFmt w:val="bullet"/>
      <w:lvlText w:val="o"/>
      <w:lvlJc w:val="left"/>
      <w:pPr>
        <w:ind w:left="1440" w:hanging="360"/>
      </w:pPr>
      <w:rPr>
        <w:rFonts w:ascii="Courier New" w:hAnsi="Courier New" w:cs="Courier New" w:hint="default"/>
      </w:rPr>
    </w:lvl>
    <w:lvl w:ilvl="2" w:tplc="21C8732C" w:tentative="1">
      <w:start w:val="1"/>
      <w:numFmt w:val="bullet"/>
      <w:lvlText w:val=""/>
      <w:lvlJc w:val="left"/>
      <w:pPr>
        <w:ind w:left="2160" w:hanging="360"/>
      </w:pPr>
      <w:rPr>
        <w:rFonts w:ascii="Wingdings" w:hAnsi="Wingdings" w:hint="default"/>
      </w:rPr>
    </w:lvl>
    <w:lvl w:ilvl="3" w:tplc="CA801D84" w:tentative="1">
      <w:start w:val="1"/>
      <w:numFmt w:val="bullet"/>
      <w:lvlText w:val=""/>
      <w:lvlJc w:val="left"/>
      <w:pPr>
        <w:ind w:left="2880" w:hanging="360"/>
      </w:pPr>
      <w:rPr>
        <w:rFonts w:ascii="Symbol" w:hAnsi="Symbol" w:hint="default"/>
      </w:rPr>
    </w:lvl>
    <w:lvl w:ilvl="4" w:tplc="D1149F00" w:tentative="1">
      <w:start w:val="1"/>
      <w:numFmt w:val="bullet"/>
      <w:lvlText w:val="o"/>
      <w:lvlJc w:val="left"/>
      <w:pPr>
        <w:ind w:left="3600" w:hanging="360"/>
      </w:pPr>
      <w:rPr>
        <w:rFonts w:ascii="Courier New" w:hAnsi="Courier New" w:cs="Courier New" w:hint="default"/>
      </w:rPr>
    </w:lvl>
    <w:lvl w:ilvl="5" w:tplc="6C70A196" w:tentative="1">
      <w:start w:val="1"/>
      <w:numFmt w:val="bullet"/>
      <w:lvlText w:val=""/>
      <w:lvlJc w:val="left"/>
      <w:pPr>
        <w:ind w:left="4320" w:hanging="360"/>
      </w:pPr>
      <w:rPr>
        <w:rFonts w:ascii="Wingdings" w:hAnsi="Wingdings" w:hint="default"/>
      </w:rPr>
    </w:lvl>
    <w:lvl w:ilvl="6" w:tplc="61E03784" w:tentative="1">
      <w:start w:val="1"/>
      <w:numFmt w:val="bullet"/>
      <w:lvlText w:val=""/>
      <w:lvlJc w:val="left"/>
      <w:pPr>
        <w:ind w:left="5040" w:hanging="360"/>
      </w:pPr>
      <w:rPr>
        <w:rFonts w:ascii="Symbol" w:hAnsi="Symbol" w:hint="default"/>
      </w:rPr>
    </w:lvl>
    <w:lvl w:ilvl="7" w:tplc="4DC013F0" w:tentative="1">
      <w:start w:val="1"/>
      <w:numFmt w:val="bullet"/>
      <w:lvlText w:val="o"/>
      <w:lvlJc w:val="left"/>
      <w:pPr>
        <w:ind w:left="5760" w:hanging="360"/>
      </w:pPr>
      <w:rPr>
        <w:rFonts w:ascii="Courier New" w:hAnsi="Courier New" w:cs="Courier New" w:hint="default"/>
      </w:rPr>
    </w:lvl>
    <w:lvl w:ilvl="8" w:tplc="1FAA3F50" w:tentative="1">
      <w:start w:val="1"/>
      <w:numFmt w:val="bullet"/>
      <w:lvlText w:val=""/>
      <w:lvlJc w:val="left"/>
      <w:pPr>
        <w:ind w:left="6480" w:hanging="360"/>
      </w:pPr>
      <w:rPr>
        <w:rFonts w:ascii="Wingdings" w:hAnsi="Wingdings" w:hint="default"/>
      </w:rPr>
    </w:lvl>
  </w:abstractNum>
  <w:abstractNum w:abstractNumId="240" w15:restartNumberingAfterBreak="0">
    <w:nsid w:val="72950AE5"/>
    <w:multiLevelType w:val="hybridMultilevel"/>
    <w:tmpl w:val="406826FA"/>
    <w:lvl w:ilvl="0" w:tplc="D89EE1E2">
      <w:start w:val="1"/>
      <w:numFmt w:val="bullet"/>
      <w:lvlText w:val=""/>
      <w:lvlJc w:val="left"/>
      <w:pPr>
        <w:ind w:left="720" w:hanging="360"/>
      </w:pPr>
      <w:rPr>
        <w:rFonts w:ascii="Symbol" w:hAnsi="Symbol" w:hint="default"/>
      </w:rPr>
    </w:lvl>
    <w:lvl w:ilvl="1" w:tplc="2666A1A0" w:tentative="1">
      <w:start w:val="1"/>
      <w:numFmt w:val="bullet"/>
      <w:lvlText w:val="o"/>
      <w:lvlJc w:val="left"/>
      <w:pPr>
        <w:ind w:left="1440" w:hanging="360"/>
      </w:pPr>
      <w:rPr>
        <w:rFonts w:ascii="Courier New" w:hAnsi="Courier New" w:cs="Courier New" w:hint="default"/>
      </w:rPr>
    </w:lvl>
    <w:lvl w:ilvl="2" w:tplc="1F126C1E" w:tentative="1">
      <w:start w:val="1"/>
      <w:numFmt w:val="bullet"/>
      <w:lvlText w:val=""/>
      <w:lvlJc w:val="left"/>
      <w:pPr>
        <w:ind w:left="2160" w:hanging="360"/>
      </w:pPr>
      <w:rPr>
        <w:rFonts w:ascii="Wingdings" w:hAnsi="Wingdings" w:hint="default"/>
      </w:rPr>
    </w:lvl>
    <w:lvl w:ilvl="3" w:tplc="30F45FC4" w:tentative="1">
      <w:start w:val="1"/>
      <w:numFmt w:val="bullet"/>
      <w:lvlText w:val=""/>
      <w:lvlJc w:val="left"/>
      <w:pPr>
        <w:ind w:left="2880" w:hanging="360"/>
      </w:pPr>
      <w:rPr>
        <w:rFonts w:ascii="Symbol" w:hAnsi="Symbol" w:hint="default"/>
      </w:rPr>
    </w:lvl>
    <w:lvl w:ilvl="4" w:tplc="7D5CACA8" w:tentative="1">
      <w:start w:val="1"/>
      <w:numFmt w:val="bullet"/>
      <w:lvlText w:val="o"/>
      <w:lvlJc w:val="left"/>
      <w:pPr>
        <w:ind w:left="3600" w:hanging="360"/>
      </w:pPr>
      <w:rPr>
        <w:rFonts w:ascii="Courier New" w:hAnsi="Courier New" w:cs="Courier New" w:hint="default"/>
      </w:rPr>
    </w:lvl>
    <w:lvl w:ilvl="5" w:tplc="15467A1A" w:tentative="1">
      <w:start w:val="1"/>
      <w:numFmt w:val="bullet"/>
      <w:lvlText w:val=""/>
      <w:lvlJc w:val="left"/>
      <w:pPr>
        <w:ind w:left="4320" w:hanging="360"/>
      </w:pPr>
      <w:rPr>
        <w:rFonts w:ascii="Wingdings" w:hAnsi="Wingdings" w:hint="default"/>
      </w:rPr>
    </w:lvl>
    <w:lvl w:ilvl="6" w:tplc="A6B4DE94" w:tentative="1">
      <w:start w:val="1"/>
      <w:numFmt w:val="bullet"/>
      <w:lvlText w:val=""/>
      <w:lvlJc w:val="left"/>
      <w:pPr>
        <w:ind w:left="5040" w:hanging="360"/>
      </w:pPr>
      <w:rPr>
        <w:rFonts w:ascii="Symbol" w:hAnsi="Symbol" w:hint="default"/>
      </w:rPr>
    </w:lvl>
    <w:lvl w:ilvl="7" w:tplc="509AACBA" w:tentative="1">
      <w:start w:val="1"/>
      <w:numFmt w:val="bullet"/>
      <w:lvlText w:val="o"/>
      <w:lvlJc w:val="left"/>
      <w:pPr>
        <w:ind w:left="5760" w:hanging="360"/>
      </w:pPr>
      <w:rPr>
        <w:rFonts w:ascii="Courier New" w:hAnsi="Courier New" w:cs="Courier New" w:hint="default"/>
      </w:rPr>
    </w:lvl>
    <w:lvl w:ilvl="8" w:tplc="EF042CFE" w:tentative="1">
      <w:start w:val="1"/>
      <w:numFmt w:val="bullet"/>
      <w:lvlText w:val=""/>
      <w:lvlJc w:val="left"/>
      <w:pPr>
        <w:ind w:left="6480" w:hanging="360"/>
      </w:pPr>
      <w:rPr>
        <w:rFonts w:ascii="Wingdings" w:hAnsi="Wingdings" w:hint="default"/>
      </w:rPr>
    </w:lvl>
  </w:abstractNum>
  <w:abstractNum w:abstractNumId="241" w15:restartNumberingAfterBreak="0">
    <w:nsid w:val="72950AE6"/>
    <w:multiLevelType w:val="hybridMultilevel"/>
    <w:tmpl w:val="406826FA"/>
    <w:lvl w:ilvl="0" w:tplc="C8F04EA0">
      <w:start w:val="1"/>
      <w:numFmt w:val="bullet"/>
      <w:lvlText w:val=""/>
      <w:lvlJc w:val="left"/>
      <w:pPr>
        <w:ind w:left="720" w:hanging="360"/>
      </w:pPr>
      <w:rPr>
        <w:rFonts w:ascii="Symbol" w:hAnsi="Symbol" w:hint="default"/>
      </w:rPr>
    </w:lvl>
    <w:lvl w:ilvl="1" w:tplc="A18AC61E" w:tentative="1">
      <w:start w:val="1"/>
      <w:numFmt w:val="bullet"/>
      <w:lvlText w:val="o"/>
      <w:lvlJc w:val="left"/>
      <w:pPr>
        <w:ind w:left="1440" w:hanging="360"/>
      </w:pPr>
      <w:rPr>
        <w:rFonts w:ascii="Courier New" w:hAnsi="Courier New" w:cs="Courier New" w:hint="default"/>
      </w:rPr>
    </w:lvl>
    <w:lvl w:ilvl="2" w:tplc="20B88FDA" w:tentative="1">
      <w:start w:val="1"/>
      <w:numFmt w:val="bullet"/>
      <w:lvlText w:val=""/>
      <w:lvlJc w:val="left"/>
      <w:pPr>
        <w:ind w:left="2160" w:hanging="360"/>
      </w:pPr>
      <w:rPr>
        <w:rFonts w:ascii="Wingdings" w:hAnsi="Wingdings" w:hint="default"/>
      </w:rPr>
    </w:lvl>
    <w:lvl w:ilvl="3" w:tplc="2C366A96" w:tentative="1">
      <w:start w:val="1"/>
      <w:numFmt w:val="bullet"/>
      <w:lvlText w:val=""/>
      <w:lvlJc w:val="left"/>
      <w:pPr>
        <w:ind w:left="2880" w:hanging="360"/>
      </w:pPr>
      <w:rPr>
        <w:rFonts w:ascii="Symbol" w:hAnsi="Symbol" w:hint="default"/>
      </w:rPr>
    </w:lvl>
    <w:lvl w:ilvl="4" w:tplc="88C0D032" w:tentative="1">
      <w:start w:val="1"/>
      <w:numFmt w:val="bullet"/>
      <w:lvlText w:val="o"/>
      <w:lvlJc w:val="left"/>
      <w:pPr>
        <w:ind w:left="3600" w:hanging="360"/>
      </w:pPr>
      <w:rPr>
        <w:rFonts w:ascii="Courier New" w:hAnsi="Courier New" w:cs="Courier New" w:hint="default"/>
      </w:rPr>
    </w:lvl>
    <w:lvl w:ilvl="5" w:tplc="B930198C" w:tentative="1">
      <w:start w:val="1"/>
      <w:numFmt w:val="bullet"/>
      <w:lvlText w:val=""/>
      <w:lvlJc w:val="left"/>
      <w:pPr>
        <w:ind w:left="4320" w:hanging="360"/>
      </w:pPr>
      <w:rPr>
        <w:rFonts w:ascii="Wingdings" w:hAnsi="Wingdings" w:hint="default"/>
      </w:rPr>
    </w:lvl>
    <w:lvl w:ilvl="6" w:tplc="8D4AC7BE" w:tentative="1">
      <w:start w:val="1"/>
      <w:numFmt w:val="bullet"/>
      <w:lvlText w:val=""/>
      <w:lvlJc w:val="left"/>
      <w:pPr>
        <w:ind w:left="5040" w:hanging="360"/>
      </w:pPr>
      <w:rPr>
        <w:rFonts w:ascii="Symbol" w:hAnsi="Symbol" w:hint="default"/>
      </w:rPr>
    </w:lvl>
    <w:lvl w:ilvl="7" w:tplc="40CE80AE" w:tentative="1">
      <w:start w:val="1"/>
      <w:numFmt w:val="bullet"/>
      <w:lvlText w:val="o"/>
      <w:lvlJc w:val="left"/>
      <w:pPr>
        <w:ind w:left="5760" w:hanging="360"/>
      </w:pPr>
      <w:rPr>
        <w:rFonts w:ascii="Courier New" w:hAnsi="Courier New" w:cs="Courier New" w:hint="default"/>
      </w:rPr>
    </w:lvl>
    <w:lvl w:ilvl="8" w:tplc="3692CCB4" w:tentative="1">
      <w:start w:val="1"/>
      <w:numFmt w:val="bullet"/>
      <w:lvlText w:val=""/>
      <w:lvlJc w:val="left"/>
      <w:pPr>
        <w:ind w:left="6480" w:hanging="360"/>
      </w:pPr>
      <w:rPr>
        <w:rFonts w:ascii="Wingdings" w:hAnsi="Wingdings" w:hint="default"/>
      </w:rPr>
    </w:lvl>
  </w:abstractNum>
  <w:abstractNum w:abstractNumId="242" w15:restartNumberingAfterBreak="0">
    <w:nsid w:val="72950AE7"/>
    <w:multiLevelType w:val="hybridMultilevel"/>
    <w:tmpl w:val="406826FA"/>
    <w:lvl w:ilvl="0" w:tplc="411C4678">
      <w:start w:val="1"/>
      <w:numFmt w:val="bullet"/>
      <w:lvlText w:val=""/>
      <w:lvlJc w:val="left"/>
      <w:pPr>
        <w:ind w:left="720" w:hanging="360"/>
      </w:pPr>
      <w:rPr>
        <w:rFonts w:ascii="Symbol" w:hAnsi="Symbol" w:hint="default"/>
      </w:rPr>
    </w:lvl>
    <w:lvl w:ilvl="1" w:tplc="B566888C" w:tentative="1">
      <w:start w:val="1"/>
      <w:numFmt w:val="bullet"/>
      <w:lvlText w:val="o"/>
      <w:lvlJc w:val="left"/>
      <w:pPr>
        <w:ind w:left="1440" w:hanging="360"/>
      </w:pPr>
      <w:rPr>
        <w:rFonts w:ascii="Courier New" w:hAnsi="Courier New" w:cs="Courier New" w:hint="default"/>
      </w:rPr>
    </w:lvl>
    <w:lvl w:ilvl="2" w:tplc="E91212FA" w:tentative="1">
      <w:start w:val="1"/>
      <w:numFmt w:val="bullet"/>
      <w:lvlText w:val=""/>
      <w:lvlJc w:val="left"/>
      <w:pPr>
        <w:ind w:left="2160" w:hanging="360"/>
      </w:pPr>
      <w:rPr>
        <w:rFonts w:ascii="Wingdings" w:hAnsi="Wingdings" w:hint="default"/>
      </w:rPr>
    </w:lvl>
    <w:lvl w:ilvl="3" w:tplc="7A9C4AD8" w:tentative="1">
      <w:start w:val="1"/>
      <w:numFmt w:val="bullet"/>
      <w:lvlText w:val=""/>
      <w:lvlJc w:val="left"/>
      <w:pPr>
        <w:ind w:left="2880" w:hanging="360"/>
      </w:pPr>
      <w:rPr>
        <w:rFonts w:ascii="Symbol" w:hAnsi="Symbol" w:hint="default"/>
      </w:rPr>
    </w:lvl>
    <w:lvl w:ilvl="4" w:tplc="A726DDC2" w:tentative="1">
      <w:start w:val="1"/>
      <w:numFmt w:val="bullet"/>
      <w:lvlText w:val="o"/>
      <w:lvlJc w:val="left"/>
      <w:pPr>
        <w:ind w:left="3600" w:hanging="360"/>
      </w:pPr>
      <w:rPr>
        <w:rFonts w:ascii="Courier New" w:hAnsi="Courier New" w:cs="Courier New" w:hint="default"/>
      </w:rPr>
    </w:lvl>
    <w:lvl w:ilvl="5" w:tplc="133C45DC" w:tentative="1">
      <w:start w:val="1"/>
      <w:numFmt w:val="bullet"/>
      <w:lvlText w:val=""/>
      <w:lvlJc w:val="left"/>
      <w:pPr>
        <w:ind w:left="4320" w:hanging="360"/>
      </w:pPr>
      <w:rPr>
        <w:rFonts w:ascii="Wingdings" w:hAnsi="Wingdings" w:hint="default"/>
      </w:rPr>
    </w:lvl>
    <w:lvl w:ilvl="6" w:tplc="7ABC15EE" w:tentative="1">
      <w:start w:val="1"/>
      <w:numFmt w:val="bullet"/>
      <w:lvlText w:val=""/>
      <w:lvlJc w:val="left"/>
      <w:pPr>
        <w:ind w:left="5040" w:hanging="360"/>
      </w:pPr>
      <w:rPr>
        <w:rFonts w:ascii="Symbol" w:hAnsi="Symbol" w:hint="default"/>
      </w:rPr>
    </w:lvl>
    <w:lvl w:ilvl="7" w:tplc="A8CE88AE" w:tentative="1">
      <w:start w:val="1"/>
      <w:numFmt w:val="bullet"/>
      <w:lvlText w:val="o"/>
      <w:lvlJc w:val="left"/>
      <w:pPr>
        <w:ind w:left="5760" w:hanging="360"/>
      </w:pPr>
      <w:rPr>
        <w:rFonts w:ascii="Courier New" w:hAnsi="Courier New" w:cs="Courier New" w:hint="default"/>
      </w:rPr>
    </w:lvl>
    <w:lvl w:ilvl="8" w:tplc="08BEA60E" w:tentative="1">
      <w:start w:val="1"/>
      <w:numFmt w:val="bullet"/>
      <w:lvlText w:val=""/>
      <w:lvlJc w:val="left"/>
      <w:pPr>
        <w:ind w:left="6480" w:hanging="360"/>
      </w:pPr>
      <w:rPr>
        <w:rFonts w:ascii="Wingdings" w:hAnsi="Wingdings" w:hint="default"/>
      </w:rPr>
    </w:lvl>
  </w:abstractNum>
  <w:abstractNum w:abstractNumId="243" w15:restartNumberingAfterBreak="0">
    <w:nsid w:val="72950AE8"/>
    <w:multiLevelType w:val="hybridMultilevel"/>
    <w:tmpl w:val="406826FA"/>
    <w:lvl w:ilvl="0" w:tplc="613CBC3E">
      <w:start w:val="1"/>
      <w:numFmt w:val="bullet"/>
      <w:lvlText w:val=""/>
      <w:lvlJc w:val="left"/>
      <w:pPr>
        <w:ind w:left="720" w:hanging="360"/>
      </w:pPr>
      <w:rPr>
        <w:rFonts w:ascii="Symbol" w:hAnsi="Symbol" w:hint="default"/>
      </w:rPr>
    </w:lvl>
    <w:lvl w:ilvl="1" w:tplc="201880F2" w:tentative="1">
      <w:start w:val="1"/>
      <w:numFmt w:val="bullet"/>
      <w:lvlText w:val="o"/>
      <w:lvlJc w:val="left"/>
      <w:pPr>
        <w:ind w:left="1440" w:hanging="360"/>
      </w:pPr>
      <w:rPr>
        <w:rFonts w:ascii="Courier New" w:hAnsi="Courier New" w:cs="Courier New" w:hint="default"/>
      </w:rPr>
    </w:lvl>
    <w:lvl w:ilvl="2" w:tplc="5D725330" w:tentative="1">
      <w:start w:val="1"/>
      <w:numFmt w:val="bullet"/>
      <w:lvlText w:val=""/>
      <w:lvlJc w:val="left"/>
      <w:pPr>
        <w:ind w:left="2160" w:hanging="360"/>
      </w:pPr>
      <w:rPr>
        <w:rFonts w:ascii="Wingdings" w:hAnsi="Wingdings" w:hint="default"/>
      </w:rPr>
    </w:lvl>
    <w:lvl w:ilvl="3" w:tplc="CEA2D82A" w:tentative="1">
      <w:start w:val="1"/>
      <w:numFmt w:val="bullet"/>
      <w:lvlText w:val=""/>
      <w:lvlJc w:val="left"/>
      <w:pPr>
        <w:ind w:left="2880" w:hanging="360"/>
      </w:pPr>
      <w:rPr>
        <w:rFonts w:ascii="Symbol" w:hAnsi="Symbol" w:hint="default"/>
      </w:rPr>
    </w:lvl>
    <w:lvl w:ilvl="4" w:tplc="79E6F14A" w:tentative="1">
      <w:start w:val="1"/>
      <w:numFmt w:val="bullet"/>
      <w:lvlText w:val="o"/>
      <w:lvlJc w:val="left"/>
      <w:pPr>
        <w:ind w:left="3600" w:hanging="360"/>
      </w:pPr>
      <w:rPr>
        <w:rFonts w:ascii="Courier New" w:hAnsi="Courier New" w:cs="Courier New" w:hint="default"/>
      </w:rPr>
    </w:lvl>
    <w:lvl w:ilvl="5" w:tplc="6D1EA6FE" w:tentative="1">
      <w:start w:val="1"/>
      <w:numFmt w:val="bullet"/>
      <w:lvlText w:val=""/>
      <w:lvlJc w:val="left"/>
      <w:pPr>
        <w:ind w:left="4320" w:hanging="360"/>
      </w:pPr>
      <w:rPr>
        <w:rFonts w:ascii="Wingdings" w:hAnsi="Wingdings" w:hint="default"/>
      </w:rPr>
    </w:lvl>
    <w:lvl w:ilvl="6" w:tplc="0C90542C" w:tentative="1">
      <w:start w:val="1"/>
      <w:numFmt w:val="bullet"/>
      <w:lvlText w:val=""/>
      <w:lvlJc w:val="left"/>
      <w:pPr>
        <w:ind w:left="5040" w:hanging="360"/>
      </w:pPr>
      <w:rPr>
        <w:rFonts w:ascii="Symbol" w:hAnsi="Symbol" w:hint="default"/>
      </w:rPr>
    </w:lvl>
    <w:lvl w:ilvl="7" w:tplc="9E884958" w:tentative="1">
      <w:start w:val="1"/>
      <w:numFmt w:val="bullet"/>
      <w:lvlText w:val="o"/>
      <w:lvlJc w:val="left"/>
      <w:pPr>
        <w:ind w:left="5760" w:hanging="360"/>
      </w:pPr>
      <w:rPr>
        <w:rFonts w:ascii="Courier New" w:hAnsi="Courier New" w:cs="Courier New" w:hint="default"/>
      </w:rPr>
    </w:lvl>
    <w:lvl w:ilvl="8" w:tplc="31783B80" w:tentative="1">
      <w:start w:val="1"/>
      <w:numFmt w:val="bullet"/>
      <w:lvlText w:val=""/>
      <w:lvlJc w:val="left"/>
      <w:pPr>
        <w:ind w:left="6480" w:hanging="360"/>
      </w:pPr>
      <w:rPr>
        <w:rFonts w:ascii="Wingdings" w:hAnsi="Wingdings" w:hint="default"/>
      </w:rPr>
    </w:lvl>
  </w:abstractNum>
  <w:abstractNum w:abstractNumId="244" w15:restartNumberingAfterBreak="0">
    <w:nsid w:val="72950AE9"/>
    <w:multiLevelType w:val="hybridMultilevel"/>
    <w:tmpl w:val="406826FA"/>
    <w:lvl w:ilvl="0" w:tplc="8780CBB0">
      <w:start w:val="1"/>
      <w:numFmt w:val="bullet"/>
      <w:lvlText w:val=""/>
      <w:lvlJc w:val="left"/>
      <w:pPr>
        <w:ind w:left="720" w:hanging="360"/>
      </w:pPr>
      <w:rPr>
        <w:rFonts w:ascii="Symbol" w:hAnsi="Symbol" w:hint="default"/>
      </w:rPr>
    </w:lvl>
    <w:lvl w:ilvl="1" w:tplc="B74435EA" w:tentative="1">
      <w:start w:val="1"/>
      <w:numFmt w:val="bullet"/>
      <w:lvlText w:val="o"/>
      <w:lvlJc w:val="left"/>
      <w:pPr>
        <w:ind w:left="1440" w:hanging="360"/>
      </w:pPr>
      <w:rPr>
        <w:rFonts w:ascii="Courier New" w:hAnsi="Courier New" w:cs="Courier New" w:hint="default"/>
      </w:rPr>
    </w:lvl>
    <w:lvl w:ilvl="2" w:tplc="A74CBF1E" w:tentative="1">
      <w:start w:val="1"/>
      <w:numFmt w:val="bullet"/>
      <w:lvlText w:val=""/>
      <w:lvlJc w:val="left"/>
      <w:pPr>
        <w:ind w:left="2160" w:hanging="360"/>
      </w:pPr>
      <w:rPr>
        <w:rFonts w:ascii="Wingdings" w:hAnsi="Wingdings" w:hint="default"/>
      </w:rPr>
    </w:lvl>
    <w:lvl w:ilvl="3" w:tplc="69627524" w:tentative="1">
      <w:start w:val="1"/>
      <w:numFmt w:val="bullet"/>
      <w:lvlText w:val=""/>
      <w:lvlJc w:val="left"/>
      <w:pPr>
        <w:ind w:left="2880" w:hanging="360"/>
      </w:pPr>
      <w:rPr>
        <w:rFonts w:ascii="Symbol" w:hAnsi="Symbol" w:hint="default"/>
      </w:rPr>
    </w:lvl>
    <w:lvl w:ilvl="4" w:tplc="4E102DCA" w:tentative="1">
      <w:start w:val="1"/>
      <w:numFmt w:val="bullet"/>
      <w:lvlText w:val="o"/>
      <w:lvlJc w:val="left"/>
      <w:pPr>
        <w:ind w:left="3600" w:hanging="360"/>
      </w:pPr>
      <w:rPr>
        <w:rFonts w:ascii="Courier New" w:hAnsi="Courier New" w:cs="Courier New" w:hint="default"/>
      </w:rPr>
    </w:lvl>
    <w:lvl w:ilvl="5" w:tplc="072EC7E4" w:tentative="1">
      <w:start w:val="1"/>
      <w:numFmt w:val="bullet"/>
      <w:lvlText w:val=""/>
      <w:lvlJc w:val="left"/>
      <w:pPr>
        <w:ind w:left="4320" w:hanging="360"/>
      </w:pPr>
      <w:rPr>
        <w:rFonts w:ascii="Wingdings" w:hAnsi="Wingdings" w:hint="default"/>
      </w:rPr>
    </w:lvl>
    <w:lvl w:ilvl="6" w:tplc="1E0C357E" w:tentative="1">
      <w:start w:val="1"/>
      <w:numFmt w:val="bullet"/>
      <w:lvlText w:val=""/>
      <w:lvlJc w:val="left"/>
      <w:pPr>
        <w:ind w:left="5040" w:hanging="360"/>
      </w:pPr>
      <w:rPr>
        <w:rFonts w:ascii="Symbol" w:hAnsi="Symbol" w:hint="default"/>
      </w:rPr>
    </w:lvl>
    <w:lvl w:ilvl="7" w:tplc="8A148C76" w:tentative="1">
      <w:start w:val="1"/>
      <w:numFmt w:val="bullet"/>
      <w:lvlText w:val="o"/>
      <w:lvlJc w:val="left"/>
      <w:pPr>
        <w:ind w:left="5760" w:hanging="360"/>
      </w:pPr>
      <w:rPr>
        <w:rFonts w:ascii="Courier New" w:hAnsi="Courier New" w:cs="Courier New" w:hint="default"/>
      </w:rPr>
    </w:lvl>
    <w:lvl w:ilvl="8" w:tplc="1EF0572A" w:tentative="1">
      <w:start w:val="1"/>
      <w:numFmt w:val="bullet"/>
      <w:lvlText w:val=""/>
      <w:lvlJc w:val="left"/>
      <w:pPr>
        <w:ind w:left="6480" w:hanging="360"/>
      </w:pPr>
      <w:rPr>
        <w:rFonts w:ascii="Wingdings" w:hAnsi="Wingdings" w:hint="default"/>
      </w:rPr>
    </w:lvl>
  </w:abstractNum>
  <w:abstractNum w:abstractNumId="245" w15:restartNumberingAfterBreak="0">
    <w:nsid w:val="72950AEA"/>
    <w:multiLevelType w:val="hybridMultilevel"/>
    <w:tmpl w:val="406826FA"/>
    <w:lvl w:ilvl="0" w:tplc="0F0C92C0">
      <w:start w:val="1"/>
      <w:numFmt w:val="bullet"/>
      <w:lvlText w:val=""/>
      <w:lvlJc w:val="left"/>
      <w:pPr>
        <w:ind w:left="720" w:hanging="360"/>
      </w:pPr>
      <w:rPr>
        <w:rFonts w:ascii="Symbol" w:hAnsi="Symbol" w:hint="default"/>
      </w:rPr>
    </w:lvl>
    <w:lvl w:ilvl="1" w:tplc="5E8CAC32" w:tentative="1">
      <w:start w:val="1"/>
      <w:numFmt w:val="bullet"/>
      <w:lvlText w:val="o"/>
      <w:lvlJc w:val="left"/>
      <w:pPr>
        <w:ind w:left="1440" w:hanging="360"/>
      </w:pPr>
      <w:rPr>
        <w:rFonts w:ascii="Courier New" w:hAnsi="Courier New" w:cs="Courier New" w:hint="default"/>
      </w:rPr>
    </w:lvl>
    <w:lvl w:ilvl="2" w:tplc="977E272E" w:tentative="1">
      <w:start w:val="1"/>
      <w:numFmt w:val="bullet"/>
      <w:lvlText w:val=""/>
      <w:lvlJc w:val="left"/>
      <w:pPr>
        <w:ind w:left="2160" w:hanging="360"/>
      </w:pPr>
      <w:rPr>
        <w:rFonts w:ascii="Wingdings" w:hAnsi="Wingdings" w:hint="default"/>
      </w:rPr>
    </w:lvl>
    <w:lvl w:ilvl="3" w:tplc="6B064702" w:tentative="1">
      <w:start w:val="1"/>
      <w:numFmt w:val="bullet"/>
      <w:lvlText w:val=""/>
      <w:lvlJc w:val="left"/>
      <w:pPr>
        <w:ind w:left="2880" w:hanging="360"/>
      </w:pPr>
      <w:rPr>
        <w:rFonts w:ascii="Symbol" w:hAnsi="Symbol" w:hint="default"/>
      </w:rPr>
    </w:lvl>
    <w:lvl w:ilvl="4" w:tplc="6A1A0944" w:tentative="1">
      <w:start w:val="1"/>
      <w:numFmt w:val="bullet"/>
      <w:lvlText w:val="o"/>
      <w:lvlJc w:val="left"/>
      <w:pPr>
        <w:ind w:left="3600" w:hanging="360"/>
      </w:pPr>
      <w:rPr>
        <w:rFonts w:ascii="Courier New" w:hAnsi="Courier New" w:cs="Courier New" w:hint="default"/>
      </w:rPr>
    </w:lvl>
    <w:lvl w:ilvl="5" w:tplc="F3BABA60" w:tentative="1">
      <w:start w:val="1"/>
      <w:numFmt w:val="bullet"/>
      <w:lvlText w:val=""/>
      <w:lvlJc w:val="left"/>
      <w:pPr>
        <w:ind w:left="4320" w:hanging="360"/>
      </w:pPr>
      <w:rPr>
        <w:rFonts w:ascii="Wingdings" w:hAnsi="Wingdings" w:hint="default"/>
      </w:rPr>
    </w:lvl>
    <w:lvl w:ilvl="6" w:tplc="6D7ED974" w:tentative="1">
      <w:start w:val="1"/>
      <w:numFmt w:val="bullet"/>
      <w:lvlText w:val=""/>
      <w:lvlJc w:val="left"/>
      <w:pPr>
        <w:ind w:left="5040" w:hanging="360"/>
      </w:pPr>
      <w:rPr>
        <w:rFonts w:ascii="Symbol" w:hAnsi="Symbol" w:hint="default"/>
      </w:rPr>
    </w:lvl>
    <w:lvl w:ilvl="7" w:tplc="BFC69678" w:tentative="1">
      <w:start w:val="1"/>
      <w:numFmt w:val="bullet"/>
      <w:lvlText w:val="o"/>
      <w:lvlJc w:val="left"/>
      <w:pPr>
        <w:ind w:left="5760" w:hanging="360"/>
      </w:pPr>
      <w:rPr>
        <w:rFonts w:ascii="Courier New" w:hAnsi="Courier New" w:cs="Courier New" w:hint="default"/>
      </w:rPr>
    </w:lvl>
    <w:lvl w:ilvl="8" w:tplc="DEFE6142" w:tentative="1">
      <w:start w:val="1"/>
      <w:numFmt w:val="bullet"/>
      <w:lvlText w:val=""/>
      <w:lvlJc w:val="left"/>
      <w:pPr>
        <w:ind w:left="6480" w:hanging="360"/>
      </w:pPr>
      <w:rPr>
        <w:rFonts w:ascii="Wingdings" w:hAnsi="Wingdings" w:hint="default"/>
      </w:rPr>
    </w:lvl>
  </w:abstractNum>
  <w:abstractNum w:abstractNumId="246" w15:restartNumberingAfterBreak="0">
    <w:nsid w:val="72950AEB"/>
    <w:multiLevelType w:val="hybridMultilevel"/>
    <w:tmpl w:val="406826FA"/>
    <w:lvl w:ilvl="0" w:tplc="1CD21352">
      <w:start w:val="1"/>
      <w:numFmt w:val="bullet"/>
      <w:lvlText w:val=""/>
      <w:lvlJc w:val="left"/>
      <w:pPr>
        <w:ind w:left="720" w:hanging="360"/>
      </w:pPr>
      <w:rPr>
        <w:rFonts w:ascii="Symbol" w:hAnsi="Symbol" w:hint="default"/>
      </w:rPr>
    </w:lvl>
    <w:lvl w:ilvl="1" w:tplc="9438C918" w:tentative="1">
      <w:start w:val="1"/>
      <w:numFmt w:val="bullet"/>
      <w:lvlText w:val="o"/>
      <w:lvlJc w:val="left"/>
      <w:pPr>
        <w:ind w:left="1440" w:hanging="360"/>
      </w:pPr>
      <w:rPr>
        <w:rFonts w:ascii="Courier New" w:hAnsi="Courier New" w:cs="Courier New" w:hint="default"/>
      </w:rPr>
    </w:lvl>
    <w:lvl w:ilvl="2" w:tplc="32DC9474" w:tentative="1">
      <w:start w:val="1"/>
      <w:numFmt w:val="bullet"/>
      <w:lvlText w:val=""/>
      <w:lvlJc w:val="left"/>
      <w:pPr>
        <w:ind w:left="2160" w:hanging="360"/>
      </w:pPr>
      <w:rPr>
        <w:rFonts w:ascii="Wingdings" w:hAnsi="Wingdings" w:hint="default"/>
      </w:rPr>
    </w:lvl>
    <w:lvl w:ilvl="3" w:tplc="D0E0A748" w:tentative="1">
      <w:start w:val="1"/>
      <w:numFmt w:val="bullet"/>
      <w:lvlText w:val=""/>
      <w:lvlJc w:val="left"/>
      <w:pPr>
        <w:ind w:left="2880" w:hanging="360"/>
      </w:pPr>
      <w:rPr>
        <w:rFonts w:ascii="Symbol" w:hAnsi="Symbol" w:hint="default"/>
      </w:rPr>
    </w:lvl>
    <w:lvl w:ilvl="4" w:tplc="060C75C2" w:tentative="1">
      <w:start w:val="1"/>
      <w:numFmt w:val="bullet"/>
      <w:lvlText w:val="o"/>
      <w:lvlJc w:val="left"/>
      <w:pPr>
        <w:ind w:left="3600" w:hanging="360"/>
      </w:pPr>
      <w:rPr>
        <w:rFonts w:ascii="Courier New" w:hAnsi="Courier New" w:cs="Courier New" w:hint="default"/>
      </w:rPr>
    </w:lvl>
    <w:lvl w:ilvl="5" w:tplc="041050A4" w:tentative="1">
      <w:start w:val="1"/>
      <w:numFmt w:val="bullet"/>
      <w:lvlText w:val=""/>
      <w:lvlJc w:val="left"/>
      <w:pPr>
        <w:ind w:left="4320" w:hanging="360"/>
      </w:pPr>
      <w:rPr>
        <w:rFonts w:ascii="Wingdings" w:hAnsi="Wingdings" w:hint="default"/>
      </w:rPr>
    </w:lvl>
    <w:lvl w:ilvl="6" w:tplc="0F0CC552" w:tentative="1">
      <w:start w:val="1"/>
      <w:numFmt w:val="bullet"/>
      <w:lvlText w:val=""/>
      <w:lvlJc w:val="left"/>
      <w:pPr>
        <w:ind w:left="5040" w:hanging="360"/>
      </w:pPr>
      <w:rPr>
        <w:rFonts w:ascii="Symbol" w:hAnsi="Symbol" w:hint="default"/>
      </w:rPr>
    </w:lvl>
    <w:lvl w:ilvl="7" w:tplc="97B0D72C" w:tentative="1">
      <w:start w:val="1"/>
      <w:numFmt w:val="bullet"/>
      <w:lvlText w:val="o"/>
      <w:lvlJc w:val="left"/>
      <w:pPr>
        <w:ind w:left="5760" w:hanging="360"/>
      </w:pPr>
      <w:rPr>
        <w:rFonts w:ascii="Courier New" w:hAnsi="Courier New" w:cs="Courier New" w:hint="default"/>
      </w:rPr>
    </w:lvl>
    <w:lvl w:ilvl="8" w:tplc="35322272" w:tentative="1">
      <w:start w:val="1"/>
      <w:numFmt w:val="bullet"/>
      <w:lvlText w:val=""/>
      <w:lvlJc w:val="left"/>
      <w:pPr>
        <w:ind w:left="6480" w:hanging="360"/>
      </w:pPr>
      <w:rPr>
        <w:rFonts w:ascii="Wingdings" w:hAnsi="Wingdings" w:hint="default"/>
      </w:rPr>
    </w:lvl>
  </w:abstractNum>
  <w:abstractNum w:abstractNumId="247" w15:restartNumberingAfterBreak="0">
    <w:nsid w:val="72950AEC"/>
    <w:multiLevelType w:val="hybridMultilevel"/>
    <w:tmpl w:val="406826FA"/>
    <w:lvl w:ilvl="0" w:tplc="61FA2A48">
      <w:start w:val="1"/>
      <w:numFmt w:val="bullet"/>
      <w:lvlText w:val=""/>
      <w:lvlJc w:val="left"/>
      <w:pPr>
        <w:ind w:left="720" w:hanging="360"/>
      </w:pPr>
      <w:rPr>
        <w:rFonts w:ascii="Symbol" w:hAnsi="Symbol" w:hint="default"/>
      </w:rPr>
    </w:lvl>
    <w:lvl w:ilvl="1" w:tplc="75E42628" w:tentative="1">
      <w:start w:val="1"/>
      <w:numFmt w:val="bullet"/>
      <w:lvlText w:val="o"/>
      <w:lvlJc w:val="left"/>
      <w:pPr>
        <w:ind w:left="1440" w:hanging="360"/>
      </w:pPr>
      <w:rPr>
        <w:rFonts w:ascii="Courier New" w:hAnsi="Courier New" w:cs="Courier New" w:hint="default"/>
      </w:rPr>
    </w:lvl>
    <w:lvl w:ilvl="2" w:tplc="5238BC1C" w:tentative="1">
      <w:start w:val="1"/>
      <w:numFmt w:val="bullet"/>
      <w:lvlText w:val=""/>
      <w:lvlJc w:val="left"/>
      <w:pPr>
        <w:ind w:left="2160" w:hanging="360"/>
      </w:pPr>
      <w:rPr>
        <w:rFonts w:ascii="Wingdings" w:hAnsi="Wingdings" w:hint="default"/>
      </w:rPr>
    </w:lvl>
    <w:lvl w:ilvl="3" w:tplc="F1C015BC" w:tentative="1">
      <w:start w:val="1"/>
      <w:numFmt w:val="bullet"/>
      <w:lvlText w:val=""/>
      <w:lvlJc w:val="left"/>
      <w:pPr>
        <w:ind w:left="2880" w:hanging="360"/>
      </w:pPr>
      <w:rPr>
        <w:rFonts w:ascii="Symbol" w:hAnsi="Symbol" w:hint="default"/>
      </w:rPr>
    </w:lvl>
    <w:lvl w:ilvl="4" w:tplc="13A020C8" w:tentative="1">
      <w:start w:val="1"/>
      <w:numFmt w:val="bullet"/>
      <w:lvlText w:val="o"/>
      <w:lvlJc w:val="left"/>
      <w:pPr>
        <w:ind w:left="3600" w:hanging="360"/>
      </w:pPr>
      <w:rPr>
        <w:rFonts w:ascii="Courier New" w:hAnsi="Courier New" w:cs="Courier New" w:hint="default"/>
      </w:rPr>
    </w:lvl>
    <w:lvl w:ilvl="5" w:tplc="08BA140A" w:tentative="1">
      <w:start w:val="1"/>
      <w:numFmt w:val="bullet"/>
      <w:lvlText w:val=""/>
      <w:lvlJc w:val="left"/>
      <w:pPr>
        <w:ind w:left="4320" w:hanging="360"/>
      </w:pPr>
      <w:rPr>
        <w:rFonts w:ascii="Wingdings" w:hAnsi="Wingdings" w:hint="default"/>
      </w:rPr>
    </w:lvl>
    <w:lvl w:ilvl="6" w:tplc="0AF481BE" w:tentative="1">
      <w:start w:val="1"/>
      <w:numFmt w:val="bullet"/>
      <w:lvlText w:val=""/>
      <w:lvlJc w:val="left"/>
      <w:pPr>
        <w:ind w:left="5040" w:hanging="360"/>
      </w:pPr>
      <w:rPr>
        <w:rFonts w:ascii="Symbol" w:hAnsi="Symbol" w:hint="default"/>
      </w:rPr>
    </w:lvl>
    <w:lvl w:ilvl="7" w:tplc="C2560CCE" w:tentative="1">
      <w:start w:val="1"/>
      <w:numFmt w:val="bullet"/>
      <w:lvlText w:val="o"/>
      <w:lvlJc w:val="left"/>
      <w:pPr>
        <w:ind w:left="5760" w:hanging="360"/>
      </w:pPr>
      <w:rPr>
        <w:rFonts w:ascii="Courier New" w:hAnsi="Courier New" w:cs="Courier New" w:hint="default"/>
      </w:rPr>
    </w:lvl>
    <w:lvl w:ilvl="8" w:tplc="A68E3D6A" w:tentative="1">
      <w:start w:val="1"/>
      <w:numFmt w:val="bullet"/>
      <w:lvlText w:val=""/>
      <w:lvlJc w:val="left"/>
      <w:pPr>
        <w:ind w:left="6480" w:hanging="360"/>
      </w:pPr>
      <w:rPr>
        <w:rFonts w:ascii="Wingdings" w:hAnsi="Wingdings" w:hint="default"/>
      </w:rPr>
    </w:lvl>
  </w:abstractNum>
  <w:abstractNum w:abstractNumId="248" w15:restartNumberingAfterBreak="0">
    <w:nsid w:val="72950AED"/>
    <w:multiLevelType w:val="hybridMultilevel"/>
    <w:tmpl w:val="406826FA"/>
    <w:lvl w:ilvl="0" w:tplc="25F8E36C">
      <w:start w:val="1"/>
      <w:numFmt w:val="bullet"/>
      <w:lvlText w:val=""/>
      <w:lvlJc w:val="left"/>
      <w:pPr>
        <w:ind w:left="720" w:hanging="360"/>
      </w:pPr>
      <w:rPr>
        <w:rFonts w:ascii="Symbol" w:hAnsi="Symbol" w:hint="default"/>
      </w:rPr>
    </w:lvl>
    <w:lvl w:ilvl="1" w:tplc="4E14AC82" w:tentative="1">
      <w:start w:val="1"/>
      <w:numFmt w:val="bullet"/>
      <w:lvlText w:val="o"/>
      <w:lvlJc w:val="left"/>
      <w:pPr>
        <w:ind w:left="1440" w:hanging="360"/>
      </w:pPr>
      <w:rPr>
        <w:rFonts w:ascii="Courier New" w:hAnsi="Courier New" w:cs="Courier New" w:hint="default"/>
      </w:rPr>
    </w:lvl>
    <w:lvl w:ilvl="2" w:tplc="9506A574" w:tentative="1">
      <w:start w:val="1"/>
      <w:numFmt w:val="bullet"/>
      <w:lvlText w:val=""/>
      <w:lvlJc w:val="left"/>
      <w:pPr>
        <w:ind w:left="2160" w:hanging="360"/>
      </w:pPr>
      <w:rPr>
        <w:rFonts w:ascii="Wingdings" w:hAnsi="Wingdings" w:hint="default"/>
      </w:rPr>
    </w:lvl>
    <w:lvl w:ilvl="3" w:tplc="FCF83FA8" w:tentative="1">
      <w:start w:val="1"/>
      <w:numFmt w:val="bullet"/>
      <w:lvlText w:val=""/>
      <w:lvlJc w:val="left"/>
      <w:pPr>
        <w:ind w:left="2880" w:hanging="360"/>
      </w:pPr>
      <w:rPr>
        <w:rFonts w:ascii="Symbol" w:hAnsi="Symbol" w:hint="default"/>
      </w:rPr>
    </w:lvl>
    <w:lvl w:ilvl="4" w:tplc="7B32A55A" w:tentative="1">
      <w:start w:val="1"/>
      <w:numFmt w:val="bullet"/>
      <w:lvlText w:val="o"/>
      <w:lvlJc w:val="left"/>
      <w:pPr>
        <w:ind w:left="3600" w:hanging="360"/>
      </w:pPr>
      <w:rPr>
        <w:rFonts w:ascii="Courier New" w:hAnsi="Courier New" w:cs="Courier New" w:hint="default"/>
      </w:rPr>
    </w:lvl>
    <w:lvl w:ilvl="5" w:tplc="EA10FAF2" w:tentative="1">
      <w:start w:val="1"/>
      <w:numFmt w:val="bullet"/>
      <w:lvlText w:val=""/>
      <w:lvlJc w:val="left"/>
      <w:pPr>
        <w:ind w:left="4320" w:hanging="360"/>
      </w:pPr>
      <w:rPr>
        <w:rFonts w:ascii="Wingdings" w:hAnsi="Wingdings" w:hint="default"/>
      </w:rPr>
    </w:lvl>
    <w:lvl w:ilvl="6" w:tplc="B8CE444E" w:tentative="1">
      <w:start w:val="1"/>
      <w:numFmt w:val="bullet"/>
      <w:lvlText w:val=""/>
      <w:lvlJc w:val="left"/>
      <w:pPr>
        <w:ind w:left="5040" w:hanging="360"/>
      </w:pPr>
      <w:rPr>
        <w:rFonts w:ascii="Symbol" w:hAnsi="Symbol" w:hint="default"/>
      </w:rPr>
    </w:lvl>
    <w:lvl w:ilvl="7" w:tplc="F3A6C128" w:tentative="1">
      <w:start w:val="1"/>
      <w:numFmt w:val="bullet"/>
      <w:lvlText w:val="o"/>
      <w:lvlJc w:val="left"/>
      <w:pPr>
        <w:ind w:left="5760" w:hanging="360"/>
      </w:pPr>
      <w:rPr>
        <w:rFonts w:ascii="Courier New" w:hAnsi="Courier New" w:cs="Courier New" w:hint="default"/>
      </w:rPr>
    </w:lvl>
    <w:lvl w:ilvl="8" w:tplc="B9741B72" w:tentative="1">
      <w:start w:val="1"/>
      <w:numFmt w:val="bullet"/>
      <w:lvlText w:val=""/>
      <w:lvlJc w:val="left"/>
      <w:pPr>
        <w:ind w:left="6480" w:hanging="360"/>
      </w:pPr>
      <w:rPr>
        <w:rFonts w:ascii="Wingdings" w:hAnsi="Wingdings" w:hint="default"/>
      </w:rPr>
    </w:lvl>
  </w:abstractNum>
  <w:abstractNum w:abstractNumId="249" w15:restartNumberingAfterBreak="0">
    <w:nsid w:val="72950AEE"/>
    <w:multiLevelType w:val="hybridMultilevel"/>
    <w:tmpl w:val="406826FA"/>
    <w:lvl w:ilvl="0" w:tplc="A9B287B6">
      <w:start w:val="1"/>
      <w:numFmt w:val="bullet"/>
      <w:lvlText w:val=""/>
      <w:lvlJc w:val="left"/>
      <w:pPr>
        <w:ind w:left="720" w:hanging="360"/>
      </w:pPr>
      <w:rPr>
        <w:rFonts w:ascii="Symbol" w:hAnsi="Symbol" w:hint="default"/>
      </w:rPr>
    </w:lvl>
    <w:lvl w:ilvl="1" w:tplc="F3720802" w:tentative="1">
      <w:start w:val="1"/>
      <w:numFmt w:val="bullet"/>
      <w:lvlText w:val="o"/>
      <w:lvlJc w:val="left"/>
      <w:pPr>
        <w:ind w:left="1440" w:hanging="360"/>
      </w:pPr>
      <w:rPr>
        <w:rFonts w:ascii="Courier New" w:hAnsi="Courier New" w:cs="Courier New" w:hint="default"/>
      </w:rPr>
    </w:lvl>
    <w:lvl w:ilvl="2" w:tplc="91B2D27E" w:tentative="1">
      <w:start w:val="1"/>
      <w:numFmt w:val="bullet"/>
      <w:lvlText w:val=""/>
      <w:lvlJc w:val="left"/>
      <w:pPr>
        <w:ind w:left="2160" w:hanging="360"/>
      </w:pPr>
      <w:rPr>
        <w:rFonts w:ascii="Wingdings" w:hAnsi="Wingdings" w:hint="default"/>
      </w:rPr>
    </w:lvl>
    <w:lvl w:ilvl="3" w:tplc="EAD0AB1C" w:tentative="1">
      <w:start w:val="1"/>
      <w:numFmt w:val="bullet"/>
      <w:lvlText w:val=""/>
      <w:lvlJc w:val="left"/>
      <w:pPr>
        <w:ind w:left="2880" w:hanging="360"/>
      </w:pPr>
      <w:rPr>
        <w:rFonts w:ascii="Symbol" w:hAnsi="Symbol" w:hint="default"/>
      </w:rPr>
    </w:lvl>
    <w:lvl w:ilvl="4" w:tplc="D4BA8E24" w:tentative="1">
      <w:start w:val="1"/>
      <w:numFmt w:val="bullet"/>
      <w:lvlText w:val="o"/>
      <w:lvlJc w:val="left"/>
      <w:pPr>
        <w:ind w:left="3600" w:hanging="360"/>
      </w:pPr>
      <w:rPr>
        <w:rFonts w:ascii="Courier New" w:hAnsi="Courier New" w:cs="Courier New" w:hint="default"/>
      </w:rPr>
    </w:lvl>
    <w:lvl w:ilvl="5" w:tplc="A258B746" w:tentative="1">
      <w:start w:val="1"/>
      <w:numFmt w:val="bullet"/>
      <w:lvlText w:val=""/>
      <w:lvlJc w:val="left"/>
      <w:pPr>
        <w:ind w:left="4320" w:hanging="360"/>
      </w:pPr>
      <w:rPr>
        <w:rFonts w:ascii="Wingdings" w:hAnsi="Wingdings" w:hint="default"/>
      </w:rPr>
    </w:lvl>
    <w:lvl w:ilvl="6" w:tplc="AC467650" w:tentative="1">
      <w:start w:val="1"/>
      <w:numFmt w:val="bullet"/>
      <w:lvlText w:val=""/>
      <w:lvlJc w:val="left"/>
      <w:pPr>
        <w:ind w:left="5040" w:hanging="360"/>
      </w:pPr>
      <w:rPr>
        <w:rFonts w:ascii="Symbol" w:hAnsi="Symbol" w:hint="default"/>
      </w:rPr>
    </w:lvl>
    <w:lvl w:ilvl="7" w:tplc="412E0F46" w:tentative="1">
      <w:start w:val="1"/>
      <w:numFmt w:val="bullet"/>
      <w:lvlText w:val="o"/>
      <w:lvlJc w:val="left"/>
      <w:pPr>
        <w:ind w:left="5760" w:hanging="360"/>
      </w:pPr>
      <w:rPr>
        <w:rFonts w:ascii="Courier New" w:hAnsi="Courier New" w:cs="Courier New" w:hint="default"/>
      </w:rPr>
    </w:lvl>
    <w:lvl w:ilvl="8" w:tplc="6DBA17AC" w:tentative="1">
      <w:start w:val="1"/>
      <w:numFmt w:val="bullet"/>
      <w:lvlText w:val=""/>
      <w:lvlJc w:val="left"/>
      <w:pPr>
        <w:ind w:left="6480" w:hanging="360"/>
      </w:pPr>
      <w:rPr>
        <w:rFonts w:ascii="Wingdings" w:hAnsi="Wingdings" w:hint="default"/>
      </w:rPr>
    </w:lvl>
  </w:abstractNum>
  <w:abstractNum w:abstractNumId="250" w15:restartNumberingAfterBreak="0">
    <w:nsid w:val="72950AEF"/>
    <w:multiLevelType w:val="hybridMultilevel"/>
    <w:tmpl w:val="406826FA"/>
    <w:lvl w:ilvl="0" w:tplc="42A6425A">
      <w:start w:val="1"/>
      <w:numFmt w:val="bullet"/>
      <w:lvlText w:val=""/>
      <w:lvlJc w:val="left"/>
      <w:pPr>
        <w:ind w:left="720" w:hanging="360"/>
      </w:pPr>
      <w:rPr>
        <w:rFonts w:ascii="Symbol" w:hAnsi="Symbol" w:hint="default"/>
      </w:rPr>
    </w:lvl>
    <w:lvl w:ilvl="1" w:tplc="C24A4AA6" w:tentative="1">
      <w:start w:val="1"/>
      <w:numFmt w:val="bullet"/>
      <w:lvlText w:val="o"/>
      <w:lvlJc w:val="left"/>
      <w:pPr>
        <w:ind w:left="1440" w:hanging="360"/>
      </w:pPr>
      <w:rPr>
        <w:rFonts w:ascii="Courier New" w:hAnsi="Courier New" w:cs="Courier New" w:hint="default"/>
      </w:rPr>
    </w:lvl>
    <w:lvl w:ilvl="2" w:tplc="1A00BDD0" w:tentative="1">
      <w:start w:val="1"/>
      <w:numFmt w:val="bullet"/>
      <w:lvlText w:val=""/>
      <w:lvlJc w:val="left"/>
      <w:pPr>
        <w:ind w:left="2160" w:hanging="360"/>
      </w:pPr>
      <w:rPr>
        <w:rFonts w:ascii="Wingdings" w:hAnsi="Wingdings" w:hint="default"/>
      </w:rPr>
    </w:lvl>
    <w:lvl w:ilvl="3" w:tplc="5EA2CDC0" w:tentative="1">
      <w:start w:val="1"/>
      <w:numFmt w:val="bullet"/>
      <w:lvlText w:val=""/>
      <w:lvlJc w:val="left"/>
      <w:pPr>
        <w:ind w:left="2880" w:hanging="360"/>
      </w:pPr>
      <w:rPr>
        <w:rFonts w:ascii="Symbol" w:hAnsi="Symbol" w:hint="default"/>
      </w:rPr>
    </w:lvl>
    <w:lvl w:ilvl="4" w:tplc="CD40CC5C" w:tentative="1">
      <w:start w:val="1"/>
      <w:numFmt w:val="bullet"/>
      <w:lvlText w:val="o"/>
      <w:lvlJc w:val="left"/>
      <w:pPr>
        <w:ind w:left="3600" w:hanging="360"/>
      </w:pPr>
      <w:rPr>
        <w:rFonts w:ascii="Courier New" w:hAnsi="Courier New" w:cs="Courier New" w:hint="default"/>
      </w:rPr>
    </w:lvl>
    <w:lvl w:ilvl="5" w:tplc="78700230" w:tentative="1">
      <w:start w:val="1"/>
      <w:numFmt w:val="bullet"/>
      <w:lvlText w:val=""/>
      <w:lvlJc w:val="left"/>
      <w:pPr>
        <w:ind w:left="4320" w:hanging="360"/>
      </w:pPr>
      <w:rPr>
        <w:rFonts w:ascii="Wingdings" w:hAnsi="Wingdings" w:hint="default"/>
      </w:rPr>
    </w:lvl>
    <w:lvl w:ilvl="6" w:tplc="693A7514" w:tentative="1">
      <w:start w:val="1"/>
      <w:numFmt w:val="bullet"/>
      <w:lvlText w:val=""/>
      <w:lvlJc w:val="left"/>
      <w:pPr>
        <w:ind w:left="5040" w:hanging="360"/>
      </w:pPr>
      <w:rPr>
        <w:rFonts w:ascii="Symbol" w:hAnsi="Symbol" w:hint="default"/>
      </w:rPr>
    </w:lvl>
    <w:lvl w:ilvl="7" w:tplc="17CAE3FE" w:tentative="1">
      <w:start w:val="1"/>
      <w:numFmt w:val="bullet"/>
      <w:lvlText w:val="o"/>
      <w:lvlJc w:val="left"/>
      <w:pPr>
        <w:ind w:left="5760" w:hanging="360"/>
      </w:pPr>
      <w:rPr>
        <w:rFonts w:ascii="Courier New" w:hAnsi="Courier New" w:cs="Courier New" w:hint="default"/>
      </w:rPr>
    </w:lvl>
    <w:lvl w:ilvl="8" w:tplc="0706C0FE" w:tentative="1">
      <w:start w:val="1"/>
      <w:numFmt w:val="bullet"/>
      <w:lvlText w:val=""/>
      <w:lvlJc w:val="left"/>
      <w:pPr>
        <w:ind w:left="6480" w:hanging="360"/>
      </w:pPr>
      <w:rPr>
        <w:rFonts w:ascii="Wingdings" w:hAnsi="Wingdings" w:hint="default"/>
      </w:rPr>
    </w:lvl>
  </w:abstractNum>
  <w:abstractNum w:abstractNumId="251" w15:restartNumberingAfterBreak="0">
    <w:nsid w:val="72950AF0"/>
    <w:multiLevelType w:val="hybridMultilevel"/>
    <w:tmpl w:val="406826FA"/>
    <w:lvl w:ilvl="0" w:tplc="5C383186">
      <w:start w:val="1"/>
      <w:numFmt w:val="bullet"/>
      <w:lvlText w:val=""/>
      <w:lvlJc w:val="left"/>
      <w:pPr>
        <w:ind w:left="720" w:hanging="360"/>
      </w:pPr>
      <w:rPr>
        <w:rFonts w:ascii="Symbol" w:hAnsi="Symbol" w:hint="default"/>
      </w:rPr>
    </w:lvl>
    <w:lvl w:ilvl="1" w:tplc="4370A1EE" w:tentative="1">
      <w:start w:val="1"/>
      <w:numFmt w:val="bullet"/>
      <w:lvlText w:val="o"/>
      <w:lvlJc w:val="left"/>
      <w:pPr>
        <w:ind w:left="1440" w:hanging="360"/>
      </w:pPr>
      <w:rPr>
        <w:rFonts w:ascii="Courier New" w:hAnsi="Courier New" w:cs="Courier New" w:hint="default"/>
      </w:rPr>
    </w:lvl>
    <w:lvl w:ilvl="2" w:tplc="B6CAFD9C" w:tentative="1">
      <w:start w:val="1"/>
      <w:numFmt w:val="bullet"/>
      <w:lvlText w:val=""/>
      <w:lvlJc w:val="left"/>
      <w:pPr>
        <w:ind w:left="2160" w:hanging="360"/>
      </w:pPr>
      <w:rPr>
        <w:rFonts w:ascii="Wingdings" w:hAnsi="Wingdings" w:hint="default"/>
      </w:rPr>
    </w:lvl>
    <w:lvl w:ilvl="3" w:tplc="FDCE6B00" w:tentative="1">
      <w:start w:val="1"/>
      <w:numFmt w:val="bullet"/>
      <w:lvlText w:val=""/>
      <w:lvlJc w:val="left"/>
      <w:pPr>
        <w:ind w:left="2880" w:hanging="360"/>
      </w:pPr>
      <w:rPr>
        <w:rFonts w:ascii="Symbol" w:hAnsi="Symbol" w:hint="default"/>
      </w:rPr>
    </w:lvl>
    <w:lvl w:ilvl="4" w:tplc="6402F8D8" w:tentative="1">
      <w:start w:val="1"/>
      <w:numFmt w:val="bullet"/>
      <w:lvlText w:val="o"/>
      <w:lvlJc w:val="left"/>
      <w:pPr>
        <w:ind w:left="3600" w:hanging="360"/>
      </w:pPr>
      <w:rPr>
        <w:rFonts w:ascii="Courier New" w:hAnsi="Courier New" w:cs="Courier New" w:hint="default"/>
      </w:rPr>
    </w:lvl>
    <w:lvl w:ilvl="5" w:tplc="0FE8BB98" w:tentative="1">
      <w:start w:val="1"/>
      <w:numFmt w:val="bullet"/>
      <w:lvlText w:val=""/>
      <w:lvlJc w:val="left"/>
      <w:pPr>
        <w:ind w:left="4320" w:hanging="360"/>
      </w:pPr>
      <w:rPr>
        <w:rFonts w:ascii="Wingdings" w:hAnsi="Wingdings" w:hint="default"/>
      </w:rPr>
    </w:lvl>
    <w:lvl w:ilvl="6" w:tplc="6502908E" w:tentative="1">
      <w:start w:val="1"/>
      <w:numFmt w:val="bullet"/>
      <w:lvlText w:val=""/>
      <w:lvlJc w:val="left"/>
      <w:pPr>
        <w:ind w:left="5040" w:hanging="360"/>
      </w:pPr>
      <w:rPr>
        <w:rFonts w:ascii="Symbol" w:hAnsi="Symbol" w:hint="default"/>
      </w:rPr>
    </w:lvl>
    <w:lvl w:ilvl="7" w:tplc="2BC21A14" w:tentative="1">
      <w:start w:val="1"/>
      <w:numFmt w:val="bullet"/>
      <w:lvlText w:val="o"/>
      <w:lvlJc w:val="left"/>
      <w:pPr>
        <w:ind w:left="5760" w:hanging="360"/>
      </w:pPr>
      <w:rPr>
        <w:rFonts w:ascii="Courier New" w:hAnsi="Courier New" w:cs="Courier New" w:hint="default"/>
      </w:rPr>
    </w:lvl>
    <w:lvl w:ilvl="8" w:tplc="C5746AA0" w:tentative="1">
      <w:start w:val="1"/>
      <w:numFmt w:val="bullet"/>
      <w:lvlText w:val=""/>
      <w:lvlJc w:val="left"/>
      <w:pPr>
        <w:ind w:left="6480" w:hanging="360"/>
      </w:pPr>
      <w:rPr>
        <w:rFonts w:ascii="Wingdings" w:hAnsi="Wingdings" w:hint="default"/>
      </w:rPr>
    </w:lvl>
  </w:abstractNum>
  <w:abstractNum w:abstractNumId="252" w15:restartNumberingAfterBreak="0">
    <w:nsid w:val="72950AF1"/>
    <w:multiLevelType w:val="hybridMultilevel"/>
    <w:tmpl w:val="406826FA"/>
    <w:lvl w:ilvl="0" w:tplc="149041B4">
      <w:start w:val="1"/>
      <w:numFmt w:val="bullet"/>
      <w:lvlText w:val=""/>
      <w:lvlJc w:val="left"/>
      <w:pPr>
        <w:ind w:left="720" w:hanging="360"/>
      </w:pPr>
      <w:rPr>
        <w:rFonts w:ascii="Symbol" w:hAnsi="Symbol" w:hint="default"/>
      </w:rPr>
    </w:lvl>
    <w:lvl w:ilvl="1" w:tplc="135E7EC0" w:tentative="1">
      <w:start w:val="1"/>
      <w:numFmt w:val="bullet"/>
      <w:lvlText w:val="o"/>
      <w:lvlJc w:val="left"/>
      <w:pPr>
        <w:ind w:left="1440" w:hanging="360"/>
      </w:pPr>
      <w:rPr>
        <w:rFonts w:ascii="Courier New" w:hAnsi="Courier New" w:cs="Courier New" w:hint="default"/>
      </w:rPr>
    </w:lvl>
    <w:lvl w:ilvl="2" w:tplc="09929DC8" w:tentative="1">
      <w:start w:val="1"/>
      <w:numFmt w:val="bullet"/>
      <w:lvlText w:val=""/>
      <w:lvlJc w:val="left"/>
      <w:pPr>
        <w:ind w:left="2160" w:hanging="360"/>
      </w:pPr>
      <w:rPr>
        <w:rFonts w:ascii="Wingdings" w:hAnsi="Wingdings" w:hint="default"/>
      </w:rPr>
    </w:lvl>
    <w:lvl w:ilvl="3" w:tplc="AAC49796" w:tentative="1">
      <w:start w:val="1"/>
      <w:numFmt w:val="bullet"/>
      <w:lvlText w:val=""/>
      <w:lvlJc w:val="left"/>
      <w:pPr>
        <w:ind w:left="2880" w:hanging="360"/>
      </w:pPr>
      <w:rPr>
        <w:rFonts w:ascii="Symbol" w:hAnsi="Symbol" w:hint="default"/>
      </w:rPr>
    </w:lvl>
    <w:lvl w:ilvl="4" w:tplc="01B619C2" w:tentative="1">
      <w:start w:val="1"/>
      <w:numFmt w:val="bullet"/>
      <w:lvlText w:val="o"/>
      <w:lvlJc w:val="left"/>
      <w:pPr>
        <w:ind w:left="3600" w:hanging="360"/>
      </w:pPr>
      <w:rPr>
        <w:rFonts w:ascii="Courier New" w:hAnsi="Courier New" w:cs="Courier New" w:hint="default"/>
      </w:rPr>
    </w:lvl>
    <w:lvl w:ilvl="5" w:tplc="777E8928" w:tentative="1">
      <w:start w:val="1"/>
      <w:numFmt w:val="bullet"/>
      <w:lvlText w:val=""/>
      <w:lvlJc w:val="left"/>
      <w:pPr>
        <w:ind w:left="4320" w:hanging="360"/>
      </w:pPr>
      <w:rPr>
        <w:rFonts w:ascii="Wingdings" w:hAnsi="Wingdings" w:hint="default"/>
      </w:rPr>
    </w:lvl>
    <w:lvl w:ilvl="6" w:tplc="249CDA2C" w:tentative="1">
      <w:start w:val="1"/>
      <w:numFmt w:val="bullet"/>
      <w:lvlText w:val=""/>
      <w:lvlJc w:val="left"/>
      <w:pPr>
        <w:ind w:left="5040" w:hanging="360"/>
      </w:pPr>
      <w:rPr>
        <w:rFonts w:ascii="Symbol" w:hAnsi="Symbol" w:hint="default"/>
      </w:rPr>
    </w:lvl>
    <w:lvl w:ilvl="7" w:tplc="70F4D394" w:tentative="1">
      <w:start w:val="1"/>
      <w:numFmt w:val="bullet"/>
      <w:lvlText w:val="o"/>
      <w:lvlJc w:val="left"/>
      <w:pPr>
        <w:ind w:left="5760" w:hanging="360"/>
      </w:pPr>
      <w:rPr>
        <w:rFonts w:ascii="Courier New" w:hAnsi="Courier New" w:cs="Courier New" w:hint="default"/>
      </w:rPr>
    </w:lvl>
    <w:lvl w:ilvl="8" w:tplc="79BA39FA" w:tentative="1">
      <w:start w:val="1"/>
      <w:numFmt w:val="bullet"/>
      <w:lvlText w:val=""/>
      <w:lvlJc w:val="left"/>
      <w:pPr>
        <w:ind w:left="6480" w:hanging="360"/>
      </w:pPr>
      <w:rPr>
        <w:rFonts w:ascii="Wingdings" w:hAnsi="Wingdings" w:hint="default"/>
      </w:rPr>
    </w:lvl>
  </w:abstractNum>
  <w:abstractNum w:abstractNumId="253" w15:restartNumberingAfterBreak="0">
    <w:nsid w:val="72950AF2"/>
    <w:multiLevelType w:val="hybridMultilevel"/>
    <w:tmpl w:val="406826FA"/>
    <w:lvl w:ilvl="0" w:tplc="74927A46">
      <w:start w:val="1"/>
      <w:numFmt w:val="bullet"/>
      <w:lvlText w:val=""/>
      <w:lvlJc w:val="left"/>
      <w:pPr>
        <w:ind w:left="720" w:hanging="360"/>
      </w:pPr>
      <w:rPr>
        <w:rFonts w:ascii="Symbol" w:hAnsi="Symbol" w:hint="default"/>
      </w:rPr>
    </w:lvl>
    <w:lvl w:ilvl="1" w:tplc="55F2BDA4" w:tentative="1">
      <w:start w:val="1"/>
      <w:numFmt w:val="bullet"/>
      <w:lvlText w:val="o"/>
      <w:lvlJc w:val="left"/>
      <w:pPr>
        <w:ind w:left="1440" w:hanging="360"/>
      </w:pPr>
      <w:rPr>
        <w:rFonts w:ascii="Courier New" w:hAnsi="Courier New" w:cs="Courier New" w:hint="default"/>
      </w:rPr>
    </w:lvl>
    <w:lvl w:ilvl="2" w:tplc="ED5EF614" w:tentative="1">
      <w:start w:val="1"/>
      <w:numFmt w:val="bullet"/>
      <w:lvlText w:val=""/>
      <w:lvlJc w:val="left"/>
      <w:pPr>
        <w:ind w:left="2160" w:hanging="360"/>
      </w:pPr>
      <w:rPr>
        <w:rFonts w:ascii="Wingdings" w:hAnsi="Wingdings" w:hint="default"/>
      </w:rPr>
    </w:lvl>
    <w:lvl w:ilvl="3" w:tplc="28EAF54C" w:tentative="1">
      <w:start w:val="1"/>
      <w:numFmt w:val="bullet"/>
      <w:lvlText w:val=""/>
      <w:lvlJc w:val="left"/>
      <w:pPr>
        <w:ind w:left="2880" w:hanging="360"/>
      </w:pPr>
      <w:rPr>
        <w:rFonts w:ascii="Symbol" w:hAnsi="Symbol" w:hint="default"/>
      </w:rPr>
    </w:lvl>
    <w:lvl w:ilvl="4" w:tplc="E78EB306" w:tentative="1">
      <w:start w:val="1"/>
      <w:numFmt w:val="bullet"/>
      <w:lvlText w:val="o"/>
      <w:lvlJc w:val="left"/>
      <w:pPr>
        <w:ind w:left="3600" w:hanging="360"/>
      </w:pPr>
      <w:rPr>
        <w:rFonts w:ascii="Courier New" w:hAnsi="Courier New" w:cs="Courier New" w:hint="default"/>
      </w:rPr>
    </w:lvl>
    <w:lvl w:ilvl="5" w:tplc="90A6A458" w:tentative="1">
      <w:start w:val="1"/>
      <w:numFmt w:val="bullet"/>
      <w:lvlText w:val=""/>
      <w:lvlJc w:val="left"/>
      <w:pPr>
        <w:ind w:left="4320" w:hanging="360"/>
      </w:pPr>
      <w:rPr>
        <w:rFonts w:ascii="Wingdings" w:hAnsi="Wingdings" w:hint="default"/>
      </w:rPr>
    </w:lvl>
    <w:lvl w:ilvl="6" w:tplc="47A2857C" w:tentative="1">
      <w:start w:val="1"/>
      <w:numFmt w:val="bullet"/>
      <w:lvlText w:val=""/>
      <w:lvlJc w:val="left"/>
      <w:pPr>
        <w:ind w:left="5040" w:hanging="360"/>
      </w:pPr>
      <w:rPr>
        <w:rFonts w:ascii="Symbol" w:hAnsi="Symbol" w:hint="default"/>
      </w:rPr>
    </w:lvl>
    <w:lvl w:ilvl="7" w:tplc="7FA8C448" w:tentative="1">
      <w:start w:val="1"/>
      <w:numFmt w:val="bullet"/>
      <w:lvlText w:val="o"/>
      <w:lvlJc w:val="left"/>
      <w:pPr>
        <w:ind w:left="5760" w:hanging="360"/>
      </w:pPr>
      <w:rPr>
        <w:rFonts w:ascii="Courier New" w:hAnsi="Courier New" w:cs="Courier New" w:hint="default"/>
      </w:rPr>
    </w:lvl>
    <w:lvl w:ilvl="8" w:tplc="B79ED0CE" w:tentative="1">
      <w:start w:val="1"/>
      <w:numFmt w:val="bullet"/>
      <w:lvlText w:val=""/>
      <w:lvlJc w:val="left"/>
      <w:pPr>
        <w:ind w:left="6480" w:hanging="360"/>
      </w:pPr>
      <w:rPr>
        <w:rFonts w:ascii="Wingdings" w:hAnsi="Wingdings" w:hint="default"/>
      </w:rPr>
    </w:lvl>
  </w:abstractNum>
  <w:abstractNum w:abstractNumId="254" w15:restartNumberingAfterBreak="0">
    <w:nsid w:val="72950AF3"/>
    <w:multiLevelType w:val="hybridMultilevel"/>
    <w:tmpl w:val="406826FA"/>
    <w:lvl w:ilvl="0" w:tplc="CF9E7544">
      <w:start w:val="1"/>
      <w:numFmt w:val="bullet"/>
      <w:lvlText w:val=""/>
      <w:lvlJc w:val="left"/>
      <w:pPr>
        <w:ind w:left="720" w:hanging="360"/>
      </w:pPr>
      <w:rPr>
        <w:rFonts w:ascii="Symbol" w:hAnsi="Symbol" w:hint="default"/>
      </w:rPr>
    </w:lvl>
    <w:lvl w:ilvl="1" w:tplc="49E685BC" w:tentative="1">
      <w:start w:val="1"/>
      <w:numFmt w:val="bullet"/>
      <w:lvlText w:val="o"/>
      <w:lvlJc w:val="left"/>
      <w:pPr>
        <w:ind w:left="1440" w:hanging="360"/>
      </w:pPr>
      <w:rPr>
        <w:rFonts w:ascii="Courier New" w:hAnsi="Courier New" w:cs="Courier New" w:hint="default"/>
      </w:rPr>
    </w:lvl>
    <w:lvl w:ilvl="2" w:tplc="EE98FD2C" w:tentative="1">
      <w:start w:val="1"/>
      <w:numFmt w:val="bullet"/>
      <w:lvlText w:val=""/>
      <w:lvlJc w:val="left"/>
      <w:pPr>
        <w:ind w:left="2160" w:hanging="360"/>
      </w:pPr>
      <w:rPr>
        <w:rFonts w:ascii="Wingdings" w:hAnsi="Wingdings" w:hint="default"/>
      </w:rPr>
    </w:lvl>
    <w:lvl w:ilvl="3" w:tplc="055CDD2C" w:tentative="1">
      <w:start w:val="1"/>
      <w:numFmt w:val="bullet"/>
      <w:lvlText w:val=""/>
      <w:lvlJc w:val="left"/>
      <w:pPr>
        <w:ind w:left="2880" w:hanging="360"/>
      </w:pPr>
      <w:rPr>
        <w:rFonts w:ascii="Symbol" w:hAnsi="Symbol" w:hint="default"/>
      </w:rPr>
    </w:lvl>
    <w:lvl w:ilvl="4" w:tplc="90686862" w:tentative="1">
      <w:start w:val="1"/>
      <w:numFmt w:val="bullet"/>
      <w:lvlText w:val="o"/>
      <w:lvlJc w:val="left"/>
      <w:pPr>
        <w:ind w:left="3600" w:hanging="360"/>
      </w:pPr>
      <w:rPr>
        <w:rFonts w:ascii="Courier New" w:hAnsi="Courier New" w:cs="Courier New" w:hint="default"/>
      </w:rPr>
    </w:lvl>
    <w:lvl w:ilvl="5" w:tplc="041280FC" w:tentative="1">
      <w:start w:val="1"/>
      <w:numFmt w:val="bullet"/>
      <w:lvlText w:val=""/>
      <w:lvlJc w:val="left"/>
      <w:pPr>
        <w:ind w:left="4320" w:hanging="360"/>
      </w:pPr>
      <w:rPr>
        <w:rFonts w:ascii="Wingdings" w:hAnsi="Wingdings" w:hint="default"/>
      </w:rPr>
    </w:lvl>
    <w:lvl w:ilvl="6" w:tplc="DCC2ABB8" w:tentative="1">
      <w:start w:val="1"/>
      <w:numFmt w:val="bullet"/>
      <w:lvlText w:val=""/>
      <w:lvlJc w:val="left"/>
      <w:pPr>
        <w:ind w:left="5040" w:hanging="360"/>
      </w:pPr>
      <w:rPr>
        <w:rFonts w:ascii="Symbol" w:hAnsi="Symbol" w:hint="default"/>
      </w:rPr>
    </w:lvl>
    <w:lvl w:ilvl="7" w:tplc="41C6CEB2" w:tentative="1">
      <w:start w:val="1"/>
      <w:numFmt w:val="bullet"/>
      <w:lvlText w:val="o"/>
      <w:lvlJc w:val="left"/>
      <w:pPr>
        <w:ind w:left="5760" w:hanging="360"/>
      </w:pPr>
      <w:rPr>
        <w:rFonts w:ascii="Courier New" w:hAnsi="Courier New" w:cs="Courier New" w:hint="default"/>
      </w:rPr>
    </w:lvl>
    <w:lvl w:ilvl="8" w:tplc="1E88C840" w:tentative="1">
      <w:start w:val="1"/>
      <w:numFmt w:val="bullet"/>
      <w:lvlText w:val=""/>
      <w:lvlJc w:val="left"/>
      <w:pPr>
        <w:ind w:left="6480" w:hanging="360"/>
      </w:pPr>
      <w:rPr>
        <w:rFonts w:ascii="Wingdings" w:hAnsi="Wingdings" w:hint="default"/>
      </w:rPr>
    </w:lvl>
  </w:abstractNum>
  <w:abstractNum w:abstractNumId="255" w15:restartNumberingAfterBreak="0">
    <w:nsid w:val="72950AF4"/>
    <w:multiLevelType w:val="hybridMultilevel"/>
    <w:tmpl w:val="406826FA"/>
    <w:lvl w:ilvl="0" w:tplc="7CD8CE08">
      <w:start w:val="1"/>
      <w:numFmt w:val="bullet"/>
      <w:lvlText w:val=""/>
      <w:lvlJc w:val="left"/>
      <w:pPr>
        <w:ind w:left="720" w:hanging="360"/>
      </w:pPr>
      <w:rPr>
        <w:rFonts w:ascii="Symbol" w:hAnsi="Symbol" w:hint="default"/>
      </w:rPr>
    </w:lvl>
    <w:lvl w:ilvl="1" w:tplc="9E3875C2" w:tentative="1">
      <w:start w:val="1"/>
      <w:numFmt w:val="bullet"/>
      <w:lvlText w:val="o"/>
      <w:lvlJc w:val="left"/>
      <w:pPr>
        <w:ind w:left="1440" w:hanging="360"/>
      </w:pPr>
      <w:rPr>
        <w:rFonts w:ascii="Courier New" w:hAnsi="Courier New" w:cs="Courier New" w:hint="default"/>
      </w:rPr>
    </w:lvl>
    <w:lvl w:ilvl="2" w:tplc="17BE3E96" w:tentative="1">
      <w:start w:val="1"/>
      <w:numFmt w:val="bullet"/>
      <w:lvlText w:val=""/>
      <w:lvlJc w:val="left"/>
      <w:pPr>
        <w:ind w:left="2160" w:hanging="360"/>
      </w:pPr>
      <w:rPr>
        <w:rFonts w:ascii="Wingdings" w:hAnsi="Wingdings" w:hint="default"/>
      </w:rPr>
    </w:lvl>
    <w:lvl w:ilvl="3" w:tplc="51688B6E" w:tentative="1">
      <w:start w:val="1"/>
      <w:numFmt w:val="bullet"/>
      <w:lvlText w:val=""/>
      <w:lvlJc w:val="left"/>
      <w:pPr>
        <w:ind w:left="2880" w:hanging="360"/>
      </w:pPr>
      <w:rPr>
        <w:rFonts w:ascii="Symbol" w:hAnsi="Symbol" w:hint="default"/>
      </w:rPr>
    </w:lvl>
    <w:lvl w:ilvl="4" w:tplc="9BB042D6" w:tentative="1">
      <w:start w:val="1"/>
      <w:numFmt w:val="bullet"/>
      <w:lvlText w:val="o"/>
      <w:lvlJc w:val="left"/>
      <w:pPr>
        <w:ind w:left="3600" w:hanging="360"/>
      </w:pPr>
      <w:rPr>
        <w:rFonts w:ascii="Courier New" w:hAnsi="Courier New" w:cs="Courier New" w:hint="default"/>
      </w:rPr>
    </w:lvl>
    <w:lvl w:ilvl="5" w:tplc="97AAD824" w:tentative="1">
      <w:start w:val="1"/>
      <w:numFmt w:val="bullet"/>
      <w:lvlText w:val=""/>
      <w:lvlJc w:val="left"/>
      <w:pPr>
        <w:ind w:left="4320" w:hanging="360"/>
      </w:pPr>
      <w:rPr>
        <w:rFonts w:ascii="Wingdings" w:hAnsi="Wingdings" w:hint="default"/>
      </w:rPr>
    </w:lvl>
    <w:lvl w:ilvl="6" w:tplc="8B4C517C" w:tentative="1">
      <w:start w:val="1"/>
      <w:numFmt w:val="bullet"/>
      <w:lvlText w:val=""/>
      <w:lvlJc w:val="left"/>
      <w:pPr>
        <w:ind w:left="5040" w:hanging="360"/>
      </w:pPr>
      <w:rPr>
        <w:rFonts w:ascii="Symbol" w:hAnsi="Symbol" w:hint="default"/>
      </w:rPr>
    </w:lvl>
    <w:lvl w:ilvl="7" w:tplc="6AA0E592" w:tentative="1">
      <w:start w:val="1"/>
      <w:numFmt w:val="bullet"/>
      <w:lvlText w:val="o"/>
      <w:lvlJc w:val="left"/>
      <w:pPr>
        <w:ind w:left="5760" w:hanging="360"/>
      </w:pPr>
      <w:rPr>
        <w:rFonts w:ascii="Courier New" w:hAnsi="Courier New" w:cs="Courier New" w:hint="default"/>
      </w:rPr>
    </w:lvl>
    <w:lvl w:ilvl="8" w:tplc="B59CD70A" w:tentative="1">
      <w:start w:val="1"/>
      <w:numFmt w:val="bullet"/>
      <w:lvlText w:val=""/>
      <w:lvlJc w:val="left"/>
      <w:pPr>
        <w:ind w:left="6480" w:hanging="360"/>
      </w:pPr>
      <w:rPr>
        <w:rFonts w:ascii="Wingdings" w:hAnsi="Wingdings" w:hint="default"/>
      </w:rPr>
    </w:lvl>
  </w:abstractNum>
  <w:abstractNum w:abstractNumId="256" w15:restartNumberingAfterBreak="0">
    <w:nsid w:val="72950AF5"/>
    <w:multiLevelType w:val="hybridMultilevel"/>
    <w:tmpl w:val="406826FA"/>
    <w:lvl w:ilvl="0" w:tplc="7458F702">
      <w:start w:val="1"/>
      <w:numFmt w:val="bullet"/>
      <w:lvlText w:val=""/>
      <w:lvlJc w:val="left"/>
      <w:pPr>
        <w:ind w:left="720" w:hanging="360"/>
      </w:pPr>
      <w:rPr>
        <w:rFonts w:ascii="Symbol" w:hAnsi="Symbol" w:hint="default"/>
      </w:rPr>
    </w:lvl>
    <w:lvl w:ilvl="1" w:tplc="9B80EB5C" w:tentative="1">
      <w:start w:val="1"/>
      <w:numFmt w:val="bullet"/>
      <w:lvlText w:val="o"/>
      <w:lvlJc w:val="left"/>
      <w:pPr>
        <w:ind w:left="1440" w:hanging="360"/>
      </w:pPr>
      <w:rPr>
        <w:rFonts w:ascii="Courier New" w:hAnsi="Courier New" w:cs="Courier New" w:hint="default"/>
      </w:rPr>
    </w:lvl>
    <w:lvl w:ilvl="2" w:tplc="E8A0CAE4" w:tentative="1">
      <w:start w:val="1"/>
      <w:numFmt w:val="bullet"/>
      <w:lvlText w:val=""/>
      <w:lvlJc w:val="left"/>
      <w:pPr>
        <w:ind w:left="2160" w:hanging="360"/>
      </w:pPr>
      <w:rPr>
        <w:rFonts w:ascii="Wingdings" w:hAnsi="Wingdings" w:hint="default"/>
      </w:rPr>
    </w:lvl>
    <w:lvl w:ilvl="3" w:tplc="0C8CC2B4" w:tentative="1">
      <w:start w:val="1"/>
      <w:numFmt w:val="bullet"/>
      <w:lvlText w:val=""/>
      <w:lvlJc w:val="left"/>
      <w:pPr>
        <w:ind w:left="2880" w:hanging="360"/>
      </w:pPr>
      <w:rPr>
        <w:rFonts w:ascii="Symbol" w:hAnsi="Symbol" w:hint="default"/>
      </w:rPr>
    </w:lvl>
    <w:lvl w:ilvl="4" w:tplc="110EB882" w:tentative="1">
      <w:start w:val="1"/>
      <w:numFmt w:val="bullet"/>
      <w:lvlText w:val="o"/>
      <w:lvlJc w:val="left"/>
      <w:pPr>
        <w:ind w:left="3600" w:hanging="360"/>
      </w:pPr>
      <w:rPr>
        <w:rFonts w:ascii="Courier New" w:hAnsi="Courier New" w:cs="Courier New" w:hint="default"/>
      </w:rPr>
    </w:lvl>
    <w:lvl w:ilvl="5" w:tplc="E64C99C0" w:tentative="1">
      <w:start w:val="1"/>
      <w:numFmt w:val="bullet"/>
      <w:lvlText w:val=""/>
      <w:lvlJc w:val="left"/>
      <w:pPr>
        <w:ind w:left="4320" w:hanging="360"/>
      </w:pPr>
      <w:rPr>
        <w:rFonts w:ascii="Wingdings" w:hAnsi="Wingdings" w:hint="default"/>
      </w:rPr>
    </w:lvl>
    <w:lvl w:ilvl="6" w:tplc="ED26654A" w:tentative="1">
      <w:start w:val="1"/>
      <w:numFmt w:val="bullet"/>
      <w:lvlText w:val=""/>
      <w:lvlJc w:val="left"/>
      <w:pPr>
        <w:ind w:left="5040" w:hanging="360"/>
      </w:pPr>
      <w:rPr>
        <w:rFonts w:ascii="Symbol" w:hAnsi="Symbol" w:hint="default"/>
      </w:rPr>
    </w:lvl>
    <w:lvl w:ilvl="7" w:tplc="2034ACDE" w:tentative="1">
      <w:start w:val="1"/>
      <w:numFmt w:val="bullet"/>
      <w:lvlText w:val="o"/>
      <w:lvlJc w:val="left"/>
      <w:pPr>
        <w:ind w:left="5760" w:hanging="360"/>
      </w:pPr>
      <w:rPr>
        <w:rFonts w:ascii="Courier New" w:hAnsi="Courier New" w:cs="Courier New" w:hint="default"/>
      </w:rPr>
    </w:lvl>
    <w:lvl w:ilvl="8" w:tplc="4268EE00" w:tentative="1">
      <w:start w:val="1"/>
      <w:numFmt w:val="bullet"/>
      <w:lvlText w:val=""/>
      <w:lvlJc w:val="left"/>
      <w:pPr>
        <w:ind w:left="6480" w:hanging="360"/>
      </w:pPr>
      <w:rPr>
        <w:rFonts w:ascii="Wingdings" w:hAnsi="Wingdings" w:hint="default"/>
      </w:rPr>
    </w:lvl>
  </w:abstractNum>
  <w:abstractNum w:abstractNumId="257" w15:restartNumberingAfterBreak="0">
    <w:nsid w:val="72950AF6"/>
    <w:multiLevelType w:val="hybridMultilevel"/>
    <w:tmpl w:val="406826FA"/>
    <w:lvl w:ilvl="0" w:tplc="5762A94C">
      <w:start w:val="1"/>
      <w:numFmt w:val="bullet"/>
      <w:lvlText w:val=""/>
      <w:lvlJc w:val="left"/>
      <w:pPr>
        <w:ind w:left="720" w:hanging="360"/>
      </w:pPr>
      <w:rPr>
        <w:rFonts w:ascii="Symbol" w:hAnsi="Symbol" w:hint="default"/>
      </w:rPr>
    </w:lvl>
    <w:lvl w:ilvl="1" w:tplc="46545F72" w:tentative="1">
      <w:start w:val="1"/>
      <w:numFmt w:val="bullet"/>
      <w:lvlText w:val="o"/>
      <w:lvlJc w:val="left"/>
      <w:pPr>
        <w:ind w:left="1440" w:hanging="360"/>
      </w:pPr>
      <w:rPr>
        <w:rFonts w:ascii="Courier New" w:hAnsi="Courier New" w:cs="Courier New" w:hint="default"/>
      </w:rPr>
    </w:lvl>
    <w:lvl w:ilvl="2" w:tplc="18302842" w:tentative="1">
      <w:start w:val="1"/>
      <w:numFmt w:val="bullet"/>
      <w:lvlText w:val=""/>
      <w:lvlJc w:val="left"/>
      <w:pPr>
        <w:ind w:left="2160" w:hanging="360"/>
      </w:pPr>
      <w:rPr>
        <w:rFonts w:ascii="Wingdings" w:hAnsi="Wingdings" w:hint="default"/>
      </w:rPr>
    </w:lvl>
    <w:lvl w:ilvl="3" w:tplc="C136B3BA" w:tentative="1">
      <w:start w:val="1"/>
      <w:numFmt w:val="bullet"/>
      <w:lvlText w:val=""/>
      <w:lvlJc w:val="left"/>
      <w:pPr>
        <w:ind w:left="2880" w:hanging="360"/>
      </w:pPr>
      <w:rPr>
        <w:rFonts w:ascii="Symbol" w:hAnsi="Symbol" w:hint="default"/>
      </w:rPr>
    </w:lvl>
    <w:lvl w:ilvl="4" w:tplc="5686CCAE" w:tentative="1">
      <w:start w:val="1"/>
      <w:numFmt w:val="bullet"/>
      <w:lvlText w:val="o"/>
      <w:lvlJc w:val="left"/>
      <w:pPr>
        <w:ind w:left="3600" w:hanging="360"/>
      </w:pPr>
      <w:rPr>
        <w:rFonts w:ascii="Courier New" w:hAnsi="Courier New" w:cs="Courier New" w:hint="default"/>
      </w:rPr>
    </w:lvl>
    <w:lvl w:ilvl="5" w:tplc="E8E097DE" w:tentative="1">
      <w:start w:val="1"/>
      <w:numFmt w:val="bullet"/>
      <w:lvlText w:val=""/>
      <w:lvlJc w:val="left"/>
      <w:pPr>
        <w:ind w:left="4320" w:hanging="360"/>
      </w:pPr>
      <w:rPr>
        <w:rFonts w:ascii="Wingdings" w:hAnsi="Wingdings" w:hint="default"/>
      </w:rPr>
    </w:lvl>
    <w:lvl w:ilvl="6" w:tplc="AEA09AF8" w:tentative="1">
      <w:start w:val="1"/>
      <w:numFmt w:val="bullet"/>
      <w:lvlText w:val=""/>
      <w:lvlJc w:val="left"/>
      <w:pPr>
        <w:ind w:left="5040" w:hanging="360"/>
      </w:pPr>
      <w:rPr>
        <w:rFonts w:ascii="Symbol" w:hAnsi="Symbol" w:hint="default"/>
      </w:rPr>
    </w:lvl>
    <w:lvl w:ilvl="7" w:tplc="C58AE45E" w:tentative="1">
      <w:start w:val="1"/>
      <w:numFmt w:val="bullet"/>
      <w:lvlText w:val="o"/>
      <w:lvlJc w:val="left"/>
      <w:pPr>
        <w:ind w:left="5760" w:hanging="360"/>
      </w:pPr>
      <w:rPr>
        <w:rFonts w:ascii="Courier New" w:hAnsi="Courier New" w:cs="Courier New" w:hint="default"/>
      </w:rPr>
    </w:lvl>
    <w:lvl w:ilvl="8" w:tplc="81864F62" w:tentative="1">
      <w:start w:val="1"/>
      <w:numFmt w:val="bullet"/>
      <w:lvlText w:val=""/>
      <w:lvlJc w:val="left"/>
      <w:pPr>
        <w:ind w:left="6480" w:hanging="360"/>
      </w:pPr>
      <w:rPr>
        <w:rFonts w:ascii="Wingdings" w:hAnsi="Wingdings" w:hint="default"/>
      </w:rPr>
    </w:lvl>
  </w:abstractNum>
  <w:abstractNum w:abstractNumId="258" w15:restartNumberingAfterBreak="0">
    <w:nsid w:val="72950AF7"/>
    <w:multiLevelType w:val="hybridMultilevel"/>
    <w:tmpl w:val="406826FA"/>
    <w:lvl w:ilvl="0" w:tplc="E32A6CE8">
      <w:start w:val="1"/>
      <w:numFmt w:val="bullet"/>
      <w:lvlText w:val=""/>
      <w:lvlJc w:val="left"/>
      <w:pPr>
        <w:ind w:left="720" w:hanging="360"/>
      </w:pPr>
      <w:rPr>
        <w:rFonts w:ascii="Symbol" w:hAnsi="Symbol" w:hint="default"/>
      </w:rPr>
    </w:lvl>
    <w:lvl w:ilvl="1" w:tplc="64F20AD6" w:tentative="1">
      <w:start w:val="1"/>
      <w:numFmt w:val="bullet"/>
      <w:lvlText w:val="o"/>
      <w:lvlJc w:val="left"/>
      <w:pPr>
        <w:ind w:left="1440" w:hanging="360"/>
      </w:pPr>
      <w:rPr>
        <w:rFonts w:ascii="Courier New" w:hAnsi="Courier New" w:cs="Courier New" w:hint="default"/>
      </w:rPr>
    </w:lvl>
    <w:lvl w:ilvl="2" w:tplc="282EC640" w:tentative="1">
      <w:start w:val="1"/>
      <w:numFmt w:val="bullet"/>
      <w:lvlText w:val=""/>
      <w:lvlJc w:val="left"/>
      <w:pPr>
        <w:ind w:left="2160" w:hanging="360"/>
      </w:pPr>
      <w:rPr>
        <w:rFonts w:ascii="Wingdings" w:hAnsi="Wingdings" w:hint="default"/>
      </w:rPr>
    </w:lvl>
    <w:lvl w:ilvl="3" w:tplc="22D6F204" w:tentative="1">
      <w:start w:val="1"/>
      <w:numFmt w:val="bullet"/>
      <w:lvlText w:val=""/>
      <w:lvlJc w:val="left"/>
      <w:pPr>
        <w:ind w:left="2880" w:hanging="360"/>
      </w:pPr>
      <w:rPr>
        <w:rFonts w:ascii="Symbol" w:hAnsi="Symbol" w:hint="default"/>
      </w:rPr>
    </w:lvl>
    <w:lvl w:ilvl="4" w:tplc="1B644466" w:tentative="1">
      <w:start w:val="1"/>
      <w:numFmt w:val="bullet"/>
      <w:lvlText w:val="o"/>
      <w:lvlJc w:val="left"/>
      <w:pPr>
        <w:ind w:left="3600" w:hanging="360"/>
      </w:pPr>
      <w:rPr>
        <w:rFonts w:ascii="Courier New" w:hAnsi="Courier New" w:cs="Courier New" w:hint="default"/>
      </w:rPr>
    </w:lvl>
    <w:lvl w:ilvl="5" w:tplc="90885CEA" w:tentative="1">
      <w:start w:val="1"/>
      <w:numFmt w:val="bullet"/>
      <w:lvlText w:val=""/>
      <w:lvlJc w:val="left"/>
      <w:pPr>
        <w:ind w:left="4320" w:hanging="360"/>
      </w:pPr>
      <w:rPr>
        <w:rFonts w:ascii="Wingdings" w:hAnsi="Wingdings" w:hint="default"/>
      </w:rPr>
    </w:lvl>
    <w:lvl w:ilvl="6" w:tplc="ECB2F010" w:tentative="1">
      <w:start w:val="1"/>
      <w:numFmt w:val="bullet"/>
      <w:lvlText w:val=""/>
      <w:lvlJc w:val="left"/>
      <w:pPr>
        <w:ind w:left="5040" w:hanging="360"/>
      </w:pPr>
      <w:rPr>
        <w:rFonts w:ascii="Symbol" w:hAnsi="Symbol" w:hint="default"/>
      </w:rPr>
    </w:lvl>
    <w:lvl w:ilvl="7" w:tplc="201C42B8" w:tentative="1">
      <w:start w:val="1"/>
      <w:numFmt w:val="bullet"/>
      <w:lvlText w:val="o"/>
      <w:lvlJc w:val="left"/>
      <w:pPr>
        <w:ind w:left="5760" w:hanging="360"/>
      </w:pPr>
      <w:rPr>
        <w:rFonts w:ascii="Courier New" w:hAnsi="Courier New" w:cs="Courier New" w:hint="default"/>
      </w:rPr>
    </w:lvl>
    <w:lvl w:ilvl="8" w:tplc="E90E5A90" w:tentative="1">
      <w:start w:val="1"/>
      <w:numFmt w:val="bullet"/>
      <w:lvlText w:val=""/>
      <w:lvlJc w:val="left"/>
      <w:pPr>
        <w:ind w:left="6480" w:hanging="360"/>
      </w:pPr>
      <w:rPr>
        <w:rFonts w:ascii="Wingdings" w:hAnsi="Wingdings" w:hint="default"/>
      </w:rPr>
    </w:lvl>
  </w:abstractNum>
  <w:abstractNum w:abstractNumId="259" w15:restartNumberingAfterBreak="0">
    <w:nsid w:val="72950AF8"/>
    <w:multiLevelType w:val="hybridMultilevel"/>
    <w:tmpl w:val="406826FA"/>
    <w:lvl w:ilvl="0" w:tplc="3CAE6010">
      <w:start w:val="1"/>
      <w:numFmt w:val="bullet"/>
      <w:lvlText w:val=""/>
      <w:lvlJc w:val="left"/>
      <w:pPr>
        <w:ind w:left="720" w:hanging="360"/>
      </w:pPr>
      <w:rPr>
        <w:rFonts w:ascii="Symbol" w:hAnsi="Symbol" w:hint="default"/>
      </w:rPr>
    </w:lvl>
    <w:lvl w:ilvl="1" w:tplc="9A86AE02" w:tentative="1">
      <w:start w:val="1"/>
      <w:numFmt w:val="bullet"/>
      <w:lvlText w:val="o"/>
      <w:lvlJc w:val="left"/>
      <w:pPr>
        <w:ind w:left="1440" w:hanging="360"/>
      </w:pPr>
      <w:rPr>
        <w:rFonts w:ascii="Courier New" w:hAnsi="Courier New" w:cs="Courier New" w:hint="default"/>
      </w:rPr>
    </w:lvl>
    <w:lvl w:ilvl="2" w:tplc="34CE26E0" w:tentative="1">
      <w:start w:val="1"/>
      <w:numFmt w:val="bullet"/>
      <w:lvlText w:val=""/>
      <w:lvlJc w:val="left"/>
      <w:pPr>
        <w:ind w:left="2160" w:hanging="360"/>
      </w:pPr>
      <w:rPr>
        <w:rFonts w:ascii="Wingdings" w:hAnsi="Wingdings" w:hint="default"/>
      </w:rPr>
    </w:lvl>
    <w:lvl w:ilvl="3" w:tplc="BC941034" w:tentative="1">
      <w:start w:val="1"/>
      <w:numFmt w:val="bullet"/>
      <w:lvlText w:val=""/>
      <w:lvlJc w:val="left"/>
      <w:pPr>
        <w:ind w:left="2880" w:hanging="360"/>
      </w:pPr>
      <w:rPr>
        <w:rFonts w:ascii="Symbol" w:hAnsi="Symbol" w:hint="default"/>
      </w:rPr>
    </w:lvl>
    <w:lvl w:ilvl="4" w:tplc="EB002734" w:tentative="1">
      <w:start w:val="1"/>
      <w:numFmt w:val="bullet"/>
      <w:lvlText w:val="o"/>
      <w:lvlJc w:val="left"/>
      <w:pPr>
        <w:ind w:left="3600" w:hanging="360"/>
      </w:pPr>
      <w:rPr>
        <w:rFonts w:ascii="Courier New" w:hAnsi="Courier New" w:cs="Courier New" w:hint="default"/>
      </w:rPr>
    </w:lvl>
    <w:lvl w:ilvl="5" w:tplc="64966E2C" w:tentative="1">
      <w:start w:val="1"/>
      <w:numFmt w:val="bullet"/>
      <w:lvlText w:val=""/>
      <w:lvlJc w:val="left"/>
      <w:pPr>
        <w:ind w:left="4320" w:hanging="360"/>
      </w:pPr>
      <w:rPr>
        <w:rFonts w:ascii="Wingdings" w:hAnsi="Wingdings" w:hint="default"/>
      </w:rPr>
    </w:lvl>
    <w:lvl w:ilvl="6" w:tplc="1A9ACAB0" w:tentative="1">
      <w:start w:val="1"/>
      <w:numFmt w:val="bullet"/>
      <w:lvlText w:val=""/>
      <w:lvlJc w:val="left"/>
      <w:pPr>
        <w:ind w:left="5040" w:hanging="360"/>
      </w:pPr>
      <w:rPr>
        <w:rFonts w:ascii="Symbol" w:hAnsi="Symbol" w:hint="default"/>
      </w:rPr>
    </w:lvl>
    <w:lvl w:ilvl="7" w:tplc="607867E0" w:tentative="1">
      <w:start w:val="1"/>
      <w:numFmt w:val="bullet"/>
      <w:lvlText w:val="o"/>
      <w:lvlJc w:val="left"/>
      <w:pPr>
        <w:ind w:left="5760" w:hanging="360"/>
      </w:pPr>
      <w:rPr>
        <w:rFonts w:ascii="Courier New" w:hAnsi="Courier New" w:cs="Courier New" w:hint="default"/>
      </w:rPr>
    </w:lvl>
    <w:lvl w:ilvl="8" w:tplc="6F72E478" w:tentative="1">
      <w:start w:val="1"/>
      <w:numFmt w:val="bullet"/>
      <w:lvlText w:val=""/>
      <w:lvlJc w:val="left"/>
      <w:pPr>
        <w:ind w:left="6480" w:hanging="360"/>
      </w:pPr>
      <w:rPr>
        <w:rFonts w:ascii="Wingdings" w:hAnsi="Wingdings" w:hint="default"/>
      </w:rPr>
    </w:lvl>
  </w:abstractNum>
  <w:abstractNum w:abstractNumId="260" w15:restartNumberingAfterBreak="0">
    <w:nsid w:val="72950AF9"/>
    <w:multiLevelType w:val="hybridMultilevel"/>
    <w:tmpl w:val="406826FA"/>
    <w:lvl w:ilvl="0" w:tplc="4746D6E2">
      <w:start w:val="1"/>
      <w:numFmt w:val="bullet"/>
      <w:lvlText w:val=""/>
      <w:lvlJc w:val="left"/>
      <w:pPr>
        <w:ind w:left="720" w:hanging="360"/>
      </w:pPr>
      <w:rPr>
        <w:rFonts w:ascii="Symbol" w:hAnsi="Symbol" w:hint="default"/>
      </w:rPr>
    </w:lvl>
    <w:lvl w:ilvl="1" w:tplc="1F08DA4C" w:tentative="1">
      <w:start w:val="1"/>
      <w:numFmt w:val="bullet"/>
      <w:lvlText w:val="o"/>
      <w:lvlJc w:val="left"/>
      <w:pPr>
        <w:ind w:left="1440" w:hanging="360"/>
      </w:pPr>
      <w:rPr>
        <w:rFonts w:ascii="Courier New" w:hAnsi="Courier New" w:cs="Courier New" w:hint="default"/>
      </w:rPr>
    </w:lvl>
    <w:lvl w:ilvl="2" w:tplc="52AAA46A" w:tentative="1">
      <w:start w:val="1"/>
      <w:numFmt w:val="bullet"/>
      <w:lvlText w:val=""/>
      <w:lvlJc w:val="left"/>
      <w:pPr>
        <w:ind w:left="2160" w:hanging="360"/>
      </w:pPr>
      <w:rPr>
        <w:rFonts w:ascii="Wingdings" w:hAnsi="Wingdings" w:hint="default"/>
      </w:rPr>
    </w:lvl>
    <w:lvl w:ilvl="3" w:tplc="F490E14E" w:tentative="1">
      <w:start w:val="1"/>
      <w:numFmt w:val="bullet"/>
      <w:lvlText w:val=""/>
      <w:lvlJc w:val="left"/>
      <w:pPr>
        <w:ind w:left="2880" w:hanging="360"/>
      </w:pPr>
      <w:rPr>
        <w:rFonts w:ascii="Symbol" w:hAnsi="Symbol" w:hint="default"/>
      </w:rPr>
    </w:lvl>
    <w:lvl w:ilvl="4" w:tplc="024A3FEE" w:tentative="1">
      <w:start w:val="1"/>
      <w:numFmt w:val="bullet"/>
      <w:lvlText w:val="o"/>
      <w:lvlJc w:val="left"/>
      <w:pPr>
        <w:ind w:left="3600" w:hanging="360"/>
      </w:pPr>
      <w:rPr>
        <w:rFonts w:ascii="Courier New" w:hAnsi="Courier New" w:cs="Courier New" w:hint="default"/>
      </w:rPr>
    </w:lvl>
    <w:lvl w:ilvl="5" w:tplc="D88031E8" w:tentative="1">
      <w:start w:val="1"/>
      <w:numFmt w:val="bullet"/>
      <w:lvlText w:val=""/>
      <w:lvlJc w:val="left"/>
      <w:pPr>
        <w:ind w:left="4320" w:hanging="360"/>
      </w:pPr>
      <w:rPr>
        <w:rFonts w:ascii="Wingdings" w:hAnsi="Wingdings" w:hint="default"/>
      </w:rPr>
    </w:lvl>
    <w:lvl w:ilvl="6" w:tplc="E99EFC8C" w:tentative="1">
      <w:start w:val="1"/>
      <w:numFmt w:val="bullet"/>
      <w:lvlText w:val=""/>
      <w:lvlJc w:val="left"/>
      <w:pPr>
        <w:ind w:left="5040" w:hanging="360"/>
      </w:pPr>
      <w:rPr>
        <w:rFonts w:ascii="Symbol" w:hAnsi="Symbol" w:hint="default"/>
      </w:rPr>
    </w:lvl>
    <w:lvl w:ilvl="7" w:tplc="185024A0" w:tentative="1">
      <w:start w:val="1"/>
      <w:numFmt w:val="bullet"/>
      <w:lvlText w:val="o"/>
      <w:lvlJc w:val="left"/>
      <w:pPr>
        <w:ind w:left="5760" w:hanging="360"/>
      </w:pPr>
      <w:rPr>
        <w:rFonts w:ascii="Courier New" w:hAnsi="Courier New" w:cs="Courier New" w:hint="default"/>
      </w:rPr>
    </w:lvl>
    <w:lvl w:ilvl="8" w:tplc="57F6F922" w:tentative="1">
      <w:start w:val="1"/>
      <w:numFmt w:val="bullet"/>
      <w:lvlText w:val=""/>
      <w:lvlJc w:val="left"/>
      <w:pPr>
        <w:ind w:left="6480" w:hanging="360"/>
      </w:pPr>
      <w:rPr>
        <w:rFonts w:ascii="Wingdings" w:hAnsi="Wingdings" w:hint="default"/>
      </w:rPr>
    </w:lvl>
  </w:abstractNum>
  <w:abstractNum w:abstractNumId="261" w15:restartNumberingAfterBreak="0">
    <w:nsid w:val="72950AFA"/>
    <w:multiLevelType w:val="hybridMultilevel"/>
    <w:tmpl w:val="406826FA"/>
    <w:lvl w:ilvl="0" w:tplc="66C86EAC">
      <w:start w:val="1"/>
      <w:numFmt w:val="bullet"/>
      <w:lvlText w:val=""/>
      <w:lvlJc w:val="left"/>
      <w:pPr>
        <w:ind w:left="720" w:hanging="360"/>
      </w:pPr>
      <w:rPr>
        <w:rFonts w:ascii="Symbol" w:hAnsi="Symbol" w:hint="default"/>
      </w:rPr>
    </w:lvl>
    <w:lvl w:ilvl="1" w:tplc="4350D02E" w:tentative="1">
      <w:start w:val="1"/>
      <w:numFmt w:val="bullet"/>
      <w:lvlText w:val="o"/>
      <w:lvlJc w:val="left"/>
      <w:pPr>
        <w:ind w:left="1440" w:hanging="360"/>
      </w:pPr>
      <w:rPr>
        <w:rFonts w:ascii="Courier New" w:hAnsi="Courier New" w:cs="Courier New" w:hint="default"/>
      </w:rPr>
    </w:lvl>
    <w:lvl w:ilvl="2" w:tplc="1A4A0A8E" w:tentative="1">
      <w:start w:val="1"/>
      <w:numFmt w:val="bullet"/>
      <w:lvlText w:val=""/>
      <w:lvlJc w:val="left"/>
      <w:pPr>
        <w:ind w:left="2160" w:hanging="360"/>
      </w:pPr>
      <w:rPr>
        <w:rFonts w:ascii="Wingdings" w:hAnsi="Wingdings" w:hint="default"/>
      </w:rPr>
    </w:lvl>
    <w:lvl w:ilvl="3" w:tplc="4AB21896" w:tentative="1">
      <w:start w:val="1"/>
      <w:numFmt w:val="bullet"/>
      <w:lvlText w:val=""/>
      <w:lvlJc w:val="left"/>
      <w:pPr>
        <w:ind w:left="2880" w:hanging="360"/>
      </w:pPr>
      <w:rPr>
        <w:rFonts w:ascii="Symbol" w:hAnsi="Symbol" w:hint="default"/>
      </w:rPr>
    </w:lvl>
    <w:lvl w:ilvl="4" w:tplc="A1FA6C86" w:tentative="1">
      <w:start w:val="1"/>
      <w:numFmt w:val="bullet"/>
      <w:lvlText w:val="o"/>
      <w:lvlJc w:val="left"/>
      <w:pPr>
        <w:ind w:left="3600" w:hanging="360"/>
      </w:pPr>
      <w:rPr>
        <w:rFonts w:ascii="Courier New" w:hAnsi="Courier New" w:cs="Courier New" w:hint="default"/>
      </w:rPr>
    </w:lvl>
    <w:lvl w:ilvl="5" w:tplc="D7A2F2C6" w:tentative="1">
      <w:start w:val="1"/>
      <w:numFmt w:val="bullet"/>
      <w:lvlText w:val=""/>
      <w:lvlJc w:val="left"/>
      <w:pPr>
        <w:ind w:left="4320" w:hanging="360"/>
      </w:pPr>
      <w:rPr>
        <w:rFonts w:ascii="Wingdings" w:hAnsi="Wingdings" w:hint="default"/>
      </w:rPr>
    </w:lvl>
    <w:lvl w:ilvl="6" w:tplc="3512675E" w:tentative="1">
      <w:start w:val="1"/>
      <w:numFmt w:val="bullet"/>
      <w:lvlText w:val=""/>
      <w:lvlJc w:val="left"/>
      <w:pPr>
        <w:ind w:left="5040" w:hanging="360"/>
      </w:pPr>
      <w:rPr>
        <w:rFonts w:ascii="Symbol" w:hAnsi="Symbol" w:hint="default"/>
      </w:rPr>
    </w:lvl>
    <w:lvl w:ilvl="7" w:tplc="017AE366" w:tentative="1">
      <w:start w:val="1"/>
      <w:numFmt w:val="bullet"/>
      <w:lvlText w:val="o"/>
      <w:lvlJc w:val="left"/>
      <w:pPr>
        <w:ind w:left="5760" w:hanging="360"/>
      </w:pPr>
      <w:rPr>
        <w:rFonts w:ascii="Courier New" w:hAnsi="Courier New" w:cs="Courier New" w:hint="default"/>
      </w:rPr>
    </w:lvl>
    <w:lvl w:ilvl="8" w:tplc="72F6A8BC" w:tentative="1">
      <w:start w:val="1"/>
      <w:numFmt w:val="bullet"/>
      <w:lvlText w:val=""/>
      <w:lvlJc w:val="left"/>
      <w:pPr>
        <w:ind w:left="6480" w:hanging="360"/>
      </w:pPr>
      <w:rPr>
        <w:rFonts w:ascii="Wingdings" w:hAnsi="Wingdings" w:hint="default"/>
      </w:rPr>
    </w:lvl>
  </w:abstractNum>
  <w:abstractNum w:abstractNumId="262" w15:restartNumberingAfterBreak="0">
    <w:nsid w:val="72950AFB"/>
    <w:multiLevelType w:val="hybridMultilevel"/>
    <w:tmpl w:val="406826FA"/>
    <w:lvl w:ilvl="0" w:tplc="A35214DE">
      <w:start w:val="1"/>
      <w:numFmt w:val="bullet"/>
      <w:lvlText w:val=""/>
      <w:lvlJc w:val="left"/>
      <w:pPr>
        <w:ind w:left="720" w:hanging="360"/>
      </w:pPr>
      <w:rPr>
        <w:rFonts w:ascii="Symbol" w:hAnsi="Symbol" w:hint="default"/>
      </w:rPr>
    </w:lvl>
    <w:lvl w:ilvl="1" w:tplc="FC748BF8" w:tentative="1">
      <w:start w:val="1"/>
      <w:numFmt w:val="bullet"/>
      <w:lvlText w:val="o"/>
      <w:lvlJc w:val="left"/>
      <w:pPr>
        <w:ind w:left="1440" w:hanging="360"/>
      </w:pPr>
      <w:rPr>
        <w:rFonts w:ascii="Courier New" w:hAnsi="Courier New" w:cs="Courier New" w:hint="default"/>
      </w:rPr>
    </w:lvl>
    <w:lvl w:ilvl="2" w:tplc="0EA4FCE0" w:tentative="1">
      <w:start w:val="1"/>
      <w:numFmt w:val="bullet"/>
      <w:lvlText w:val=""/>
      <w:lvlJc w:val="left"/>
      <w:pPr>
        <w:ind w:left="2160" w:hanging="360"/>
      </w:pPr>
      <w:rPr>
        <w:rFonts w:ascii="Wingdings" w:hAnsi="Wingdings" w:hint="default"/>
      </w:rPr>
    </w:lvl>
    <w:lvl w:ilvl="3" w:tplc="EBDC1474" w:tentative="1">
      <w:start w:val="1"/>
      <w:numFmt w:val="bullet"/>
      <w:lvlText w:val=""/>
      <w:lvlJc w:val="left"/>
      <w:pPr>
        <w:ind w:left="2880" w:hanging="360"/>
      </w:pPr>
      <w:rPr>
        <w:rFonts w:ascii="Symbol" w:hAnsi="Symbol" w:hint="default"/>
      </w:rPr>
    </w:lvl>
    <w:lvl w:ilvl="4" w:tplc="17EC0CE4" w:tentative="1">
      <w:start w:val="1"/>
      <w:numFmt w:val="bullet"/>
      <w:lvlText w:val="o"/>
      <w:lvlJc w:val="left"/>
      <w:pPr>
        <w:ind w:left="3600" w:hanging="360"/>
      </w:pPr>
      <w:rPr>
        <w:rFonts w:ascii="Courier New" w:hAnsi="Courier New" w:cs="Courier New" w:hint="default"/>
      </w:rPr>
    </w:lvl>
    <w:lvl w:ilvl="5" w:tplc="FAF2CD90" w:tentative="1">
      <w:start w:val="1"/>
      <w:numFmt w:val="bullet"/>
      <w:lvlText w:val=""/>
      <w:lvlJc w:val="left"/>
      <w:pPr>
        <w:ind w:left="4320" w:hanging="360"/>
      </w:pPr>
      <w:rPr>
        <w:rFonts w:ascii="Wingdings" w:hAnsi="Wingdings" w:hint="default"/>
      </w:rPr>
    </w:lvl>
    <w:lvl w:ilvl="6" w:tplc="A322DC32" w:tentative="1">
      <w:start w:val="1"/>
      <w:numFmt w:val="bullet"/>
      <w:lvlText w:val=""/>
      <w:lvlJc w:val="left"/>
      <w:pPr>
        <w:ind w:left="5040" w:hanging="360"/>
      </w:pPr>
      <w:rPr>
        <w:rFonts w:ascii="Symbol" w:hAnsi="Symbol" w:hint="default"/>
      </w:rPr>
    </w:lvl>
    <w:lvl w:ilvl="7" w:tplc="27D0B026" w:tentative="1">
      <w:start w:val="1"/>
      <w:numFmt w:val="bullet"/>
      <w:lvlText w:val="o"/>
      <w:lvlJc w:val="left"/>
      <w:pPr>
        <w:ind w:left="5760" w:hanging="360"/>
      </w:pPr>
      <w:rPr>
        <w:rFonts w:ascii="Courier New" w:hAnsi="Courier New" w:cs="Courier New" w:hint="default"/>
      </w:rPr>
    </w:lvl>
    <w:lvl w:ilvl="8" w:tplc="4E848B96" w:tentative="1">
      <w:start w:val="1"/>
      <w:numFmt w:val="bullet"/>
      <w:lvlText w:val=""/>
      <w:lvlJc w:val="left"/>
      <w:pPr>
        <w:ind w:left="6480" w:hanging="360"/>
      </w:pPr>
      <w:rPr>
        <w:rFonts w:ascii="Wingdings" w:hAnsi="Wingdings" w:hint="default"/>
      </w:rPr>
    </w:lvl>
  </w:abstractNum>
  <w:abstractNum w:abstractNumId="263" w15:restartNumberingAfterBreak="0">
    <w:nsid w:val="72950AFC"/>
    <w:multiLevelType w:val="hybridMultilevel"/>
    <w:tmpl w:val="406826FA"/>
    <w:lvl w:ilvl="0" w:tplc="89EEDB7C">
      <w:start w:val="1"/>
      <w:numFmt w:val="bullet"/>
      <w:lvlText w:val=""/>
      <w:lvlJc w:val="left"/>
      <w:pPr>
        <w:ind w:left="720" w:hanging="360"/>
      </w:pPr>
      <w:rPr>
        <w:rFonts w:ascii="Symbol" w:hAnsi="Symbol" w:hint="default"/>
      </w:rPr>
    </w:lvl>
    <w:lvl w:ilvl="1" w:tplc="B28E7892" w:tentative="1">
      <w:start w:val="1"/>
      <w:numFmt w:val="bullet"/>
      <w:lvlText w:val="o"/>
      <w:lvlJc w:val="left"/>
      <w:pPr>
        <w:ind w:left="1440" w:hanging="360"/>
      </w:pPr>
      <w:rPr>
        <w:rFonts w:ascii="Courier New" w:hAnsi="Courier New" w:cs="Courier New" w:hint="default"/>
      </w:rPr>
    </w:lvl>
    <w:lvl w:ilvl="2" w:tplc="1348F146" w:tentative="1">
      <w:start w:val="1"/>
      <w:numFmt w:val="bullet"/>
      <w:lvlText w:val=""/>
      <w:lvlJc w:val="left"/>
      <w:pPr>
        <w:ind w:left="2160" w:hanging="360"/>
      </w:pPr>
      <w:rPr>
        <w:rFonts w:ascii="Wingdings" w:hAnsi="Wingdings" w:hint="default"/>
      </w:rPr>
    </w:lvl>
    <w:lvl w:ilvl="3" w:tplc="9CEE041A" w:tentative="1">
      <w:start w:val="1"/>
      <w:numFmt w:val="bullet"/>
      <w:lvlText w:val=""/>
      <w:lvlJc w:val="left"/>
      <w:pPr>
        <w:ind w:left="2880" w:hanging="360"/>
      </w:pPr>
      <w:rPr>
        <w:rFonts w:ascii="Symbol" w:hAnsi="Symbol" w:hint="default"/>
      </w:rPr>
    </w:lvl>
    <w:lvl w:ilvl="4" w:tplc="D896767E" w:tentative="1">
      <w:start w:val="1"/>
      <w:numFmt w:val="bullet"/>
      <w:lvlText w:val="o"/>
      <w:lvlJc w:val="left"/>
      <w:pPr>
        <w:ind w:left="3600" w:hanging="360"/>
      </w:pPr>
      <w:rPr>
        <w:rFonts w:ascii="Courier New" w:hAnsi="Courier New" w:cs="Courier New" w:hint="default"/>
      </w:rPr>
    </w:lvl>
    <w:lvl w:ilvl="5" w:tplc="282469F6" w:tentative="1">
      <w:start w:val="1"/>
      <w:numFmt w:val="bullet"/>
      <w:lvlText w:val=""/>
      <w:lvlJc w:val="left"/>
      <w:pPr>
        <w:ind w:left="4320" w:hanging="360"/>
      </w:pPr>
      <w:rPr>
        <w:rFonts w:ascii="Wingdings" w:hAnsi="Wingdings" w:hint="default"/>
      </w:rPr>
    </w:lvl>
    <w:lvl w:ilvl="6" w:tplc="5C463F5A" w:tentative="1">
      <w:start w:val="1"/>
      <w:numFmt w:val="bullet"/>
      <w:lvlText w:val=""/>
      <w:lvlJc w:val="left"/>
      <w:pPr>
        <w:ind w:left="5040" w:hanging="360"/>
      </w:pPr>
      <w:rPr>
        <w:rFonts w:ascii="Symbol" w:hAnsi="Symbol" w:hint="default"/>
      </w:rPr>
    </w:lvl>
    <w:lvl w:ilvl="7" w:tplc="DBA4A09C" w:tentative="1">
      <w:start w:val="1"/>
      <w:numFmt w:val="bullet"/>
      <w:lvlText w:val="o"/>
      <w:lvlJc w:val="left"/>
      <w:pPr>
        <w:ind w:left="5760" w:hanging="360"/>
      </w:pPr>
      <w:rPr>
        <w:rFonts w:ascii="Courier New" w:hAnsi="Courier New" w:cs="Courier New" w:hint="default"/>
      </w:rPr>
    </w:lvl>
    <w:lvl w:ilvl="8" w:tplc="3142F9CE" w:tentative="1">
      <w:start w:val="1"/>
      <w:numFmt w:val="bullet"/>
      <w:lvlText w:val=""/>
      <w:lvlJc w:val="left"/>
      <w:pPr>
        <w:ind w:left="6480" w:hanging="360"/>
      </w:pPr>
      <w:rPr>
        <w:rFonts w:ascii="Wingdings" w:hAnsi="Wingdings" w:hint="default"/>
      </w:rPr>
    </w:lvl>
  </w:abstractNum>
  <w:abstractNum w:abstractNumId="264" w15:restartNumberingAfterBreak="0">
    <w:nsid w:val="72950AFD"/>
    <w:multiLevelType w:val="hybridMultilevel"/>
    <w:tmpl w:val="406826FA"/>
    <w:lvl w:ilvl="0" w:tplc="0D1ADFAA">
      <w:start w:val="1"/>
      <w:numFmt w:val="bullet"/>
      <w:lvlText w:val=""/>
      <w:lvlJc w:val="left"/>
      <w:pPr>
        <w:ind w:left="720" w:hanging="360"/>
      </w:pPr>
      <w:rPr>
        <w:rFonts w:ascii="Symbol" w:hAnsi="Symbol" w:hint="default"/>
      </w:rPr>
    </w:lvl>
    <w:lvl w:ilvl="1" w:tplc="03261904" w:tentative="1">
      <w:start w:val="1"/>
      <w:numFmt w:val="bullet"/>
      <w:lvlText w:val="o"/>
      <w:lvlJc w:val="left"/>
      <w:pPr>
        <w:ind w:left="1440" w:hanging="360"/>
      </w:pPr>
      <w:rPr>
        <w:rFonts w:ascii="Courier New" w:hAnsi="Courier New" w:cs="Courier New" w:hint="default"/>
      </w:rPr>
    </w:lvl>
    <w:lvl w:ilvl="2" w:tplc="1BF0166C" w:tentative="1">
      <w:start w:val="1"/>
      <w:numFmt w:val="bullet"/>
      <w:lvlText w:val=""/>
      <w:lvlJc w:val="left"/>
      <w:pPr>
        <w:ind w:left="2160" w:hanging="360"/>
      </w:pPr>
      <w:rPr>
        <w:rFonts w:ascii="Wingdings" w:hAnsi="Wingdings" w:hint="default"/>
      </w:rPr>
    </w:lvl>
    <w:lvl w:ilvl="3" w:tplc="7F44CA72" w:tentative="1">
      <w:start w:val="1"/>
      <w:numFmt w:val="bullet"/>
      <w:lvlText w:val=""/>
      <w:lvlJc w:val="left"/>
      <w:pPr>
        <w:ind w:left="2880" w:hanging="360"/>
      </w:pPr>
      <w:rPr>
        <w:rFonts w:ascii="Symbol" w:hAnsi="Symbol" w:hint="default"/>
      </w:rPr>
    </w:lvl>
    <w:lvl w:ilvl="4" w:tplc="19E850BC" w:tentative="1">
      <w:start w:val="1"/>
      <w:numFmt w:val="bullet"/>
      <w:lvlText w:val="o"/>
      <w:lvlJc w:val="left"/>
      <w:pPr>
        <w:ind w:left="3600" w:hanging="360"/>
      </w:pPr>
      <w:rPr>
        <w:rFonts w:ascii="Courier New" w:hAnsi="Courier New" w:cs="Courier New" w:hint="default"/>
      </w:rPr>
    </w:lvl>
    <w:lvl w:ilvl="5" w:tplc="C39CD430" w:tentative="1">
      <w:start w:val="1"/>
      <w:numFmt w:val="bullet"/>
      <w:lvlText w:val=""/>
      <w:lvlJc w:val="left"/>
      <w:pPr>
        <w:ind w:left="4320" w:hanging="360"/>
      </w:pPr>
      <w:rPr>
        <w:rFonts w:ascii="Wingdings" w:hAnsi="Wingdings" w:hint="default"/>
      </w:rPr>
    </w:lvl>
    <w:lvl w:ilvl="6" w:tplc="EEEA49DE" w:tentative="1">
      <w:start w:val="1"/>
      <w:numFmt w:val="bullet"/>
      <w:lvlText w:val=""/>
      <w:lvlJc w:val="left"/>
      <w:pPr>
        <w:ind w:left="5040" w:hanging="360"/>
      </w:pPr>
      <w:rPr>
        <w:rFonts w:ascii="Symbol" w:hAnsi="Symbol" w:hint="default"/>
      </w:rPr>
    </w:lvl>
    <w:lvl w:ilvl="7" w:tplc="4B403EC2" w:tentative="1">
      <w:start w:val="1"/>
      <w:numFmt w:val="bullet"/>
      <w:lvlText w:val="o"/>
      <w:lvlJc w:val="left"/>
      <w:pPr>
        <w:ind w:left="5760" w:hanging="360"/>
      </w:pPr>
      <w:rPr>
        <w:rFonts w:ascii="Courier New" w:hAnsi="Courier New" w:cs="Courier New" w:hint="default"/>
      </w:rPr>
    </w:lvl>
    <w:lvl w:ilvl="8" w:tplc="183C357A" w:tentative="1">
      <w:start w:val="1"/>
      <w:numFmt w:val="bullet"/>
      <w:lvlText w:val=""/>
      <w:lvlJc w:val="left"/>
      <w:pPr>
        <w:ind w:left="6480" w:hanging="360"/>
      </w:pPr>
      <w:rPr>
        <w:rFonts w:ascii="Wingdings" w:hAnsi="Wingdings" w:hint="default"/>
      </w:rPr>
    </w:lvl>
  </w:abstractNum>
  <w:abstractNum w:abstractNumId="265" w15:restartNumberingAfterBreak="0">
    <w:nsid w:val="72950AFE"/>
    <w:multiLevelType w:val="hybridMultilevel"/>
    <w:tmpl w:val="406826FA"/>
    <w:lvl w:ilvl="0" w:tplc="3E022D40">
      <w:start w:val="1"/>
      <w:numFmt w:val="bullet"/>
      <w:lvlText w:val=""/>
      <w:lvlJc w:val="left"/>
      <w:pPr>
        <w:ind w:left="720" w:hanging="360"/>
      </w:pPr>
      <w:rPr>
        <w:rFonts w:ascii="Symbol" w:hAnsi="Symbol" w:hint="default"/>
      </w:rPr>
    </w:lvl>
    <w:lvl w:ilvl="1" w:tplc="7410181A" w:tentative="1">
      <w:start w:val="1"/>
      <w:numFmt w:val="bullet"/>
      <w:lvlText w:val="o"/>
      <w:lvlJc w:val="left"/>
      <w:pPr>
        <w:ind w:left="1440" w:hanging="360"/>
      </w:pPr>
      <w:rPr>
        <w:rFonts w:ascii="Courier New" w:hAnsi="Courier New" w:cs="Courier New" w:hint="default"/>
      </w:rPr>
    </w:lvl>
    <w:lvl w:ilvl="2" w:tplc="DF54178C" w:tentative="1">
      <w:start w:val="1"/>
      <w:numFmt w:val="bullet"/>
      <w:lvlText w:val=""/>
      <w:lvlJc w:val="left"/>
      <w:pPr>
        <w:ind w:left="2160" w:hanging="360"/>
      </w:pPr>
      <w:rPr>
        <w:rFonts w:ascii="Wingdings" w:hAnsi="Wingdings" w:hint="default"/>
      </w:rPr>
    </w:lvl>
    <w:lvl w:ilvl="3" w:tplc="D45C5978" w:tentative="1">
      <w:start w:val="1"/>
      <w:numFmt w:val="bullet"/>
      <w:lvlText w:val=""/>
      <w:lvlJc w:val="left"/>
      <w:pPr>
        <w:ind w:left="2880" w:hanging="360"/>
      </w:pPr>
      <w:rPr>
        <w:rFonts w:ascii="Symbol" w:hAnsi="Symbol" w:hint="default"/>
      </w:rPr>
    </w:lvl>
    <w:lvl w:ilvl="4" w:tplc="A3E89D42" w:tentative="1">
      <w:start w:val="1"/>
      <w:numFmt w:val="bullet"/>
      <w:lvlText w:val="o"/>
      <w:lvlJc w:val="left"/>
      <w:pPr>
        <w:ind w:left="3600" w:hanging="360"/>
      </w:pPr>
      <w:rPr>
        <w:rFonts w:ascii="Courier New" w:hAnsi="Courier New" w:cs="Courier New" w:hint="default"/>
      </w:rPr>
    </w:lvl>
    <w:lvl w:ilvl="5" w:tplc="6B287920" w:tentative="1">
      <w:start w:val="1"/>
      <w:numFmt w:val="bullet"/>
      <w:lvlText w:val=""/>
      <w:lvlJc w:val="left"/>
      <w:pPr>
        <w:ind w:left="4320" w:hanging="360"/>
      </w:pPr>
      <w:rPr>
        <w:rFonts w:ascii="Wingdings" w:hAnsi="Wingdings" w:hint="default"/>
      </w:rPr>
    </w:lvl>
    <w:lvl w:ilvl="6" w:tplc="5A387A0E" w:tentative="1">
      <w:start w:val="1"/>
      <w:numFmt w:val="bullet"/>
      <w:lvlText w:val=""/>
      <w:lvlJc w:val="left"/>
      <w:pPr>
        <w:ind w:left="5040" w:hanging="360"/>
      </w:pPr>
      <w:rPr>
        <w:rFonts w:ascii="Symbol" w:hAnsi="Symbol" w:hint="default"/>
      </w:rPr>
    </w:lvl>
    <w:lvl w:ilvl="7" w:tplc="DD84A87C" w:tentative="1">
      <w:start w:val="1"/>
      <w:numFmt w:val="bullet"/>
      <w:lvlText w:val="o"/>
      <w:lvlJc w:val="left"/>
      <w:pPr>
        <w:ind w:left="5760" w:hanging="360"/>
      </w:pPr>
      <w:rPr>
        <w:rFonts w:ascii="Courier New" w:hAnsi="Courier New" w:cs="Courier New" w:hint="default"/>
      </w:rPr>
    </w:lvl>
    <w:lvl w:ilvl="8" w:tplc="0F64CB72" w:tentative="1">
      <w:start w:val="1"/>
      <w:numFmt w:val="bullet"/>
      <w:lvlText w:val=""/>
      <w:lvlJc w:val="left"/>
      <w:pPr>
        <w:ind w:left="6480" w:hanging="360"/>
      </w:pPr>
      <w:rPr>
        <w:rFonts w:ascii="Wingdings" w:hAnsi="Wingdings" w:hint="default"/>
      </w:rPr>
    </w:lvl>
  </w:abstractNum>
  <w:abstractNum w:abstractNumId="266" w15:restartNumberingAfterBreak="0">
    <w:nsid w:val="72950AFF"/>
    <w:multiLevelType w:val="hybridMultilevel"/>
    <w:tmpl w:val="406826FA"/>
    <w:lvl w:ilvl="0" w:tplc="002C092C">
      <w:start w:val="1"/>
      <w:numFmt w:val="bullet"/>
      <w:lvlText w:val=""/>
      <w:lvlJc w:val="left"/>
      <w:pPr>
        <w:ind w:left="720" w:hanging="360"/>
      </w:pPr>
      <w:rPr>
        <w:rFonts w:ascii="Symbol" w:hAnsi="Symbol" w:hint="default"/>
      </w:rPr>
    </w:lvl>
    <w:lvl w:ilvl="1" w:tplc="4392A36C" w:tentative="1">
      <w:start w:val="1"/>
      <w:numFmt w:val="bullet"/>
      <w:lvlText w:val="o"/>
      <w:lvlJc w:val="left"/>
      <w:pPr>
        <w:ind w:left="1440" w:hanging="360"/>
      </w:pPr>
      <w:rPr>
        <w:rFonts w:ascii="Courier New" w:hAnsi="Courier New" w:cs="Courier New" w:hint="default"/>
      </w:rPr>
    </w:lvl>
    <w:lvl w:ilvl="2" w:tplc="E47E4F3C" w:tentative="1">
      <w:start w:val="1"/>
      <w:numFmt w:val="bullet"/>
      <w:lvlText w:val=""/>
      <w:lvlJc w:val="left"/>
      <w:pPr>
        <w:ind w:left="2160" w:hanging="360"/>
      </w:pPr>
      <w:rPr>
        <w:rFonts w:ascii="Wingdings" w:hAnsi="Wingdings" w:hint="default"/>
      </w:rPr>
    </w:lvl>
    <w:lvl w:ilvl="3" w:tplc="43B84B6A" w:tentative="1">
      <w:start w:val="1"/>
      <w:numFmt w:val="bullet"/>
      <w:lvlText w:val=""/>
      <w:lvlJc w:val="left"/>
      <w:pPr>
        <w:ind w:left="2880" w:hanging="360"/>
      </w:pPr>
      <w:rPr>
        <w:rFonts w:ascii="Symbol" w:hAnsi="Symbol" w:hint="default"/>
      </w:rPr>
    </w:lvl>
    <w:lvl w:ilvl="4" w:tplc="97A2AD12" w:tentative="1">
      <w:start w:val="1"/>
      <w:numFmt w:val="bullet"/>
      <w:lvlText w:val="o"/>
      <w:lvlJc w:val="left"/>
      <w:pPr>
        <w:ind w:left="3600" w:hanging="360"/>
      </w:pPr>
      <w:rPr>
        <w:rFonts w:ascii="Courier New" w:hAnsi="Courier New" w:cs="Courier New" w:hint="default"/>
      </w:rPr>
    </w:lvl>
    <w:lvl w:ilvl="5" w:tplc="417A731C" w:tentative="1">
      <w:start w:val="1"/>
      <w:numFmt w:val="bullet"/>
      <w:lvlText w:val=""/>
      <w:lvlJc w:val="left"/>
      <w:pPr>
        <w:ind w:left="4320" w:hanging="360"/>
      </w:pPr>
      <w:rPr>
        <w:rFonts w:ascii="Wingdings" w:hAnsi="Wingdings" w:hint="default"/>
      </w:rPr>
    </w:lvl>
    <w:lvl w:ilvl="6" w:tplc="9CE22F7E" w:tentative="1">
      <w:start w:val="1"/>
      <w:numFmt w:val="bullet"/>
      <w:lvlText w:val=""/>
      <w:lvlJc w:val="left"/>
      <w:pPr>
        <w:ind w:left="5040" w:hanging="360"/>
      </w:pPr>
      <w:rPr>
        <w:rFonts w:ascii="Symbol" w:hAnsi="Symbol" w:hint="default"/>
      </w:rPr>
    </w:lvl>
    <w:lvl w:ilvl="7" w:tplc="492ED990" w:tentative="1">
      <w:start w:val="1"/>
      <w:numFmt w:val="bullet"/>
      <w:lvlText w:val="o"/>
      <w:lvlJc w:val="left"/>
      <w:pPr>
        <w:ind w:left="5760" w:hanging="360"/>
      </w:pPr>
      <w:rPr>
        <w:rFonts w:ascii="Courier New" w:hAnsi="Courier New" w:cs="Courier New" w:hint="default"/>
      </w:rPr>
    </w:lvl>
    <w:lvl w:ilvl="8" w:tplc="E696CAEE" w:tentative="1">
      <w:start w:val="1"/>
      <w:numFmt w:val="bullet"/>
      <w:lvlText w:val=""/>
      <w:lvlJc w:val="left"/>
      <w:pPr>
        <w:ind w:left="6480" w:hanging="360"/>
      </w:pPr>
      <w:rPr>
        <w:rFonts w:ascii="Wingdings" w:hAnsi="Wingdings" w:hint="default"/>
      </w:rPr>
    </w:lvl>
  </w:abstractNum>
  <w:abstractNum w:abstractNumId="267" w15:restartNumberingAfterBreak="0">
    <w:nsid w:val="72950B00"/>
    <w:multiLevelType w:val="hybridMultilevel"/>
    <w:tmpl w:val="406826FA"/>
    <w:lvl w:ilvl="0" w:tplc="B844B358">
      <w:start w:val="1"/>
      <w:numFmt w:val="bullet"/>
      <w:lvlText w:val=""/>
      <w:lvlJc w:val="left"/>
      <w:pPr>
        <w:ind w:left="720" w:hanging="360"/>
      </w:pPr>
      <w:rPr>
        <w:rFonts w:ascii="Symbol" w:hAnsi="Symbol" w:hint="default"/>
      </w:rPr>
    </w:lvl>
    <w:lvl w:ilvl="1" w:tplc="ABFEBD9C" w:tentative="1">
      <w:start w:val="1"/>
      <w:numFmt w:val="bullet"/>
      <w:lvlText w:val="o"/>
      <w:lvlJc w:val="left"/>
      <w:pPr>
        <w:ind w:left="1440" w:hanging="360"/>
      </w:pPr>
      <w:rPr>
        <w:rFonts w:ascii="Courier New" w:hAnsi="Courier New" w:cs="Courier New" w:hint="default"/>
      </w:rPr>
    </w:lvl>
    <w:lvl w:ilvl="2" w:tplc="9CB8E876" w:tentative="1">
      <w:start w:val="1"/>
      <w:numFmt w:val="bullet"/>
      <w:lvlText w:val=""/>
      <w:lvlJc w:val="left"/>
      <w:pPr>
        <w:ind w:left="2160" w:hanging="360"/>
      </w:pPr>
      <w:rPr>
        <w:rFonts w:ascii="Wingdings" w:hAnsi="Wingdings" w:hint="default"/>
      </w:rPr>
    </w:lvl>
    <w:lvl w:ilvl="3" w:tplc="94609DCA" w:tentative="1">
      <w:start w:val="1"/>
      <w:numFmt w:val="bullet"/>
      <w:lvlText w:val=""/>
      <w:lvlJc w:val="left"/>
      <w:pPr>
        <w:ind w:left="2880" w:hanging="360"/>
      </w:pPr>
      <w:rPr>
        <w:rFonts w:ascii="Symbol" w:hAnsi="Symbol" w:hint="default"/>
      </w:rPr>
    </w:lvl>
    <w:lvl w:ilvl="4" w:tplc="DB40D38C" w:tentative="1">
      <w:start w:val="1"/>
      <w:numFmt w:val="bullet"/>
      <w:lvlText w:val="o"/>
      <w:lvlJc w:val="left"/>
      <w:pPr>
        <w:ind w:left="3600" w:hanging="360"/>
      </w:pPr>
      <w:rPr>
        <w:rFonts w:ascii="Courier New" w:hAnsi="Courier New" w:cs="Courier New" w:hint="default"/>
      </w:rPr>
    </w:lvl>
    <w:lvl w:ilvl="5" w:tplc="438CE2AA" w:tentative="1">
      <w:start w:val="1"/>
      <w:numFmt w:val="bullet"/>
      <w:lvlText w:val=""/>
      <w:lvlJc w:val="left"/>
      <w:pPr>
        <w:ind w:left="4320" w:hanging="360"/>
      </w:pPr>
      <w:rPr>
        <w:rFonts w:ascii="Wingdings" w:hAnsi="Wingdings" w:hint="default"/>
      </w:rPr>
    </w:lvl>
    <w:lvl w:ilvl="6" w:tplc="0E345BA2" w:tentative="1">
      <w:start w:val="1"/>
      <w:numFmt w:val="bullet"/>
      <w:lvlText w:val=""/>
      <w:lvlJc w:val="left"/>
      <w:pPr>
        <w:ind w:left="5040" w:hanging="360"/>
      </w:pPr>
      <w:rPr>
        <w:rFonts w:ascii="Symbol" w:hAnsi="Symbol" w:hint="default"/>
      </w:rPr>
    </w:lvl>
    <w:lvl w:ilvl="7" w:tplc="CA3E251E" w:tentative="1">
      <w:start w:val="1"/>
      <w:numFmt w:val="bullet"/>
      <w:lvlText w:val="o"/>
      <w:lvlJc w:val="left"/>
      <w:pPr>
        <w:ind w:left="5760" w:hanging="360"/>
      </w:pPr>
      <w:rPr>
        <w:rFonts w:ascii="Courier New" w:hAnsi="Courier New" w:cs="Courier New" w:hint="default"/>
      </w:rPr>
    </w:lvl>
    <w:lvl w:ilvl="8" w:tplc="5670690E" w:tentative="1">
      <w:start w:val="1"/>
      <w:numFmt w:val="bullet"/>
      <w:lvlText w:val=""/>
      <w:lvlJc w:val="left"/>
      <w:pPr>
        <w:ind w:left="6480" w:hanging="360"/>
      </w:pPr>
      <w:rPr>
        <w:rFonts w:ascii="Wingdings" w:hAnsi="Wingdings" w:hint="default"/>
      </w:rPr>
    </w:lvl>
  </w:abstractNum>
  <w:abstractNum w:abstractNumId="268" w15:restartNumberingAfterBreak="0">
    <w:nsid w:val="72950B01"/>
    <w:multiLevelType w:val="hybridMultilevel"/>
    <w:tmpl w:val="406826FA"/>
    <w:lvl w:ilvl="0" w:tplc="D758DA4A">
      <w:start w:val="1"/>
      <w:numFmt w:val="bullet"/>
      <w:lvlText w:val=""/>
      <w:lvlJc w:val="left"/>
      <w:pPr>
        <w:ind w:left="720" w:hanging="360"/>
      </w:pPr>
      <w:rPr>
        <w:rFonts w:ascii="Symbol" w:hAnsi="Symbol" w:hint="default"/>
      </w:rPr>
    </w:lvl>
    <w:lvl w:ilvl="1" w:tplc="032E46BE" w:tentative="1">
      <w:start w:val="1"/>
      <w:numFmt w:val="bullet"/>
      <w:lvlText w:val="o"/>
      <w:lvlJc w:val="left"/>
      <w:pPr>
        <w:ind w:left="1440" w:hanging="360"/>
      </w:pPr>
      <w:rPr>
        <w:rFonts w:ascii="Courier New" w:hAnsi="Courier New" w:cs="Courier New" w:hint="default"/>
      </w:rPr>
    </w:lvl>
    <w:lvl w:ilvl="2" w:tplc="494692EA" w:tentative="1">
      <w:start w:val="1"/>
      <w:numFmt w:val="bullet"/>
      <w:lvlText w:val=""/>
      <w:lvlJc w:val="left"/>
      <w:pPr>
        <w:ind w:left="2160" w:hanging="360"/>
      </w:pPr>
      <w:rPr>
        <w:rFonts w:ascii="Wingdings" w:hAnsi="Wingdings" w:hint="default"/>
      </w:rPr>
    </w:lvl>
    <w:lvl w:ilvl="3" w:tplc="A95489EA" w:tentative="1">
      <w:start w:val="1"/>
      <w:numFmt w:val="bullet"/>
      <w:lvlText w:val=""/>
      <w:lvlJc w:val="left"/>
      <w:pPr>
        <w:ind w:left="2880" w:hanging="360"/>
      </w:pPr>
      <w:rPr>
        <w:rFonts w:ascii="Symbol" w:hAnsi="Symbol" w:hint="default"/>
      </w:rPr>
    </w:lvl>
    <w:lvl w:ilvl="4" w:tplc="3C0AB83E" w:tentative="1">
      <w:start w:val="1"/>
      <w:numFmt w:val="bullet"/>
      <w:lvlText w:val="o"/>
      <w:lvlJc w:val="left"/>
      <w:pPr>
        <w:ind w:left="3600" w:hanging="360"/>
      </w:pPr>
      <w:rPr>
        <w:rFonts w:ascii="Courier New" w:hAnsi="Courier New" w:cs="Courier New" w:hint="default"/>
      </w:rPr>
    </w:lvl>
    <w:lvl w:ilvl="5" w:tplc="9E14E0E0" w:tentative="1">
      <w:start w:val="1"/>
      <w:numFmt w:val="bullet"/>
      <w:lvlText w:val=""/>
      <w:lvlJc w:val="left"/>
      <w:pPr>
        <w:ind w:left="4320" w:hanging="360"/>
      </w:pPr>
      <w:rPr>
        <w:rFonts w:ascii="Wingdings" w:hAnsi="Wingdings" w:hint="default"/>
      </w:rPr>
    </w:lvl>
    <w:lvl w:ilvl="6" w:tplc="8398F314" w:tentative="1">
      <w:start w:val="1"/>
      <w:numFmt w:val="bullet"/>
      <w:lvlText w:val=""/>
      <w:lvlJc w:val="left"/>
      <w:pPr>
        <w:ind w:left="5040" w:hanging="360"/>
      </w:pPr>
      <w:rPr>
        <w:rFonts w:ascii="Symbol" w:hAnsi="Symbol" w:hint="default"/>
      </w:rPr>
    </w:lvl>
    <w:lvl w:ilvl="7" w:tplc="DDD8430C" w:tentative="1">
      <w:start w:val="1"/>
      <w:numFmt w:val="bullet"/>
      <w:lvlText w:val="o"/>
      <w:lvlJc w:val="left"/>
      <w:pPr>
        <w:ind w:left="5760" w:hanging="360"/>
      </w:pPr>
      <w:rPr>
        <w:rFonts w:ascii="Courier New" w:hAnsi="Courier New" w:cs="Courier New" w:hint="default"/>
      </w:rPr>
    </w:lvl>
    <w:lvl w:ilvl="8" w:tplc="B670951A" w:tentative="1">
      <w:start w:val="1"/>
      <w:numFmt w:val="bullet"/>
      <w:lvlText w:val=""/>
      <w:lvlJc w:val="left"/>
      <w:pPr>
        <w:ind w:left="6480" w:hanging="360"/>
      </w:pPr>
      <w:rPr>
        <w:rFonts w:ascii="Wingdings" w:hAnsi="Wingdings" w:hint="default"/>
      </w:rPr>
    </w:lvl>
  </w:abstractNum>
  <w:abstractNum w:abstractNumId="269" w15:restartNumberingAfterBreak="0">
    <w:nsid w:val="72950B02"/>
    <w:multiLevelType w:val="hybridMultilevel"/>
    <w:tmpl w:val="406826FA"/>
    <w:lvl w:ilvl="0" w:tplc="5948B4A2">
      <w:start w:val="1"/>
      <w:numFmt w:val="bullet"/>
      <w:lvlText w:val=""/>
      <w:lvlJc w:val="left"/>
      <w:pPr>
        <w:ind w:left="720" w:hanging="360"/>
      </w:pPr>
      <w:rPr>
        <w:rFonts w:ascii="Symbol" w:hAnsi="Symbol" w:hint="default"/>
      </w:rPr>
    </w:lvl>
    <w:lvl w:ilvl="1" w:tplc="2222D43C" w:tentative="1">
      <w:start w:val="1"/>
      <w:numFmt w:val="bullet"/>
      <w:lvlText w:val="o"/>
      <w:lvlJc w:val="left"/>
      <w:pPr>
        <w:ind w:left="1440" w:hanging="360"/>
      </w:pPr>
      <w:rPr>
        <w:rFonts w:ascii="Courier New" w:hAnsi="Courier New" w:cs="Courier New" w:hint="default"/>
      </w:rPr>
    </w:lvl>
    <w:lvl w:ilvl="2" w:tplc="900A67B8" w:tentative="1">
      <w:start w:val="1"/>
      <w:numFmt w:val="bullet"/>
      <w:lvlText w:val=""/>
      <w:lvlJc w:val="left"/>
      <w:pPr>
        <w:ind w:left="2160" w:hanging="360"/>
      </w:pPr>
      <w:rPr>
        <w:rFonts w:ascii="Wingdings" w:hAnsi="Wingdings" w:hint="default"/>
      </w:rPr>
    </w:lvl>
    <w:lvl w:ilvl="3" w:tplc="7F14C108" w:tentative="1">
      <w:start w:val="1"/>
      <w:numFmt w:val="bullet"/>
      <w:lvlText w:val=""/>
      <w:lvlJc w:val="left"/>
      <w:pPr>
        <w:ind w:left="2880" w:hanging="360"/>
      </w:pPr>
      <w:rPr>
        <w:rFonts w:ascii="Symbol" w:hAnsi="Symbol" w:hint="default"/>
      </w:rPr>
    </w:lvl>
    <w:lvl w:ilvl="4" w:tplc="EE70F974" w:tentative="1">
      <w:start w:val="1"/>
      <w:numFmt w:val="bullet"/>
      <w:lvlText w:val="o"/>
      <w:lvlJc w:val="left"/>
      <w:pPr>
        <w:ind w:left="3600" w:hanging="360"/>
      </w:pPr>
      <w:rPr>
        <w:rFonts w:ascii="Courier New" w:hAnsi="Courier New" w:cs="Courier New" w:hint="default"/>
      </w:rPr>
    </w:lvl>
    <w:lvl w:ilvl="5" w:tplc="59E2C072" w:tentative="1">
      <w:start w:val="1"/>
      <w:numFmt w:val="bullet"/>
      <w:lvlText w:val=""/>
      <w:lvlJc w:val="left"/>
      <w:pPr>
        <w:ind w:left="4320" w:hanging="360"/>
      </w:pPr>
      <w:rPr>
        <w:rFonts w:ascii="Wingdings" w:hAnsi="Wingdings" w:hint="default"/>
      </w:rPr>
    </w:lvl>
    <w:lvl w:ilvl="6" w:tplc="62B4ECEA" w:tentative="1">
      <w:start w:val="1"/>
      <w:numFmt w:val="bullet"/>
      <w:lvlText w:val=""/>
      <w:lvlJc w:val="left"/>
      <w:pPr>
        <w:ind w:left="5040" w:hanging="360"/>
      </w:pPr>
      <w:rPr>
        <w:rFonts w:ascii="Symbol" w:hAnsi="Symbol" w:hint="default"/>
      </w:rPr>
    </w:lvl>
    <w:lvl w:ilvl="7" w:tplc="6962760E" w:tentative="1">
      <w:start w:val="1"/>
      <w:numFmt w:val="bullet"/>
      <w:lvlText w:val="o"/>
      <w:lvlJc w:val="left"/>
      <w:pPr>
        <w:ind w:left="5760" w:hanging="360"/>
      </w:pPr>
      <w:rPr>
        <w:rFonts w:ascii="Courier New" w:hAnsi="Courier New" w:cs="Courier New" w:hint="default"/>
      </w:rPr>
    </w:lvl>
    <w:lvl w:ilvl="8" w:tplc="58C63872" w:tentative="1">
      <w:start w:val="1"/>
      <w:numFmt w:val="bullet"/>
      <w:lvlText w:val=""/>
      <w:lvlJc w:val="left"/>
      <w:pPr>
        <w:ind w:left="6480" w:hanging="360"/>
      </w:pPr>
      <w:rPr>
        <w:rFonts w:ascii="Wingdings" w:hAnsi="Wingdings" w:hint="default"/>
      </w:rPr>
    </w:lvl>
  </w:abstractNum>
  <w:abstractNum w:abstractNumId="270" w15:restartNumberingAfterBreak="0">
    <w:nsid w:val="72950B03"/>
    <w:multiLevelType w:val="hybridMultilevel"/>
    <w:tmpl w:val="406826FA"/>
    <w:lvl w:ilvl="0" w:tplc="66122728">
      <w:start w:val="1"/>
      <w:numFmt w:val="bullet"/>
      <w:lvlText w:val=""/>
      <w:lvlJc w:val="left"/>
      <w:pPr>
        <w:ind w:left="720" w:hanging="360"/>
      </w:pPr>
      <w:rPr>
        <w:rFonts w:ascii="Symbol" w:hAnsi="Symbol" w:hint="default"/>
      </w:rPr>
    </w:lvl>
    <w:lvl w:ilvl="1" w:tplc="7E2260D8" w:tentative="1">
      <w:start w:val="1"/>
      <w:numFmt w:val="bullet"/>
      <w:lvlText w:val="o"/>
      <w:lvlJc w:val="left"/>
      <w:pPr>
        <w:ind w:left="1440" w:hanging="360"/>
      </w:pPr>
      <w:rPr>
        <w:rFonts w:ascii="Courier New" w:hAnsi="Courier New" w:cs="Courier New" w:hint="default"/>
      </w:rPr>
    </w:lvl>
    <w:lvl w:ilvl="2" w:tplc="ACDA9BC8" w:tentative="1">
      <w:start w:val="1"/>
      <w:numFmt w:val="bullet"/>
      <w:lvlText w:val=""/>
      <w:lvlJc w:val="left"/>
      <w:pPr>
        <w:ind w:left="2160" w:hanging="360"/>
      </w:pPr>
      <w:rPr>
        <w:rFonts w:ascii="Wingdings" w:hAnsi="Wingdings" w:hint="default"/>
      </w:rPr>
    </w:lvl>
    <w:lvl w:ilvl="3" w:tplc="CB620CBC" w:tentative="1">
      <w:start w:val="1"/>
      <w:numFmt w:val="bullet"/>
      <w:lvlText w:val=""/>
      <w:lvlJc w:val="left"/>
      <w:pPr>
        <w:ind w:left="2880" w:hanging="360"/>
      </w:pPr>
      <w:rPr>
        <w:rFonts w:ascii="Symbol" w:hAnsi="Symbol" w:hint="default"/>
      </w:rPr>
    </w:lvl>
    <w:lvl w:ilvl="4" w:tplc="DDB4DC98" w:tentative="1">
      <w:start w:val="1"/>
      <w:numFmt w:val="bullet"/>
      <w:lvlText w:val="o"/>
      <w:lvlJc w:val="left"/>
      <w:pPr>
        <w:ind w:left="3600" w:hanging="360"/>
      </w:pPr>
      <w:rPr>
        <w:rFonts w:ascii="Courier New" w:hAnsi="Courier New" w:cs="Courier New" w:hint="default"/>
      </w:rPr>
    </w:lvl>
    <w:lvl w:ilvl="5" w:tplc="69A43F1E" w:tentative="1">
      <w:start w:val="1"/>
      <w:numFmt w:val="bullet"/>
      <w:lvlText w:val=""/>
      <w:lvlJc w:val="left"/>
      <w:pPr>
        <w:ind w:left="4320" w:hanging="360"/>
      </w:pPr>
      <w:rPr>
        <w:rFonts w:ascii="Wingdings" w:hAnsi="Wingdings" w:hint="default"/>
      </w:rPr>
    </w:lvl>
    <w:lvl w:ilvl="6" w:tplc="B15C81CE" w:tentative="1">
      <w:start w:val="1"/>
      <w:numFmt w:val="bullet"/>
      <w:lvlText w:val=""/>
      <w:lvlJc w:val="left"/>
      <w:pPr>
        <w:ind w:left="5040" w:hanging="360"/>
      </w:pPr>
      <w:rPr>
        <w:rFonts w:ascii="Symbol" w:hAnsi="Symbol" w:hint="default"/>
      </w:rPr>
    </w:lvl>
    <w:lvl w:ilvl="7" w:tplc="3B769A9A" w:tentative="1">
      <w:start w:val="1"/>
      <w:numFmt w:val="bullet"/>
      <w:lvlText w:val="o"/>
      <w:lvlJc w:val="left"/>
      <w:pPr>
        <w:ind w:left="5760" w:hanging="360"/>
      </w:pPr>
      <w:rPr>
        <w:rFonts w:ascii="Courier New" w:hAnsi="Courier New" w:cs="Courier New" w:hint="default"/>
      </w:rPr>
    </w:lvl>
    <w:lvl w:ilvl="8" w:tplc="B37C2E62" w:tentative="1">
      <w:start w:val="1"/>
      <w:numFmt w:val="bullet"/>
      <w:lvlText w:val=""/>
      <w:lvlJc w:val="left"/>
      <w:pPr>
        <w:ind w:left="6480" w:hanging="360"/>
      </w:pPr>
      <w:rPr>
        <w:rFonts w:ascii="Wingdings" w:hAnsi="Wingdings" w:hint="default"/>
      </w:rPr>
    </w:lvl>
  </w:abstractNum>
  <w:abstractNum w:abstractNumId="271" w15:restartNumberingAfterBreak="0">
    <w:nsid w:val="72950B04"/>
    <w:multiLevelType w:val="hybridMultilevel"/>
    <w:tmpl w:val="406826FA"/>
    <w:lvl w:ilvl="0" w:tplc="1A22C8F4">
      <w:start w:val="1"/>
      <w:numFmt w:val="bullet"/>
      <w:lvlText w:val=""/>
      <w:lvlJc w:val="left"/>
      <w:pPr>
        <w:ind w:left="720" w:hanging="360"/>
      </w:pPr>
      <w:rPr>
        <w:rFonts w:ascii="Symbol" w:hAnsi="Symbol" w:hint="default"/>
      </w:rPr>
    </w:lvl>
    <w:lvl w:ilvl="1" w:tplc="D6A075DC" w:tentative="1">
      <w:start w:val="1"/>
      <w:numFmt w:val="bullet"/>
      <w:lvlText w:val="o"/>
      <w:lvlJc w:val="left"/>
      <w:pPr>
        <w:ind w:left="1440" w:hanging="360"/>
      </w:pPr>
      <w:rPr>
        <w:rFonts w:ascii="Courier New" w:hAnsi="Courier New" w:cs="Courier New" w:hint="default"/>
      </w:rPr>
    </w:lvl>
    <w:lvl w:ilvl="2" w:tplc="D5883B0E" w:tentative="1">
      <w:start w:val="1"/>
      <w:numFmt w:val="bullet"/>
      <w:lvlText w:val=""/>
      <w:lvlJc w:val="left"/>
      <w:pPr>
        <w:ind w:left="2160" w:hanging="360"/>
      </w:pPr>
      <w:rPr>
        <w:rFonts w:ascii="Wingdings" w:hAnsi="Wingdings" w:hint="default"/>
      </w:rPr>
    </w:lvl>
    <w:lvl w:ilvl="3" w:tplc="F2BA4E90" w:tentative="1">
      <w:start w:val="1"/>
      <w:numFmt w:val="bullet"/>
      <w:lvlText w:val=""/>
      <w:lvlJc w:val="left"/>
      <w:pPr>
        <w:ind w:left="2880" w:hanging="360"/>
      </w:pPr>
      <w:rPr>
        <w:rFonts w:ascii="Symbol" w:hAnsi="Symbol" w:hint="default"/>
      </w:rPr>
    </w:lvl>
    <w:lvl w:ilvl="4" w:tplc="6EA2B650" w:tentative="1">
      <w:start w:val="1"/>
      <w:numFmt w:val="bullet"/>
      <w:lvlText w:val="o"/>
      <w:lvlJc w:val="left"/>
      <w:pPr>
        <w:ind w:left="3600" w:hanging="360"/>
      </w:pPr>
      <w:rPr>
        <w:rFonts w:ascii="Courier New" w:hAnsi="Courier New" w:cs="Courier New" w:hint="default"/>
      </w:rPr>
    </w:lvl>
    <w:lvl w:ilvl="5" w:tplc="BF0CC426" w:tentative="1">
      <w:start w:val="1"/>
      <w:numFmt w:val="bullet"/>
      <w:lvlText w:val=""/>
      <w:lvlJc w:val="left"/>
      <w:pPr>
        <w:ind w:left="4320" w:hanging="360"/>
      </w:pPr>
      <w:rPr>
        <w:rFonts w:ascii="Wingdings" w:hAnsi="Wingdings" w:hint="default"/>
      </w:rPr>
    </w:lvl>
    <w:lvl w:ilvl="6" w:tplc="70F4C454" w:tentative="1">
      <w:start w:val="1"/>
      <w:numFmt w:val="bullet"/>
      <w:lvlText w:val=""/>
      <w:lvlJc w:val="left"/>
      <w:pPr>
        <w:ind w:left="5040" w:hanging="360"/>
      </w:pPr>
      <w:rPr>
        <w:rFonts w:ascii="Symbol" w:hAnsi="Symbol" w:hint="default"/>
      </w:rPr>
    </w:lvl>
    <w:lvl w:ilvl="7" w:tplc="5B541BE2" w:tentative="1">
      <w:start w:val="1"/>
      <w:numFmt w:val="bullet"/>
      <w:lvlText w:val="o"/>
      <w:lvlJc w:val="left"/>
      <w:pPr>
        <w:ind w:left="5760" w:hanging="360"/>
      </w:pPr>
      <w:rPr>
        <w:rFonts w:ascii="Courier New" w:hAnsi="Courier New" w:cs="Courier New" w:hint="default"/>
      </w:rPr>
    </w:lvl>
    <w:lvl w:ilvl="8" w:tplc="2722C032" w:tentative="1">
      <w:start w:val="1"/>
      <w:numFmt w:val="bullet"/>
      <w:lvlText w:val=""/>
      <w:lvlJc w:val="left"/>
      <w:pPr>
        <w:ind w:left="6480" w:hanging="360"/>
      </w:pPr>
      <w:rPr>
        <w:rFonts w:ascii="Wingdings" w:hAnsi="Wingdings" w:hint="default"/>
      </w:rPr>
    </w:lvl>
  </w:abstractNum>
  <w:abstractNum w:abstractNumId="272" w15:restartNumberingAfterBreak="0">
    <w:nsid w:val="72950B05"/>
    <w:multiLevelType w:val="hybridMultilevel"/>
    <w:tmpl w:val="406826FA"/>
    <w:lvl w:ilvl="0" w:tplc="56C42518">
      <w:start w:val="1"/>
      <w:numFmt w:val="bullet"/>
      <w:lvlText w:val=""/>
      <w:lvlJc w:val="left"/>
      <w:pPr>
        <w:ind w:left="720" w:hanging="360"/>
      </w:pPr>
      <w:rPr>
        <w:rFonts w:ascii="Symbol" w:hAnsi="Symbol" w:hint="default"/>
      </w:rPr>
    </w:lvl>
    <w:lvl w:ilvl="1" w:tplc="6D6A0318" w:tentative="1">
      <w:start w:val="1"/>
      <w:numFmt w:val="bullet"/>
      <w:lvlText w:val="o"/>
      <w:lvlJc w:val="left"/>
      <w:pPr>
        <w:ind w:left="1440" w:hanging="360"/>
      </w:pPr>
      <w:rPr>
        <w:rFonts w:ascii="Courier New" w:hAnsi="Courier New" w:cs="Courier New" w:hint="default"/>
      </w:rPr>
    </w:lvl>
    <w:lvl w:ilvl="2" w:tplc="F3E682C0" w:tentative="1">
      <w:start w:val="1"/>
      <w:numFmt w:val="bullet"/>
      <w:lvlText w:val=""/>
      <w:lvlJc w:val="left"/>
      <w:pPr>
        <w:ind w:left="2160" w:hanging="360"/>
      </w:pPr>
      <w:rPr>
        <w:rFonts w:ascii="Wingdings" w:hAnsi="Wingdings" w:hint="default"/>
      </w:rPr>
    </w:lvl>
    <w:lvl w:ilvl="3" w:tplc="9968C1FC" w:tentative="1">
      <w:start w:val="1"/>
      <w:numFmt w:val="bullet"/>
      <w:lvlText w:val=""/>
      <w:lvlJc w:val="left"/>
      <w:pPr>
        <w:ind w:left="2880" w:hanging="360"/>
      </w:pPr>
      <w:rPr>
        <w:rFonts w:ascii="Symbol" w:hAnsi="Symbol" w:hint="default"/>
      </w:rPr>
    </w:lvl>
    <w:lvl w:ilvl="4" w:tplc="8F1A3F10" w:tentative="1">
      <w:start w:val="1"/>
      <w:numFmt w:val="bullet"/>
      <w:lvlText w:val="o"/>
      <w:lvlJc w:val="left"/>
      <w:pPr>
        <w:ind w:left="3600" w:hanging="360"/>
      </w:pPr>
      <w:rPr>
        <w:rFonts w:ascii="Courier New" w:hAnsi="Courier New" w:cs="Courier New" w:hint="default"/>
      </w:rPr>
    </w:lvl>
    <w:lvl w:ilvl="5" w:tplc="9BBAD0BC" w:tentative="1">
      <w:start w:val="1"/>
      <w:numFmt w:val="bullet"/>
      <w:lvlText w:val=""/>
      <w:lvlJc w:val="left"/>
      <w:pPr>
        <w:ind w:left="4320" w:hanging="360"/>
      </w:pPr>
      <w:rPr>
        <w:rFonts w:ascii="Wingdings" w:hAnsi="Wingdings" w:hint="default"/>
      </w:rPr>
    </w:lvl>
    <w:lvl w:ilvl="6" w:tplc="75AA95F2" w:tentative="1">
      <w:start w:val="1"/>
      <w:numFmt w:val="bullet"/>
      <w:lvlText w:val=""/>
      <w:lvlJc w:val="left"/>
      <w:pPr>
        <w:ind w:left="5040" w:hanging="360"/>
      </w:pPr>
      <w:rPr>
        <w:rFonts w:ascii="Symbol" w:hAnsi="Symbol" w:hint="default"/>
      </w:rPr>
    </w:lvl>
    <w:lvl w:ilvl="7" w:tplc="E13EC43A" w:tentative="1">
      <w:start w:val="1"/>
      <w:numFmt w:val="bullet"/>
      <w:lvlText w:val="o"/>
      <w:lvlJc w:val="left"/>
      <w:pPr>
        <w:ind w:left="5760" w:hanging="360"/>
      </w:pPr>
      <w:rPr>
        <w:rFonts w:ascii="Courier New" w:hAnsi="Courier New" w:cs="Courier New" w:hint="default"/>
      </w:rPr>
    </w:lvl>
    <w:lvl w:ilvl="8" w:tplc="708E5F1E" w:tentative="1">
      <w:start w:val="1"/>
      <w:numFmt w:val="bullet"/>
      <w:lvlText w:val=""/>
      <w:lvlJc w:val="left"/>
      <w:pPr>
        <w:ind w:left="6480" w:hanging="360"/>
      </w:pPr>
      <w:rPr>
        <w:rFonts w:ascii="Wingdings" w:hAnsi="Wingdings" w:hint="default"/>
      </w:rPr>
    </w:lvl>
  </w:abstractNum>
  <w:abstractNum w:abstractNumId="273" w15:restartNumberingAfterBreak="0">
    <w:nsid w:val="72950B06"/>
    <w:multiLevelType w:val="hybridMultilevel"/>
    <w:tmpl w:val="406826FA"/>
    <w:lvl w:ilvl="0" w:tplc="79EA6EA6">
      <w:start w:val="1"/>
      <w:numFmt w:val="bullet"/>
      <w:lvlText w:val=""/>
      <w:lvlJc w:val="left"/>
      <w:pPr>
        <w:ind w:left="720" w:hanging="360"/>
      </w:pPr>
      <w:rPr>
        <w:rFonts w:ascii="Symbol" w:hAnsi="Symbol" w:hint="default"/>
      </w:rPr>
    </w:lvl>
    <w:lvl w:ilvl="1" w:tplc="6F08F9CC" w:tentative="1">
      <w:start w:val="1"/>
      <w:numFmt w:val="bullet"/>
      <w:lvlText w:val="o"/>
      <w:lvlJc w:val="left"/>
      <w:pPr>
        <w:ind w:left="1440" w:hanging="360"/>
      </w:pPr>
      <w:rPr>
        <w:rFonts w:ascii="Courier New" w:hAnsi="Courier New" w:cs="Courier New" w:hint="default"/>
      </w:rPr>
    </w:lvl>
    <w:lvl w:ilvl="2" w:tplc="9DB6DEF8" w:tentative="1">
      <w:start w:val="1"/>
      <w:numFmt w:val="bullet"/>
      <w:lvlText w:val=""/>
      <w:lvlJc w:val="left"/>
      <w:pPr>
        <w:ind w:left="2160" w:hanging="360"/>
      </w:pPr>
      <w:rPr>
        <w:rFonts w:ascii="Wingdings" w:hAnsi="Wingdings" w:hint="default"/>
      </w:rPr>
    </w:lvl>
    <w:lvl w:ilvl="3" w:tplc="941C9A72" w:tentative="1">
      <w:start w:val="1"/>
      <w:numFmt w:val="bullet"/>
      <w:lvlText w:val=""/>
      <w:lvlJc w:val="left"/>
      <w:pPr>
        <w:ind w:left="2880" w:hanging="360"/>
      </w:pPr>
      <w:rPr>
        <w:rFonts w:ascii="Symbol" w:hAnsi="Symbol" w:hint="default"/>
      </w:rPr>
    </w:lvl>
    <w:lvl w:ilvl="4" w:tplc="A1969720" w:tentative="1">
      <w:start w:val="1"/>
      <w:numFmt w:val="bullet"/>
      <w:lvlText w:val="o"/>
      <w:lvlJc w:val="left"/>
      <w:pPr>
        <w:ind w:left="3600" w:hanging="360"/>
      </w:pPr>
      <w:rPr>
        <w:rFonts w:ascii="Courier New" w:hAnsi="Courier New" w:cs="Courier New" w:hint="default"/>
      </w:rPr>
    </w:lvl>
    <w:lvl w:ilvl="5" w:tplc="56B01720" w:tentative="1">
      <w:start w:val="1"/>
      <w:numFmt w:val="bullet"/>
      <w:lvlText w:val=""/>
      <w:lvlJc w:val="left"/>
      <w:pPr>
        <w:ind w:left="4320" w:hanging="360"/>
      </w:pPr>
      <w:rPr>
        <w:rFonts w:ascii="Wingdings" w:hAnsi="Wingdings" w:hint="default"/>
      </w:rPr>
    </w:lvl>
    <w:lvl w:ilvl="6" w:tplc="A6D01544" w:tentative="1">
      <w:start w:val="1"/>
      <w:numFmt w:val="bullet"/>
      <w:lvlText w:val=""/>
      <w:lvlJc w:val="left"/>
      <w:pPr>
        <w:ind w:left="5040" w:hanging="360"/>
      </w:pPr>
      <w:rPr>
        <w:rFonts w:ascii="Symbol" w:hAnsi="Symbol" w:hint="default"/>
      </w:rPr>
    </w:lvl>
    <w:lvl w:ilvl="7" w:tplc="4824041E" w:tentative="1">
      <w:start w:val="1"/>
      <w:numFmt w:val="bullet"/>
      <w:lvlText w:val="o"/>
      <w:lvlJc w:val="left"/>
      <w:pPr>
        <w:ind w:left="5760" w:hanging="360"/>
      </w:pPr>
      <w:rPr>
        <w:rFonts w:ascii="Courier New" w:hAnsi="Courier New" w:cs="Courier New" w:hint="default"/>
      </w:rPr>
    </w:lvl>
    <w:lvl w:ilvl="8" w:tplc="4BF420DC" w:tentative="1">
      <w:start w:val="1"/>
      <w:numFmt w:val="bullet"/>
      <w:lvlText w:val=""/>
      <w:lvlJc w:val="left"/>
      <w:pPr>
        <w:ind w:left="6480" w:hanging="360"/>
      </w:pPr>
      <w:rPr>
        <w:rFonts w:ascii="Wingdings" w:hAnsi="Wingdings" w:hint="default"/>
      </w:rPr>
    </w:lvl>
  </w:abstractNum>
  <w:abstractNum w:abstractNumId="274" w15:restartNumberingAfterBreak="0">
    <w:nsid w:val="72950B07"/>
    <w:multiLevelType w:val="hybridMultilevel"/>
    <w:tmpl w:val="406826FA"/>
    <w:lvl w:ilvl="0" w:tplc="5A1A206C">
      <w:start w:val="1"/>
      <w:numFmt w:val="bullet"/>
      <w:lvlText w:val=""/>
      <w:lvlJc w:val="left"/>
      <w:pPr>
        <w:ind w:left="720" w:hanging="360"/>
      </w:pPr>
      <w:rPr>
        <w:rFonts w:ascii="Symbol" w:hAnsi="Symbol" w:hint="default"/>
      </w:rPr>
    </w:lvl>
    <w:lvl w:ilvl="1" w:tplc="475615D0" w:tentative="1">
      <w:start w:val="1"/>
      <w:numFmt w:val="bullet"/>
      <w:lvlText w:val="o"/>
      <w:lvlJc w:val="left"/>
      <w:pPr>
        <w:ind w:left="1440" w:hanging="360"/>
      </w:pPr>
      <w:rPr>
        <w:rFonts w:ascii="Courier New" w:hAnsi="Courier New" w:cs="Courier New" w:hint="default"/>
      </w:rPr>
    </w:lvl>
    <w:lvl w:ilvl="2" w:tplc="1908B62E" w:tentative="1">
      <w:start w:val="1"/>
      <w:numFmt w:val="bullet"/>
      <w:lvlText w:val=""/>
      <w:lvlJc w:val="left"/>
      <w:pPr>
        <w:ind w:left="2160" w:hanging="360"/>
      </w:pPr>
      <w:rPr>
        <w:rFonts w:ascii="Wingdings" w:hAnsi="Wingdings" w:hint="default"/>
      </w:rPr>
    </w:lvl>
    <w:lvl w:ilvl="3" w:tplc="B19AFFB4" w:tentative="1">
      <w:start w:val="1"/>
      <w:numFmt w:val="bullet"/>
      <w:lvlText w:val=""/>
      <w:lvlJc w:val="left"/>
      <w:pPr>
        <w:ind w:left="2880" w:hanging="360"/>
      </w:pPr>
      <w:rPr>
        <w:rFonts w:ascii="Symbol" w:hAnsi="Symbol" w:hint="default"/>
      </w:rPr>
    </w:lvl>
    <w:lvl w:ilvl="4" w:tplc="2A5427D4" w:tentative="1">
      <w:start w:val="1"/>
      <w:numFmt w:val="bullet"/>
      <w:lvlText w:val="o"/>
      <w:lvlJc w:val="left"/>
      <w:pPr>
        <w:ind w:left="3600" w:hanging="360"/>
      </w:pPr>
      <w:rPr>
        <w:rFonts w:ascii="Courier New" w:hAnsi="Courier New" w:cs="Courier New" w:hint="default"/>
      </w:rPr>
    </w:lvl>
    <w:lvl w:ilvl="5" w:tplc="6D8294BC" w:tentative="1">
      <w:start w:val="1"/>
      <w:numFmt w:val="bullet"/>
      <w:lvlText w:val=""/>
      <w:lvlJc w:val="left"/>
      <w:pPr>
        <w:ind w:left="4320" w:hanging="360"/>
      </w:pPr>
      <w:rPr>
        <w:rFonts w:ascii="Wingdings" w:hAnsi="Wingdings" w:hint="default"/>
      </w:rPr>
    </w:lvl>
    <w:lvl w:ilvl="6" w:tplc="801052DE" w:tentative="1">
      <w:start w:val="1"/>
      <w:numFmt w:val="bullet"/>
      <w:lvlText w:val=""/>
      <w:lvlJc w:val="left"/>
      <w:pPr>
        <w:ind w:left="5040" w:hanging="360"/>
      </w:pPr>
      <w:rPr>
        <w:rFonts w:ascii="Symbol" w:hAnsi="Symbol" w:hint="default"/>
      </w:rPr>
    </w:lvl>
    <w:lvl w:ilvl="7" w:tplc="A4E6921E" w:tentative="1">
      <w:start w:val="1"/>
      <w:numFmt w:val="bullet"/>
      <w:lvlText w:val="o"/>
      <w:lvlJc w:val="left"/>
      <w:pPr>
        <w:ind w:left="5760" w:hanging="360"/>
      </w:pPr>
      <w:rPr>
        <w:rFonts w:ascii="Courier New" w:hAnsi="Courier New" w:cs="Courier New" w:hint="default"/>
      </w:rPr>
    </w:lvl>
    <w:lvl w:ilvl="8" w:tplc="007A872C" w:tentative="1">
      <w:start w:val="1"/>
      <w:numFmt w:val="bullet"/>
      <w:lvlText w:val=""/>
      <w:lvlJc w:val="left"/>
      <w:pPr>
        <w:ind w:left="6480" w:hanging="360"/>
      </w:pPr>
      <w:rPr>
        <w:rFonts w:ascii="Wingdings" w:hAnsi="Wingdings" w:hint="default"/>
      </w:rPr>
    </w:lvl>
  </w:abstractNum>
  <w:abstractNum w:abstractNumId="275" w15:restartNumberingAfterBreak="0">
    <w:nsid w:val="72950B08"/>
    <w:multiLevelType w:val="hybridMultilevel"/>
    <w:tmpl w:val="406826FA"/>
    <w:lvl w:ilvl="0" w:tplc="F49EFC64">
      <w:start w:val="1"/>
      <w:numFmt w:val="bullet"/>
      <w:lvlText w:val=""/>
      <w:lvlJc w:val="left"/>
      <w:pPr>
        <w:ind w:left="720" w:hanging="360"/>
      </w:pPr>
      <w:rPr>
        <w:rFonts w:ascii="Symbol" w:hAnsi="Symbol" w:hint="default"/>
      </w:rPr>
    </w:lvl>
    <w:lvl w:ilvl="1" w:tplc="0BB4741E" w:tentative="1">
      <w:start w:val="1"/>
      <w:numFmt w:val="bullet"/>
      <w:lvlText w:val="o"/>
      <w:lvlJc w:val="left"/>
      <w:pPr>
        <w:ind w:left="1440" w:hanging="360"/>
      </w:pPr>
      <w:rPr>
        <w:rFonts w:ascii="Courier New" w:hAnsi="Courier New" w:cs="Courier New" w:hint="default"/>
      </w:rPr>
    </w:lvl>
    <w:lvl w:ilvl="2" w:tplc="10CA618C" w:tentative="1">
      <w:start w:val="1"/>
      <w:numFmt w:val="bullet"/>
      <w:lvlText w:val=""/>
      <w:lvlJc w:val="left"/>
      <w:pPr>
        <w:ind w:left="2160" w:hanging="360"/>
      </w:pPr>
      <w:rPr>
        <w:rFonts w:ascii="Wingdings" w:hAnsi="Wingdings" w:hint="default"/>
      </w:rPr>
    </w:lvl>
    <w:lvl w:ilvl="3" w:tplc="8D547494" w:tentative="1">
      <w:start w:val="1"/>
      <w:numFmt w:val="bullet"/>
      <w:lvlText w:val=""/>
      <w:lvlJc w:val="left"/>
      <w:pPr>
        <w:ind w:left="2880" w:hanging="360"/>
      </w:pPr>
      <w:rPr>
        <w:rFonts w:ascii="Symbol" w:hAnsi="Symbol" w:hint="default"/>
      </w:rPr>
    </w:lvl>
    <w:lvl w:ilvl="4" w:tplc="B778E4BC" w:tentative="1">
      <w:start w:val="1"/>
      <w:numFmt w:val="bullet"/>
      <w:lvlText w:val="o"/>
      <w:lvlJc w:val="left"/>
      <w:pPr>
        <w:ind w:left="3600" w:hanging="360"/>
      </w:pPr>
      <w:rPr>
        <w:rFonts w:ascii="Courier New" w:hAnsi="Courier New" w:cs="Courier New" w:hint="default"/>
      </w:rPr>
    </w:lvl>
    <w:lvl w:ilvl="5" w:tplc="822C35A4" w:tentative="1">
      <w:start w:val="1"/>
      <w:numFmt w:val="bullet"/>
      <w:lvlText w:val=""/>
      <w:lvlJc w:val="left"/>
      <w:pPr>
        <w:ind w:left="4320" w:hanging="360"/>
      </w:pPr>
      <w:rPr>
        <w:rFonts w:ascii="Wingdings" w:hAnsi="Wingdings" w:hint="default"/>
      </w:rPr>
    </w:lvl>
    <w:lvl w:ilvl="6" w:tplc="5A0A91D8" w:tentative="1">
      <w:start w:val="1"/>
      <w:numFmt w:val="bullet"/>
      <w:lvlText w:val=""/>
      <w:lvlJc w:val="left"/>
      <w:pPr>
        <w:ind w:left="5040" w:hanging="360"/>
      </w:pPr>
      <w:rPr>
        <w:rFonts w:ascii="Symbol" w:hAnsi="Symbol" w:hint="default"/>
      </w:rPr>
    </w:lvl>
    <w:lvl w:ilvl="7" w:tplc="71E8606C" w:tentative="1">
      <w:start w:val="1"/>
      <w:numFmt w:val="bullet"/>
      <w:lvlText w:val="o"/>
      <w:lvlJc w:val="left"/>
      <w:pPr>
        <w:ind w:left="5760" w:hanging="360"/>
      </w:pPr>
      <w:rPr>
        <w:rFonts w:ascii="Courier New" w:hAnsi="Courier New" w:cs="Courier New" w:hint="default"/>
      </w:rPr>
    </w:lvl>
    <w:lvl w:ilvl="8" w:tplc="A55E7962" w:tentative="1">
      <w:start w:val="1"/>
      <w:numFmt w:val="bullet"/>
      <w:lvlText w:val=""/>
      <w:lvlJc w:val="left"/>
      <w:pPr>
        <w:ind w:left="6480" w:hanging="360"/>
      </w:pPr>
      <w:rPr>
        <w:rFonts w:ascii="Wingdings" w:hAnsi="Wingdings" w:hint="default"/>
      </w:rPr>
    </w:lvl>
  </w:abstractNum>
  <w:abstractNum w:abstractNumId="276" w15:restartNumberingAfterBreak="0">
    <w:nsid w:val="72950B09"/>
    <w:multiLevelType w:val="hybridMultilevel"/>
    <w:tmpl w:val="406826FA"/>
    <w:lvl w:ilvl="0" w:tplc="187E0064">
      <w:start w:val="1"/>
      <w:numFmt w:val="bullet"/>
      <w:lvlText w:val=""/>
      <w:lvlJc w:val="left"/>
      <w:pPr>
        <w:ind w:left="720" w:hanging="360"/>
      </w:pPr>
      <w:rPr>
        <w:rFonts w:ascii="Symbol" w:hAnsi="Symbol" w:hint="default"/>
      </w:rPr>
    </w:lvl>
    <w:lvl w:ilvl="1" w:tplc="423ECD2E" w:tentative="1">
      <w:start w:val="1"/>
      <w:numFmt w:val="bullet"/>
      <w:lvlText w:val="o"/>
      <w:lvlJc w:val="left"/>
      <w:pPr>
        <w:ind w:left="1440" w:hanging="360"/>
      </w:pPr>
      <w:rPr>
        <w:rFonts w:ascii="Courier New" w:hAnsi="Courier New" w:cs="Courier New" w:hint="default"/>
      </w:rPr>
    </w:lvl>
    <w:lvl w:ilvl="2" w:tplc="F11C4048" w:tentative="1">
      <w:start w:val="1"/>
      <w:numFmt w:val="bullet"/>
      <w:lvlText w:val=""/>
      <w:lvlJc w:val="left"/>
      <w:pPr>
        <w:ind w:left="2160" w:hanging="360"/>
      </w:pPr>
      <w:rPr>
        <w:rFonts w:ascii="Wingdings" w:hAnsi="Wingdings" w:hint="default"/>
      </w:rPr>
    </w:lvl>
    <w:lvl w:ilvl="3" w:tplc="77101810" w:tentative="1">
      <w:start w:val="1"/>
      <w:numFmt w:val="bullet"/>
      <w:lvlText w:val=""/>
      <w:lvlJc w:val="left"/>
      <w:pPr>
        <w:ind w:left="2880" w:hanging="360"/>
      </w:pPr>
      <w:rPr>
        <w:rFonts w:ascii="Symbol" w:hAnsi="Symbol" w:hint="default"/>
      </w:rPr>
    </w:lvl>
    <w:lvl w:ilvl="4" w:tplc="7D5840AC" w:tentative="1">
      <w:start w:val="1"/>
      <w:numFmt w:val="bullet"/>
      <w:lvlText w:val="o"/>
      <w:lvlJc w:val="left"/>
      <w:pPr>
        <w:ind w:left="3600" w:hanging="360"/>
      </w:pPr>
      <w:rPr>
        <w:rFonts w:ascii="Courier New" w:hAnsi="Courier New" w:cs="Courier New" w:hint="default"/>
      </w:rPr>
    </w:lvl>
    <w:lvl w:ilvl="5" w:tplc="914A2AA8" w:tentative="1">
      <w:start w:val="1"/>
      <w:numFmt w:val="bullet"/>
      <w:lvlText w:val=""/>
      <w:lvlJc w:val="left"/>
      <w:pPr>
        <w:ind w:left="4320" w:hanging="360"/>
      </w:pPr>
      <w:rPr>
        <w:rFonts w:ascii="Wingdings" w:hAnsi="Wingdings" w:hint="default"/>
      </w:rPr>
    </w:lvl>
    <w:lvl w:ilvl="6" w:tplc="F3E40900" w:tentative="1">
      <w:start w:val="1"/>
      <w:numFmt w:val="bullet"/>
      <w:lvlText w:val=""/>
      <w:lvlJc w:val="left"/>
      <w:pPr>
        <w:ind w:left="5040" w:hanging="360"/>
      </w:pPr>
      <w:rPr>
        <w:rFonts w:ascii="Symbol" w:hAnsi="Symbol" w:hint="default"/>
      </w:rPr>
    </w:lvl>
    <w:lvl w:ilvl="7" w:tplc="882C7F28" w:tentative="1">
      <w:start w:val="1"/>
      <w:numFmt w:val="bullet"/>
      <w:lvlText w:val="o"/>
      <w:lvlJc w:val="left"/>
      <w:pPr>
        <w:ind w:left="5760" w:hanging="360"/>
      </w:pPr>
      <w:rPr>
        <w:rFonts w:ascii="Courier New" w:hAnsi="Courier New" w:cs="Courier New" w:hint="default"/>
      </w:rPr>
    </w:lvl>
    <w:lvl w:ilvl="8" w:tplc="C168657A" w:tentative="1">
      <w:start w:val="1"/>
      <w:numFmt w:val="bullet"/>
      <w:lvlText w:val=""/>
      <w:lvlJc w:val="left"/>
      <w:pPr>
        <w:ind w:left="6480" w:hanging="360"/>
      </w:pPr>
      <w:rPr>
        <w:rFonts w:ascii="Wingdings" w:hAnsi="Wingdings" w:hint="default"/>
      </w:rPr>
    </w:lvl>
  </w:abstractNum>
  <w:abstractNum w:abstractNumId="277" w15:restartNumberingAfterBreak="0">
    <w:nsid w:val="72950B0A"/>
    <w:multiLevelType w:val="hybridMultilevel"/>
    <w:tmpl w:val="406826FA"/>
    <w:lvl w:ilvl="0" w:tplc="845EADF2">
      <w:start w:val="1"/>
      <w:numFmt w:val="bullet"/>
      <w:lvlText w:val=""/>
      <w:lvlJc w:val="left"/>
      <w:pPr>
        <w:ind w:left="720" w:hanging="360"/>
      </w:pPr>
      <w:rPr>
        <w:rFonts w:ascii="Symbol" w:hAnsi="Symbol" w:hint="default"/>
      </w:rPr>
    </w:lvl>
    <w:lvl w:ilvl="1" w:tplc="9B3CC8EE" w:tentative="1">
      <w:start w:val="1"/>
      <w:numFmt w:val="bullet"/>
      <w:lvlText w:val="o"/>
      <w:lvlJc w:val="left"/>
      <w:pPr>
        <w:ind w:left="1440" w:hanging="360"/>
      </w:pPr>
      <w:rPr>
        <w:rFonts w:ascii="Courier New" w:hAnsi="Courier New" w:cs="Courier New" w:hint="default"/>
      </w:rPr>
    </w:lvl>
    <w:lvl w:ilvl="2" w:tplc="09F66C06" w:tentative="1">
      <w:start w:val="1"/>
      <w:numFmt w:val="bullet"/>
      <w:lvlText w:val=""/>
      <w:lvlJc w:val="left"/>
      <w:pPr>
        <w:ind w:left="2160" w:hanging="360"/>
      </w:pPr>
      <w:rPr>
        <w:rFonts w:ascii="Wingdings" w:hAnsi="Wingdings" w:hint="default"/>
      </w:rPr>
    </w:lvl>
    <w:lvl w:ilvl="3" w:tplc="A5F4F6F8" w:tentative="1">
      <w:start w:val="1"/>
      <w:numFmt w:val="bullet"/>
      <w:lvlText w:val=""/>
      <w:lvlJc w:val="left"/>
      <w:pPr>
        <w:ind w:left="2880" w:hanging="360"/>
      </w:pPr>
      <w:rPr>
        <w:rFonts w:ascii="Symbol" w:hAnsi="Symbol" w:hint="default"/>
      </w:rPr>
    </w:lvl>
    <w:lvl w:ilvl="4" w:tplc="389035FA" w:tentative="1">
      <w:start w:val="1"/>
      <w:numFmt w:val="bullet"/>
      <w:lvlText w:val="o"/>
      <w:lvlJc w:val="left"/>
      <w:pPr>
        <w:ind w:left="3600" w:hanging="360"/>
      </w:pPr>
      <w:rPr>
        <w:rFonts w:ascii="Courier New" w:hAnsi="Courier New" w:cs="Courier New" w:hint="default"/>
      </w:rPr>
    </w:lvl>
    <w:lvl w:ilvl="5" w:tplc="339C4FDC" w:tentative="1">
      <w:start w:val="1"/>
      <w:numFmt w:val="bullet"/>
      <w:lvlText w:val=""/>
      <w:lvlJc w:val="left"/>
      <w:pPr>
        <w:ind w:left="4320" w:hanging="360"/>
      </w:pPr>
      <w:rPr>
        <w:rFonts w:ascii="Wingdings" w:hAnsi="Wingdings" w:hint="default"/>
      </w:rPr>
    </w:lvl>
    <w:lvl w:ilvl="6" w:tplc="1940F4EA" w:tentative="1">
      <w:start w:val="1"/>
      <w:numFmt w:val="bullet"/>
      <w:lvlText w:val=""/>
      <w:lvlJc w:val="left"/>
      <w:pPr>
        <w:ind w:left="5040" w:hanging="360"/>
      </w:pPr>
      <w:rPr>
        <w:rFonts w:ascii="Symbol" w:hAnsi="Symbol" w:hint="default"/>
      </w:rPr>
    </w:lvl>
    <w:lvl w:ilvl="7" w:tplc="3E1C2A2C" w:tentative="1">
      <w:start w:val="1"/>
      <w:numFmt w:val="bullet"/>
      <w:lvlText w:val="o"/>
      <w:lvlJc w:val="left"/>
      <w:pPr>
        <w:ind w:left="5760" w:hanging="360"/>
      </w:pPr>
      <w:rPr>
        <w:rFonts w:ascii="Courier New" w:hAnsi="Courier New" w:cs="Courier New" w:hint="default"/>
      </w:rPr>
    </w:lvl>
    <w:lvl w:ilvl="8" w:tplc="56686F84" w:tentative="1">
      <w:start w:val="1"/>
      <w:numFmt w:val="bullet"/>
      <w:lvlText w:val=""/>
      <w:lvlJc w:val="left"/>
      <w:pPr>
        <w:ind w:left="6480" w:hanging="360"/>
      </w:pPr>
      <w:rPr>
        <w:rFonts w:ascii="Wingdings" w:hAnsi="Wingdings" w:hint="default"/>
      </w:rPr>
    </w:lvl>
  </w:abstractNum>
  <w:abstractNum w:abstractNumId="278" w15:restartNumberingAfterBreak="0">
    <w:nsid w:val="72950B0B"/>
    <w:multiLevelType w:val="hybridMultilevel"/>
    <w:tmpl w:val="406826FA"/>
    <w:lvl w:ilvl="0" w:tplc="80C8F668">
      <w:start w:val="1"/>
      <w:numFmt w:val="bullet"/>
      <w:lvlText w:val=""/>
      <w:lvlJc w:val="left"/>
      <w:pPr>
        <w:ind w:left="720" w:hanging="360"/>
      </w:pPr>
      <w:rPr>
        <w:rFonts w:ascii="Symbol" w:hAnsi="Symbol" w:hint="default"/>
      </w:rPr>
    </w:lvl>
    <w:lvl w:ilvl="1" w:tplc="800A87F2" w:tentative="1">
      <w:start w:val="1"/>
      <w:numFmt w:val="bullet"/>
      <w:lvlText w:val="o"/>
      <w:lvlJc w:val="left"/>
      <w:pPr>
        <w:ind w:left="1440" w:hanging="360"/>
      </w:pPr>
      <w:rPr>
        <w:rFonts w:ascii="Courier New" w:hAnsi="Courier New" w:cs="Courier New" w:hint="default"/>
      </w:rPr>
    </w:lvl>
    <w:lvl w:ilvl="2" w:tplc="B404791E" w:tentative="1">
      <w:start w:val="1"/>
      <w:numFmt w:val="bullet"/>
      <w:lvlText w:val=""/>
      <w:lvlJc w:val="left"/>
      <w:pPr>
        <w:ind w:left="2160" w:hanging="360"/>
      </w:pPr>
      <w:rPr>
        <w:rFonts w:ascii="Wingdings" w:hAnsi="Wingdings" w:hint="default"/>
      </w:rPr>
    </w:lvl>
    <w:lvl w:ilvl="3" w:tplc="FD3EC7D2" w:tentative="1">
      <w:start w:val="1"/>
      <w:numFmt w:val="bullet"/>
      <w:lvlText w:val=""/>
      <w:lvlJc w:val="left"/>
      <w:pPr>
        <w:ind w:left="2880" w:hanging="360"/>
      </w:pPr>
      <w:rPr>
        <w:rFonts w:ascii="Symbol" w:hAnsi="Symbol" w:hint="default"/>
      </w:rPr>
    </w:lvl>
    <w:lvl w:ilvl="4" w:tplc="63EEF58C" w:tentative="1">
      <w:start w:val="1"/>
      <w:numFmt w:val="bullet"/>
      <w:lvlText w:val="o"/>
      <w:lvlJc w:val="left"/>
      <w:pPr>
        <w:ind w:left="3600" w:hanging="360"/>
      </w:pPr>
      <w:rPr>
        <w:rFonts w:ascii="Courier New" w:hAnsi="Courier New" w:cs="Courier New" w:hint="default"/>
      </w:rPr>
    </w:lvl>
    <w:lvl w:ilvl="5" w:tplc="A81CCD18" w:tentative="1">
      <w:start w:val="1"/>
      <w:numFmt w:val="bullet"/>
      <w:lvlText w:val=""/>
      <w:lvlJc w:val="left"/>
      <w:pPr>
        <w:ind w:left="4320" w:hanging="360"/>
      </w:pPr>
      <w:rPr>
        <w:rFonts w:ascii="Wingdings" w:hAnsi="Wingdings" w:hint="default"/>
      </w:rPr>
    </w:lvl>
    <w:lvl w:ilvl="6" w:tplc="9834AC62" w:tentative="1">
      <w:start w:val="1"/>
      <w:numFmt w:val="bullet"/>
      <w:lvlText w:val=""/>
      <w:lvlJc w:val="left"/>
      <w:pPr>
        <w:ind w:left="5040" w:hanging="360"/>
      </w:pPr>
      <w:rPr>
        <w:rFonts w:ascii="Symbol" w:hAnsi="Symbol" w:hint="default"/>
      </w:rPr>
    </w:lvl>
    <w:lvl w:ilvl="7" w:tplc="B8182AAA" w:tentative="1">
      <w:start w:val="1"/>
      <w:numFmt w:val="bullet"/>
      <w:lvlText w:val="o"/>
      <w:lvlJc w:val="left"/>
      <w:pPr>
        <w:ind w:left="5760" w:hanging="360"/>
      </w:pPr>
      <w:rPr>
        <w:rFonts w:ascii="Courier New" w:hAnsi="Courier New" w:cs="Courier New" w:hint="default"/>
      </w:rPr>
    </w:lvl>
    <w:lvl w:ilvl="8" w:tplc="026AD9C6" w:tentative="1">
      <w:start w:val="1"/>
      <w:numFmt w:val="bullet"/>
      <w:lvlText w:val=""/>
      <w:lvlJc w:val="left"/>
      <w:pPr>
        <w:ind w:left="6480" w:hanging="360"/>
      </w:pPr>
      <w:rPr>
        <w:rFonts w:ascii="Wingdings" w:hAnsi="Wingdings" w:hint="default"/>
      </w:rPr>
    </w:lvl>
  </w:abstractNum>
  <w:abstractNum w:abstractNumId="279" w15:restartNumberingAfterBreak="0">
    <w:nsid w:val="72950B0C"/>
    <w:multiLevelType w:val="hybridMultilevel"/>
    <w:tmpl w:val="406826FA"/>
    <w:lvl w:ilvl="0" w:tplc="7B62C254">
      <w:start w:val="1"/>
      <w:numFmt w:val="bullet"/>
      <w:lvlText w:val=""/>
      <w:lvlJc w:val="left"/>
      <w:pPr>
        <w:ind w:left="720" w:hanging="360"/>
      </w:pPr>
      <w:rPr>
        <w:rFonts w:ascii="Symbol" w:hAnsi="Symbol" w:hint="default"/>
      </w:rPr>
    </w:lvl>
    <w:lvl w:ilvl="1" w:tplc="9DAA1FD0" w:tentative="1">
      <w:start w:val="1"/>
      <w:numFmt w:val="bullet"/>
      <w:lvlText w:val="o"/>
      <w:lvlJc w:val="left"/>
      <w:pPr>
        <w:ind w:left="1440" w:hanging="360"/>
      </w:pPr>
      <w:rPr>
        <w:rFonts w:ascii="Courier New" w:hAnsi="Courier New" w:cs="Courier New" w:hint="default"/>
      </w:rPr>
    </w:lvl>
    <w:lvl w:ilvl="2" w:tplc="C1F8CCC4" w:tentative="1">
      <w:start w:val="1"/>
      <w:numFmt w:val="bullet"/>
      <w:lvlText w:val=""/>
      <w:lvlJc w:val="left"/>
      <w:pPr>
        <w:ind w:left="2160" w:hanging="360"/>
      </w:pPr>
      <w:rPr>
        <w:rFonts w:ascii="Wingdings" w:hAnsi="Wingdings" w:hint="default"/>
      </w:rPr>
    </w:lvl>
    <w:lvl w:ilvl="3" w:tplc="2390BD44" w:tentative="1">
      <w:start w:val="1"/>
      <w:numFmt w:val="bullet"/>
      <w:lvlText w:val=""/>
      <w:lvlJc w:val="left"/>
      <w:pPr>
        <w:ind w:left="2880" w:hanging="360"/>
      </w:pPr>
      <w:rPr>
        <w:rFonts w:ascii="Symbol" w:hAnsi="Symbol" w:hint="default"/>
      </w:rPr>
    </w:lvl>
    <w:lvl w:ilvl="4" w:tplc="6CA08CCE" w:tentative="1">
      <w:start w:val="1"/>
      <w:numFmt w:val="bullet"/>
      <w:lvlText w:val="o"/>
      <w:lvlJc w:val="left"/>
      <w:pPr>
        <w:ind w:left="3600" w:hanging="360"/>
      </w:pPr>
      <w:rPr>
        <w:rFonts w:ascii="Courier New" w:hAnsi="Courier New" w:cs="Courier New" w:hint="default"/>
      </w:rPr>
    </w:lvl>
    <w:lvl w:ilvl="5" w:tplc="26FE3A74" w:tentative="1">
      <w:start w:val="1"/>
      <w:numFmt w:val="bullet"/>
      <w:lvlText w:val=""/>
      <w:lvlJc w:val="left"/>
      <w:pPr>
        <w:ind w:left="4320" w:hanging="360"/>
      </w:pPr>
      <w:rPr>
        <w:rFonts w:ascii="Wingdings" w:hAnsi="Wingdings" w:hint="default"/>
      </w:rPr>
    </w:lvl>
    <w:lvl w:ilvl="6" w:tplc="E1725E6C" w:tentative="1">
      <w:start w:val="1"/>
      <w:numFmt w:val="bullet"/>
      <w:lvlText w:val=""/>
      <w:lvlJc w:val="left"/>
      <w:pPr>
        <w:ind w:left="5040" w:hanging="360"/>
      </w:pPr>
      <w:rPr>
        <w:rFonts w:ascii="Symbol" w:hAnsi="Symbol" w:hint="default"/>
      </w:rPr>
    </w:lvl>
    <w:lvl w:ilvl="7" w:tplc="BEEAB924" w:tentative="1">
      <w:start w:val="1"/>
      <w:numFmt w:val="bullet"/>
      <w:lvlText w:val="o"/>
      <w:lvlJc w:val="left"/>
      <w:pPr>
        <w:ind w:left="5760" w:hanging="360"/>
      </w:pPr>
      <w:rPr>
        <w:rFonts w:ascii="Courier New" w:hAnsi="Courier New" w:cs="Courier New" w:hint="default"/>
      </w:rPr>
    </w:lvl>
    <w:lvl w:ilvl="8" w:tplc="4FA4BA9C" w:tentative="1">
      <w:start w:val="1"/>
      <w:numFmt w:val="bullet"/>
      <w:lvlText w:val=""/>
      <w:lvlJc w:val="left"/>
      <w:pPr>
        <w:ind w:left="6480" w:hanging="360"/>
      </w:pPr>
      <w:rPr>
        <w:rFonts w:ascii="Wingdings" w:hAnsi="Wingdings" w:hint="default"/>
      </w:rPr>
    </w:lvl>
  </w:abstractNum>
  <w:abstractNum w:abstractNumId="280" w15:restartNumberingAfterBreak="0">
    <w:nsid w:val="72950B0D"/>
    <w:multiLevelType w:val="hybridMultilevel"/>
    <w:tmpl w:val="406826FA"/>
    <w:lvl w:ilvl="0" w:tplc="CDE681F2">
      <w:start w:val="1"/>
      <w:numFmt w:val="bullet"/>
      <w:lvlText w:val=""/>
      <w:lvlJc w:val="left"/>
      <w:pPr>
        <w:ind w:left="720" w:hanging="360"/>
      </w:pPr>
      <w:rPr>
        <w:rFonts w:ascii="Symbol" w:hAnsi="Symbol" w:hint="default"/>
      </w:rPr>
    </w:lvl>
    <w:lvl w:ilvl="1" w:tplc="7F50825A" w:tentative="1">
      <w:start w:val="1"/>
      <w:numFmt w:val="bullet"/>
      <w:lvlText w:val="o"/>
      <w:lvlJc w:val="left"/>
      <w:pPr>
        <w:ind w:left="1440" w:hanging="360"/>
      </w:pPr>
      <w:rPr>
        <w:rFonts w:ascii="Courier New" w:hAnsi="Courier New" w:cs="Courier New" w:hint="default"/>
      </w:rPr>
    </w:lvl>
    <w:lvl w:ilvl="2" w:tplc="47B20ADC" w:tentative="1">
      <w:start w:val="1"/>
      <w:numFmt w:val="bullet"/>
      <w:lvlText w:val=""/>
      <w:lvlJc w:val="left"/>
      <w:pPr>
        <w:ind w:left="2160" w:hanging="360"/>
      </w:pPr>
      <w:rPr>
        <w:rFonts w:ascii="Wingdings" w:hAnsi="Wingdings" w:hint="default"/>
      </w:rPr>
    </w:lvl>
    <w:lvl w:ilvl="3" w:tplc="FB382DA0" w:tentative="1">
      <w:start w:val="1"/>
      <w:numFmt w:val="bullet"/>
      <w:lvlText w:val=""/>
      <w:lvlJc w:val="left"/>
      <w:pPr>
        <w:ind w:left="2880" w:hanging="360"/>
      </w:pPr>
      <w:rPr>
        <w:rFonts w:ascii="Symbol" w:hAnsi="Symbol" w:hint="default"/>
      </w:rPr>
    </w:lvl>
    <w:lvl w:ilvl="4" w:tplc="DC28A1D8" w:tentative="1">
      <w:start w:val="1"/>
      <w:numFmt w:val="bullet"/>
      <w:lvlText w:val="o"/>
      <w:lvlJc w:val="left"/>
      <w:pPr>
        <w:ind w:left="3600" w:hanging="360"/>
      </w:pPr>
      <w:rPr>
        <w:rFonts w:ascii="Courier New" w:hAnsi="Courier New" w:cs="Courier New" w:hint="default"/>
      </w:rPr>
    </w:lvl>
    <w:lvl w:ilvl="5" w:tplc="4C52766E" w:tentative="1">
      <w:start w:val="1"/>
      <w:numFmt w:val="bullet"/>
      <w:lvlText w:val=""/>
      <w:lvlJc w:val="left"/>
      <w:pPr>
        <w:ind w:left="4320" w:hanging="360"/>
      </w:pPr>
      <w:rPr>
        <w:rFonts w:ascii="Wingdings" w:hAnsi="Wingdings" w:hint="default"/>
      </w:rPr>
    </w:lvl>
    <w:lvl w:ilvl="6" w:tplc="E3C6E2BA" w:tentative="1">
      <w:start w:val="1"/>
      <w:numFmt w:val="bullet"/>
      <w:lvlText w:val=""/>
      <w:lvlJc w:val="left"/>
      <w:pPr>
        <w:ind w:left="5040" w:hanging="360"/>
      </w:pPr>
      <w:rPr>
        <w:rFonts w:ascii="Symbol" w:hAnsi="Symbol" w:hint="default"/>
      </w:rPr>
    </w:lvl>
    <w:lvl w:ilvl="7" w:tplc="8DAEDECC" w:tentative="1">
      <w:start w:val="1"/>
      <w:numFmt w:val="bullet"/>
      <w:lvlText w:val="o"/>
      <w:lvlJc w:val="left"/>
      <w:pPr>
        <w:ind w:left="5760" w:hanging="360"/>
      </w:pPr>
      <w:rPr>
        <w:rFonts w:ascii="Courier New" w:hAnsi="Courier New" w:cs="Courier New" w:hint="default"/>
      </w:rPr>
    </w:lvl>
    <w:lvl w:ilvl="8" w:tplc="C4F8FA1C" w:tentative="1">
      <w:start w:val="1"/>
      <w:numFmt w:val="bullet"/>
      <w:lvlText w:val=""/>
      <w:lvlJc w:val="left"/>
      <w:pPr>
        <w:ind w:left="6480" w:hanging="360"/>
      </w:pPr>
      <w:rPr>
        <w:rFonts w:ascii="Wingdings" w:hAnsi="Wingdings" w:hint="default"/>
      </w:rPr>
    </w:lvl>
  </w:abstractNum>
  <w:abstractNum w:abstractNumId="281" w15:restartNumberingAfterBreak="0">
    <w:nsid w:val="72950B0E"/>
    <w:multiLevelType w:val="hybridMultilevel"/>
    <w:tmpl w:val="406826FA"/>
    <w:lvl w:ilvl="0" w:tplc="BC4E9438">
      <w:start w:val="1"/>
      <w:numFmt w:val="bullet"/>
      <w:lvlText w:val=""/>
      <w:lvlJc w:val="left"/>
      <w:pPr>
        <w:ind w:left="720" w:hanging="360"/>
      </w:pPr>
      <w:rPr>
        <w:rFonts w:ascii="Symbol" w:hAnsi="Symbol" w:hint="default"/>
      </w:rPr>
    </w:lvl>
    <w:lvl w:ilvl="1" w:tplc="D772F32A" w:tentative="1">
      <w:start w:val="1"/>
      <w:numFmt w:val="bullet"/>
      <w:lvlText w:val="o"/>
      <w:lvlJc w:val="left"/>
      <w:pPr>
        <w:ind w:left="1440" w:hanging="360"/>
      </w:pPr>
      <w:rPr>
        <w:rFonts w:ascii="Courier New" w:hAnsi="Courier New" w:cs="Courier New" w:hint="default"/>
      </w:rPr>
    </w:lvl>
    <w:lvl w:ilvl="2" w:tplc="3092A7C0" w:tentative="1">
      <w:start w:val="1"/>
      <w:numFmt w:val="bullet"/>
      <w:lvlText w:val=""/>
      <w:lvlJc w:val="left"/>
      <w:pPr>
        <w:ind w:left="2160" w:hanging="360"/>
      </w:pPr>
      <w:rPr>
        <w:rFonts w:ascii="Wingdings" w:hAnsi="Wingdings" w:hint="default"/>
      </w:rPr>
    </w:lvl>
    <w:lvl w:ilvl="3" w:tplc="1FE87D74" w:tentative="1">
      <w:start w:val="1"/>
      <w:numFmt w:val="bullet"/>
      <w:lvlText w:val=""/>
      <w:lvlJc w:val="left"/>
      <w:pPr>
        <w:ind w:left="2880" w:hanging="360"/>
      </w:pPr>
      <w:rPr>
        <w:rFonts w:ascii="Symbol" w:hAnsi="Symbol" w:hint="default"/>
      </w:rPr>
    </w:lvl>
    <w:lvl w:ilvl="4" w:tplc="3AB6AF64" w:tentative="1">
      <w:start w:val="1"/>
      <w:numFmt w:val="bullet"/>
      <w:lvlText w:val="o"/>
      <w:lvlJc w:val="left"/>
      <w:pPr>
        <w:ind w:left="3600" w:hanging="360"/>
      </w:pPr>
      <w:rPr>
        <w:rFonts w:ascii="Courier New" w:hAnsi="Courier New" w:cs="Courier New" w:hint="default"/>
      </w:rPr>
    </w:lvl>
    <w:lvl w:ilvl="5" w:tplc="1784A12C" w:tentative="1">
      <w:start w:val="1"/>
      <w:numFmt w:val="bullet"/>
      <w:lvlText w:val=""/>
      <w:lvlJc w:val="left"/>
      <w:pPr>
        <w:ind w:left="4320" w:hanging="360"/>
      </w:pPr>
      <w:rPr>
        <w:rFonts w:ascii="Wingdings" w:hAnsi="Wingdings" w:hint="default"/>
      </w:rPr>
    </w:lvl>
    <w:lvl w:ilvl="6" w:tplc="B1522522" w:tentative="1">
      <w:start w:val="1"/>
      <w:numFmt w:val="bullet"/>
      <w:lvlText w:val=""/>
      <w:lvlJc w:val="left"/>
      <w:pPr>
        <w:ind w:left="5040" w:hanging="360"/>
      </w:pPr>
      <w:rPr>
        <w:rFonts w:ascii="Symbol" w:hAnsi="Symbol" w:hint="default"/>
      </w:rPr>
    </w:lvl>
    <w:lvl w:ilvl="7" w:tplc="DC74D81C" w:tentative="1">
      <w:start w:val="1"/>
      <w:numFmt w:val="bullet"/>
      <w:lvlText w:val="o"/>
      <w:lvlJc w:val="left"/>
      <w:pPr>
        <w:ind w:left="5760" w:hanging="360"/>
      </w:pPr>
      <w:rPr>
        <w:rFonts w:ascii="Courier New" w:hAnsi="Courier New" w:cs="Courier New" w:hint="default"/>
      </w:rPr>
    </w:lvl>
    <w:lvl w:ilvl="8" w:tplc="6330B390" w:tentative="1">
      <w:start w:val="1"/>
      <w:numFmt w:val="bullet"/>
      <w:lvlText w:val=""/>
      <w:lvlJc w:val="left"/>
      <w:pPr>
        <w:ind w:left="6480" w:hanging="360"/>
      </w:pPr>
      <w:rPr>
        <w:rFonts w:ascii="Wingdings" w:hAnsi="Wingdings" w:hint="default"/>
      </w:rPr>
    </w:lvl>
  </w:abstractNum>
  <w:abstractNum w:abstractNumId="282" w15:restartNumberingAfterBreak="0">
    <w:nsid w:val="72950B0F"/>
    <w:multiLevelType w:val="hybridMultilevel"/>
    <w:tmpl w:val="406826FA"/>
    <w:lvl w:ilvl="0" w:tplc="7A58EE8E">
      <w:start w:val="1"/>
      <w:numFmt w:val="bullet"/>
      <w:lvlText w:val=""/>
      <w:lvlJc w:val="left"/>
      <w:pPr>
        <w:ind w:left="720" w:hanging="360"/>
      </w:pPr>
      <w:rPr>
        <w:rFonts w:ascii="Symbol" w:hAnsi="Symbol" w:hint="default"/>
      </w:rPr>
    </w:lvl>
    <w:lvl w:ilvl="1" w:tplc="40B4BF32" w:tentative="1">
      <w:start w:val="1"/>
      <w:numFmt w:val="bullet"/>
      <w:lvlText w:val="o"/>
      <w:lvlJc w:val="left"/>
      <w:pPr>
        <w:ind w:left="1440" w:hanging="360"/>
      </w:pPr>
      <w:rPr>
        <w:rFonts w:ascii="Courier New" w:hAnsi="Courier New" w:cs="Courier New" w:hint="default"/>
      </w:rPr>
    </w:lvl>
    <w:lvl w:ilvl="2" w:tplc="572C94E4" w:tentative="1">
      <w:start w:val="1"/>
      <w:numFmt w:val="bullet"/>
      <w:lvlText w:val=""/>
      <w:lvlJc w:val="left"/>
      <w:pPr>
        <w:ind w:left="2160" w:hanging="360"/>
      </w:pPr>
      <w:rPr>
        <w:rFonts w:ascii="Wingdings" w:hAnsi="Wingdings" w:hint="default"/>
      </w:rPr>
    </w:lvl>
    <w:lvl w:ilvl="3" w:tplc="53C887DC" w:tentative="1">
      <w:start w:val="1"/>
      <w:numFmt w:val="bullet"/>
      <w:lvlText w:val=""/>
      <w:lvlJc w:val="left"/>
      <w:pPr>
        <w:ind w:left="2880" w:hanging="360"/>
      </w:pPr>
      <w:rPr>
        <w:rFonts w:ascii="Symbol" w:hAnsi="Symbol" w:hint="default"/>
      </w:rPr>
    </w:lvl>
    <w:lvl w:ilvl="4" w:tplc="8ADCC052" w:tentative="1">
      <w:start w:val="1"/>
      <w:numFmt w:val="bullet"/>
      <w:lvlText w:val="o"/>
      <w:lvlJc w:val="left"/>
      <w:pPr>
        <w:ind w:left="3600" w:hanging="360"/>
      </w:pPr>
      <w:rPr>
        <w:rFonts w:ascii="Courier New" w:hAnsi="Courier New" w:cs="Courier New" w:hint="default"/>
      </w:rPr>
    </w:lvl>
    <w:lvl w:ilvl="5" w:tplc="AC1C2ED2" w:tentative="1">
      <w:start w:val="1"/>
      <w:numFmt w:val="bullet"/>
      <w:lvlText w:val=""/>
      <w:lvlJc w:val="left"/>
      <w:pPr>
        <w:ind w:left="4320" w:hanging="360"/>
      </w:pPr>
      <w:rPr>
        <w:rFonts w:ascii="Wingdings" w:hAnsi="Wingdings" w:hint="default"/>
      </w:rPr>
    </w:lvl>
    <w:lvl w:ilvl="6" w:tplc="7D3A7EB8" w:tentative="1">
      <w:start w:val="1"/>
      <w:numFmt w:val="bullet"/>
      <w:lvlText w:val=""/>
      <w:lvlJc w:val="left"/>
      <w:pPr>
        <w:ind w:left="5040" w:hanging="360"/>
      </w:pPr>
      <w:rPr>
        <w:rFonts w:ascii="Symbol" w:hAnsi="Symbol" w:hint="default"/>
      </w:rPr>
    </w:lvl>
    <w:lvl w:ilvl="7" w:tplc="EEF4C0EA" w:tentative="1">
      <w:start w:val="1"/>
      <w:numFmt w:val="bullet"/>
      <w:lvlText w:val="o"/>
      <w:lvlJc w:val="left"/>
      <w:pPr>
        <w:ind w:left="5760" w:hanging="360"/>
      </w:pPr>
      <w:rPr>
        <w:rFonts w:ascii="Courier New" w:hAnsi="Courier New" w:cs="Courier New" w:hint="default"/>
      </w:rPr>
    </w:lvl>
    <w:lvl w:ilvl="8" w:tplc="67A0C5A8" w:tentative="1">
      <w:start w:val="1"/>
      <w:numFmt w:val="bullet"/>
      <w:lvlText w:val=""/>
      <w:lvlJc w:val="left"/>
      <w:pPr>
        <w:ind w:left="6480" w:hanging="360"/>
      </w:pPr>
      <w:rPr>
        <w:rFonts w:ascii="Wingdings" w:hAnsi="Wingdings" w:hint="default"/>
      </w:rPr>
    </w:lvl>
  </w:abstractNum>
  <w:abstractNum w:abstractNumId="283" w15:restartNumberingAfterBreak="0">
    <w:nsid w:val="72950B10"/>
    <w:multiLevelType w:val="hybridMultilevel"/>
    <w:tmpl w:val="406826FA"/>
    <w:lvl w:ilvl="0" w:tplc="BF80119A">
      <w:start w:val="1"/>
      <w:numFmt w:val="bullet"/>
      <w:lvlText w:val=""/>
      <w:lvlJc w:val="left"/>
      <w:pPr>
        <w:ind w:left="720" w:hanging="360"/>
      </w:pPr>
      <w:rPr>
        <w:rFonts w:ascii="Symbol" w:hAnsi="Symbol" w:hint="default"/>
      </w:rPr>
    </w:lvl>
    <w:lvl w:ilvl="1" w:tplc="A04C013A" w:tentative="1">
      <w:start w:val="1"/>
      <w:numFmt w:val="bullet"/>
      <w:lvlText w:val="o"/>
      <w:lvlJc w:val="left"/>
      <w:pPr>
        <w:ind w:left="1440" w:hanging="360"/>
      </w:pPr>
      <w:rPr>
        <w:rFonts w:ascii="Courier New" w:hAnsi="Courier New" w:cs="Courier New" w:hint="default"/>
      </w:rPr>
    </w:lvl>
    <w:lvl w:ilvl="2" w:tplc="7D9C5AA6" w:tentative="1">
      <w:start w:val="1"/>
      <w:numFmt w:val="bullet"/>
      <w:lvlText w:val=""/>
      <w:lvlJc w:val="left"/>
      <w:pPr>
        <w:ind w:left="2160" w:hanging="360"/>
      </w:pPr>
      <w:rPr>
        <w:rFonts w:ascii="Wingdings" w:hAnsi="Wingdings" w:hint="default"/>
      </w:rPr>
    </w:lvl>
    <w:lvl w:ilvl="3" w:tplc="05DAF540" w:tentative="1">
      <w:start w:val="1"/>
      <w:numFmt w:val="bullet"/>
      <w:lvlText w:val=""/>
      <w:lvlJc w:val="left"/>
      <w:pPr>
        <w:ind w:left="2880" w:hanging="360"/>
      </w:pPr>
      <w:rPr>
        <w:rFonts w:ascii="Symbol" w:hAnsi="Symbol" w:hint="default"/>
      </w:rPr>
    </w:lvl>
    <w:lvl w:ilvl="4" w:tplc="439C231C" w:tentative="1">
      <w:start w:val="1"/>
      <w:numFmt w:val="bullet"/>
      <w:lvlText w:val="o"/>
      <w:lvlJc w:val="left"/>
      <w:pPr>
        <w:ind w:left="3600" w:hanging="360"/>
      </w:pPr>
      <w:rPr>
        <w:rFonts w:ascii="Courier New" w:hAnsi="Courier New" w:cs="Courier New" w:hint="default"/>
      </w:rPr>
    </w:lvl>
    <w:lvl w:ilvl="5" w:tplc="2BE43652" w:tentative="1">
      <w:start w:val="1"/>
      <w:numFmt w:val="bullet"/>
      <w:lvlText w:val=""/>
      <w:lvlJc w:val="left"/>
      <w:pPr>
        <w:ind w:left="4320" w:hanging="360"/>
      </w:pPr>
      <w:rPr>
        <w:rFonts w:ascii="Wingdings" w:hAnsi="Wingdings" w:hint="default"/>
      </w:rPr>
    </w:lvl>
    <w:lvl w:ilvl="6" w:tplc="33849800" w:tentative="1">
      <w:start w:val="1"/>
      <w:numFmt w:val="bullet"/>
      <w:lvlText w:val=""/>
      <w:lvlJc w:val="left"/>
      <w:pPr>
        <w:ind w:left="5040" w:hanging="360"/>
      </w:pPr>
      <w:rPr>
        <w:rFonts w:ascii="Symbol" w:hAnsi="Symbol" w:hint="default"/>
      </w:rPr>
    </w:lvl>
    <w:lvl w:ilvl="7" w:tplc="A824F150" w:tentative="1">
      <w:start w:val="1"/>
      <w:numFmt w:val="bullet"/>
      <w:lvlText w:val="o"/>
      <w:lvlJc w:val="left"/>
      <w:pPr>
        <w:ind w:left="5760" w:hanging="360"/>
      </w:pPr>
      <w:rPr>
        <w:rFonts w:ascii="Courier New" w:hAnsi="Courier New" w:cs="Courier New" w:hint="default"/>
      </w:rPr>
    </w:lvl>
    <w:lvl w:ilvl="8" w:tplc="24BCA9E4" w:tentative="1">
      <w:start w:val="1"/>
      <w:numFmt w:val="bullet"/>
      <w:lvlText w:val=""/>
      <w:lvlJc w:val="left"/>
      <w:pPr>
        <w:ind w:left="6480" w:hanging="360"/>
      </w:pPr>
      <w:rPr>
        <w:rFonts w:ascii="Wingdings" w:hAnsi="Wingdings" w:hint="default"/>
      </w:rPr>
    </w:lvl>
  </w:abstractNum>
  <w:abstractNum w:abstractNumId="284" w15:restartNumberingAfterBreak="0">
    <w:nsid w:val="72950B11"/>
    <w:multiLevelType w:val="hybridMultilevel"/>
    <w:tmpl w:val="406826FA"/>
    <w:lvl w:ilvl="0" w:tplc="7E18D5C6">
      <w:start w:val="1"/>
      <w:numFmt w:val="bullet"/>
      <w:lvlText w:val=""/>
      <w:lvlJc w:val="left"/>
      <w:pPr>
        <w:ind w:left="720" w:hanging="360"/>
      </w:pPr>
      <w:rPr>
        <w:rFonts w:ascii="Symbol" w:hAnsi="Symbol" w:hint="default"/>
      </w:rPr>
    </w:lvl>
    <w:lvl w:ilvl="1" w:tplc="C936AC6C" w:tentative="1">
      <w:start w:val="1"/>
      <w:numFmt w:val="bullet"/>
      <w:lvlText w:val="o"/>
      <w:lvlJc w:val="left"/>
      <w:pPr>
        <w:ind w:left="1440" w:hanging="360"/>
      </w:pPr>
      <w:rPr>
        <w:rFonts w:ascii="Courier New" w:hAnsi="Courier New" w:cs="Courier New" w:hint="default"/>
      </w:rPr>
    </w:lvl>
    <w:lvl w:ilvl="2" w:tplc="1AF20DAA" w:tentative="1">
      <w:start w:val="1"/>
      <w:numFmt w:val="bullet"/>
      <w:lvlText w:val=""/>
      <w:lvlJc w:val="left"/>
      <w:pPr>
        <w:ind w:left="2160" w:hanging="360"/>
      </w:pPr>
      <w:rPr>
        <w:rFonts w:ascii="Wingdings" w:hAnsi="Wingdings" w:hint="default"/>
      </w:rPr>
    </w:lvl>
    <w:lvl w:ilvl="3" w:tplc="B4EAE7B8" w:tentative="1">
      <w:start w:val="1"/>
      <w:numFmt w:val="bullet"/>
      <w:lvlText w:val=""/>
      <w:lvlJc w:val="left"/>
      <w:pPr>
        <w:ind w:left="2880" w:hanging="360"/>
      </w:pPr>
      <w:rPr>
        <w:rFonts w:ascii="Symbol" w:hAnsi="Symbol" w:hint="default"/>
      </w:rPr>
    </w:lvl>
    <w:lvl w:ilvl="4" w:tplc="054238B6" w:tentative="1">
      <w:start w:val="1"/>
      <w:numFmt w:val="bullet"/>
      <w:lvlText w:val="o"/>
      <w:lvlJc w:val="left"/>
      <w:pPr>
        <w:ind w:left="3600" w:hanging="360"/>
      </w:pPr>
      <w:rPr>
        <w:rFonts w:ascii="Courier New" w:hAnsi="Courier New" w:cs="Courier New" w:hint="default"/>
      </w:rPr>
    </w:lvl>
    <w:lvl w:ilvl="5" w:tplc="141AA936" w:tentative="1">
      <w:start w:val="1"/>
      <w:numFmt w:val="bullet"/>
      <w:lvlText w:val=""/>
      <w:lvlJc w:val="left"/>
      <w:pPr>
        <w:ind w:left="4320" w:hanging="360"/>
      </w:pPr>
      <w:rPr>
        <w:rFonts w:ascii="Wingdings" w:hAnsi="Wingdings" w:hint="default"/>
      </w:rPr>
    </w:lvl>
    <w:lvl w:ilvl="6" w:tplc="0F4E7F6C" w:tentative="1">
      <w:start w:val="1"/>
      <w:numFmt w:val="bullet"/>
      <w:lvlText w:val=""/>
      <w:lvlJc w:val="left"/>
      <w:pPr>
        <w:ind w:left="5040" w:hanging="360"/>
      </w:pPr>
      <w:rPr>
        <w:rFonts w:ascii="Symbol" w:hAnsi="Symbol" w:hint="default"/>
      </w:rPr>
    </w:lvl>
    <w:lvl w:ilvl="7" w:tplc="FA786DA4" w:tentative="1">
      <w:start w:val="1"/>
      <w:numFmt w:val="bullet"/>
      <w:lvlText w:val="o"/>
      <w:lvlJc w:val="left"/>
      <w:pPr>
        <w:ind w:left="5760" w:hanging="360"/>
      </w:pPr>
      <w:rPr>
        <w:rFonts w:ascii="Courier New" w:hAnsi="Courier New" w:cs="Courier New" w:hint="default"/>
      </w:rPr>
    </w:lvl>
    <w:lvl w:ilvl="8" w:tplc="CF265A38" w:tentative="1">
      <w:start w:val="1"/>
      <w:numFmt w:val="bullet"/>
      <w:lvlText w:val=""/>
      <w:lvlJc w:val="left"/>
      <w:pPr>
        <w:ind w:left="6480" w:hanging="360"/>
      </w:pPr>
      <w:rPr>
        <w:rFonts w:ascii="Wingdings" w:hAnsi="Wingdings" w:hint="default"/>
      </w:rPr>
    </w:lvl>
  </w:abstractNum>
  <w:abstractNum w:abstractNumId="285" w15:restartNumberingAfterBreak="0">
    <w:nsid w:val="72950B12"/>
    <w:multiLevelType w:val="hybridMultilevel"/>
    <w:tmpl w:val="406826FA"/>
    <w:lvl w:ilvl="0" w:tplc="A262302A">
      <w:start w:val="1"/>
      <w:numFmt w:val="bullet"/>
      <w:lvlText w:val=""/>
      <w:lvlJc w:val="left"/>
      <w:pPr>
        <w:ind w:left="720" w:hanging="360"/>
      </w:pPr>
      <w:rPr>
        <w:rFonts w:ascii="Symbol" w:hAnsi="Symbol" w:hint="default"/>
      </w:rPr>
    </w:lvl>
    <w:lvl w:ilvl="1" w:tplc="45788736" w:tentative="1">
      <w:start w:val="1"/>
      <w:numFmt w:val="bullet"/>
      <w:lvlText w:val="o"/>
      <w:lvlJc w:val="left"/>
      <w:pPr>
        <w:ind w:left="1440" w:hanging="360"/>
      </w:pPr>
      <w:rPr>
        <w:rFonts w:ascii="Courier New" w:hAnsi="Courier New" w:cs="Courier New" w:hint="default"/>
      </w:rPr>
    </w:lvl>
    <w:lvl w:ilvl="2" w:tplc="A5E27A0A" w:tentative="1">
      <w:start w:val="1"/>
      <w:numFmt w:val="bullet"/>
      <w:lvlText w:val=""/>
      <w:lvlJc w:val="left"/>
      <w:pPr>
        <w:ind w:left="2160" w:hanging="360"/>
      </w:pPr>
      <w:rPr>
        <w:rFonts w:ascii="Wingdings" w:hAnsi="Wingdings" w:hint="default"/>
      </w:rPr>
    </w:lvl>
    <w:lvl w:ilvl="3" w:tplc="5A7E0C54" w:tentative="1">
      <w:start w:val="1"/>
      <w:numFmt w:val="bullet"/>
      <w:lvlText w:val=""/>
      <w:lvlJc w:val="left"/>
      <w:pPr>
        <w:ind w:left="2880" w:hanging="360"/>
      </w:pPr>
      <w:rPr>
        <w:rFonts w:ascii="Symbol" w:hAnsi="Symbol" w:hint="default"/>
      </w:rPr>
    </w:lvl>
    <w:lvl w:ilvl="4" w:tplc="3416BF5C" w:tentative="1">
      <w:start w:val="1"/>
      <w:numFmt w:val="bullet"/>
      <w:lvlText w:val="o"/>
      <w:lvlJc w:val="left"/>
      <w:pPr>
        <w:ind w:left="3600" w:hanging="360"/>
      </w:pPr>
      <w:rPr>
        <w:rFonts w:ascii="Courier New" w:hAnsi="Courier New" w:cs="Courier New" w:hint="default"/>
      </w:rPr>
    </w:lvl>
    <w:lvl w:ilvl="5" w:tplc="B66AA054" w:tentative="1">
      <w:start w:val="1"/>
      <w:numFmt w:val="bullet"/>
      <w:lvlText w:val=""/>
      <w:lvlJc w:val="left"/>
      <w:pPr>
        <w:ind w:left="4320" w:hanging="360"/>
      </w:pPr>
      <w:rPr>
        <w:rFonts w:ascii="Wingdings" w:hAnsi="Wingdings" w:hint="default"/>
      </w:rPr>
    </w:lvl>
    <w:lvl w:ilvl="6" w:tplc="5F744084" w:tentative="1">
      <w:start w:val="1"/>
      <w:numFmt w:val="bullet"/>
      <w:lvlText w:val=""/>
      <w:lvlJc w:val="left"/>
      <w:pPr>
        <w:ind w:left="5040" w:hanging="360"/>
      </w:pPr>
      <w:rPr>
        <w:rFonts w:ascii="Symbol" w:hAnsi="Symbol" w:hint="default"/>
      </w:rPr>
    </w:lvl>
    <w:lvl w:ilvl="7" w:tplc="93E8C7A2" w:tentative="1">
      <w:start w:val="1"/>
      <w:numFmt w:val="bullet"/>
      <w:lvlText w:val="o"/>
      <w:lvlJc w:val="left"/>
      <w:pPr>
        <w:ind w:left="5760" w:hanging="360"/>
      </w:pPr>
      <w:rPr>
        <w:rFonts w:ascii="Courier New" w:hAnsi="Courier New" w:cs="Courier New" w:hint="default"/>
      </w:rPr>
    </w:lvl>
    <w:lvl w:ilvl="8" w:tplc="092C3526" w:tentative="1">
      <w:start w:val="1"/>
      <w:numFmt w:val="bullet"/>
      <w:lvlText w:val=""/>
      <w:lvlJc w:val="left"/>
      <w:pPr>
        <w:ind w:left="6480" w:hanging="360"/>
      </w:pPr>
      <w:rPr>
        <w:rFonts w:ascii="Wingdings" w:hAnsi="Wingdings" w:hint="default"/>
      </w:rPr>
    </w:lvl>
  </w:abstractNum>
  <w:abstractNum w:abstractNumId="286" w15:restartNumberingAfterBreak="0">
    <w:nsid w:val="72950B13"/>
    <w:multiLevelType w:val="hybridMultilevel"/>
    <w:tmpl w:val="406826FA"/>
    <w:lvl w:ilvl="0" w:tplc="A4AA9C0A">
      <w:start w:val="1"/>
      <w:numFmt w:val="bullet"/>
      <w:lvlText w:val=""/>
      <w:lvlJc w:val="left"/>
      <w:pPr>
        <w:ind w:left="720" w:hanging="360"/>
      </w:pPr>
      <w:rPr>
        <w:rFonts w:ascii="Symbol" w:hAnsi="Symbol" w:hint="default"/>
      </w:rPr>
    </w:lvl>
    <w:lvl w:ilvl="1" w:tplc="BB6E03B6" w:tentative="1">
      <w:start w:val="1"/>
      <w:numFmt w:val="bullet"/>
      <w:lvlText w:val="o"/>
      <w:lvlJc w:val="left"/>
      <w:pPr>
        <w:ind w:left="1440" w:hanging="360"/>
      </w:pPr>
      <w:rPr>
        <w:rFonts w:ascii="Courier New" w:hAnsi="Courier New" w:cs="Courier New" w:hint="default"/>
      </w:rPr>
    </w:lvl>
    <w:lvl w:ilvl="2" w:tplc="D5AE2EA2" w:tentative="1">
      <w:start w:val="1"/>
      <w:numFmt w:val="bullet"/>
      <w:lvlText w:val=""/>
      <w:lvlJc w:val="left"/>
      <w:pPr>
        <w:ind w:left="2160" w:hanging="360"/>
      </w:pPr>
      <w:rPr>
        <w:rFonts w:ascii="Wingdings" w:hAnsi="Wingdings" w:hint="default"/>
      </w:rPr>
    </w:lvl>
    <w:lvl w:ilvl="3" w:tplc="7D4A1D62" w:tentative="1">
      <w:start w:val="1"/>
      <w:numFmt w:val="bullet"/>
      <w:lvlText w:val=""/>
      <w:lvlJc w:val="left"/>
      <w:pPr>
        <w:ind w:left="2880" w:hanging="360"/>
      </w:pPr>
      <w:rPr>
        <w:rFonts w:ascii="Symbol" w:hAnsi="Symbol" w:hint="default"/>
      </w:rPr>
    </w:lvl>
    <w:lvl w:ilvl="4" w:tplc="7D62A3D2" w:tentative="1">
      <w:start w:val="1"/>
      <w:numFmt w:val="bullet"/>
      <w:lvlText w:val="o"/>
      <w:lvlJc w:val="left"/>
      <w:pPr>
        <w:ind w:left="3600" w:hanging="360"/>
      </w:pPr>
      <w:rPr>
        <w:rFonts w:ascii="Courier New" w:hAnsi="Courier New" w:cs="Courier New" w:hint="default"/>
      </w:rPr>
    </w:lvl>
    <w:lvl w:ilvl="5" w:tplc="36282ED8" w:tentative="1">
      <w:start w:val="1"/>
      <w:numFmt w:val="bullet"/>
      <w:lvlText w:val=""/>
      <w:lvlJc w:val="left"/>
      <w:pPr>
        <w:ind w:left="4320" w:hanging="360"/>
      </w:pPr>
      <w:rPr>
        <w:rFonts w:ascii="Wingdings" w:hAnsi="Wingdings" w:hint="default"/>
      </w:rPr>
    </w:lvl>
    <w:lvl w:ilvl="6" w:tplc="6D025876" w:tentative="1">
      <w:start w:val="1"/>
      <w:numFmt w:val="bullet"/>
      <w:lvlText w:val=""/>
      <w:lvlJc w:val="left"/>
      <w:pPr>
        <w:ind w:left="5040" w:hanging="360"/>
      </w:pPr>
      <w:rPr>
        <w:rFonts w:ascii="Symbol" w:hAnsi="Symbol" w:hint="default"/>
      </w:rPr>
    </w:lvl>
    <w:lvl w:ilvl="7" w:tplc="2E667E86" w:tentative="1">
      <w:start w:val="1"/>
      <w:numFmt w:val="bullet"/>
      <w:lvlText w:val="o"/>
      <w:lvlJc w:val="left"/>
      <w:pPr>
        <w:ind w:left="5760" w:hanging="360"/>
      </w:pPr>
      <w:rPr>
        <w:rFonts w:ascii="Courier New" w:hAnsi="Courier New" w:cs="Courier New" w:hint="default"/>
      </w:rPr>
    </w:lvl>
    <w:lvl w:ilvl="8" w:tplc="43A8087C" w:tentative="1">
      <w:start w:val="1"/>
      <w:numFmt w:val="bullet"/>
      <w:lvlText w:val=""/>
      <w:lvlJc w:val="left"/>
      <w:pPr>
        <w:ind w:left="6480" w:hanging="360"/>
      </w:pPr>
      <w:rPr>
        <w:rFonts w:ascii="Wingdings" w:hAnsi="Wingdings" w:hint="default"/>
      </w:rPr>
    </w:lvl>
  </w:abstractNum>
  <w:abstractNum w:abstractNumId="287" w15:restartNumberingAfterBreak="0">
    <w:nsid w:val="72950B14"/>
    <w:multiLevelType w:val="hybridMultilevel"/>
    <w:tmpl w:val="406826FA"/>
    <w:lvl w:ilvl="0" w:tplc="2B244C4C">
      <w:start w:val="1"/>
      <w:numFmt w:val="bullet"/>
      <w:lvlText w:val=""/>
      <w:lvlJc w:val="left"/>
      <w:pPr>
        <w:ind w:left="720" w:hanging="360"/>
      </w:pPr>
      <w:rPr>
        <w:rFonts w:ascii="Symbol" w:hAnsi="Symbol" w:hint="default"/>
      </w:rPr>
    </w:lvl>
    <w:lvl w:ilvl="1" w:tplc="6B6806B2" w:tentative="1">
      <w:start w:val="1"/>
      <w:numFmt w:val="bullet"/>
      <w:lvlText w:val="o"/>
      <w:lvlJc w:val="left"/>
      <w:pPr>
        <w:ind w:left="1440" w:hanging="360"/>
      </w:pPr>
      <w:rPr>
        <w:rFonts w:ascii="Courier New" w:hAnsi="Courier New" w:cs="Courier New" w:hint="default"/>
      </w:rPr>
    </w:lvl>
    <w:lvl w:ilvl="2" w:tplc="26608230" w:tentative="1">
      <w:start w:val="1"/>
      <w:numFmt w:val="bullet"/>
      <w:lvlText w:val=""/>
      <w:lvlJc w:val="left"/>
      <w:pPr>
        <w:ind w:left="2160" w:hanging="360"/>
      </w:pPr>
      <w:rPr>
        <w:rFonts w:ascii="Wingdings" w:hAnsi="Wingdings" w:hint="default"/>
      </w:rPr>
    </w:lvl>
    <w:lvl w:ilvl="3" w:tplc="F9921B46" w:tentative="1">
      <w:start w:val="1"/>
      <w:numFmt w:val="bullet"/>
      <w:lvlText w:val=""/>
      <w:lvlJc w:val="left"/>
      <w:pPr>
        <w:ind w:left="2880" w:hanging="360"/>
      </w:pPr>
      <w:rPr>
        <w:rFonts w:ascii="Symbol" w:hAnsi="Symbol" w:hint="default"/>
      </w:rPr>
    </w:lvl>
    <w:lvl w:ilvl="4" w:tplc="C5DC4652" w:tentative="1">
      <w:start w:val="1"/>
      <w:numFmt w:val="bullet"/>
      <w:lvlText w:val="o"/>
      <w:lvlJc w:val="left"/>
      <w:pPr>
        <w:ind w:left="3600" w:hanging="360"/>
      </w:pPr>
      <w:rPr>
        <w:rFonts w:ascii="Courier New" w:hAnsi="Courier New" w:cs="Courier New" w:hint="default"/>
      </w:rPr>
    </w:lvl>
    <w:lvl w:ilvl="5" w:tplc="0FC66382" w:tentative="1">
      <w:start w:val="1"/>
      <w:numFmt w:val="bullet"/>
      <w:lvlText w:val=""/>
      <w:lvlJc w:val="left"/>
      <w:pPr>
        <w:ind w:left="4320" w:hanging="360"/>
      </w:pPr>
      <w:rPr>
        <w:rFonts w:ascii="Wingdings" w:hAnsi="Wingdings" w:hint="default"/>
      </w:rPr>
    </w:lvl>
    <w:lvl w:ilvl="6" w:tplc="ED0468EC" w:tentative="1">
      <w:start w:val="1"/>
      <w:numFmt w:val="bullet"/>
      <w:lvlText w:val=""/>
      <w:lvlJc w:val="left"/>
      <w:pPr>
        <w:ind w:left="5040" w:hanging="360"/>
      </w:pPr>
      <w:rPr>
        <w:rFonts w:ascii="Symbol" w:hAnsi="Symbol" w:hint="default"/>
      </w:rPr>
    </w:lvl>
    <w:lvl w:ilvl="7" w:tplc="973C613A" w:tentative="1">
      <w:start w:val="1"/>
      <w:numFmt w:val="bullet"/>
      <w:lvlText w:val="o"/>
      <w:lvlJc w:val="left"/>
      <w:pPr>
        <w:ind w:left="5760" w:hanging="360"/>
      </w:pPr>
      <w:rPr>
        <w:rFonts w:ascii="Courier New" w:hAnsi="Courier New" w:cs="Courier New" w:hint="default"/>
      </w:rPr>
    </w:lvl>
    <w:lvl w:ilvl="8" w:tplc="4BF2D05E" w:tentative="1">
      <w:start w:val="1"/>
      <w:numFmt w:val="bullet"/>
      <w:lvlText w:val=""/>
      <w:lvlJc w:val="left"/>
      <w:pPr>
        <w:ind w:left="6480" w:hanging="360"/>
      </w:pPr>
      <w:rPr>
        <w:rFonts w:ascii="Wingdings" w:hAnsi="Wingdings" w:hint="default"/>
      </w:rPr>
    </w:lvl>
  </w:abstractNum>
  <w:abstractNum w:abstractNumId="288" w15:restartNumberingAfterBreak="0">
    <w:nsid w:val="72950B15"/>
    <w:multiLevelType w:val="hybridMultilevel"/>
    <w:tmpl w:val="406826FA"/>
    <w:lvl w:ilvl="0" w:tplc="F8C4FAD6">
      <w:start w:val="1"/>
      <w:numFmt w:val="bullet"/>
      <w:lvlText w:val=""/>
      <w:lvlJc w:val="left"/>
      <w:pPr>
        <w:ind w:left="720" w:hanging="360"/>
      </w:pPr>
      <w:rPr>
        <w:rFonts w:ascii="Symbol" w:hAnsi="Symbol" w:hint="default"/>
      </w:rPr>
    </w:lvl>
    <w:lvl w:ilvl="1" w:tplc="7924CEDC" w:tentative="1">
      <w:start w:val="1"/>
      <w:numFmt w:val="bullet"/>
      <w:lvlText w:val="o"/>
      <w:lvlJc w:val="left"/>
      <w:pPr>
        <w:ind w:left="1440" w:hanging="360"/>
      </w:pPr>
      <w:rPr>
        <w:rFonts w:ascii="Courier New" w:hAnsi="Courier New" w:cs="Courier New" w:hint="default"/>
      </w:rPr>
    </w:lvl>
    <w:lvl w:ilvl="2" w:tplc="780841A8" w:tentative="1">
      <w:start w:val="1"/>
      <w:numFmt w:val="bullet"/>
      <w:lvlText w:val=""/>
      <w:lvlJc w:val="left"/>
      <w:pPr>
        <w:ind w:left="2160" w:hanging="360"/>
      </w:pPr>
      <w:rPr>
        <w:rFonts w:ascii="Wingdings" w:hAnsi="Wingdings" w:hint="default"/>
      </w:rPr>
    </w:lvl>
    <w:lvl w:ilvl="3" w:tplc="4B3EEABA" w:tentative="1">
      <w:start w:val="1"/>
      <w:numFmt w:val="bullet"/>
      <w:lvlText w:val=""/>
      <w:lvlJc w:val="left"/>
      <w:pPr>
        <w:ind w:left="2880" w:hanging="360"/>
      </w:pPr>
      <w:rPr>
        <w:rFonts w:ascii="Symbol" w:hAnsi="Symbol" w:hint="default"/>
      </w:rPr>
    </w:lvl>
    <w:lvl w:ilvl="4" w:tplc="A1B2BB30" w:tentative="1">
      <w:start w:val="1"/>
      <w:numFmt w:val="bullet"/>
      <w:lvlText w:val="o"/>
      <w:lvlJc w:val="left"/>
      <w:pPr>
        <w:ind w:left="3600" w:hanging="360"/>
      </w:pPr>
      <w:rPr>
        <w:rFonts w:ascii="Courier New" w:hAnsi="Courier New" w:cs="Courier New" w:hint="default"/>
      </w:rPr>
    </w:lvl>
    <w:lvl w:ilvl="5" w:tplc="A4FCC740" w:tentative="1">
      <w:start w:val="1"/>
      <w:numFmt w:val="bullet"/>
      <w:lvlText w:val=""/>
      <w:lvlJc w:val="left"/>
      <w:pPr>
        <w:ind w:left="4320" w:hanging="360"/>
      </w:pPr>
      <w:rPr>
        <w:rFonts w:ascii="Wingdings" w:hAnsi="Wingdings" w:hint="default"/>
      </w:rPr>
    </w:lvl>
    <w:lvl w:ilvl="6" w:tplc="9C8899E0" w:tentative="1">
      <w:start w:val="1"/>
      <w:numFmt w:val="bullet"/>
      <w:lvlText w:val=""/>
      <w:lvlJc w:val="left"/>
      <w:pPr>
        <w:ind w:left="5040" w:hanging="360"/>
      </w:pPr>
      <w:rPr>
        <w:rFonts w:ascii="Symbol" w:hAnsi="Symbol" w:hint="default"/>
      </w:rPr>
    </w:lvl>
    <w:lvl w:ilvl="7" w:tplc="CA302AB4" w:tentative="1">
      <w:start w:val="1"/>
      <w:numFmt w:val="bullet"/>
      <w:lvlText w:val="o"/>
      <w:lvlJc w:val="left"/>
      <w:pPr>
        <w:ind w:left="5760" w:hanging="360"/>
      </w:pPr>
      <w:rPr>
        <w:rFonts w:ascii="Courier New" w:hAnsi="Courier New" w:cs="Courier New" w:hint="default"/>
      </w:rPr>
    </w:lvl>
    <w:lvl w:ilvl="8" w:tplc="B6849748" w:tentative="1">
      <w:start w:val="1"/>
      <w:numFmt w:val="bullet"/>
      <w:lvlText w:val=""/>
      <w:lvlJc w:val="left"/>
      <w:pPr>
        <w:ind w:left="6480" w:hanging="360"/>
      </w:pPr>
      <w:rPr>
        <w:rFonts w:ascii="Wingdings" w:hAnsi="Wingdings" w:hint="default"/>
      </w:rPr>
    </w:lvl>
  </w:abstractNum>
  <w:abstractNum w:abstractNumId="289" w15:restartNumberingAfterBreak="0">
    <w:nsid w:val="72950B16"/>
    <w:multiLevelType w:val="hybridMultilevel"/>
    <w:tmpl w:val="406826FA"/>
    <w:lvl w:ilvl="0" w:tplc="EBE8E52A">
      <w:start w:val="1"/>
      <w:numFmt w:val="bullet"/>
      <w:lvlText w:val=""/>
      <w:lvlJc w:val="left"/>
      <w:pPr>
        <w:ind w:left="720" w:hanging="360"/>
      </w:pPr>
      <w:rPr>
        <w:rFonts w:ascii="Symbol" w:hAnsi="Symbol" w:hint="default"/>
      </w:rPr>
    </w:lvl>
    <w:lvl w:ilvl="1" w:tplc="F7E80532" w:tentative="1">
      <w:start w:val="1"/>
      <w:numFmt w:val="bullet"/>
      <w:lvlText w:val="o"/>
      <w:lvlJc w:val="left"/>
      <w:pPr>
        <w:ind w:left="1440" w:hanging="360"/>
      </w:pPr>
      <w:rPr>
        <w:rFonts w:ascii="Courier New" w:hAnsi="Courier New" w:cs="Courier New" w:hint="default"/>
      </w:rPr>
    </w:lvl>
    <w:lvl w:ilvl="2" w:tplc="D28AA97C" w:tentative="1">
      <w:start w:val="1"/>
      <w:numFmt w:val="bullet"/>
      <w:lvlText w:val=""/>
      <w:lvlJc w:val="left"/>
      <w:pPr>
        <w:ind w:left="2160" w:hanging="360"/>
      </w:pPr>
      <w:rPr>
        <w:rFonts w:ascii="Wingdings" w:hAnsi="Wingdings" w:hint="default"/>
      </w:rPr>
    </w:lvl>
    <w:lvl w:ilvl="3" w:tplc="7E7025CA" w:tentative="1">
      <w:start w:val="1"/>
      <w:numFmt w:val="bullet"/>
      <w:lvlText w:val=""/>
      <w:lvlJc w:val="left"/>
      <w:pPr>
        <w:ind w:left="2880" w:hanging="360"/>
      </w:pPr>
      <w:rPr>
        <w:rFonts w:ascii="Symbol" w:hAnsi="Symbol" w:hint="default"/>
      </w:rPr>
    </w:lvl>
    <w:lvl w:ilvl="4" w:tplc="1B084048" w:tentative="1">
      <w:start w:val="1"/>
      <w:numFmt w:val="bullet"/>
      <w:lvlText w:val="o"/>
      <w:lvlJc w:val="left"/>
      <w:pPr>
        <w:ind w:left="3600" w:hanging="360"/>
      </w:pPr>
      <w:rPr>
        <w:rFonts w:ascii="Courier New" w:hAnsi="Courier New" w:cs="Courier New" w:hint="default"/>
      </w:rPr>
    </w:lvl>
    <w:lvl w:ilvl="5" w:tplc="927649D8" w:tentative="1">
      <w:start w:val="1"/>
      <w:numFmt w:val="bullet"/>
      <w:lvlText w:val=""/>
      <w:lvlJc w:val="left"/>
      <w:pPr>
        <w:ind w:left="4320" w:hanging="360"/>
      </w:pPr>
      <w:rPr>
        <w:rFonts w:ascii="Wingdings" w:hAnsi="Wingdings" w:hint="default"/>
      </w:rPr>
    </w:lvl>
    <w:lvl w:ilvl="6" w:tplc="41862FA0" w:tentative="1">
      <w:start w:val="1"/>
      <w:numFmt w:val="bullet"/>
      <w:lvlText w:val=""/>
      <w:lvlJc w:val="left"/>
      <w:pPr>
        <w:ind w:left="5040" w:hanging="360"/>
      </w:pPr>
      <w:rPr>
        <w:rFonts w:ascii="Symbol" w:hAnsi="Symbol" w:hint="default"/>
      </w:rPr>
    </w:lvl>
    <w:lvl w:ilvl="7" w:tplc="86DC092A" w:tentative="1">
      <w:start w:val="1"/>
      <w:numFmt w:val="bullet"/>
      <w:lvlText w:val="o"/>
      <w:lvlJc w:val="left"/>
      <w:pPr>
        <w:ind w:left="5760" w:hanging="360"/>
      </w:pPr>
      <w:rPr>
        <w:rFonts w:ascii="Courier New" w:hAnsi="Courier New" w:cs="Courier New" w:hint="default"/>
      </w:rPr>
    </w:lvl>
    <w:lvl w:ilvl="8" w:tplc="15721564" w:tentative="1">
      <w:start w:val="1"/>
      <w:numFmt w:val="bullet"/>
      <w:lvlText w:val=""/>
      <w:lvlJc w:val="left"/>
      <w:pPr>
        <w:ind w:left="6480" w:hanging="360"/>
      </w:pPr>
      <w:rPr>
        <w:rFonts w:ascii="Wingdings" w:hAnsi="Wingdings" w:hint="default"/>
      </w:rPr>
    </w:lvl>
  </w:abstractNum>
  <w:abstractNum w:abstractNumId="290" w15:restartNumberingAfterBreak="0">
    <w:nsid w:val="72950B17"/>
    <w:multiLevelType w:val="hybridMultilevel"/>
    <w:tmpl w:val="406826FA"/>
    <w:lvl w:ilvl="0" w:tplc="5FDA92B2">
      <w:start w:val="1"/>
      <w:numFmt w:val="bullet"/>
      <w:lvlText w:val=""/>
      <w:lvlJc w:val="left"/>
      <w:pPr>
        <w:ind w:left="720" w:hanging="360"/>
      </w:pPr>
      <w:rPr>
        <w:rFonts w:ascii="Symbol" w:hAnsi="Symbol" w:hint="default"/>
      </w:rPr>
    </w:lvl>
    <w:lvl w:ilvl="1" w:tplc="61AC937A" w:tentative="1">
      <w:start w:val="1"/>
      <w:numFmt w:val="bullet"/>
      <w:lvlText w:val="o"/>
      <w:lvlJc w:val="left"/>
      <w:pPr>
        <w:ind w:left="1440" w:hanging="360"/>
      </w:pPr>
      <w:rPr>
        <w:rFonts w:ascii="Courier New" w:hAnsi="Courier New" w:cs="Courier New" w:hint="default"/>
      </w:rPr>
    </w:lvl>
    <w:lvl w:ilvl="2" w:tplc="228CB5F8" w:tentative="1">
      <w:start w:val="1"/>
      <w:numFmt w:val="bullet"/>
      <w:lvlText w:val=""/>
      <w:lvlJc w:val="left"/>
      <w:pPr>
        <w:ind w:left="2160" w:hanging="360"/>
      </w:pPr>
      <w:rPr>
        <w:rFonts w:ascii="Wingdings" w:hAnsi="Wingdings" w:hint="default"/>
      </w:rPr>
    </w:lvl>
    <w:lvl w:ilvl="3" w:tplc="7DDCFAAC" w:tentative="1">
      <w:start w:val="1"/>
      <w:numFmt w:val="bullet"/>
      <w:lvlText w:val=""/>
      <w:lvlJc w:val="left"/>
      <w:pPr>
        <w:ind w:left="2880" w:hanging="360"/>
      </w:pPr>
      <w:rPr>
        <w:rFonts w:ascii="Symbol" w:hAnsi="Symbol" w:hint="default"/>
      </w:rPr>
    </w:lvl>
    <w:lvl w:ilvl="4" w:tplc="5BCCFCDE" w:tentative="1">
      <w:start w:val="1"/>
      <w:numFmt w:val="bullet"/>
      <w:lvlText w:val="o"/>
      <w:lvlJc w:val="left"/>
      <w:pPr>
        <w:ind w:left="3600" w:hanging="360"/>
      </w:pPr>
      <w:rPr>
        <w:rFonts w:ascii="Courier New" w:hAnsi="Courier New" w:cs="Courier New" w:hint="default"/>
      </w:rPr>
    </w:lvl>
    <w:lvl w:ilvl="5" w:tplc="85604754" w:tentative="1">
      <w:start w:val="1"/>
      <w:numFmt w:val="bullet"/>
      <w:lvlText w:val=""/>
      <w:lvlJc w:val="left"/>
      <w:pPr>
        <w:ind w:left="4320" w:hanging="360"/>
      </w:pPr>
      <w:rPr>
        <w:rFonts w:ascii="Wingdings" w:hAnsi="Wingdings" w:hint="default"/>
      </w:rPr>
    </w:lvl>
    <w:lvl w:ilvl="6" w:tplc="E0EEB720" w:tentative="1">
      <w:start w:val="1"/>
      <w:numFmt w:val="bullet"/>
      <w:lvlText w:val=""/>
      <w:lvlJc w:val="left"/>
      <w:pPr>
        <w:ind w:left="5040" w:hanging="360"/>
      </w:pPr>
      <w:rPr>
        <w:rFonts w:ascii="Symbol" w:hAnsi="Symbol" w:hint="default"/>
      </w:rPr>
    </w:lvl>
    <w:lvl w:ilvl="7" w:tplc="E2CC710E" w:tentative="1">
      <w:start w:val="1"/>
      <w:numFmt w:val="bullet"/>
      <w:lvlText w:val="o"/>
      <w:lvlJc w:val="left"/>
      <w:pPr>
        <w:ind w:left="5760" w:hanging="360"/>
      </w:pPr>
      <w:rPr>
        <w:rFonts w:ascii="Courier New" w:hAnsi="Courier New" w:cs="Courier New" w:hint="default"/>
      </w:rPr>
    </w:lvl>
    <w:lvl w:ilvl="8" w:tplc="AA7CE3B0" w:tentative="1">
      <w:start w:val="1"/>
      <w:numFmt w:val="bullet"/>
      <w:lvlText w:val=""/>
      <w:lvlJc w:val="left"/>
      <w:pPr>
        <w:ind w:left="6480" w:hanging="360"/>
      </w:pPr>
      <w:rPr>
        <w:rFonts w:ascii="Wingdings" w:hAnsi="Wingdings" w:hint="default"/>
      </w:rPr>
    </w:lvl>
  </w:abstractNum>
  <w:abstractNum w:abstractNumId="291" w15:restartNumberingAfterBreak="0">
    <w:nsid w:val="72950B18"/>
    <w:multiLevelType w:val="hybridMultilevel"/>
    <w:tmpl w:val="406826FA"/>
    <w:lvl w:ilvl="0" w:tplc="4D7E7318">
      <w:start w:val="1"/>
      <w:numFmt w:val="bullet"/>
      <w:lvlText w:val=""/>
      <w:lvlJc w:val="left"/>
      <w:pPr>
        <w:ind w:left="720" w:hanging="360"/>
      </w:pPr>
      <w:rPr>
        <w:rFonts w:ascii="Symbol" w:hAnsi="Symbol" w:hint="default"/>
      </w:rPr>
    </w:lvl>
    <w:lvl w:ilvl="1" w:tplc="E7AA259A" w:tentative="1">
      <w:start w:val="1"/>
      <w:numFmt w:val="bullet"/>
      <w:lvlText w:val="o"/>
      <w:lvlJc w:val="left"/>
      <w:pPr>
        <w:ind w:left="1440" w:hanging="360"/>
      </w:pPr>
      <w:rPr>
        <w:rFonts w:ascii="Courier New" w:hAnsi="Courier New" w:cs="Courier New" w:hint="default"/>
      </w:rPr>
    </w:lvl>
    <w:lvl w:ilvl="2" w:tplc="FB78BDC0" w:tentative="1">
      <w:start w:val="1"/>
      <w:numFmt w:val="bullet"/>
      <w:lvlText w:val=""/>
      <w:lvlJc w:val="left"/>
      <w:pPr>
        <w:ind w:left="2160" w:hanging="360"/>
      </w:pPr>
      <w:rPr>
        <w:rFonts w:ascii="Wingdings" w:hAnsi="Wingdings" w:hint="default"/>
      </w:rPr>
    </w:lvl>
    <w:lvl w:ilvl="3" w:tplc="1504B472" w:tentative="1">
      <w:start w:val="1"/>
      <w:numFmt w:val="bullet"/>
      <w:lvlText w:val=""/>
      <w:lvlJc w:val="left"/>
      <w:pPr>
        <w:ind w:left="2880" w:hanging="360"/>
      </w:pPr>
      <w:rPr>
        <w:rFonts w:ascii="Symbol" w:hAnsi="Symbol" w:hint="default"/>
      </w:rPr>
    </w:lvl>
    <w:lvl w:ilvl="4" w:tplc="F9FCEE3E" w:tentative="1">
      <w:start w:val="1"/>
      <w:numFmt w:val="bullet"/>
      <w:lvlText w:val="o"/>
      <w:lvlJc w:val="left"/>
      <w:pPr>
        <w:ind w:left="3600" w:hanging="360"/>
      </w:pPr>
      <w:rPr>
        <w:rFonts w:ascii="Courier New" w:hAnsi="Courier New" w:cs="Courier New" w:hint="default"/>
      </w:rPr>
    </w:lvl>
    <w:lvl w:ilvl="5" w:tplc="5AC0E9AE" w:tentative="1">
      <w:start w:val="1"/>
      <w:numFmt w:val="bullet"/>
      <w:lvlText w:val=""/>
      <w:lvlJc w:val="left"/>
      <w:pPr>
        <w:ind w:left="4320" w:hanging="360"/>
      </w:pPr>
      <w:rPr>
        <w:rFonts w:ascii="Wingdings" w:hAnsi="Wingdings" w:hint="default"/>
      </w:rPr>
    </w:lvl>
    <w:lvl w:ilvl="6" w:tplc="5A943CA0" w:tentative="1">
      <w:start w:val="1"/>
      <w:numFmt w:val="bullet"/>
      <w:lvlText w:val=""/>
      <w:lvlJc w:val="left"/>
      <w:pPr>
        <w:ind w:left="5040" w:hanging="360"/>
      </w:pPr>
      <w:rPr>
        <w:rFonts w:ascii="Symbol" w:hAnsi="Symbol" w:hint="default"/>
      </w:rPr>
    </w:lvl>
    <w:lvl w:ilvl="7" w:tplc="246223A6" w:tentative="1">
      <w:start w:val="1"/>
      <w:numFmt w:val="bullet"/>
      <w:lvlText w:val="o"/>
      <w:lvlJc w:val="left"/>
      <w:pPr>
        <w:ind w:left="5760" w:hanging="360"/>
      </w:pPr>
      <w:rPr>
        <w:rFonts w:ascii="Courier New" w:hAnsi="Courier New" w:cs="Courier New" w:hint="default"/>
      </w:rPr>
    </w:lvl>
    <w:lvl w:ilvl="8" w:tplc="DB1445BC" w:tentative="1">
      <w:start w:val="1"/>
      <w:numFmt w:val="bullet"/>
      <w:lvlText w:val=""/>
      <w:lvlJc w:val="left"/>
      <w:pPr>
        <w:ind w:left="6480" w:hanging="360"/>
      </w:pPr>
      <w:rPr>
        <w:rFonts w:ascii="Wingdings" w:hAnsi="Wingdings" w:hint="default"/>
      </w:rPr>
    </w:lvl>
  </w:abstractNum>
  <w:abstractNum w:abstractNumId="292" w15:restartNumberingAfterBreak="0">
    <w:nsid w:val="72950B19"/>
    <w:multiLevelType w:val="hybridMultilevel"/>
    <w:tmpl w:val="406826FA"/>
    <w:lvl w:ilvl="0" w:tplc="5E461822">
      <w:start w:val="1"/>
      <w:numFmt w:val="bullet"/>
      <w:lvlText w:val=""/>
      <w:lvlJc w:val="left"/>
      <w:pPr>
        <w:ind w:left="720" w:hanging="360"/>
      </w:pPr>
      <w:rPr>
        <w:rFonts w:ascii="Symbol" w:hAnsi="Symbol" w:hint="default"/>
      </w:rPr>
    </w:lvl>
    <w:lvl w:ilvl="1" w:tplc="2D5222C4" w:tentative="1">
      <w:start w:val="1"/>
      <w:numFmt w:val="bullet"/>
      <w:lvlText w:val="o"/>
      <w:lvlJc w:val="left"/>
      <w:pPr>
        <w:ind w:left="1440" w:hanging="360"/>
      </w:pPr>
      <w:rPr>
        <w:rFonts w:ascii="Courier New" w:hAnsi="Courier New" w:cs="Courier New" w:hint="default"/>
      </w:rPr>
    </w:lvl>
    <w:lvl w:ilvl="2" w:tplc="3260E6D2" w:tentative="1">
      <w:start w:val="1"/>
      <w:numFmt w:val="bullet"/>
      <w:lvlText w:val=""/>
      <w:lvlJc w:val="left"/>
      <w:pPr>
        <w:ind w:left="2160" w:hanging="360"/>
      </w:pPr>
      <w:rPr>
        <w:rFonts w:ascii="Wingdings" w:hAnsi="Wingdings" w:hint="default"/>
      </w:rPr>
    </w:lvl>
    <w:lvl w:ilvl="3" w:tplc="B9F2FF52" w:tentative="1">
      <w:start w:val="1"/>
      <w:numFmt w:val="bullet"/>
      <w:lvlText w:val=""/>
      <w:lvlJc w:val="left"/>
      <w:pPr>
        <w:ind w:left="2880" w:hanging="360"/>
      </w:pPr>
      <w:rPr>
        <w:rFonts w:ascii="Symbol" w:hAnsi="Symbol" w:hint="default"/>
      </w:rPr>
    </w:lvl>
    <w:lvl w:ilvl="4" w:tplc="9C8C32E6" w:tentative="1">
      <w:start w:val="1"/>
      <w:numFmt w:val="bullet"/>
      <w:lvlText w:val="o"/>
      <w:lvlJc w:val="left"/>
      <w:pPr>
        <w:ind w:left="3600" w:hanging="360"/>
      </w:pPr>
      <w:rPr>
        <w:rFonts w:ascii="Courier New" w:hAnsi="Courier New" w:cs="Courier New" w:hint="default"/>
      </w:rPr>
    </w:lvl>
    <w:lvl w:ilvl="5" w:tplc="194A96C0" w:tentative="1">
      <w:start w:val="1"/>
      <w:numFmt w:val="bullet"/>
      <w:lvlText w:val=""/>
      <w:lvlJc w:val="left"/>
      <w:pPr>
        <w:ind w:left="4320" w:hanging="360"/>
      </w:pPr>
      <w:rPr>
        <w:rFonts w:ascii="Wingdings" w:hAnsi="Wingdings" w:hint="default"/>
      </w:rPr>
    </w:lvl>
    <w:lvl w:ilvl="6" w:tplc="EA2C1A06" w:tentative="1">
      <w:start w:val="1"/>
      <w:numFmt w:val="bullet"/>
      <w:lvlText w:val=""/>
      <w:lvlJc w:val="left"/>
      <w:pPr>
        <w:ind w:left="5040" w:hanging="360"/>
      </w:pPr>
      <w:rPr>
        <w:rFonts w:ascii="Symbol" w:hAnsi="Symbol" w:hint="default"/>
      </w:rPr>
    </w:lvl>
    <w:lvl w:ilvl="7" w:tplc="9CD8B104" w:tentative="1">
      <w:start w:val="1"/>
      <w:numFmt w:val="bullet"/>
      <w:lvlText w:val="o"/>
      <w:lvlJc w:val="left"/>
      <w:pPr>
        <w:ind w:left="5760" w:hanging="360"/>
      </w:pPr>
      <w:rPr>
        <w:rFonts w:ascii="Courier New" w:hAnsi="Courier New" w:cs="Courier New" w:hint="default"/>
      </w:rPr>
    </w:lvl>
    <w:lvl w:ilvl="8" w:tplc="826E47C6" w:tentative="1">
      <w:start w:val="1"/>
      <w:numFmt w:val="bullet"/>
      <w:lvlText w:val=""/>
      <w:lvlJc w:val="left"/>
      <w:pPr>
        <w:ind w:left="6480" w:hanging="360"/>
      </w:pPr>
      <w:rPr>
        <w:rFonts w:ascii="Wingdings" w:hAnsi="Wingdings" w:hint="default"/>
      </w:rPr>
    </w:lvl>
  </w:abstractNum>
  <w:abstractNum w:abstractNumId="293" w15:restartNumberingAfterBreak="0">
    <w:nsid w:val="72950B1A"/>
    <w:multiLevelType w:val="hybridMultilevel"/>
    <w:tmpl w:val="406826FA"/>
    <w:lvl w:ilvl="0" w:tplc="E176271C">
      <w:start w:val="1"/>
      <w:numFmt w:val="bullet"/>
      <w:lvlText w:val=""/>
      <w:lvlJc w:val="left"/>
      <w:pPr>
        <w:ind w:left="720" w:hanging="360"/>
      </w:pPr>
      <w:rPr>
        <w:rFonts w:ascii="Symbol" w:hAnsi="Symbol" w:hint="default"/>
      </w:rPr>
    </w:lvl>
    <w:lvl w:ilvl="1" w:tplc="EA24F336" w:tentative="1">
      <w:start w:val="1"/>
      <w:numFmt w:val="bullet"/>
      <w:lvlText w:val="o"/>
      <w:lvlJc w:val="left"/>
      <w:pPr>
        <w:ind w:left="1440" w:hanging="360"/>
      </w:pPr>
      <w:rPr>
        <w:rFonts w:ascii="Courier New" w:hAnsi="Courier New" w:cs="Courier New" w:hint="default"/>
      </w:rPr>
    </w:lvl>
    <w:lvl w:ilvl="2" w:tplc="FB2C5EC2" w:tentative="1">
      <w:start w:val="1"/>
      <w:numFmt w:val="bullet"/>
      <w:lvlText w:val=""/>
      <w:lvlJc w:val="left"/>
      <w:pPr>
        <w:ind w:left="2160" w:hanging="360"/>
      </w:pPr>
      <w:rPr>
        <w:rFonts w:ascii="Wingdings" w:hAnsi="Wingdings" w:hint="default"/>
      </w:rPr>
    </w:lvl>
    <w:lvl w:ilvl="3" w:tplc="CBA87880" w:tentative="1">
      <w:start w:val="1"/>
      <w:numFmt w:val="bullet"/>
      <w:lvlText w:val=""/>
      <w:lvlJc w:val="left"/>
      <w:pPr>
        <w:ind w:left="2880" w:hanging="360"/>
      </w:pPr>
      <w:rPr>
        <w:rFonts w:ascii="Symbol" w:hAnsi="Symbol" w:hint="default"/>
      </w:rPr>
    </w:lvl>
    <w:lvl w:ilvl="4" w:tplc="2F5E964C" w:tentative="1">
      <w:start w:val="1"/>
      <w:numFmt w:val="bullet"/>
      <w:lvlText w:val="o"/>
      <w:lvlJc w:val="left"/>
      <w:pPr>
        <w:ind w:left="3600" w:hanging="360"/>
      </w:pPr>
      <w:rPr>
        <w:rFonts w:ascii="Courier New" w:hAnsi="Courier New" w:cs="Courier New" w:hint="default"/>
      </w:rPr>
    </w:lvl>
    <w:lvl w:ilvl="5" w:tplc="6CA0C966" w:tentative="1">
      <w:start w:val="1"/>
      <w:numFmt w:val="bullet"/>
      <w:lvlText w:val=""/>
      <w:lvlJc w:val="left"/>
      <w:pPr>
        <w:ind w:left="4320" w:hanging="360"/>
      </w:pPr>
      <w:rPr>
        <w:rFonts w:ascii="Wingdings" w:hAnsi="Wingdings" w:hint="default"/>
      </w:rPr>
    </w:lvl>
    <w:lvl w:ilvl="6" w:tplc="04904852" w:tentative="1">
      <w:start w:val="1"/>
      <w:numFmt w:val="bullet"/>
      <w:lvlText w:val=""/>
      <w:lvlJc w:val="left"/>
      <w:pPr>
        <w:ind w:left="5040" w:hanging="360"/>
      </w:pPr>
      <w:rPr>
        <w:rFonts w:ascii="Symbol" w:hAnsi="Symbol" w:hint="default"/>
      </w:rPr>
    </w:lvl>
    <w:lvl w:ilvl="7" w:tplc="DC204DAC" w:tentative="1">
      <w:start w:val="1"/>
      <w:numFmt w:val="bullet"/>
      <w:lvlText w:val="o"/>
      <w:lvlJc w:val="left"/>
      <w:pPr>
        <w:ind w:left="5760" w:hanging="360"/>
      </w:pPr>
      <w:rPr>
        <w:rFonts w:ascii="Courier New" w:hAnsi="Courier New" w:cs="Courier New" w:hint="default"/>
      </w:rPr>
    </w:lvl>
    <w:lvl w:ilvl="8" w:tplc="4558A6AA" w:tentative="1">
      <w:start w:val="1"/>
      <w:numFmt w:val="bullet"/>
      <w:lvlText w:val=""/>
      <w:lvlJc w:val="left"/>
      <w:pPr>
        <w:ind w:left="6480" w:hanging="360"/>
      </w:pPr>
      <w:rPr>
        <w:rFonts w:ascii="Wingdings" w:hAnsi="Wingdings" w:hint="default"/>
      </w:rPr>
    </w:lvl>
  </w:abstractNum>
  <w:abstractNum w:abstractNumId="294" w15:restartNumberingAfterBreak="0">
    <w:nsid w:val="72950B1B"/>
    <w:multiLevelType w:val="hybridMultilevel"/>
    <w:tmpl w:val="406826FA"/>
    <w:lvl w:ilvl="0" w:tplc="2C18100A">
      <w:start w:val="1"/>
      <w:numFmt w:val="bullet"/>
      <w:lvlText w:val=""/>
      <w:lvlJc w:val="left"/>
      <w:pPr>
        <w:ind w:left="720" w:hanging="360"/>
      </w:pPr>
      <w:rPr>
        <w:rFonts w:ascii="Symbol" w:hAnsi="Symbol" w:hint="default"/>
      </w:rPr>
    </w:lvl>
    <w:lvl w:ilvl="1" w:tplc="A25AC84A" w:tentative="1">
      <w:start w:val="1"/>
      <w:numFmt w:val="bullet"/>
      <w:lvlText w:val="o"/>
      <w:lvlJc w:val="left"/>
      <w:pPr>
        <w:ind w:left="1440" w:hanging="360"/>
      </w:pPr>
      <w:rPr>
        <w:rFonts w:ascii="Courier New" w:hAnsi="Courier New" w:cs="Courier New" w:hint="default"/>
      </w:rPr>
    </w:lvl>
    <w:lvl w:ilvl="2" w:tplc="51523642" w:tentative="1">
      <w:start w:val="1"/>
      <w:numFmt w:val="bullet"/>
      <w:lvlText w:val=""/>
      <w:lvlJc w:val="left"/>
      <w:pPr>
        <w:ind w:left="2160" w:hanging="360"/>
      </w:pPr>
      <w:rPr>
        <w:rFonts w:ascii="Wingdings" w:hAnsi="Wingdings" w:hint="default"/>
      </w:rPr>
    </w:lvl>
    <w:lvl w:ilvl="3" w:tplc="D8945D1A" w:tentative="1">
      <w:start w:val="1"/>
      <w:numFmt w:val="bullet"/>
      <w:lvlText w:val=""/>
      <w:lvlJc w:val="left"/>
      <w:pPr>
        <w:ind w:left="2880" w:hanging="360"/>
      </w:pPr>
      <w:rPr>
        <w:rFonts w:ascii="Symbol" w:hAnsi="Symbol" w:hint="default"/>
      </w:rPr>
    </w:lvl>
    <w:lvl w:ilvl="4" w:tplc="49709B16" w:tentative="1">
      <w:start w:val="1"/>
      <w:numFmt w:val="bullet"/>
      <w:lvlText w:val="o"/>
      <w:lvlJc w:val="left"/>
      <w:pPr>
        <w:ind w:left="3600" w:hanging="360"/>
      </w:pPr>
      <w:rPr>
        <w:rFonts w:ascii="Courier New" w:hAnsi="Courier New" w:cs="Courier New" w:hint="default"/>
      </w:rPr>
    </w:lvl>
    <w:lvl w:ilvl="5" w:tplc="2458C2B8" w:tentative="1">
      <w:start w:val="1"/>
      <w:numFmt w:val="bullet"/>
      <w:lvlText w:val=""/>
      <w:lvlJc w:val="left"/>
      <w:pPr>
        <w:ind w:left="4320" w:hanging="360"/>
      </w:pPr>
      <w:rPr>
        <w:rFonts w:ascii="Wingdings" w:hAnsi="Wingdings" w:hint="default"/>
      </w:rPr>
    </w:lvl>
    <w:lvl w:ilvl="6" w:tplc="9162C7DA" w:tentative="1">
      <w:start w:val="1"/>
      <w:numFmt w:val="bullet"/>
      <w:lvlText w:val=""/>
      <w:lvlJc w:val="left"/>
      <w:pPr>
        <w:ind w:left="5040" w:hanging="360"/>
      </w:pPr>
      <w:rPr>
        <w:rFonts w:ascii="Symbol" w:hAnsi="Symbol" w:hint="default"/>
      </w:rPr>
    </w:lvl>
    <w:lvl w:ilvl="7" w:tplc="998E52A8" w:tentative="1">
      <w:start w:val="1"/>
      <w:numFmt w:val="bullet"/>
      <w:lvlText w:val="o"/>
      <w:lvlJc w:val="left"/>
      <w:pPr>
        <w:ind w:left="5760" w:hanging="360"/>
      </w:pPr>
      <w:rPr>
        <w:rFonts w:ascii="Courier New" w:hAnsi="Courier New" w:cs="Courier New" w:hint="default"/>
      </w:rPr>
    </w:lvl>
    <w:lvl w:ilvl="8" w:tplc="7096AEE6" w:tentative="1">
      <w:start w:val="1"/>
      <w:numFmt w:val="bullet"/>
      <w:lvlText w:val=""/>
      <w:lvlJc w:val="left"/>
      <w:pPr>
        <w:ind w:left="6480" w:hanging="360"/>
      </w:pPr>
      <w:rPr>
        <w:rFonts w:ascii="Wingdings" w:hAnsi="Wingdings" w:hint="default"/>
      </w:rPr>
    </w:lvl>
  </w:abstractNum>
  <w:abstractNum w:abstractNumId="295" w15:restartNumberingAfterBreak="0">
    <w:nsid w:val="72950B1C"/>
    <w:multiLevelType w:val="hybridMultilevel"/>
    <w:tmpl w:val="406826FA"/>
    <w:lvl w:ilvl="0" w:tplc="22F695A6">
      <w:start w:val="1"/>
      <w:numFmt w:val="bullet"/>
      <w:lvlText w:val=""/>
      <w:lvlJc w:val="left"/>
      <w:pPr>
        <w:ind w:left="720" w:hanging="360"/>
      </w:pPr>
      <w:rPr>
        <w:rFonts w:ascii="Symbol" w:hAnsi="Symbol" w:hint="default"/>
      </w:rPr>
    </w:lvl>
    <w:lvl w:ilvl="1" w:tplc="9642E968" w:tentative="1">
      <w:start w:val="1"/>
      <w:numFmt w:val="bullet"/>
      <w:lvlText w:val="o"/>
      <w:lvlJc w:val="left"/>
      <w:pPr>
        <w:ind w:left="1440" w:hanging="360"/>
      </w:pPr>
      <w:rPr>
        <w:rFonts w:ascii="Courier New" w:hAnsi="Courier New" w:cs="Courier New" w:hint="default"/>
      </w:rPr>
    </w:lvl>
    <w:lvl w:ilvl="2" w:tplc="BB9CF4AA" w:tentative="1">
      <w:start w:val="1"/>
      <w:numFmt w:val="bullet"/>
      <w:lvlText w:val=""/>
      <w:lvlJc w:val="left"/>
      <w:pPr>
        <w:ind w:left="2160" w:hanging="360"/>
      </w:pPr>
      <w:rPr>
        <w:rFonts w:ascii="Wingdings" w:hAnsi="Wingdings" w:hint="default"/>
      </w:rPr>
    </w:lvl>
    <w:lvl w:ilvl="3" w:tplc="B1B4ED94" w:tentative="1">
      <w:start w:val="1"/>
      <w:numFmt w:val="bullet"/>
      <w:lvlText w:val=""/>
      <w:lvlJc w:val="left"/>
      <w:pPr>
        <w:ind w:left="2880" w:hanging="360"/>
      </w:pPr>
      <w:rPr>
        <w:rFonts w:ascii="Symbol" w:hAnsi="Symbol" w:hint="default"/>
      </w:rPr>
    </w:lvl>
    <w:lvl w:ilvl="4" w:tplc="060C433C" w:tentative="1">
      <w:start w:val="1"/>
      <w:numFmt w:val="bullet"/>
      <w:lvlText w:val="o"/>
      <w:lvlJc w:val="left"/>
      <w:pPr>
        <w:ind w:left="3600" w:hanging="360"/>
      </w:pPr>
      <w:rPr>
        <w:rFonts w:ascii="Courier New" w:hAnsi="Courier New" w:cs="Courier New" w:hint="default"/>
      </w:rPr>
    </w:lvl>
    <w:lvl w:ilvl="5" w:tplc="B630D7CA" w:tentative="1">
      <w:start w:val="1"/>
      <w:numFmt w:val="bullet"/>
      <w:lvlText w:val=""/>
      <w:lvlJc w:val="left"/>
      <w:pPr>
        <w:ind w:left="4320" w:hanging="360"/>
      </w:pPr>
      <w:rPr>
        <w:rFonts w:ascii="Wingdings" w:hAnsi="Wingdings" w:hint="default"/>
      </w:rPr>
    </w:lvl>
    <w:lvl w:ilvl="6" w:tplc="1BC49AD6" w:tentative="1">
      <w:start w:val="1"/>
      <w:numFmt w:val="bullet"/>
      <w:lvlText w:val=""/>
      <w:lvlJc w:val="left"/>
      <w:pPr>
        <w:ind w:left="5040" w:hanging="360"/>
      </w:pPr>
      <w:rPr>
        <w:rFonts w:ascii="Symbol" w:hAnsi="Symbol" w:hint="default"/>
      </w:rPr>
    </w:lvl>
    <w:lvl w:ilvl="7" w:tplc="A5BA3F56" w:tentative="1">
      <w:start w:val="1"/>
      <w:numFmt w:val="bullet"/>
      <w:lvlText w:val="o"/>
      <w:lvlJc w:val="left"/>
      <w:pPr>
        <w:ind w:left="5760" w:hanging="360"/>
      </w:pPr>
      <w:rPr>
        <w:rFonts w:ascii="Courier New" w:hAnsi="Courier New" w:cs="Courier New" w:hint="default"/>
      </w:rPr>
    </w:lvl>
    <w:lvl w:ilvl="8" w:tplc="31920C24" w:tentative="1">
      <w:start w:val="1"/>
      <w:numFmt w:val="bullet"/>
      <w:lvlText w:val=""/>
      <w:lvlJc w:val="left"/>
      <w:pPr>
        <w:ind w:left="6480" w:hanging="360"/>
      </w:pPr>
      <w:rPr>
        <w:rFonts w:ascii="Wingdings" w:hAnsi="Wingdings" w:hint="default"/>
      </w:rPr>
    </w:lvl>
  </w:abstractNum>
  <w:abstractNum w:abstractNumId="296" w15:restartNumberingAfterBreak="0">
    <w:nsid w:val="72950B1D"/>
    <w:multiLevelType w:val="hybridMultilevel"/>
    <w:tmpl w:val="406826FA"/>
    <w:lvl w:ilvl="0" w:tplc="4AF4CA42">
      <w:start w:val="1"/>
      <w:numFmt w:val="bullet"/>
      <w:lvlText w:val=""/>
      <w:lvlJc w:val="left"/>
      <w:pPr>
        <w:ind w:left="720" w:hanging="360"/>
      </w:pPr>
      <w:rPr>
        <w:rFonts w:ascii="Symbol" w:hAnsi="Symbol" w:hint="default"/>
      </w:rPr>
    </w:lvl>
    <w:lvl w:ilvl="1" w:tplc="EDBA915A" w:tentative="1">
      <w:start w:val="1"/>
      <w:numFmt w:val="bullet"/>
      <w:lvlText w:val="o"/>
      <w:lvlJc w:val="left"/>
      <w:pPr>
        <w:ind w:left="1440" w:hanging="360"/>
      </w:pPr>
      <w:rPr>
        <w:rFonts w:ascii="Courier New" w:hAnsi="Courier New" w:cs="Courier New" w:hint="default"/>
      </w:rPr>
    </w:lvl>
    <w:lvl w:ilvl="2" w:tplc="969421D8" w:tentative="1">
      <w:start w:val="1"/>
      <w:numFmt w:val="bullet"/>
      <w:lvlText w:val=""/>
      <w:lvlJc w:val="left"/>
      <w:pPr>
        <w:ind w:left="2160" w:hanging="360"/>
      </w:pPr>
      <w:rPr>
        <w:rFonts w:ascii="Wingdings" w:hAnsi="Wingdings" w:hint="default"/>
      </w:rPr>
    </w:lvl>
    <w:lvl w:ilvl="3" w:tplc="B7803C58" w:tentative="1">
      <w:start w:val="1"/>
      <w:numFmt w:val="bullet"/>
      <w:lvlText w:val=""/>
      <w:lvlJc w:val="left"/>
      <w:pPr>
        <w:ind w:left="2880" w:hanging="360"/>
      </w:pPr>
      <w:rPr>
        <w:rFonts w:ascii="Symbol" w:hAnsi="Symbol" w:hint="default"/>
      </w:rPr>
    </w:lvl>
    <w:lvl w:ilvl="4" w:tplc="5DBEAEF8" w:tentative="1">
      <w:start w:val="1"/>
      <w:numFmt w:val="bullet"/>
      <w:lvlText w:val="o"/>
      <w:lvlJc w:val="left"/>
      <w:pPr>
        <w:ind w:left="3600" w:hanging="360"/>
      </w:pPr>
      <w:rPr>
        <w:rFonts w:ascii="Courier New" w:hAnsi="Courier New" w:cs="Courier New" w:hint="default"/>
      </w:rPr>
    </w:lvl>
    <w:lvl w:ilvl="5" w:tplc="0E46F3AE" w:tentative="1">
      <w:start w:val="1"/>
      <w:numFmt w:val="bullet"/>
      <w:lvlText w:val=""/>
      <w:lvlJc w:val="left"/>
      <w:pPr>
        <w:ind w:left="4320" w:hanging="360"/>
      </w:pPr>
      <w:rPr>
        <w:rFonts w:ascii="Wingdings" w:hAnsi="Wingdings" w:hint="default"/>
      </w:rPr>
    </w:lvl>
    <w:lvl w:ilvl="6" w:tplc="F926C722" w:tentative="1">
      <w:start w:val="1"/>
      <w:numFmt w:val="bullet"/>
      <w:lvlText w:val=""/>
      <w:lvlJc w:val="left"/>
      <w:pPr>
        <w:ind w:left="5040" w:hanging="360"/>
      </w:pPr>
      <w:rPr>
        <w:rFonts w:ascii="Symbol" w:hAnsi="Symbol" w:hint="default"/>
      </w:rPr>
    </w:lvl>
    <w:lvl w:ilvl="7" w:tplc="ED3E2912" w:tentative="1">
      <w:start w:val="1"/>
      <w:numFmt w:val="bullet"/>
      <w:lvlText w:val="o"/>
      <w:lvlJc w:val="left"/>
      <w:pPr>
        <w:ind w:left="5760" w:hanging="360"/>
      </w:pPr>
      <w:rPr>
        <w:rFonts w:ascii="Courier New" w:hAnsi="Courier New" w:cs="Courier New" w:hint="default"/>
      </w:rPr>
    </w:lvl>
    <w:lvl w:ilvl="8" w:tplc="20F81C1C" w:tentative="1">
      <w:start w:val="1"/>
      <w:numFmt w:val="bullet"/>
      <w:lvlText w:val=""/>
      <w:lvlJc w:val="left"/>
      <w:pPr>
        <w:ind w:left="6480" w:hanging="360"/>
      </w:pPr>
      <w:rPr>
        <w:rFonts w:ascii="Wingdings" w:hAnsi="Wingdings" w:hint="default"/>
      </w:rPr>
    </w:lvl>
  </w:abstractNum>
  <w:abstractNum w:abstractNumId="297" w15:restartNumberingAfterBreak="0">
    <w:nsid w:val="72950B1E"/>
    <w:multiLevelType w:val="hybridMultilevel"/>
    <w:tmpl w:val="406826FA"/>
    <w:lvl w:ilvl="0" w:tplc="6E1EF290">
      <w:start w:val="1"/>
      <w:numFmt w:val="bullet"/>
      <w:lvlText w:val=""/>
      <w:lvlJc w:val="left"/>
      <w:pPr>
        <w:ind w:left="720" w:hanging="360"/>
      </w:pPr>
      <w:rPr>
        <w:rFonts w:ascii="Symbol" w:hAnsi="Symbol" w:hint="default"/>
      </w:rPr>
    </w:lvl>
    <w:lvl w:ilvl="1" w:tplc="036203F0" w:tentative="1">
      <w:start w:val="1"/>
      <w:numFmt w:val="bullet"/>
      <w:lvlText w:val="o"/>
      <w:lvlJc w:val="left"/>
      <w:pPr>
        <w:ind w:left="1440" w:hanging="360"/>
      </w:pPr>
      <w:rPr>
        <w:rFonts w:ascii="Courier New" w:hAnsi="Courier New" w:cs="Courier New" w:hint="default"/>
      </w:rPr>
    </w:lvl>
    <w:lvl w:ilvl="2" w:tplc="7186BD50" w:tentative="1">
      <w:start w:val="1"/>
      <w:numFmt w:val="bullet"/>
      <w:lvlText w:val=""/>
      <w:lvlJc w:val="left"/>
      <w:pPr>
        <w:ind w:left="2160" w:hanging="360"/>
      </w:pPr>
      <w:rPr>
        <w:rFonts w:ascii="Wingdings" w:hAnsi="Wingdings" w:hint="default"/>
      </w:rPr>
    </w:lvl>
    <w:lvl w:ilvl="3" w:tplc="5198C11A" w:tentative="1">
      <w:start w:val="1"/>
      <w:numFmt w:val="bullet"/>
      <w:lvlText w:val=""/>
      <w:lvlJc w:val="left"/>
      <w:pPr>
        <w:ind w:left="2880" w:hanging="360"/>
      </w:pPr>
      <w:rPr>
        <w:rFonts w:ascii="Symbol" w:hAnsi="Symbol" w:hint="default"/>
      </w:rPr>
    </w:lvl>
    <w:lvl w:ilvl="4" w:tplc="A9B2C178" w:tentative="1">
      <w:start w:val="1"/>
      <w:numFmt w:val="bullet"/>
      <w:lvlText w:val="o"/>
      <w:lvlJc w:val="left"/>
      <w:pPr>
        <w:ind w:left="3600" w:hanging="360"/>
      </w:pPr>
      <w:rPr>
        <w:rFonts w:ascii="Courier New" w:hAnsi="Courier New" w:cs="Courier New" w:hint="default"/>
      </w:rPr>
    </w:lvl>
    <w:lvl w:ilvl="5" w:tplc="B142D780" w:tentative="1">
      <w:start w:val="1"/>
      <w:numFmt w:val="bullet"/>
      <w:lvlText w:val=""/>
      <w:lvlJc w:val="left"/>
      <w:pPr>
        <w:ind w:left="4320" w:hanging="360"/>
      </w:pPr>
      <w:rPr>
        <w:rFonts w:ascii="Wingdings" w:hAnsi="Wingdings" w:hint="default"/>
      </w:rPr>
    </w:lvl>
    <w:lvl w:ilvl="6" w:tplc="0040CEFA" w:tentative="1">
      <w:start w:val="1"/>
      <w:numFmt w:val="bullet"/>
      <w:lvlText w:val=""/>
      <w:lvlJc w:val="left"/>
      <w:pPr>
        <w:ind w:left="5040" w:hanging="360"/>
      </w:pPr>
      <w:rPr>
        <w:rFonts w:ascii="Symbol" w:hAnsi="Symbol" w:hint="default"/>
      </w:rPr>
    </w:lvl>
    <w:lvl w:ilvl="7" w:tplc="D832ADB8" w:tentative="1">
      <w:start w:val="1"/>
      <w:numFmt w:val="bullet"/>
      <w:lvlText w:val="o"/>
      <w:lvlJc w:val="left"/>
      <w:pPr>
        <w:ind w:left="5760" w:hanging="360"/>
      </w:pPr>
      <w:rPr>
        <w:rFonts w:ascii="Courier New" w:hAnsi="Courier New" w:cs="Courier New" w:hint="default"/>
      </w:rPr>
    </w:lvl>
    <w:lvl w:ilvl="8" w:tplc="F9A023AE" w:tentative="1">
      <w:start w:val="1"/>
      <w:numFmt w:val="bullet"/>
      <w:lvlText w:val=""/>
      <w:lvlJc w:val="left"/>
      <w:pPr>
        <w:ind w:left="6480" w:hanging="360"/>
      </w:pPr>
      <w:rPr>
        <w:rFonts w:ascii="Wingdings" w:hAnsi="Wingdings" w:hint="default"/>
      </w:rPr>
    </w:lvl>
  </w:abstractNum>
  <w:abstractNum w:abstractNumId="298" w15:restartNumberingAfterBreak="0">
    <w:nsid w:val="72950B1F"/>
    <w:multiLevelType w:val="hybridMultilevel"/>
    <w:tmpl w:val="406826FA"/>
    <w:lvl w:ilvl="0" w:tplc="4BAEE0D4">
      <w:start w:val="1"/>
      <w:numFmt w:val="bullet"/>
      <w:lvlText w:val=""/>
      <w:lvlJc w:val="left"/>
      <w:pPr>
        <w:ind w:left="720" w:hanging="360"/>
      </w:pPr>
      <w:rPr>
        <w:rFonts w:ascii="Symbol" w:hAnsi="Symbol" w:hint="default"/>
      </w:rPr>
    </w:lvl>
    <w:lvl w:ilvl="1" w:tplc="D7CE9234" w:tentative="1">
      <w:start w:val="1"/>
      <w:numFmt w:val="bullet"/>
      <w:lvlText w:val="o"/>
      <w:lvlJc w:val="left"/>
      <w:pPr>
        <w:ind w:left="1440" w:hanging="360"/>
      </w:pPr>
      <w:rPr>
        <w:rFonts w:ascii="Courier New" w:hAnsi="Courier New" w:cs="Courier New" w:hint="default"/>
      </w:rPr>
    </w:lvl>
    <w:lvl w:ilvl="2" w:tplc="62A6DC4C" w:tentative="1">
      <w:start w:val="1"/>
      <w:numFmt w:val="bullet"/>
      <w:lvlText w:val=""/>
      <w:lvlJc w:val="left"/>
      <w:pPr>
        <w:ind w:left="2160" w:hanging="360"/>
      </w:pPr>
      <w:rPr>
        <w:rFonts w:ascii="Wingdings" w:hAnsi="Wingdings" w:hint="default"/>
      </w:rPr>
    </w:lvl>
    <w:lvl w:ilvl="3" w:tplc="CF347C52" w:tentative="1">
      <w:start w:val="1"/>
      <w:numFmt w:val="bullet"/>
      <w:lvlText w:val=""/>
      <w:lvlJc w:val="left"/>
      <w:pPr>
        <w:ind w:left="2880" w:hanging="360"/>
      </w:pPr>
      <w:rPr>
        <w:rFonts w:ascii="Symbol" w:hAnsi="Symbol" w:hint="default"/>
      </w:rPr>
    </w:lvl>
    <w:lvl w:ilvl="4" w:tplc="EF786CE2" w:tentative="1">
      <w:start w:val="1"/>
      <w:numFmt w:val="bullet"/>
      <w:lvlText w:val="o"/>
      <w:lvlJc w:val="left"/>
      <w:pPr>
        <w:ind w:left="3600" w:hanging="360"/>
      </w:pPr>
      <w:rPr>
        <w:rFonts w:ascii="Courier New" w:hAnsi="Courier New" w:cs="Courier New" w:hint="default"/>
      </w:rPr>
    </w:lvl>
    <w:lvl w:ilvl="5" w:tplc="7ED4F61A" w:tentative="1">
      <w:start w:val="1"/>
      <w:numFmt w:val="bullet"/>
      <w:lvlText w:val=""/>
      <w:lvlJc w:val="left"/>
      <w:pPr>
        <w:ind w:left="4320" w:hanging="360"/>
      </w:pPr>
      <w:rPr>
        <w:rFonts w:ascii="Wingdings" w:hAnsi="Wingdings" w:hint="default"/>
      </w:rPr>
    </w:lvl>
    <w:lvl w:ilvl="6" w:tplc="D4229F26" w:tentative="1">
      <w:start w:val="1"/>
      <w:numFmt w:val="bullet"/>
      <w:lvlText w:val=""/>
      <w:lvlJc w:val="left"/>
      <w:pPr>
        <w:ind w:left="5040" w:hanging="360"/>
      </w:pPr>
      <w:rPr>
        <w:rFonts w:ascii="Symbol" w:hAnsi="Symbol" w:hint="default"/>
      </w:rPr>
    </w:lvl>
    <w:lvl w:ilvl="7" w:tplc="08AAA3F4" w:tentative="1">
      <w:start w:val="1"/>
      <w:numFmt w:val="bullet"/>
      <w:lvlText w:val="o"/>
      <w:lvlJc w:val="left"/>
      <w:pPr>
        <w:ind w:left="5760" w:hanging="360"/>
      </w:pPr>
      <w:rPr>
        <w:rFonts w:ascii="Courier New" w:hAnsi="Courier New" w:cs="Courier New" w:hint="default"/>
      </w:rPr>
    </w:lvl>
    <w:lvl w:ilvl="8" w:tplc="4DFC167A" w:tentative="1">
      <w:start w:val="1"/>
      <w:numFmt w:val="bullet"/>
      <w:lvlText w:val=""/>
      <w:lvlJc w:val="left"/>
      <w:pPr>
        <w:ind w:left="6480" w:hanging="360"/>
      </w:pPr>
      <w:rPr>
        <w:rFonts w:ascii="Wingdings" w:hAnsi="Wingdings" w:hint="default"/>
      </w:rPr>
    </w:lvl>
  </w:abstractNum>
  <w:abstractNum w:abstractNumId="299" w15:restartNumberingAfterBreak="0">
    <w:nsid w:val="72950B20"/>
    <w:multiLevelType w:val="hybridMultilevel"/>
    <w:tmpl w:val="406826FA"/>
    <w:lvl w:ilvl="0" w:tplc="2D84AEB8">
      <w:start w:val="1"/>
      <w:numFmt w:val="bullet"/>
      <w:lvlText w:val=""/>
      <w:lvlJc w:val="left"/>
      <w:pPr>
        <w:ind w:left="720" w:hanging="360"/>
      </w:pPr>
      <w:rPr>
        <w:rFonts w:ascii="Symbol" w:hAnsi="Symbol" w:hint="default"/>
      </w:rPr>
    </w:lvl>
    <w:lvl w:ilvl="1" w:tplc="40D49A08" w:tentative="1">
      <w:start w:val="1"/>
      <w:numFmt w:val="bullet"/>
      <w:lvlText w:val="o"/>
      <w:lvlJc w:val="left"/>
      <w:pPr>
        <w:ind w:left="1440" w:hanging="360"/>
      </w:pPr>
      <w:rPr>
        <w:rFonts w:ascii="Courier New" w:hAnsi="Courier New" w:cs="Courier New" w:hint="default"/>
      </w:rPr>
    </w:lvl>
    <w:lvl w:ilvl="2" w:tplc="BD841C68" w:tentative="1">
      <w:start w:val="1"/>
      <w:numFmt w:val="bullet"/>
      <w:lvlText w:val=""/>
      <w:lvlJc w:val="left"/>
      <w:pPr>
        <w:ind w:left="2160" w:hanging="360"/>
      </w:pPr>
      <w:rPr>
        <w:rFonts w:ascii="Wingdings" w:hAnsi="Wingdings" w:hint="default"/>
      </w:rPr>
    </w:lvl>
    <w:lvl w:ilvl="3" w:tplc="332EF672" w:tentative="1">
      <w:start w:val="1"/>
      <w:numFmt w:val="bullet"/>
      <w:lvlText w:val=""/>
      <w:lvlJc w:val="left"/>
      <w:pPr>
        <w:ind w:left="2880" w:hanging="360"/>
      </w:pPr>
      <w:rPr>
        <w:rFonts w:ascii="Symbol" w:hAnsi="Symbol" w:hint="default"/>
      </w:rPr>
    </w:lvl>
    <w:lvl w:ilvl="4" w:tplc="F87C734C" w:tentative="1">
      <w:start w:val="1"/>
      <w:numFmt w:val="bullet"/>
      <w:lvlText w:val="o"/>
      <w:lvlJc w:val="left"/>
      <w:pPr>
        <w:ind w:left="3600" w:hanging="360"/>
      </w:pPr>
      <w:rPr>
        <w:rFonts w:ascii="Courier New" w:hAnsi="Courier New" w:cs="Courier New" w:hint="default"/>
      </w:rPr>
    </w:lvl>
    <w:lvl w:ilvl="5" w:tplc="CAEA1350" w:tentative="1">
      <w:start w:val="1"/>
      <w:numFmt w:val="bullet"/>
      <w:lvlText w:val=""/>
      <w:lvlJc w:val="left"/>
      <w:pPr>
        <w:ind w:left="4320" w:hanging="360"/>
      </w:pPr>
      <w:rPr>
        <w:rFonts w:ascii="Wingdings" w:hAnsi="Wingdings" w:hint="default"/>
      </w:rPr>
    </w:lvl>
    <w:lvl w:ilvl="6" w:tplc="6A34E36A" w:tentative="1">
      <w:start w:val="1"/>
      <w:numFmt w:val="bullet"/>
      <w:lvlText w:val=""/>
      <w:lvlJc w:val="left"/>
      <w:pPr>
        <w:ind w:left="5040" w:hanging="360"/>
      </w:pPr>
      <w:rPr>
        <w:rFonts w:ascii="Symbol" w:hAnsi="Symbol" w:hint="default"/>
      </w:rPr>
    </w:lvl>
    <w:lvl w:ilvl="7" w:tplc="F8D6CA34" w:tentative="1">
      <w:start w:val="1"/>
      <w:numFmt w:val="bullet"/>
      <w:lvlText w:val="o"/>
      <w:lvlJc w:val="left"/>
      <w:pPr>
        <w:ind w:left="5760" w:hanging="360"/>
      </w:pPr>
      <w:rPr>
        <w:rFonts w:ascii="Courier New" w:hAnsi="Courier New" w:cs="Courier New" w:hint="default"/>
      </w:rPr>
    </w:lvl>
    <w:lvl w:ilvl="8" w:tplc="C5EA5992" w:tentative="1">
      <w:start w:val="1"/>
      <w:numFmt w:val="bullet"/>
      <w:lvlText w:val=""/>
      <w:lvlJc w:val="left"/>
      <w:pPr>
        <w:ind w:left="6480" w:hanging="360"/>
      </w:pPr>
      <w:rPr>
        <w:rFonts w:ascii="Wingdings" w:hAnsi="Wingdings" w:hint="default"/>
      </w:rPr>
    </w:lvl>
  </w:abstractNum>
  <w:abstractNum w:abstractNumId="300" w15:restartNumberingAfterBreak="0">
    <w:nsid w:val="72950B21"/>
    <w:multiLevelType w:val="hybridMultilevel"/>
    <w:tmpl w:val="406826FA"/>
    <w:lvl w:ilvl="0" w:tplc="D786C2E0">
      <w:start w:val="1"/>
      <w:numFmt w:val="bullet"/>
      <w:lvlText w:val=""/>
      <w:lvlJc w:val="left"/>
      <w:pPr>
        <w:ind w:left="720" w:hanging="360"/>
      </w:pPr>
      <w:rPr>
        <w:rFonts w:ascii="Symbol" w:hAnsi="Symbol" w:hint="default"/>
      </w:rPr>
    </w:lvl>
    <w:lvl w:ilvl="1" w:tplc="A77814F2" w:tentative="1">
      <w:start w:val="1"/>
      <w:numFmt w:val="bullet"/>
      <w:lvlText w:val="o"/>
      <w:lvlJc w:val="left"/>
      <w:pPr>
        <w:ind w:left="1440" w:hanging="360"/>
      </w:pPr>
      <w:rPr>
        <w:rFonts w:ascii="Courier New" w:hAnsi="Courier New" w:cs="Courier New" w:hint="default"/>
      </w:rPr>
    </w:lvl>
    <w:lvl w:ilvl="2" w:tplc="09160AD2" w:tentative="1">
      <w:start w:val="1"/>
      <w:numFmt w:val="bullet"/>
      <w:lvlText w:val=""/>
      <w:lvlJc w:val="left"/>
      <w:pPr>
        <w:ind w:left="2160" w:hanging="360"/>
      </w:pPr>
      <w:rPr>
        <w:rFonts w:ascii="Wingdings" w:hAnsi="Wingdings" w:hint="default"/>
      </w:rPr>
    </w:lvl>
    <w:lvl w:ilvl="3" w:tplc="63981332" w:tentative="1">
      <w:start w:val="1"/>
      <w:numFmt w:val="bullet"/>
      <w:lvlText w:val=""/>
      <w:lvlJc w:val="left"/>
      <w:pPr>
        <w:ind w:left="2880" w:hanging="360"/>
      </w:pPr>
      <w:rPr>
        <w:rFonts w:ascii="Symbol" w:hAnsi="Symbol" w:hint="default"/>
      </w:rPr>
    </w:lvl>
    <w:lvl w:ilvl="4" w:tplc="BB9E3C1A" w:tentative="1">
      <w:start w:val="1"/>
      <w:numFmt w:val="bullet"/>
      <w:lvlText w:val="o"/>
      <w:lvlJc w:val="left"/>
      <w:pPr>
        <w:ind w:left="3600" w:hanging="360"/>
      </w:pPr>
      <w:rPr>
        <w:rFonts w:ascii="Courier New" w:hAnsi="Courier New" w:cs="Courier New" w:hint="default"/>
      </w:rPr>
    </w:lvl>
    <w:lvl w:ilvl="5" w:tplc="18B2C910" w:tentative="1">
      <w:start w:val="1"/>
      <w:numFmt w:val="bullet"/>
      <w:lvlText w:val=""/>
      <w:lvlJc w:val="left"/>
      <w:pPr>
        <w:ind w:left="4320" w:hanging="360"/>
      </w:pPr>
      <w:rPr>
        <w:rFonts w:ascii="Wingdings" w:hAnsi="Wingdings" w:hint="default"/>
      </w:rPr>
    </w:lvl>
    <w:lvl w:ilvl="6" w:tplc="E0F47736" w:tentative="1">
      <w:start w:val="1"/>
      <w:numFmt w:val="bullet"/>
      <w:lvlText w:val=""/>
      <w:lvlJc w:val="left"/>
      <w:pPr>
        <w:ind w:left="5040" w:hanging="360"/>
      </w:pPr>
      <w:rPr>
        <w:rFonts w:ascii="Symbol" w:hAnsi="Symbol" w:hint="default"/>
      </w:rPr>
    </w:lvl>
    <w:lvl w:ilvl="7" w:tplc="DABA8C0A" w:tentative="1">
      <w:start w:val="1"/>
      <w:numFmt w:val="bullet"/>
      <w:lvlText w:val="o"/>
      <w:lvlJc w:val="left"/>
      <w:pPr>
        <w:ind w:left="5760" w:hanging="360"/>
      </w:pPr>
      <w:rPr>
        <w:rFonts w:ascii="Courier New" w:hAnsi="Courier New" w:cs="Courier New" w:hint="default"/>
      </w:rPr>
    </w:lvl>
    <w:lvl w:ilvl="8" w:tplc="F59C225E" w:tentative="1">
      <w:start w:val="1"/>
      <w:numFmt w:val="bullet"/>
      <w:lvlText w:val=""/>
      <w:lvlJc w:val="left"/>
      <w:pPr>
        <w:ind w:left="6480" w:hanging="360"/>
      </w:pPr>
      <w:rPr>
        <w:rFonts w:ascii="Wingdings" w:hAnsi="Wingdings" w:hint="default"/>
      </w:rPr>
    </w:lvl>
  </w:abstractNum>
  <w:abstractNum w:abstractNumId="301" w15:restartNumberingAfterBreak="0">
    <w:nsid w:val="72950B22"/>
    <w:multiLevelType w:val="hybridMultilevel"/>
    <w:tmpl w:val="406826FA"/>
    <w:lvl w:ilvl="0" w:tplc="B2E0E170">
      <w:start w:val="1"/>
      <w:numFmt w:val="bullet"/>
      <w:lvlText w:val=""/>
      <w:lvlJc w:val="left"/>
      <w:pPr>
        <w:ind w:left="720" w:hanging="360"/>
      </w:pPr>
      <w:rPr>
        <w:rFonts w:ascii="Symbol" w:hAnsi="Symbol" w:hint="default"/>
      </w:rPr>
    </w:lvl>
    <w:lvl w:ilvl="1" w:tplc="3F4C9300" w:tentative="1">
      <w:start w:val="1"/>
      <w:numFmt w:val="bullet"/>
      <w:lvlText w:val="o"/>
      <w:lvlJc w:val="left"/>
      <w:pPr>
        <w:ind w:left="1440" w:hanging="360"/>
      </w:pPr>
      <w:rPr>
        <w:rFonts w:ascii="Courier New" w:hAnsi="Courier New" w:cs="Courier New" w:hint="default"/>
      </w:rPr>
    </w:lvl>
    <w:lvl w:ilvl="2" w:tplc="0B0051F2" w:tentative="1">
      <w:start w:val="1"/>
      <w:numFmt w:val="bullet"/>
      <w:lvlText w:val=""/>
      <w:lvlJc w:val="left"/>
      <w:pPr>
        <w:ind w:left="2160" w:hanging="360"/>
      </w:pPr>
      <w:rPr>
        <w:rFonts w:ascii="Wingdings" w:hAnsi="Wingdings" w:hint="default"/>
      </w:rPr>
    </w:lvl>
    <w:lvl w:ilvl="3" w:tplc="0E5C43CA" w:tentative="1">
      <w:start w:val="1"/>
      <w:numFmt w:val="bullet"/>
      <w:lvlText w:val=""/>
      <w:lvlJc w:val="left"/>
      <w:pPr>
        <w:ind w:left="2880" w:hanging="360"/>
      </w:pPr>
      <w:rPr>
        <w:rFonts w:ascii="Symbol" w:hAnsi="Symbol" w:hint="default"/>
      </w:rPr>
    </w:lvl>
    <w:lvl w:ilvl="4" w:tplc="EC2625A6" w:tentative="1">
      <w:start w:val="1"/>
      <w:numFmt w:val="bullet"/>
      <w:lvlText w:val="o"/>
      <w:lvlJc w:val="left"/>
      <w:pPr>
        <w:ind w:left="3600" w:hanging="360"/>
      </w:pPr>
      <w:rPr>
        <w:rFonts w:ascii="Courier New" w:hAnsi="Courier New" w:cs="Courier New" w:hint="default"/>
      </w:rPr>
    </w:lvl>
    <w:lvl w:ilvl="5" w:tplc="A7FAA6A4" w:tentative="1">
      <w:start w:val="1"/>
      <w:numFmt w:val="bullet"/>
      <w:lvlText w:val=""/>
      <w:lvlJc w:val="left"/>
      <w:pPr>
        <w:ind w:left="4320" w:hanging="360"/>
      </w:pPr>
      <w:rPr>
        <w:rFonts w:ascii="Wingdings" w:hAnsi="Wingdings" w:hint="default"/>
      </w:rPr>
    </w:lvl>
    <w:lvl w:ilvl="6" w:tplc="846C9F5C" w:tentative="1">
      <w:start w:val="1"/>
      <w:numFmt w:val="bullet"/>
      <w:lvlText w:val=""/>
      <w:lvlJc w:val="left"/>
      <w:pPr>
        <w:ind w:left="5040" w:hanging="360"/>
      </w:pPr>
      <w:rPr>
        <w:rFonts w:ascii="Symbol" w:hAnsi="Symbol" w:hint="default"/>
      </w:rPr>
    </w:lvl>
    <w:lvl w:ilvl="7" w:tplc="083E949E" w:tentative="1">
      <w:start w:val="1"/>
      <w:numFmt w:val="bullet"/>
      <w:lvlText w:val="o"/>
      <w:lvlJc w:val="left"/>
      <w:pPr>
        <w:ind w:left="5760" w:hanging="360"/>
      </w:pPr>
      <w:rPr>
        <w:rFonts w:ascii="Courier New" w:hAnsi="Courier New" w:cs="Courier New" w:hint="default"/>
      </w:rPr>
    </w:lvl>
    <w:lvl w:ilvl="8" w:tplc="D4D68FFE" w:tentative="1">
      <w:start w:val="1"/>
      <w:numFmt w:val="bullet"/>
      <w:lvlText w:val=""/>
      <w:lvlJc w:val="left"/>
      <w:pPr>
        <w:ind w:left="6480" w:hanging="360"/>
      </w:pPr>
      <w:rPr>
        <w:rFonts w:ascii="Wingdings" w:hAnsi="Wingdings" w:hint="default"/>
      </w:rPr>
    </w:lvl>
  </w:abstractNum>
  <w:abstractNum w:abstractNumId="302" w15:restartNumberingAfterBreak="0">
    <w:nsid w:val="72950B23"/>
    <w:multiLevelType w:val="hybridMultilevel"/>
    <w:tmpl w:val="406826FA"/>
    <w:lvl w:ilvl="0" w:tplc="AD32FAFC">
      <w:start w:val="1"/>
      <w:numFmt w:val="bullet"/>
      <w:lvlText w:val=""/>
      <w:lvlJc w:val="left"/>
      <w:pPr>
        <w:ind w:left="720" w:hanging="360"/>
      </w:pPr>
      <w:rPr>
        <w:rFonts w:ascii="Symbol" w:hAnsi="Symbol" w:hint="default"/>
      </w:rPr>
    </w:lvl>
    <w:lvl w:ilvl="1" w:tplc="396C4B72" w:tentative="1">
      <w:start w:val="1"/>
      <w:numFmt w:val="bullet"/>
      <w:lvlText w:val="o"/>
      <w:lvlJc w:val="left"/>
      <w:pPr>
        <w:ind w:left="1440" w:hanging="360"/>
      </w:pPr>
      <w:rPr>
        <w:rFonts w:ascii="Courier New" w:hAnsi="Courier New" w:cs="Courier New" w:hint="default"/>
      </w:rPr>
    </w:lvl>
    <w:lvl w:ilvl="2" w:tplc="DAEC21B4" w:tentative="1">
      <w:start w:val="1"/>
      <w:numFmt w:val="bullet"/>
      <w:lvlText w:val=""/>
      <w:lvlJc w:val="left"/>
      <w:pPr>
        <w:ind w:left="2160" w:hanging="360"/>
      </w:pPr>
      <w:rPr>
        <w:rFonts w:ascii="Wingdings" w:hAnsi="Wingdings" w:hint="default"/>
      </w:rPr>
    </w:lvl>
    <w:lvl w:ilvl="3" w:tplc="3DF0A25E" w:tentative="1">
      <w:start w:val="1"/>
      <w:numFmt w:val="bullet"/>
      <w:lvlText w:val=""/>
      <w:lvlJc w:val="left"/>
      <w:pPr>
        <w:ind w:left="2880" w:hanging="360"/>
      </w:pPr>
      <w:rPr>
        <w:rFonts w:ascii="Symbol" w:hAnsi="Symbol" w:hint="default"/>
      </w:rPr>
    </w:lvl>
    <w:lvl w:ilvl="4" w:tplc="73422ECC" w:tentative="1">
      <w:start w:val="1"/>
      <w:numFmt w:val="bullet"/>
      <w:lvlText w:val="o"/>
      <w:lvlJc w:val="left"/>
      <w:pPr>
        <w:ind w:left="3600" w:hanging="360"/>
      </w:pPr>
      <w:rPr>
        <w:rFonts w:ascii="Courier New" w:hAnsi="Courier New" w:cs="Courier New" w:hint="default"/>
      </w:rPr>
    </w:lvl>
    <w:lvl w:ilvl="5" w:tplc="B61CC206" w:tentative="1">
      <w:start w:val="1"/>
      <w:numFmt w:val="bullet"/>
      <w:lvlText w:val=""/>
      <w:lvlJc w:val="left"/>
      <w:pPr>
        <w:ind w:left="4320" w:hanging="360"/>
      </w:pPr>
      <w:rPr>
        <w:rFonts w:ascii="Wingdings" w:hAnsi="Wingdings" w:hint="default"/>
      </w:rPr>
    </w:lvl>
    <w:lvl w:ilvl="6" w:tplc="0B0E96F8" w:tentative="1">
      <w:start w:val="1"/>
      <w:numFmt w:val="bullet"/>
      <w:lvlText w:val=""/>
      <w:lvlJc w:val="left"/>
      <w:pPr>
        <w:ind w:left="5040" w:hanging="360"/>
      </w:pPr>
      <w:rPr>
        <w:rFonts w:ascii="Symbol" w:hAnsi="Symbol" w:hint="default"/>
      </w:rPr>
    </w:lvl>
    <w:lvl w:ilvl="7" w:tplc="2CB8F2E4" w:tentative="1">
      <w:start w:val="1"/>
      <w:numFmt w:val="bullet"/>
      <w:lvlText w:val="o"/>
      <w:lvlJc w:val="left"/>
      <w:pPr>
        <w:ind w:left="5760" w:hanging="360"/>
      </w:pPr>
      <w:rPr>
        <w:rFonts w:ascii="Courier New" w:hAnsi="Courier New" w:cs="Courier New" w:hint="default"/>
      </w:rPr>
    </w:lvl>
    <w:lvl w:ilvl="8" w:tplc="D8DE766C" w:tentative="1">
      <w:start w:val="1"/>
      <w:numFmt w:val="bullet"/>
      <w:lvlText w:val=""/>
      <w:lvlJc w:val="left"/>
      <w:pPr>
        <w:ind w:left="6480" w:hanging="360"/>
      </w:pPr>
      <w:rPr>
        <w:rFonts w:ascii="Wingdings" w:hAnsi="Wingdings" w:hint="default"/>
      </w:rPr>
    </w:lvl>
  </w:abstractNum>
  <w:abstractNum w:abstractNumId="303" w15:restartNumberingAfterBreak="0">
    <w:nsid w:val="72950B24"/>
    <w:multiLevelType w:val="hybridMultilevel"/>
    <w:tmpl w:val="406826FA"/>
    <w:lvl w:ilvl="0" w:tplc="0E0C3A1C">
      <w:start w:val="1"/>
      <w:numFmt w:val="bullet"/>
      <w:lvlText w:val=""/>
      <w:lvlJc w:val="left"/>
      <w:pPr>
        <w:ind w:left="720" w:hanging="360"/>
      </w:pPr>
      <w:rPr>
        <w:rFonts w:ascii="Symbol" w:hAnsi="Symbol" w:hint="default"/>
      </w:rPr>
    </w:lvl>
    <w:lvl w:ilvl="1" w:tplc="C448912A" w:tentative="1">
      <w:start w:val="1"/>
      <w:numFmt w:val="bullet"/>
      <w:lvlText w:val="o"/>
      <w:lvlJc w:val="left"/>
      <w:pPr>
        <w:ind w:left="1440" w:hanging="360"/>
      </w:pPr>
      <w:rPr>
        <w:rFonts w:ascii="Courier New" w:hAnsi="Courier New" w:cs="Courier New" w:hint="default"/>
      </w:rPr>
    </w:lvl>
    <w:lvl w:ilvl="2" w:tplc="9B3AA96E" w:tentative="1">
      <w:start w:val="1"/>
      <w:numFmt w:val="bullet"/>
      <w:lvlText w:val=""/>
      <w:lvlJc w:val="left"/>
      <w:pPr>
        <w:ind w:left="2160" w:hanging="360"/>
      </w:pPr>
      <w:rPr>
        <w:rFonts w:ascii="Wingdings" w:hAnsi="Wingdings" w:hint="default"/>
      </w:rPr>
    </w:lvl>
    <w:lvl w:ilvl="3" w:tplc="78E4667E" w:tentative="1">
      <w:start w:val="1"/>
      <w:numFmt w:val="bullet"/>
      <w:lvlText w:val=""/>
      <w:lvlJc w:val="left"/>
      <w:pPr>
        <w:ind w:left="2880" w:hanging="360"/>
      </w:pPr>
      <w:rPr>
        <w:rFonts w:ascii="Symbol" w:hAnsi="Symbol" w:hint="default"/>
      </w:rPr>
    </w:lvl>
    <w:lvl w:ilvl="4" w:tplc="716CB9AE" w:tentative="1">
      <w:start w:val="1"/>
      <w:numFmt w:val="bullet"/>
      <w:lvlText w:val="o"/>
      <w:lvlJc w:val="left"/>
      <w:pPr>
        <w:ind w:left="3600" w:hanging="360"/>
      </w:pPr>
      <w:rPr>
        <w:rFonts w:ascii="Courier New" w:hAnsi="Courier New" w:cs="Courier New" w:hint="default"/>
      </w:rPr>
    </w:lvl>
    <w:lvl w:ilvl="5" w:tplc="D53E2DCE" w:tentative="1">
      <w:start w:val="1"/>
      <w:numFmt w:val="bullet"/>
      <w:lvlText w:val=""/>
      <w:lvlJc w:val="left"/>
      <w:pPr>
        <w:ind w:left="4320" w:hanging="360"/>
      </w:pPr>
      <w:rPr>
        <w:rFonts w:ascii="Wingdings" w:hAnsi="Wingdings" w:hint="default"/>
      </w:rPr>
    </w:lvl>
    <w:lvl w:ilvl="6" w:tplc="BA96BC0C" w:tentative="1">
      <w:start w:val="1"/>
      <w:numFmt w:val="bullet"/>
      <w:lvlText w:val=""/>
      <w:lvlJc w:val="left"/>
      <w:pPr>
        <w:ind w:left="5040" w:hanging="360"/>
      </w:pPr>
      <w:rPr>
        <w:rFonts w:ascii="Symbol" w:hAnsi="Symbol" w:hint="default"/>
      </w:rPr>
    </w:lvl>
    <w:lvl w:ilvl="7" w:tplc="A5F64D10" w:tentative="1">
      <w:start w:val="1"/>
      <w:numFmt w:val="bullet"/>
      <w:lvlText w:val="o"/>
      <w:lvlJc w:val="left"/>
      <w:pPr>
        <w:ind w:left="5760" w:hanging="360"/>
      </w:pPr>
      <w:rPr>
        <w:rFonts w:ascii="Courier New" w:hAnsi="Courier New" w:cs="Courier New" w:hint="default"/>
      </w:rPr>
    </w:lvl>
    <w:lvl w:ilvl="8" w:tplc="C194D03A" w:tentative="1">
      <w:start w:val="1"/>
      <w:numFmt w:val="bullet"/>
      <w:lvlText w:val=""/>
      <w:lvlJc w:val="left"/>
      <w:pPr>
        <w:ind w:left="6480" w:hanging="360"/>
      </w:pPr>
      <w:rPr>
        <w:rFonts w:ascii="Wingdings" w:hAnsi="Wingdings" w:hint="default"/>
      </w:rPr>
    </w:lvl>
  </w:abstractNum>
  <w:abstractNum w:abstractNumId="304" w15:restartNumberingAfterBreak="0">
    <w:nsid w:val="72950B25"/>
    <w:multiLevelType w:val="hybridMultilevel"/>
    <w:tmpl w:val="406826FA"/>
    <w:lvl w:ilvl="0" w:tplc="5F662FE8">
      <w:start w:val="1"/>
      <w:numFmt w:val="bullet"/>
      <w:lvlText w:val=""/>
      <w:lvlJc w:val="left"/>
      <w:pPr>
        <w:ind w:left="720" w:hanging="360"/>
      </w:pPr>
      <w:rPr>
        <w:rFonts w:ascii="Symbol" w:hAnsi="Symbol" w:hint="default"/>
      </w:rPr>
    </w:lvl>
    <w:lvl w:ilvl="1" w:tplc="5A283010" w:tentative="1">
      <w:start w:val="1"/>
      <w:numFmt w:val="bullet"/>
      <w:lvlText w:val="o"/>
      <w:lvlJc w:val="left"/>
      <w:pPr>
        <w:ind w:left="1440" w:hanging="360"/>
      </w:pPr>
      <w:rPr>
        <w:rFonts w:ascii="Courier New" w:hAnsi="Courier New" w:cs="Courier New" w:hint="default"/>
      </w:rPr>
    </w:lvl>
    <w:lvl w:ilvl="2" w:tplc="43EAE8C0" w:tentative="1">
      <w:start w:val="1"/>
      <w:numFmt w:val="bullet"/>
      <w:lvlText w:val=""/>
      <w:lvlJc w:val="left"/>
      <w:pPr>
        <w:ind w:left="2160" w:hanging="360"/>
      </w:pPr>
      <w:rPr>
        <w:rFonts w:ascii="Wingdings" w:hAnsi="Wingdings" w:hint="default"/>
      </w:rPr>
    </w:lvl>
    <w:lvl w:ilvl="3" w:tplc="D3A2817A" w:tentative="1">
      <w:start w:val="1"/>
      <w:numFmt w:val="bullet"/>
      <w:lvlText w:val=""/>
      <w:lvlJc w:val="left"/>
      <w:pPr>
        <w:ind w:left="2880" w:hanging="360"/>
      </w:pPr>
      <w:rPr>
        <w:rFonts w:ascii="Symbol" w:hAnsi="Symbol" w:hint="default"/>
      </w:rPr>
    </w:lvl>
    <w:lvl w:ilvl="4" w:tplc="A1C0AA02" w:tentative="1">
      <w:start w:val="1"/>
      <w:numFmt w:val="bullet"/>
      <w:lvlText w:val="o"/>
      <w:lvlJc w:val="left"/>
      <w:pPr>
        <w:ind w:left="3600" w:hanging="360"/>
      </w:pPr>
      <w:rPr>
        <w:rFonts w:ascii="Courier New" w:hAnsi="Courier New" w:cs="Courier New" w:hint="default"/>
      </w:rPr>
    </w:lvl>
    <w:lvl w:ilvl="5" w:tplc="A296C748" w:tentative="1">
      <w:start w:val="1"/>
      <w:numFmt w:val="bullet"/>
      <w:lvlText w:val=""/>
      <w:lvlJc w:val="left"/>
      <w:pPr>
        <w:ind w:left="4320" w:hanging="360"/>
      </w:pPr>
      <w:rPr>
        <w:rFonts w:ascii="Wingdings" w:hAnsi="Wingdings" w:hint="default"/>
      </w:rPr>
    </w:lvl>
    <w:lvl w:ilvl="6" w:tplc="BAB43A40" w:tentative="1">
      <w:start w:val="1"/>
      <w:numFmt w:val="bullet"/>
      <w:lvlText w:val=""/>
      <w:lvlJc w:val="left"/>
      <w:pPr>
        <w:ind w:left="5040" w:hanging="360"/>
      </w:pPr>
      <w:rPr>
        <w:rFonts w:ascii="Symbol" w:hAnsi="Symbol" w:hint="default"/>
      </w:rPr>
    </w:lvl>
    <w:lvl w:ilvl="7" w:tplc="3B4402BA" w:tentative="1">
      <w:start w:val="1"/>
      <w:numFmt w:val="bullet"/>
      <w:lvlText w:val="o"/>
      <w:lvlJc w:val="left"/>
      <w:pPr>
        <w:ind w:left="5760" w:hanging="360"/>
      </w:pPr>
      <w:rPr>
        <w:rFonts w:ascii="Courier New" w:hAnsi="Courier New" w:cs="Courier New" w:hint="default"/>
      </w:rPr>
    </w:lvl>
    <w:lvl w:ilvl="8" w:tplc="00F4EF7C" w:tentative="1">
      <w:start w:val="1"/>
      <w:numFmt w:val="bullet"/>
      <w:lvlText w:val=""/>
      <w:lvlJc w:val="left"/>
      <w:pPr>
        <w:ind w:left="6480" w:hanging="360"/>
      </w:pPr>
      <w:rPr>
        <w:rFonts w:ascii="Wingdings" w:hAnsi="Wingdings" w:hint="default"/>
      </w:rPr>
    </w:lvl>
  </w:abstractNum>
  <w:abstractNum w:abstractNumId="305" w15:restartNumberingAfterBreak="0">
    <w:nsid w:val="72950B26"/>
    <w:multiLevelType w:val="hybridMultilevel"/>
    <w:tmpl w:val="406826FA"/>
    <w:lvl w:ilvl="0" w:tplc="82E8710A">
      <w:start w:val="1"/>
      <w:numFmt w:val="bullet"/>
      <w:lvlText w:val=""/>
      <w:lvlJc w:val="left"/>
      <w:pPr>
        <w:ind w:left="720" w:hanging="360"/>
      </w:pPr>
      <w:rPr>
        <w:rFonts w:ascii="Symbol" w:hAnsi="Symbol" w:hint="default"/>
      </w:rPr>
    </w:lvl>
    <w:lvl w:ilvl="1" w:tplc="0DAE3FA0" w:tentative="1">
      <w:start w:val="1"/>
      <w:numFmt w:val="bullet"/>
      <w:lvlText w:val="o"/>
      <w:lvlJc w:val="left"/>
      <w:pPr>
        <w:ind w:left="1440" w:hanging="360"/>
      </w:pPr>
      <w:rPr>
        <w:rFonts w:ascii="Courier New" w:hAnsi="Courier New" w:cs="Courier New" w:hint="default"/>
      </w:rPr>
    </w:lvl>
    <w:lvl w:ilvl="2" w:tplc="57280722" w:tentative="1">
      <w:start w:val="1"/>
      <w:numFmt w:val="bullet"/>
      <w:lvlText w:val=""/>
      <w:lvlJc w:val="left"/>
      <w:pPr>
        <w:ind w:left="2160" w:hanging="360"/>
      </w:pPr>
      <w:rPr>
        <w:rFonts w:ascii="Wingdings" w:hAnsi="Wingdings" w:hint="default"/>
      </w:rPr>
    </w:lvl>
    <w:lvl w:ilvl="3" w:tplc="0FEC4D2A" w:tentative="1">
      <w:start w:val="1"/>
      <w:numFmt w:val="bullet"/>
      <w:lvlText w:val=""/>
      <w:lvlJc w:val="left"/>
      <w:pPr>
        <w:ind w:left="2880" w:hanging="360"/>
      </w:pPr>
      <w:rPr>
        <w:rFonts w:ascii="Symbol" w:hAnsi="Symbol" w:hint="default"/>
      </w:rPr>
    </w:lvl>
    <w:lvl w:ilvl="4" w:tplc="C854D098" w:tentative="1">
      <w:start w:val="1"/>
      <w:numFmt w:val="bullet"/>
      <w:lvlText w:val="o"/>
      <w:lvlJc w:val="left"/>
      <w:pPr>
        <w:ind w:left="3600" w:hanging="360"/>
      </w:pPr>
      <w:rPr>
        <w:rFonts w:ascii="Courier New" w:hAnsi="Courier New" w:cs="Courier New" w:hint="default"/>
      </w:rPr>
    </w:lvl>
    <w:lvl w:ilvl="5" w:tplc="FF46C26E" w:tentative="1">
      <w:start w:val="1"/>
      <w:numFmt w:val="bullet"/>
      <w:lvlText w:val=""/>
      <w:lvlJc w:val="left"/>
      <w:pPr>
        <w:ind w:left="4320" w:hanging="360"/>
      </w:pPr>
      <w:rPr>
        <w:rFonts w:ascii="Wingdings" w:hAnsi="Wingdings" w:hint="default"/>
      </w:rPr>
    </w:lvl>
    <w:lvl w:ilvl="6" w:tplc="7466CAA0" w:tentative="1">
      <w:start w:val="1"/>
      <w:numFmt w:val="bullet"/>
      <w:lvlText w:val=""/>
      <w:lvlJc w:val="left"/>
      <w:pPr>
        <w:ind w:left="5040" w:hanging="360"/>
      </w:pPr>
      <w:rPr>
        <w:rFonts w:ascii="Symbol" w:hAnsi="Symbol" w:hint="default"/>
      </w:rPr>
    </w:lvl>
    <w:lvl w:ilvl="7" w:tplc="0418785E" w:tentative="1">
      <w:start w:val="1"/>
      <w:numFmt w:val="bullet"/>
      <w:lvlText w:val="o"/>
      <w:lvlJc w:val="left"/>
      <w:pPr>
        <w:ind w:left="5760" w:hanging="360"/>
      </w:pPr>
      <w:rPr>
        <w:rFonts w:ascii="Courier New" w:hAnsi="Courier New" w:cs="Courier New" w:hint="default"/>
      </w:rPr>
    </w:lvl>
    <w:lvl w:ilvl="8" w:tplc="0CA46772" w:tentative="1">
      <w:start w:val="1"/>
      <w:numFmt w:val="bullet"/>
      <w:lvlText w:val=""/>
      <w:lvlJc w:val="left"/>
      <w:pPr>
        <w:ind w:left="6480" w:hanging="360"/>
      </w:pPr>
      <w:rPr>
        <w:rFonts w:ascii="Wingdings" w:hAnsi="Wingdings" w:hint="default"/>
      </w:rPr>
    </w:lvl>
  </w:abstractNum>
  <w:abstractNum w:abstractNumId="306" w15:restartNumberingAfterBreak="0">
    <w:nsid w:val="72950B27"/>
    <w:multiLevelType w:val="hybridMultilevel"/>
    <w:tmpl w:val="406826FA"/>
    <w:lvl w:ilvl="0" w:tplc="8E98F226">
      <w:start w:val="1"/>
      <w:numFmt w:val="bullet"/>
      <w:lvlText w:val=""/>
      <w:lvlJc w:val="left"/>
      <w:pPr>
        <w:ind w:left="720" w:hanging="360"/>
      </w:pPr>
      <w:rPr>
        <w:rFonts w:ascii="Symbol" w:hAnsi="Symbol" w:hint="default"/>
      </w:rPr>
    </w:lvl>
    <w:lvl w:ilvl="1" w:tplc="3BAA6044" w:tentative="1">
      <w:start w:val="1"/>
      <w:numFmt w:val="bullet"/>
      <w:lvlText w:val="o"/>
      <w:lvlJc w:val="left"/>
      <w:pPr>
        <w:ind w:left="1440" w:hanging="360"/>
      </w:pPr>
      <w:rPr>
        <w:rFonts w:ascii="Courier New" w:hAnsi="Courier New" w:cs="Courier New" w:hint="default"/>
      </w:rPr>
    </w:lvl>
    <w:lvl w:ilvl="2" w:tplc="7DE07102" w:tentative="1">
      <w:start w:val="1"/>
      <w:numFmt w:val="bullet"/>
      <w:lvlText w:val=""/>
      <w:lvlJc w:val="left"/>
      <w:pPr>
        <w:ind w:left="2160" w:hanging="360"/>
      </w:pPr>
      <w:rPr>
        <w:rFonts w:ascii="Wingdings" w:hAnsi="Wingdings" w:hint="default"/>
      </w:rPr>
    </w:lvl>
    <w:lvl w:ilvl="3" w:tplc="C8FE3002" w:tentative="1">
      <w:start w:val="1"/>
      <w:numFmt w:val="bullet"/>
      <w:lvlText w:val=""/>
      <w:lvlJc w:val="left"/>
      <w:pPr>
        <w:ind w:left="2880" w:hanging="360"/>
      </w:pPr>
      <w:rPr>
        <w:rFonts w:ascii="Symbol" w:hAnsi="Symbol" w:hint="default"/>
      </w:rPr>
    </w:lvl>
    <w:lvl w:ilvl="4" w:tplc="38268A12" w:tentative="1">
      <w:start w:val="1"/>
      <w:numFmt w:val="bullet"/>
      <w:lvlText w:val="o"/>
      <w:lvlJc w:val="left"/>
      <w:pPr>
        <w:ind w:left="3600" w:hanging="360"/>
      </w:pPr>
      <w:rPr>
        <w:rFonts w:ascii="Courier New" w:hAnsi="Courier New" w:cs="Courier New" w:hint="default"/>
      </w:rPr>
    </w:lvl>
    <w:lvl w:ilvl="5" w:tplc="49025B2A" w:tentative="1">
      <w:start w:val="1"/>
      <w:numFmt w:val="bullet"/>
      <w:lvlText w:val=""/>
      <w:lvlJc w:val="left"/>
      <w:pPr>
        <w:ind w:left="4320" w:hanging="360"/>
      </w:pPr>
      <w:rPr>
        <w:rFonts w:ascii="Wingdings" w:hAnsi="Wingdings" w:hint="default"/>
      </w:rPr>
    </w:lvl>
    <w:lvl w:ilvl="6" w:tplc="B6240B54" w:tentative="1">
      <w:start w:val="1"/>
      <w:numFmt w:val="bullet"/>
      <w:lvlText w:val=""/>
      <w:lvlJc w:val="left"/>
      <w:pPr>
        <w:ind w:left="5040" w:hanging="360"/>
      </w:pPr>
      <w:rPr>
        <w:rFonts w:ascii="Symbol" w:hAnsi="Symbol" w:hint="default"/>
      </w:rPr>
    </w:lvl>
    <w:lvl w:ilvl="7" w:tplc="1688AF58" w:tentative="1">
      <w:start w:val="1"/>
      <w:numFmt w:val="bullet"/>
      <w:lvlText w:val="o"/>
      <w:lvlJc w:val="left"/>
      <w:pPr>
        <w:ind w:left="5760" w:hanging="360"/>
      </w:pPr>
      <w:rPr>
        <w:rFonts w:ascii="Courier New" w:hAnsi="Courier New" w:cs="Courier New" w:hint="default"/>
      </w:rPr>
    </w:lvl>
    <w:lvl w:ilvl="8" w:tplc="5FAEEDEA" w:tentative="1">
      <w:start w:val="1"/>
      <w:numFmt w:val="bullet"/>
      <w:lvlText w:val=""/>
      <w:lvlJc w:val="left"/>
      <w:pPr>
        <w:ind w:left="6480" w:hanging="360"/>
      </w:pPr>
      <w:rPr>
        <w:rFonts w:ascii="Wingdings" w:hAnsi="Wingdings" w:hint="default"/>
      </w:rPr>
    </w:lvl>
  </w:abstractNum>
  <w:abstractNum w:abstractNumId="307" w15:restartNumberingAfterBreak="0">
    <w:nsid w:val="72950B28"/>
    <w:multiLevelType w:val="hybridMultilevel"/>
    <w:tmpl w:val="406826FA"/>
    <w:lvl w:ilvl="0" w:tplc="6C6E30B2">
      <w:start w:val="1"/>
      <w:numFmt w:val="bullet"/>
      <w:lvlText w:val=""/>
      <w:lvlJc w:val="left"/>
      <w:pPr>
        <w:ind w:left="720" w:hanging="360"/>
      </w:pPr>
      <w:rPr>
        <w:rFonts w:ascii="Symbol" w:hAnsi="Symbol" w:hint="default"/>
      </w:rPr>
    </w:lvl>
    <w:lvl w:ilvl="1" w:tplc="771A927C" w:tentative="1">
      <w:start w:val="1"/>
      <w:numFmt w:val="bullet"/>
      <w:lvlText w:val="o"/>
      <w:lvlJc w:val="left"/>
      <w:pPr>
        <w:ind w:left="1440" w:hanging="360"/>
      </w:pPr>
      <w:rPr>
        <w:rFonts w:ascii="Courier New" w:hAnsi="Courier New" w:cs="Courier New" w:hint="default"/>
      </w:rPr>
    </w:lvl>
    <w:lvl w:ilvl="2" w:tplc="37C00E88" w:tentative="1">
      <w:start w:val="1"/>
      <w:numFmt w:val="bullet"/>
      <w:lvlText w:val=""/>
      <w:lvlJc w:val="left"/>
      <w:pPr>
        <w:ind w:left="2160" w:hanging="360"/>
      </w:pPr>
      <w:rPr>
        <w:rFonts w:ascii="Wingdings" w:hAnsi="Wingdings" w:hint="default"/>
      </w:rPr>
    </w:lvl>
    <w:lvl w:ilvl="3" w:tplc="E0C465EA" w:tentative="1">
      <w:start w:val="1"/>
      <w:numFmt w:val="bullet"/>
      <w:lvlText w:val=""/>
      <w:lvlJc w:val="left"/>
      <w:pPr>
        <w:ind w:left="2880" w:hanging="360"/>
      </w:pPr>
      <w:rPr>
        <w:rFonts w:ascii="Symbol" w:hAnsi="Symbol" w:hint="default"/>
      </w:rPr>
    </w:lvl>
    <w:lvl w:ilvl="4" w:tplc="40F0A528" w:tentative="1">
      <w:start w:val="1"/>
      <w:numFmt w:val="bullet"/>
      <w:lvlText w:val="o"/>
      <w:lvlJc w:val="left"/>
      <w:pPr>
        <w:ind w:left="3600" w:hanging="360"/>
      </w:pPr>
      <w:rPr>
        <w:rFonts w:ascii="Courier New" w:hAnsi="Courier New" w:cs="Courier New" w:hint="default"/>
      </w:rPr>
    </w:lvl>
    <w:lvl w:ilvl="5" w:tplc="8F52C0F8" w:tentative="1">
      <w:start w:val="1"/>
      <w:numFmt w:val="bullet"/>
      <w:lvlText w:val=""/>
      <w:lvlJc w:val="left"/>
      <w:pPr>
        <w:ind w:left="4320" w:hanging="360"/>
      </w:pPr>
      <w:rPr>
        <w:rFonts w:ascii="Wingdings" w:hAnsi="Wingdings" w:hint="default"/>
      </w:rPr>
    </w:lvl>
    <w:lvl w:ilvl="6" w:tplc="73F2A16A" w:tentative="1">
      <w:start w:val="1"/>
      <w:numFmt w:val="bullet"/>
      <w:lvlText w:val=""/>
      <w:lvlJc w:val="left"/>
      <w:pPr>
        <w:ind w:left="5040" w:hanging="360"/>
      </w:pPr>
      <w:rPr>
        <w:rFonts w:ascii="Symbol" w:hAnsi="Symbol" w:hint="default"/>
      </w:rPr>
    </w:lvl>
    <w:lvl w:ilvl="7" w:tplc="E43207E6" w:tentative="1">
      <w:start w:val="1"/>
      <w:numFmt w:val="bullet"/>
      <w:lvlText w:val="o"/>
      <w:lvlJc w:val="left"/>
      <w:pPr>
        <w:ind w:left="5760" w:hanging="360"/>
      </w:pPr>
      <w:rPr>
        <w:rFonts w:ascii="Courier New" w:hAnsi="Courier New" w:cs="Courier New" w:hint="default"/>
      </w:rPr>
    </w:lvl>
    <w:lvl w:ilvl="8" w:tplc="81E6D7C6" w:tentative="1">
      <w:start w:val="1"/>
      <w:numFmt w:val="bullet"/>
      <w:lvlText w:val=""/>
      <w:lvlJc w:val="left"/>
      <w:pPr>
        <w:ind w:left="6480" w:hanging="360"/>
      </w:pPr>
      <w:rPr>
        <w:rFonts w:ascii="Wingdings" w:hAnsi="Wingdings" w:hint="default"/>
      </w:rPr>
    </w:lvl>
  </w:abstractNum>
  <w:abstractNum w:abstractNumId="308" w15:restartNumberingAfterBreak="0">
    <w:nsid w:val="72950B29"/>
    <w:multiLevelType w:val="hybridMultilevel"/>
    <w:tmpl w:val="406826FA"/>
    <w:lvl w:ilvl="0" w:tplc="D9728466">
      <w:start w:val="1"/>
      <w:numFmt w:val="bullet"/>
      <w:lvlText w:val=""/>
      <w:lvlJc w:val="left"/>
      <w:pPr>
        <w:ind w:left="720" w:hanging="360"/>
      </w:pPr>
      <w:rPr>
        <w:rFonts w:ascii="Symbol" w:hAnsi="Symbol" w:hint="default"/>
      </w:rPr>
    </w:lvl>
    <w:lvl w:ilvl="1" w:tplc="B674293E" w:tentative="1">
      <w:start w:val="1"/>
      <w:numFmt w:val="bullet"/>
      <w:lvlText w:val="o"/>
      <w:lvlJc w:val="left"/>
      <w:pPr>
        <w:ind w:left="1440" w:hanging="360"/>
      </w:pPr>
      <w:rPr>
        <w:rFonts w:ascii="Courier New" w:hAnsi="Courier New" w:cs="Courier New" w:hint="default"/>
      </w:rPr>
    </w:lvl>
    <w:lvl w:ilvl="2" w:tplc="B656AC08" w:tentative="1">
      <w:start w:val="1"/>
      <w:numFmt w:val="bullet"/>
      <w:lvlText w:val=""/>
      <w:lvlJc w:val="left"/>
      <w:pPr>
        <w:ind w:left="2160" w:hanging="360"/>
      </w:pPr>
      <w:rPr>
        <w:rFonts w:ascii="Wingdings" w:hAnsi="Wingdings" w:hint="default"/>
      </w:rPr>
    </w:lvl>
    <w:lvl w:ilvl="3" w:tplc="436294D4" w:tentative="1">
      <w:start w:val="1"/>
      <w:numFmt w:val="bullet"/>
      <w:lvlText w:val=""/>
      <w:lvlJc w:val="left"/>
      <w:pPr>
        <w:ind w:left="2880" w:hanging="360"/>
      </w:pPr>
      <w:rPr>
        <w:rFonts w:ascii="Symbol" w:hAnsi="Symbol" w:hint="default"/>
      </w:rPr>
    </w:lvl>
    <w:lvl w:ilvl="4" w:tplc="00DC69FE" w:tentative="1">
      <w:start w:val="1"/>
      <w:numFmt w:val="bullet"/>
      <w:lvlText w:val="o"/>
      <w:lvlJc w:val="left"/>
      <w:pPr>
        <w:ind w:left="3600" w:hanging="360"/>
      </w:pPr>
      <w:rPr>
        <w:rFonts w:ascii="Courier New" w:hAnsi="Courier New" w:cs="Courier New" w:hint="default"/>
      </w:rPr>
    </w:lvl>
    <w:lvl w:ilvl="5" w:tplc="B91A8A06" w:tentative="1">
      <w:start w:val="1"/>
      <w:numFmt w:val="bullet"/>
      <w:lvlText w:val=""/>
      <w:lvlJc w:val="left"/>
      <w:pPr>
        <w:ind w:left="4320" w:hanging="360"/>
      </w:pPr>
      <w:rPr>
        <w:rFonts w:ascii="Wingdings" w:hAnsi="Wingdings" w:hint="default"/>
      </w:rPr>
    </w:lvl>
    <w:lvl w:ilvl="6" w:tplc="995E35EA" w:tentative="1">
      <w:start w:val="1"/>
      <w:numFmt w:val="bullet"/>
      <w:lvlText w:val=""/>
      <w:lvlJc w:val="left"/>
      <w:pPr>
        <w:ind w:left="5040" w:hanging="360"/>
      </w:pPr>
      <w:rPr>
        <w:rFonts w:ascii="Symbol" w:hAnsi="Symbol" w:hint="default"/>
      </w:rPr>
    </w:lvl>
    <w:lvl w:ilvl="7" w:tplc="AAECC67C" w:tentative="1">
      <w:start w:val="1"/>
      <w:numFmt w:val="bullet"/>
      <w:lvlText w:val="o"/>
      <w:lvlJc w:val="left"/>
      <w:pPr>
        <w:ind w:left="5760" w:hanging="360"/>
      </w:pPr>
      <w:rPr>
        <w:rFonts w:ascii="Courier New" w:hAnsi="Courier New" w:cs="Courier New" w:hint="default"/>
      </w:rPr>
    </w:lvl>
    <w:lvl w:ilvl="8" w:tplc="FF9CCBA0" w:tentative="1">
      <w:start w:val="1"/>
      <w:numFmt w:val="bullet"/>
      <w:lvlText w:val=""/>
      <w:lvlJc w:val="left"/>
      <w:pPr>
        <w:ind w:left="6480" w:hanging="360"/>
      </w:pPr>
      <w:rPr>
        <w:rFonts w:ascii="Wingdings" w:hAnsi="Wingdings" w:hint="default"/>
      </w:rPr>
    </w:lvl>
  </w:abstractNum>
  <w:abstractNum w:abstractNumId="309" w15:restartNumberingAfterBreak="0">
    <w:nsid w:val="72950B2A"/>
    <w:multiLevelType w:val="hybridMultilevel"/>
    <w:tmpl w:val="406826FA"/>
    <w:lvl w:ilvl="0" w:tplc="09AAFA1A">
      <w:start w:val="1"/>
      <w:numFmt w:val="bullet"/>
      <w:lvlText w:val=""/>
      <w:lvlJc w:val="left"/>
      <w:pPr>
        <w:ind w:left="720" w:hanging="360"/>
      </w:pPr>
      <w:rPr>
        <w:rFonts w:ascii="Symbol" w:hAnsi="Symbol" w:hint="default"/>
      </w:rPr>
    </w:lvl>
    <w:lvl w:ilvl="1" w:tplc="77FC6CB4" w:tentative="1">
      <w:start w:val="1"/>
      <w:numFmt w:val="bullet"/>
      <w:lvlText w:val="o"/>
      <w:lvlJc w:val="left"/>
      <w:pPr>
        <w:ind w:left="1440" w:hanging="360"/>
      </w:pPr>
      <w:rPr>
        <w:rFonts w:ascii="Courier New" w:hAnsi="Courier New" w:cs="Courier New" w:hint="default"/>
      </w:rPr>
    </w:lvl>
    <w:lvl w:ilvl="2" w:tplc="C8B44A88" w:tentative="1">
      <w:start w:val="1"/>
      <w:numFmt w:val="bullet"/>
      <w:lvlText w:val=""/>
      <w:lvlJc w:val="left"/>
      <w:pPr>
        <w:ind w:left="2160" w:hanging="360"/>
      </w:pPr>
      <w:rPr>
        <w:rFonts w:ascii="Wingdings" w:hAnsi="Wingdings" w:hint="default"/>
      </w:rPr>
    </w:lvl>
    <w:lvl w:ilvl="3" w:tplc="B6DCCE90" w:tentative="1">
      <w:start w:val="1"/>
      <w:numFmt w:val="bullet"/>
      <w:lvlText w:val=""/>
      <w:lvlJc w:val="left"/>
      <w:pPr>
        <w:ind w:left="2880" w:hanging="360"/>
      </w:pPr>
      <w:rPr>
        <w:rFonts w:ascii="Symbol" w:hAnsi="Symbol" w:hint="default"/>
      </w:rPr>
    </w:lvl>
    <w:lvl w:ilvl="4" w:tplc="DE8E74F0" w:tentative="1">
      <w:start w:val="1"/>
      <w:numFmt w:val="bullet"/>
      <w:lvlText w:val="o"/>
      <w:lvlJc w:val="left"/>
      <w:pPr>
        <w:ind w:left="3600" w:hanging="360"/>
      </w:pPr>
      <w:rPr>
        <w:rFonts w:ascii="Courier New" w:hAnsi="Courier New" w:cs="Courier New" w:hint="default"/>
      </w:rPr>
    </w:lvl>
    <w:lvl w:ilvl="5" w:tplc="B8564CEC" w:tentative="1">
      <w:start w:val="1"/>
      <w:numFmt w:val="bullet"/>
      <w:lvlText w:val=""/>
      <w:lvlJc w:val="left"/>
      <w:pPr>
        <w:ind w:left="4320" w:hanging="360"/>
      </w:pPr>
      <w:rPr>
        <w:rFonts w:ascii="Wingdings" w:hAnsi="Wingdings" w:hint="default"/>
      </w:rPr>
    </w:lvl>
    <w:lvl w:ilvl="6" w:tplc="5066E678" w:tentative="1">
      <w:start w:val="1"/>
      <w:numFmt w:val="bullet"/>
      <w:lvlText w:val=""/>
      <w:lvlJc w:val="left"/>
      <w:pPr>
        <w:ind w:left="5040" w:hanging="360"/>
      </w:pPr>
      <w:rPr>
        <w:rFonts w:ascii="Symbol" w:hAnsi="Symbol" w:hint="default"/>
      </w:rPr>
    </w:lvl>
    <w:lvl w:ilvl="7" w:tplc="1BC4ACA4" w:tentative="1">
      <w:start w:val="1"/>
      <w:numFmt w:val="bullet"/>
      <w:lvlText w:val="o"/>
      <w:lvlJc w:val="left"/>
      <w:pPr>
        <w:ind w:left="5760" w:hanging="360"/>
      </w:pPr>
      <w:rPr>
        <w:rFonts w:ascii="Courier New" w:hAnsi="Courier New" w:cs="Courier New" w:hint="default"/>
      </w:rPr>
    </w:lvl>
    <w:lvl w:ilvl="8" w:tplc="AFA00F16" w:tentative="1">
      <w:start w:val="1"/>
      <w:numFmt w:val="bullet"/>
      <w:lvlText w:val=""/>
      <w:lvlJc w:val="left"/>
      <w:pPr>
        <w:ind w:left="6480" w:hanging="360"/>
      </w:pPr>
      <w:rPr>
        <w:rFonts w:ascii="Wingdings" w:hAnsi="Wingdings" w:hint="default"/>
      </w:rPr>
    </w:lvl>
  </w:abstractNum>
  <w:abstractNum w:abstractNumId="310" w15:restartNumberingAfterBreak="0">
    <w:nsid w:val="72950B2B"/>
    <w:multiLevelType w:val="hybridMultilevel"/>
    <w:tmpl w:val="406826FA"/>
    <w:lvl w:ilvl="0" w:tplc="5F10563E">
      <w:start w:val="1"/>
      <w:numFmt w:val="bullet"/>
      <w:lvlText w:val=""/>
      <w:lvlJc w:val="left"/>
      <w:pPr>
        <w:ind w:left="720" w:hanging="360"/>
      </w:pPr>
      <w:rPr>
        <w:rFonts w:ascii="Symbol" w:hAnsi="Symbol" w:hint="default"/>
      </w:rPr>
    </w:lvl>
    <w:lvl w:ilvl="1" w:tplc="F1D6582C" w:tentative="1">
      <w:start w:val="1"/>
      <w:numFmt w:val="bullet"/>
      <w:lvlText w:val="o"/>
      <w:lvlJc w:val="left"/>
      <w:pPr>
        <w:ind w:left="1440" w:hanging="360"/>
      </w:pPr>
      <w:rPr>
        <w:rFonts w:ascii="Courier New" w:hAnsi="Courier New" w:cs="Courier New" w:hint="default"/>
      </w:rPr>
    </w:lvl>
    <w:lvl w:ilvl="2" w:tplc="1D1AB1EC" w:tentative="1">
      <w:start w:val="1"/>
      <w:numFmt w:val="bullet"/>
      <w:lvlText w:val=""/>
      <w:lvlJc w:val="left"/>
      <w:pPr>
        <w:ind w:left="2160" w:hanging="360"/>
      </w:pPr>
      <w:rPr>
        <w:rFonts w:ascii="Wingdings" w:hAnsi="Wingdings" w:hint="default"/>
      </w:rPr>
    </w:lvl>
    <w:lvl w:ilvl="3" w:tplc="3B102240" w:tentative="1">
      <w:start w:val="1"/>
      <w:numFmt w:val="bullet"/>
      <w:lvlText w:val=""/>
      <w:lvlJc w:val="left"/>
      <w:pPr>
        <w:ind w:left="2880" w:hanging="360"/>
      </w:pPr>
      <w:rPr>
        <w:rFonts w:ascii="Symbol" w:hAnsi="Symbol" w:hint="default"/>
      </w:rPr>
    </w:lvl>
    <w:lvl w:ilvl="4" w:tplc="3FBED67C" w:tentative="1">
      <w:start w:val="1"/>
      <w:numFmt w:val="bullet"/>
      <w:lvlText w:val="o"/>
      <w:lvlJc w:val="left"/>
      <w:pPr>
        <w:ind w:left="3600" w:hanging="360"/>
      </w:pPr>
      <w:rPr>
        <w:rFonts w:ascii="Courier New" w:hAnsi="Courier New" w:cs="Courier New" w:hint="default"/>
      </w:rPr>
    </w:lvl>
    <w:lvl w:ilvl="5" w:tplc="D736DD88" w:tentative="1">
      <w:start w:val="1"/>
      <w:numFmt w:val="bullet"/>
      <w:lvlText w:val=""/>
      <w:lvlJc w:val="left"/>
      <w:pPr>
        <w:ind w:left="4320" w:hanging="360"/>
      </w:pPr>
      <w:rPr>
        <w:rFonts w:ascii="Wingdings" w:hAnsi="Wingdings" w:hint="default"/>
      </w:rPr>
    </w:lvl>
    <w:lvl w:ilvl="6" w:tplc="34249DD8" w:tentative="1">
      <w:start w:val="1"/>
      <w:numFmt w:val="bullet"/>
      <w:lvlText w:val=""/>
      <w:lvlJc w:val="left"/>
      <w:pPr>
        <w:ind w:left="5040" w:hanging="360"/>
      </w:pPr>
      <w:rPr>
        <w:rFonts w:ascii="Symbol" w:hAnsi="Symbol" w:hint="default"/>
      </w:rPr>
    </w:lvl>
    <w:lvl w:ilvl="7" w:tplc="08783A6A" w:tentative="1">
      <w:start w:val="1"/>
      <w:numFmt w:val="bullet"/>
      <w:lvlText w:val="o"/>
      <w:lvlJc w:val="left"/>
      <w:pPr>
        <w:ind w:left="5760" w:hanging="360"/>
      </w:pPr>
      <w:rPr>
        <w:rFonts w:ascii="Courier New" w:hAnsi="Courier New" w:cs="Courier New" w:hint="default"/>
      </w:rPr>
    </w:lvl>
    <w:lvl w:ilvl="8" w:tplc="4DBC9CEE" w:tentative="1">
      <w:start w:val="1"/>
      <w:numFmt w:val="bullet"/>
      <w:lvlText w:val=""/>
      <w:lvlJc w:val="left"/>
      <w:pPr>
        <w:ind w:left="6480" w:hanging="360"/>
      </w:pPr>
      <w:rPr>
        <w:rFonts w:ascii="Wingdings" w:hAnsi="Wingdings" w:hint="default"/>
      </w:rPr>
    </w:lvl>
  </w:abstractNum>
  <w:abstractNum w:abstractNumId="311" w15:restartNumberingAfterBreak="0">
    <w:nsid w:val="72950B2C"/>
    <w:multiLevelType w:val="hybridMultilevel"/>
    <w:tmpl w:val="406826FA"/>
    <w:lvl w:ilvl="0" w:tplc="36B408F4">
      <w:start w:val="1"/>
      <w:numFmt w:val="bullet"/>
      <w:lvlText w:val=""/>
      <w:lvlJc w:val="left"/>
      <w:pPr>
        <w:ind w:left="720" w:hanging="360"/>
      </w:pPr>
      <w:rPr>
        <w:rFonts w:ascii="Symbol" w:hAnsi="Symbol" w:hint="default"/>
      </w:rPr>
    </w:lvl>
    <w:lvl w:ilvl="1" w:tplc="DB2A5854" w:tentative="1">
      <w:start w:val="1"/>
      <w:numFmt w:val="bullet"/>
      <w:lvlText w:val="o"/>
      <w:lvlJc w:val="left"/>
      <w:pPr>
        <w:ind w:left="1440" w:hanging="360"/>
      </w:pPr>
      <w:rPr>
        <w:rFonts w:ascii="Courier New" w:hAnsi="Courier New" w:cs="Courier New" w:hint="default"/>
      </w:rPr>
    </w:lvl>
    <w:lvl w:ilvl="2" w:tplc="10249EA0" w:tentative="1">
      <w:start w:val="1"/>
      <w:numFmt w:val="bullet"/>
      <w:lvlText w:val=""/>
      <w:lvlJc w:val="left"/>
      <w:pPr>
        <w:ind w:left="2160" w:hanging="360"/>
      </w:pPr>
      <w:rPr>
        <w:rFonts w:ascii="Wingdings" w:hAnsi="Wingdings" w:hint="default"/>
      </w:rPr>
    </w:lvl>
    <w:lvl w:ilvl="3" w:tplc="D06EC842" w:tentative="1">
      <w:start w:val="1"/>
      <w:numFmt w:val="bullet"/>
      <w:lvlText w:val=""/>
      <w:lvlJc w:val="left"/>
      <w:pPr>
        <w:ind w:left="2880" w:hanging="360"/>
      </w:pPr>
      <w:rPr>
        <w:rFonts w:ascii="Symbol" w:hAnsi="Symbol" w:hint="default"/>
      </w:rPr>
    </w:lvl>
    <w:lvl w:ilvl="4" w:tplc="1C847936" w:tentative="1">
      <w:start w:val="1"/>
      <w:numFmt w:val="bullet"/>
      <w:lvlText w:val="o"/>
      <w:lvlJc w:val="left"/>
      <w:pPr>
        <w:ind w:left="3600" w:hanging="360"/>
      </w:pPr>
      <w:rPr>
        <w:rFonts w:ascii="Courier New" w:hAnsi="Courier New" w:cs="Courier New" w:hint="default"/>
      </w:rPr>
    </w:lvl>
    <w:lvl w:ilvl="5" w:tplc="7936A0E0" w:tentative="1">
      <w:start w:val="1"/>
      <w:numFmt w:val="bullet"/>
      <w:lvlText w:val=""/>
      <w:lvlJc w:val="left"/>
      <w:pPr>
        <w:ind w:left="4320" w:hanging="360"/>
      </w:pPr>
      <w:rPr>
        <w:rFonts w:ascii="Wingdings" w:hAnsi="Wingdings" w:hint="default"/>
      </w:rPr>
    </w:lvl>
    <w:lvl w:ilvl="6" w:tplc="54FA7084" w:tentative="1">
      <w:start w:val="1"/>
      <w:numFmt w:val="bullet"/>
      <w:lvlText w:val=""/>
      <w:lvlJc w:val="left"/>
      <w:pPr>
        <w:ind w:left="5040" w:hanging="360"/>
      </w:pPr>
      <w:rPr>
        <w:rFonts w:ascii="Symbol" w:hAnsi="Symbol" w:hint="default"/>
      </w:rPr>
    </w:lvl>
    <w:lvl w:ilvl="7" w:tplc="04E4E2EE" w:tentative="1">
      <w:start w:val="1"/>
      <w:numFmt w:val="bullet"/>
      <w:lvlText w:val="o"/>
      <w:lvlJc w:val="left"/>
      <w:pPr>
        <w:ind w:left="5760" w:hanging="360"/>
      </w:pPr>
      <w:rPr>
        <w:rFonts w:ascii="Courier New" w:hAnsi="Courier New" w:cs="Courier New" w:hint="default"/>
      </w:rPr>
    </w:lvl>
    <w:lvl w:ilvl="8" w:tplc="4FB65C62" w:tentative="1">
      <w:start w:val="1"/>
      <w:numFmt w:val="bullet"/>
      <w:lvlText w:val=""/>
      <w:lvlJc w:val="left"/>
      <w:pPr>
        <w:ind w:left="6480" w:hanging="360"/>
      </w:pPr>
      <w:rPr>
        <w:rFonts w:ascii="Wingdings" w:hAnsi="Wingdings" w:hint="default"/>
      </w:rPr>
    </w:lvl>
  </w:abstractNum>
  <w:abstractNum w:abstractNumId="312" w15:restartNumberingAfterBreak="0">
    <w:nsid w:val="72950B2D"/>
    <w:multiLevelType w:val="hybridMultilevel"/>
    <w:tmpl w:val="406826FA"/>
    <w:lvl w:ilvl="0" w:tplc="68C6F1F6">
      <w:start w:val="1"/>
      <w:numFmt w:val="bullet"/>
      <w:lvlText w:val=""/>
      <w:lvlJc w:val="left"/>
      <w:pPr>
        <w:ind w:left="720" w:hanging="360"/>
      </w:pPr>
      <w:rPr>
        <w:rFonts w:ascii="Symbol" w:hAnsi="Symbol" w:hint="default"/>
      </w:rPr>
    </w:lvl>
    <w:lvl w:ilvl="1" w:tplc="3562525A" w:tentative="1">
      <w:start w:val="1"/>
      <w:numFmt w:val="bullet"/>
      <w:lvlText w:val="o"/>
      <w:lvlJc w:val="left"/>
      <w:pPr>
        <w:ind w:left="1440" w:hanging="360"/>
      </w:pPr>
      <w:rPr>
        <w:rFonts w:ascii="Courier New" w:hAnsi="Courier New" w:cs="Courier New" w:hint="default"/>
      </w:rPr>
    </w:lvl>
    <w:lvl w:ilvl="2" w:tplc="BFACE3BA" w:tentative="1">
      <w:start w:val="1"/>
      <w:numFmt w:val="bullet"/>
      <w:lvlText w:val=""/>
      <w:lvlJc w:val="left"/>
      <w:pPr>
        <w:ind w:left="2160" w:hanging="360"/>
      </w:pPr>
      <w:rPr>
        <w:rFonts w:ascii="Wingdings" w:hAnsi="Wingdings" w:hint="default"/>
      </w:rPr>
    </w:lvl>
    <w:lvl w:ilvl="3" w:tplc="FF62D910" w:tentative="1">
      <w:start w:val="1"/>
      <w:numFmt w:val="bullet"/>
      <w:lvlText w:val=""/>
      <w:lvlJc w:val="left"/>
      <w:pPr>
        <w:ind w:left="2880" w:hanging="360"/>
      </w:pPr>
      <w:rPr>
        <w:rFonts w:ascii="Symbol" w:hAnsi="Symbol" w:hint="default"/>
      </w:rPr>
    </w:lvl>
    <w:lvl w:ilvl="4" w:tplc="C87A7764" w:tentative="1">
      <w:start w:val="1"/>
      <w:numFmt w:val="bullet"/>
      <w:lvlText w:val="o"/>
      <w:lvlJc w:val="left"/>
      <w:pPr>
        <w:ind w:left="3600" w:hanging="360"/>
      </w:pPr>
      <w:rPr>
        <w:rFonts w:ascii="Courier New" w:hAnsi="Courier New" w:cs="Courier New" w:hint="default"/>
      </w:rPr>
    </w:lvl>
    <w:lvl w:ilvl="5" w:tplc="D3EEDB4C" w:tentative="1">
      <w:start w:val="1"/>
      <w:numFmt w:val="bullet"/>
      <w:lvlText w:val=""/>
      <w:lvlJc w:val="left"/>
      <w:pPr>
        <w:ind w:left="4320" w:hanging="360"/>
      </w:pPr>
      <w:rPr>
        <w:rFonts w:ascii="Wingdings" w:hAnsi="Wingdings" w:hint="default"/>
      </w:rPr>
    </w:lvl>
    <w:lvl w:ilvl="6" w:tplc="8C1A3D4C" w:tentative="1">
      <w:start w:val="1"/>
      <w:numFmt w:val="bullet"/>
      <w:lvlText w:val=""/>
      <w:lvlJc w:val="left"/>
      <w:pPr>
        <w:ind w:left="5040" w:hanging="360"/>
      </w:pPr>
      <w:rPr>
        <w:rFonts w:ascii="Symbol" w:hAnsi="Symbol" w:hint="default"/>
      </w:rPr>
    </w:lvl>
    <w:lvl w:ilvl="7" w:tplc="DA36C49A" w:tentative="1">
      <w:start w:val="1"/>
      <w:numFmt w:val="bullet"/>
      <w:lvlText w:val="o"/>
      <w:lvlJc w:val="left"/>
      <w:pPr>
        <w:ind w:left="5760" w:hanging="360"/>
      </w:pPr>
      <w:rPr>
        <w:rFonts w:ascii="Courier New" w:hAnsi="Courier New" w:cs="Courier New" w:hint="default"/>
      </w:rPr>
    </w:lvl>
    <w:lvl w:ilvl="8" w:tplc="E9028FDE" w:tentative="1">
      <w:start w:val="1"/>
      <w:numFmt w:val="bullet"/>
      <w:lvlText w:val=""/>
      <w:lvlJc w:val="left"/>
      <w:pPr>
        <w:ind w:left="6480" w:hanging="360"/>
      </w:pPr>
      <w:rPr>
        <w:rFonts w:ascii="Wingdings" w:hAnsi="Wingdings" w:hint="default"/>
      </w:rPr>
    </w:lvl>
  </w:abstractNum>
  <w:abstractNum w:abstractNumId="313" w15:restartNumberingAfterBreak="0">
    <w:nsid w:val="72950B2E"/>
    <w:multiLevelType w:val="hybridMultilevel"/>
    <w:tmpl w:val="406826FA"/>
    <w:lvl w:ilvl="0" w:tplc="17104682">
      <w:start w:val="1"/>
      <w:numFmt w:val="bullet"/>
      <w:lvlText w:val=""/>
      <w:lvlJc w:val="left"/>
      <w:pPr>
        <w:ind w:left="720" w:hanging="360"/>
      </w:pPr>
      <w:rPr>
        <w:rFonts w:ascii="Symbol" w:hAnsi="Symbol" w:hint="default"/>
      </w:rPr>
    </w:lvl>
    <w:lvl w:ilvl="1" w:tplc="7FB022E6" w:tentative="1">
      <w:start w:val="1"/>
      <w:numFmt w:val="bullet"/>
      <w:lvlText w:val="o"/>
      <w:lvlJc w:val="left"/>
      <w:pPr>
        <w:ind w:left="1440" w:hanging="360"/>
      </w:pPr>
      <w:rPr>
        <w:rFonts w:ascii="Courier New" w:hAnsi="Courier New" w:cs="Courier New" w:hint="default"/>
      </w:rPr>
    </w:lvl>
    <w:lvl w:ilvl="2" w:tplc="1F127666" w:tentative="1">
      <w:start w:val="1"/>
      <w:numFmt w:val="bullet"/>
      <w:lvlText w:val=""/>
      <w:lvlJc w:val="left"/>
      <w:pPr>
        <w:ind w:left="2160" w:hanging="360"/>
      </w:pPr>
      <w:rPr>
        <w:rFonts w:ascii="Wingdings" w:hAnsi="Wingdings" w:hint="default"/>
      </w:rPr>
    </w:lvl>
    <w:lvl w:ilvl="3" w:tplc="C67E57E2" w:tentative="1">
      <w:start w:val="1"/>
      <w:numFmt w:val="bullet"/>
      <w:lvlText w:val=""/>
      <w:lvlJc w:val="left"/>
      <w:pPr>
        <w:ind w:left="2880" w:hanging="360"/>
      </w:pPr>
      <w:rPr>
        <w:rFonts w:ascii="Symbol" w:hAnsi="Symbol" w:hint="default"/>
      </w:rPr>
    </w:lvl>
    <w:lvl w:ilvl="4" w:tplc="093467C6" w:tentative="1">
      <w:start w:val="1"/>
      <w:numFmt w:val="bullet"/>
      <w:lvlText w:val="o"/>
      <w:lvlJc w:val="left"/>
      <w:pPr>
        <w:ind w:left="3600" w:hanging="360"/>
      </w:pPr>
      <w:rPr>
        <w:rFonts w:ascii="Courier New" w:hAnsi="Courier New" w:cs="Courier New" w:hint="default"/>
      </w:rPr>
    </w:lvl>
    <w:lvl w:ilvl="5" w:tplc="A43E53B4" w:tentative="1">
      <w:start w:val="1"/>
      <w:numFmt w:val="bullet"/>
      <w:lvlText w:val=""/>
      <w:lvlJc w:val="left"/>
      <w:pPr>
        <w:ind w:left="4320" w:hanging="360"/>
      </w:pPr>
      <w:rPr>
        <w:rFonts w:ascii="Wingdings" w:hAnsi="Wingdings" w:hint="default"/>
      </w:rPr>
    </w:lvl>
    <w:lvl w:ilvl="6" w:tplc="75CCB092" w:tentative="1">
      <w:start w:val="1"/>
      <w:numFmt w:val="bullet"/>
      <w:lvlText w:val=""/>
      <w:lvlJc w:val="left"/>
      <w:pPr>
        <w:ind w:left="5040" w:hanging="360"/>
      </w:pPr>
      <w:rPr>
        <w:rFonts w:ascii="Symbol" w:hAnsi="Symbol" w:hint="default"/>
      </w:rPr>
    </w:lvl>
    <w:lvl w:ilvl="7" w:tplc="7840B402" w:tentative="1">
      <w:start w:val="1"/>
      <w:numFmt w:val="bullet"/>
      <w:lvlText w:val="o"/>
      <w:lvlJc w:val="left"/>
      <w:pPr>
        <w:ind w:left="5760" w:hanging="360"/>
      </w:pPr>
      <w:rPr>
        <w:rFonts w:ascii="Courier New" w:hAnsi="Courier New" w:cs="Courier New" w:hint="default"/>
      </w:rPr>
    </w:lvl>
    <w:lvl w:ilvl="8" w:tplc="2A9610BA" w:tentative="1">
      <w:start w:val="1"/>
      <w:numFmt w:val="bullet"/>
      <w:lvlText w:val=""/>
      <w:lvlJc w:val="left"/>
      <w:pPr>
        <w:ind w:left="6480" w:hanging="360"/>
      </w:pPr>
      <w:rPr>
        <w:rFonts w:ascii="Wingdings" w:hAnsi="Wingdings" w:hint="default"/>
      </w:rPr>
    </w:lvl>
  </w:abstractNum>
  <w:abstractNum w:abstractNumId="314" w15:restartNumberingAfterBreak="0">
    <w:nsid w:val="72950B2F"/>
    <w:multiLevelType w:val="hybridMultilevel"/>
    <w:tmpl w:val="406826FA"/>
    <w:lvl w:ilvl="0" w:tplc="77F2F45C">
      <w:start w:val="1"/>
      <w:numFmt w:val="bullet"/>
      <w:lvlText w:val=""/>
      <w:lvlJc w:val="left"/>
      <w:pPr>
        <w:ind w:left="720" w:hanging="360"/>
      </w:pPr>
      <w:rPr>
        <w:rFonts w:ascii="Symbol" w:hAnsi="Symbol" w:hint="default"/>
      </w:rPr>
    </w:lvl>
    <w:lvl w:ilvl="1" w:tplc="FD460D98" w:tentative="1">
      <w:start w:val="1"/>
      <w:numFmt w:val="bullet"/>
      <w:lvlText w:val="o"/>
      <w:lvlJc w:val="left"/>
      <w:pPr>
        <w:ind w:left="1440" w:hanging="360"/>
      </w:pPr>
      <w:rPr>
        <w:rFonts w:ascii="Courier New" w:hAnsi="Courier New" w:cs="Courier New" w:hint="default"/>
      </w:rPr>
    </w:lvl>
    <w:lvl w:ilvl="2" w:tplc="ECCC0D06" w:tentative="1">
      <w:start w:val="1"/>
      <w:numFmt w:val="bullet"/>
      <w:lvlText w:val=""/>
      <w:lvlJc w:val="left"/>
      <w:pPr>
        <w:ind w:left="2160" w:hanging="360"/>
      </w:pPr>
      <w:rPr>
        <w:rFonts w:ascii="Wingdings" w:hAnsi="Wingdings" w:hint="default"/>
      </w:rPr>
    </w:lvl>
    <w:lvl w:ilvl="3" w:tplc="08AAE0EE" w:tentative="1">
      <w:start w:val="1"/>
      <w:numFmt w:val="bullet"/>
      <w:lvlText w:val=""/>
      <w:lvlJc w:val="left"/>
      <w:pPr>
        <w:ind w:left="2880" w:hanging="360"/>
      </w:pPr>
      <w:rPr>
        <w:rFonts w:ascii="Symbol" w:hAnsi="Symbol" w:hint="default"/>
      </w:rPr>
    </w:lvl>
    <w:lvl w:ilvl="4" w:tplc="94C847D6" w:tentative="1">
      <w:start w:val="1"/>
      <w:numFmt w:val="bullet"/>
      <w:lvlText w:val="o"/>
      <w:lvlJc w:val="left"/>
      <w:pPr>
        <w:ind w:left="3600" w:hanging="360"/>
      </w:pPr>
      <w:rPr>
        <w:rFonts w:ascii="Courier New" w:hAnsi="Courier New" w:cs="Courier New" w:hint="default"/>
      </w:rPr>
    </w:lvl>
    <w:lvl w:ilvl="5" w:tplc="706AFBEC" w:tentative="1">
      <w:start w:val="1"/>
      <w:numFmt w:val="bullet"/>
      <w:lvlText w:val=""/>
      <w:lvlJc w:val="left"/>
      <w:pPr>
        <w:ind w:left="4320" w:hanging="360"/>
      </w:pPr>
      <w:rPr>
        <w:rFonts w:ascii="Wingdings" w:hAnsi="Wingdings" w:hint="default"/>
      </w:rPr>
    </w:lvl>
    <w:lvl w:ilvl="6" w:tplc="1646D01C" w:tentative="1">
      <w:start w:val="1"/>
      <w:numFmt w:val="bullet"/>
      <w:lvlText w:val=""/>
      <w:lvlJc w:val="left"/>
      <w:pPr>
        <w:ind w:left="5040" w:hanging="360"/>
      </w:pPr>
      <w:rPr>
        <w:rFonts w:ascii="Symbol" w:hAnsi="Symbol" w:hint="default"/>
      </w:rPr>
    </w:lvl>
    <w:lvl w:ilvl="7" w:tplc="3EE43200" w:tentative="1">
      <w:start w:val="1"/>
      <w:numFmt w:val="bullet"/>
      <w:lvlText w:val="o"/>
      <w:lvlJc w:val="left"/>
      <w:pPr>
        <w:ind w:left="5760" w:hanging="360"/>
      </w:pPr>
      <w:rPr>
        <w:rFonts w:ascii="Courier New" w:hAnsi="Courier New" w:cs="Courier New" w:hint="default"/>
      </w:rPr>
    </w:lvl>
    <w:lvl w:ilvl="8" w:tplc="9BBC1F48" w:tentative="1">
      <w:start w:val="1"/>
      <w:numFmt w:val="bullet"/>
      <w:lvlText w:val=""/>
      <w:lvlJc w:val="left"/>
      <w:pPr>
        <w:ind w:left="6480" w:hanging="360"/>
      </w:pPr>
      <w:rPr>
        <w:rFonts w:ascii="Wingdings" w:hAnsi="Wingdings" w:hint="default"/>
      </w:rPr>
    </w:lvl>
  </w:abstractNum>
  <w:abstractNum w:abstractNumId="315" w15:restartNumberingAfterBreak="0">
    <w:nsid w:val="72950B30"/>
    <w:multiLevelType w:val="hybridMultilevel"/>
    <w:tmpl w:val="406826FA"/>
    <w:lvl w:ilvl="0" w:tplc="3E2C86D8">
      <w:start w:val="1"/>
      <w:numFmt w:val="bullet"/>
      <w:lvlText w:val=""/>
      <w:lvlJc w:val="left"/>
      <w:pPr>
        <w:ind w:left="720" w:hanging="360"/>
      </w:pPr>
      <w:rPr>
        <w:rFonts w:ascii="Symbol" w:hAnsi="Symbol" w:hint="default"/>
      </w:rPr>
    </w:lvl>
    <w:lvl w:ilvl="1" w:tplc="8748804A" w:tentative="1">
      <w:start w:val="1"/>
      <w:numFmt w:val="bullet"/>
      <w:lvlText w:val="o"/>
      <w:lvlJc w:val="left"/>
      <w:pPr>
        <w:ind w:left="1440" w:hanging="360"/>
      </w:pPr>
      <w:rPr>
        <w:rFonts w:ascii="Courier New" w:hAnsi="Courier New" w:cs="Courier New" w:hint="default"/>
      </w:rPr>
    </w:lvl>
    <w:lvl w:ilvl="2" w:tplc="04B4EC54" w:tentative="1">
      <w:start w:val="1"/>
      <w:numFmt w:val="bullet"/>
      <w:lvlText w:val=""/>
      <w:lvlJc w:val="left"/>
      <w:pPr>
        <w:ind w:left="2160" w:hanging="360"/>
      </w:pPr>
      <w:rPr>
        <w:rFonts w:ascii="Wingdings" w:hAnsi="Wingdings" w:hint="default"/>
      </w:rPr>
    </w:lvl>
    <w:lvl w:ilvl="3" w:tplc="12C21006" w:tentative="1">
      <w:start w:val="1"/>
      <w:numFmt w:val="bullet"/>
      <w:lvlText w:val=""/>
      <w:lvlJc w:val="left"/>
      <w:pPr>
        <w:ind w:left="2880" w:hanging="360"/>
      </w:pPr>
      <w:rPr>
        <w:rFonts w:ascii="Symbol" w:hAnsi="Symbol" w:hint="default"/>
      </w:rPr>
    </w:lvl>
    <w:lvl w:ilvl="4" w:tplc="1DE2C6EC" w:tentative="1">
      <w:start w:val="1"/>
      <w:numFmt w:val="bullet"/>
      <w:lvlText w:val="o"/>
      <w:lvlJc w:val="left"/>
      <w:pPr>
        <w:ind w:left="3600" w:hanging="360"/>
      </w:pPr>
      <w:rPr>
        <w:rFonts w:ascii="Courier New" w:hAnsi="Courier New" w:cs="Courier New" w:hint="default"/>
      </w:rPr>
    </w:lvl>
    <w:lvl w:ilvl="5" w:tplc="CB1A1F90" w:tentative="1">
      <w:start w:val="1"/>
      <w:numFmt w:val="bullet"/>
      <w:lvlText w:val=""/>
      <w:lvlJc w:val="left"/>
      <w:pPr>
        <w:ind w:left="4320" w:hanging="360"/>
      </w:pPr>
      <w:rPr>
        <w:rFonts w:ascii="Wingdings" w:hAnsi="Wingdings" w:hint="default"/>
      </w:rPr>
    </w:lvl>
    <w:lvl w:ilvl="6" w:tplc="5E0EB6DC" w:tentative="1">
      <w:start w:val="1"/>
      <w:numFmt w:val="bullet"/>
      <w:lvlText w:val=""/>
      <w:lvlJc w:val="left"/>
      <w:pPr>
        <w:ind w:left="5040" w:hanging="360"/>
      </w:pPr>
      <w:rPr>
        <w:rFonts w:ascii="Symbol" w:hAnsi="Symbol" w:hint="default"/>
      </w:rPr>
    </w:lvl>
    <w:lvl w:ilvl="7" w:tplc="C1EAD6BA" w:tentative="1">
      <w:start w:val="1"/>
      <w:numFmt w:val="bullet"/>
      <w:lvlText w:val="o"/>
      <w:lvlJc w:val="left"/>
      <w:pPr>
        <w:ind w:left="5760" w:hanging="360"/>
      </w:pPr>
      <w:rPr>
        <w:rFonts w:ascii="Courier New" w:hAnsi="Courier New" w:cs="Courier New" w:hint="default"/>
      </w:rPr>
    </w:lvl>
    <w:lvl w:ilvl="8" w:tplc="517EBAF8" w:tentative="1">
      <w:start w:val="1"/>
      <w:numFmt w:val="bullet"/>
      <w:lvlText w:val=""/>
      <w:lvlJc w:val="left"/>
      <w:pPr>
        <w:ind w:left="6480" w:hanging="360"/>
      </w:pPr>
      <w:rPr>
        <w:rFonts w:ascii="Wingdings" w:hAnsi="Wingdings" w:hint="default"/>
      </w:rPr>
    </w:lvl>
  </w:abstractNum>
  <w:abstractNum w:abstractNumId="316" w15:restartNumberingAfterBreak="0">
    <w:nsid w:val="72950B31"/>
    <w:multiLevelType w:val="hybridMultilevel"/>
    <w:tmpl w:val="406826FA"/>
    <w:lvl w:ilvl="0" w:tplc="81A2C228">
      <w:start w:val="1"/>
      <w:numFmt w:val="bullet"/>
      <w:lvlText w:val=""/>
      <w:lvlJc w:val="left"/>
      <w:pPr>
        <w:ind w:left="720" w:hanging="360"/>
      </w:pPr>
      <w:rPr>
        <w:rFonts w:ascii="Symbol" w:hAnsi="Symbol" w:hint="default"/>
      </w:rPr>
    </w:lvl>
    <w:lvl w:ilvl="1" w:tplc="0BCE5C26" w:tentative="1">
      <w:start w:val="1"/>
      <w:numFmt w:val="bullet"/>
      <w:lvlText w:val="o"/>
      <w:lvlJc w:val="left"/>
      <w:pPr>
        <w:ind w:left="1440" w:hanging="360"/>
      </w:pPr>
      <w:rPr>
        <w:rFonts w:ascii="Courier New" w:hAnsi="Courier New" w:cs="Courier New" w:hint="default"/>
      </w:rPr>
    </w:lvl>
    <w:lvl w:ilvl="2" w:tplc="AB9CF078" w:tentative="1">
      <w:start w:val="1"/>
      <w:numFmt w:val="bullet"/>
      <w:lvlText w:val=""/>
      <w:lvlJc w:val="left"/>
      <w:pPr>
        <w:ind w:left="2160" w:hanging="360"/>
      </w:pPr>
      <w:rPr>
        <w:rFonts w:ascii="Wingdings" w:hAnsi="Wingdings" w:hint="default"/>
      </w:rPr>
    </w:lvl>
    <w:lvl w:ilvl="3" w:tplc="CCA2E9D6" w:tentative="1">
      <w:start w:val="1"/>
      <w:numFmt w:val="bullet"/>
      <w:lvlText w:val=""/>
      <w:lvlJc w:val="left"/>
      <w:pPr>
        <w:ind w:left="2880" w:hanging="360"/>
      </w:pPr>
      <w:rPr>
        <w:rFonts w:ascii="Symbol" w:hAnsi="Symbol" w:hint="default"/>
      </w:rPr>
    </w:lvl>
    <w:lvl w:ilvl="4" w:tplc="4C4EE13E" w:tentative="1">
      <w:start w:val="1"/>
      <w:numFmt w:val="bullet"/>
      <w:lvlText w:val="o"/>
      <w:lvlJc w:val="left"/>
      <w:pPr>
        <w:ind w:left="3600" w:hanging="360"/>
      </w:pPr>
      <w:rPr>
        <w:rFonts w:ascii="Courier New" w:hAnsi="Courier New" w:cs="Courier New" w:hint="default"/>
      </w:rPr>
    </w:lvl>
    <w:lvl w:ilvl="5" w:tplc="974CCC58" w:tentative="1">
      <w:start w:val="1"/>
      <w:numFmt w:val="bullet"/>
      <w:lvlText w:val=""/>
      <w:lvlJc w:val="left"/>
      <w:pPr>
        <w:ind w:left="4320" w:hanging="360"/>
      </w:pPr>
      <w:rPr>
        <w:rFonts w:ascii="Wingdings" w:hAnsi="Wingdings" w:hint="default"/>
      </w:rPr>
    </w:lvl>
    <w:lvl w:ilvl="6" w:tplc="0B9A9806" w:tentative="1">
      <w:start w:val="1"/>
      <w:numFmt w:val="bullet"/>
      <w:lvlText w:val=""/>
      <w:lvlJc w:val="left"/>
      <w:pPr>
        <w:ind w:left="5040" w:hanging="360"/>
      </w:pPr>
      <w:rPr>
        <w:rFonts w:ascii="Symbol" w:hAnsi="Symbol" w:hint="default"/>
      </w:rPr>
    </w:lvl>
    <w:lvl w:ilvl="7" w:tplc="A4086EB6" w:tentative="1">
      <w:start w:val="1"/>
      <w:numFmt w:val="bullet"/>
      <w:lvlText w:val="o"/>
      <w:lvlJc w:val="left"/>
      <w:pPr>
        <w:ind w:left="5760" w:hanging="360"/>
      </w:pPr>
      <w:rPr>
        <w:rFonts w:ascii="Courier New" w:hAnsi="Courier New" w:cs="Courier New" w:hint="default"/>
      </w:rPr>
    </w:lvl>
    <w:lvl w:ilvl="8" w:tplc="9642F18A" w:tentative="1">
      <w:start w:val="1"/>
      <w:numFmt w:val="bullet"/>
      <w:lvlText w:val=""/>
      <w:lvlJc w:val="left"/>
      <w:pPr>
        <w:ind w:left="6480" w:hanging="360"/>
      </w:pPr>
      <w:rPr>
        <w:rFonts w:ascii="Wingdings" w:hAnsi="Wingdings" w:hint="default"/>
      </w:rPr>
    </w:lvl>
  </w:abstractNum>
  <w:abstractNum w:abstractNumId="317" w15:restartNumberingAfterBreak="0">
    <w:nsid w:val="72950B32"/>
    <w:multiLevelType w:val="hybridMultilevel"/>
    <w:tmpl w:val="406826FA"/>
    <w:lvl w:ilvl="0" w:tplc="35961622">
      <w:start w:val="1"/>
      <w:numFmt w:val="bullet"/>
      <w:lvlText w:val=""/>
      <w:lvlJc w:val="left"/>
      <w:pPr>
        <w:ind w:left="720" w:hanging="360"/>
      </w:pPr>
      <w:rPr>
        <w:rFonts w:ascii="Symbol" w:hAnsi="Symbol" w:hint="default"/>
      </w:rPr>
    </w:lvl>
    <w:lvl w:ilvl="1" w:tplc="56706F46" w:tentative="1">
      <w:start w:val="1"/>
      <w:numFmt w:val="bullet"/>
      <w:lvlText w:val="o"/>
      <w:lvlJc w:val="left"/>
      <w:pPr>
        <w:ind w:left="1440" w:hanging="360"/>
      </w:pPr>
      <w:rPr>
        <w:rFonts w:ascii="Courier New" w:hAnsi="Courier New" w:cs="Courier New" w:hint="default"/>
      </w:rPr>
    </w:lvl>
    <w:lvl w:ilvl="2" w:tplc="558EA7D2" w:tentative="1">
      <w:start w:val="1"/>
      <w:numFmt w:val="bullet"/>
      <w:lvlText w:val=""/>
      <w:lvlJc w:val="left"/>
      <w:pPr>
        <w:ind w:left="2160" w:hanging="360"/>
      </w:pPr>
      <w:rPr>
        <w:rFonts w:ascii="Wingdings" w:hAnsi="Wingdings" w:hint="default"/>
      </w:rPr>
    </w:lvl>
    <w:lvl w:ilvl="3" w:tplc="D7F8C5DA" w:tentative="1">
      <w:start w:val="1"/>
      <w:numFmt w:val="bullet"/>
      <w:lvlText w:val=""/>
      <w:lvlJc w:val="left"/>
      <w:pPr>
        <w:ind w:left="2880" w:hanging="360"/>
      </w:pPr>
      <w:rPr>
        <w:rFonts w:ascii="Symbol" w:hAnsi="Symbol" w:hint="default"/>
      </w:rPr>
    </w:lvl>
    <w:lvl w:ilvl="4" w:tplc="D0D4CE44" w:tentative="1">
      <w:start w:val="1"/>
      <w:numFmt w:val="bullet"/>
      <w:lvlText w:val="o"/>
      <w:lvlJc w:val="left"/>
      <w:pPr>
        <w:ind w:left="3600" w:hanging="360"/>
      </w:pPr>
      <w:rPr>
        <w:rFonts w:ascii="Courier New" w:hAnsi="Courier New" w:cs="Courier New" w:hint="default"/>
      </w:rPr>
    </w:lvl>
    <w:lvl w:ilvl="5" w:tplc="8E0A96F6" w:tentative="1">
      <w:start w:val="1"/>
      <w:numFmt w:val="bullet"/>
      <w:lvlText w:val=""/>
      <w:lvlJc w:val="left"/>
      <w:pPr>
        <w:ind w:left="4320" w:hanging="360"/>
      </w:pPr>
      <w:rPr>
        <w:rFonts w:ascii="Wingdings" w:hAnsi="Wingdings" w:hint="default"/>
      </w:rPr>
    </w:lvl>
    <w:lvl w:ilvl="6" w:tplc="F2FC64EE" w:tentative="1">
      <w:start w:val="1"/>
      <w:numFmt w:val="bullet"/>
      <w:lvlText w:val=""/>
      <w:lvlJc w:val="left"/>
      <w:pPr>
        <w:ind w:left="5040" w:hanging="360"/>
      </w:pPr>
      <w:rPr>
        <w:rFonts w:ascii="Symbol" w:hAnsi="Symbol" w:hint="default"/>
      </w:rPr>
    </w:lvl>
    <w:lvl w:ilvl="7" w:tplc="7450A678" w:tentative="1">
      <w:start w:val="1"/>
      <w:numFmt w:val="bullet"/>
      <w:lvlText w:val="o"/>
      <w:lvlJc w:val="left"/>
      <w:pPr>
        <w:ind w:left="5760" w:hanging="360"/>
      </w:pPr>
      <w:rPr>
        <w:rFonts w:ascii="Courier New" w:hAnsi="Courier New" w:cs="Courier New" w:hint="default"/>
      </w:rPr>
    </w:lvl>
    <w:lvl w:ilvl="8" w:tplc="DC4A8B8E" w:tentative="1">
      <w:start w:val="1"/>
      <w:numFmt w:val="bullet"/>
      <w:lvlText w:val=""/>
      <w:lvlJc w:val="left"/>
      <w:pPr>
        <w:ind w:left="6480" w:hanging="360"/>
      </w:pPr>
      <w:rPr>
        <w:rFonts w:ascii="Wingdings" w:hAnsi="Wingdings" w:hint="default"/>
      </w:rPr>
    </w:lvl>
  </w:abstractNum>
  <w:abstractNum w:abstractNumId="318" w15:restartNumberingAfterBreak="0">
    <w:nsid w:val="72950B33"/>
    <w:multiLevelType w:val="hybridMultilevel"/>
    <w:tmpl w:val="406826FA"/>
    <w:lvl w:ilvl="0" w:tplc="FCA4D00E">
      <w:start w:val="1"/>
      <w:numFmt w:val="bullet"/>
      <w:lvlText w:val=""/>
      <w:lvlJc w:val="left"/>
      <w:pPr>
        <w:ind w:left="720" w:hanging="360"/>
      </w:pPr>
      <w:rPr>
        <w:rFonts w:ascii="Symbol" w:hAnsi="Symbol" w:hint="default"/>
      </w:rPr>
    </w:lvl>
    <w:lvl w:ilvl="1" w:tplc="52504C62" w:tentative="1">
      <w:start w:val="1"/>
      <w:numFmt w:val="bullet"/>
      <w:lvlText w:val="o"/>
      <w:lvlJc w:val="left"/>
      <w:pPr>
        <w:ind w:left="1440" w:hanging="360"/>
      </w:pPr>
      <w:rPr>
        <w:rFonts w:ascii="Courier New" w:hAnsi="Courier New" w:cs="Courier New" w:hint="default"/>
      </w:rPr>
    </w:lvl>
    <w:lvl w:ilvl="2" w:tplc="D34EF1E6" w:tentative="1">
      <w:start w:val="1"/>
      <w:numFmt w:val="bullet"/>
      <w:lvlText w:val=""/>
      <w:lvlJc w:val="left"/>
      <w:pPr>
        <w:ind w:left="2160" w:hanging="360"/>
      </w:pPr>
      <w:rPr>
        <w:rFonts w:ascii="Wingdings" w:hAnsi="Wingdings" w:hint="default"/>
      </w:rPr>
    </w:lvl>
    <w:lvl w:ilvl="3" w:tplc="B400F4F4" w:tentative="1">
      <w:start w:val="1"/>
      <w:numFmt w:val="bullet"/>
      <w:lvlText w:val=""/>
      <w:lvlJc w:val="left"/>
      <w:pPr>
        <w:ind w:left="2880" w:hanging="360"/>
      </w:pPr>
      <w:rPr>
        <w:rFonts w:ascii="Symbol" w:hAnsi="Symbol" w:hint="default"/>
      </w:rPr>
    </w:lvl>
    <w:lvl w:ilvl="4" w:tplc="D6EA57F4" w:tentative="1">
      <w:start w:val="1"/>
      <w:numFmt w:val="bullet"/>
      <w:lvlText w:val="o"/>
      <w:lvlJc w:val="left"/>
      <w:pPr>
        <w:ind w:left="3600" w:hanging="360"/>
      </w:pPr>
      <w:rPr>
        <w:rFonts w:ascii="Courier New" w:hAnsi="Courier New" w:cs="Courier New" w:hint="default"/>
      </w:rPr>
    </w:lvl>
    <w:lvl w:ilvl="5" w:tplc="9ACAB0A4" w:tentative="1">
      <w:start w:val="1"/>
      <w:numFmt w:val="bullet"/>
      <w:lvlText w:val=""/>
      <w:lvlJc w:val="left"/>
      <w:pPr>
        <w:ind w:left="4320" w:hanging="360"/>
      </w:pPr>
      <w:rPr>
        <w:rFonts w:ascii="Wingdings" w:hAnsi="Wingdings" w:hint="default"/>
      </w:rPr>
    </w:lvl>
    <w:lvl w:ilvl="6" w:tplc="23E0B3A6" w:tentative="1">
      <w:start w:val="1"/>
      <w:numFmt w:val="bullet"/>
      <w:lvlText w:val=""/>
      <w:lvlJc w:val="left"/>
      <w:pPr>
        <w:ind w:left="5040" w:hanging="360"/>
      </w:pPr>
      <w:rPr>
        <w:rFonts w:ascii="Symbol" w:hAnsi="Symbol" w:hint="default"/>
      </w:rPr>
    </w:lvl>
    <w:lvl w:ilvl="7" w:tplc="7A687F6E" w:tentative="1">
      <w:start w:val="1"/>
      <w:numFmt w:val="bullet"/>
      <w:lvlText w:val="o"/>
      <w:lvlJc w:val="left"/>
      <w:pPr>
        <w:ind w:left="5760" w:hanging="360"/>
      </w:pPr>
      <w:rPr>
        <w:rFonts w:ascii="Courier New" w:hAnsi="Courier New" w:cs="Courier New" w:hint="default"/>
      </w:rPr>
    </w:lvl>
    <w:lvl w:ilvl="8" w:tplc="2ED61FAA" w:tentative="1">
      <w:start w:val="1"/>
      <w:numFmt w:val="bullet"/>
      <w:lvlText w:val=""/>
      <w:lvlJc w:val="left"/>
      <w:pPr>
        <w:ind w:left="6480" w:hanging="360"/>
      </w:pPr>
      <w:rPr>
        <w:rFonts w:ascii="Wingdings" w:hAnsi="Wingdings" w:hint="default"/>
      </w:rPr>
    </w:lvl>
  </w:abstractNum>
  <w:abstractNum w:abstractNumId="319" w15:restartNumberingAfterBreak="0">
    <w:nsid w:val="72950B34"/>
    <w:multiLevelType w:val="hybridMultilevel"/>
    <w:tmpl w:val="406826FA"/>
    <w:lvl w:ilvl="0" w:tplc="7FEAD4CC">
      <w:start w:val="1"/>
      <w:numFmt w:val="bullet"/>
      <w:lvlText w:val=""/>
      <w:lvlJc w:val="left"/>
      <w:pPr>
        <w:ind w:left="720" w:hanging="360"/>
      </w:pPr>
      <w:rPr>
        <w:rFonts w:ascii="Symbol" w:hAnsi="Symbol" w:hint="default"/>
      </w:rPr>
    </w:lvl>
    <w:lvl w:ilvl="1" w:tplc="2CFAFEC2" w:tentative="1">
      <w:start w:val="1"/>
      <w:numFmt w:val="bullet"/>
      <w:lvlText w:val="o"/>
      <w:lvlJc w:val="left"/>
      <w:pPr>
        <w:ind w:left="1440" w:hanging="360"/>
      </w:pPr>
      <w:rPr>
        <w:rFonts w:ascii="Courier New" w:hAnsi="Courier New" w:cs="Courier New" w:hint="default"/>
      </w:rPr>
    </w:lvl>
    <w:lvl w:ilvl="2" w:tplc="01F42DDC" w:tentative="1">
      <w:start w:val="1"/>
      <w:numFmt w:val="bullet"/>
      <w:lvlText w:val=""/>
      <w:lvlJc w:val="left"/>
      <w:pPr>
        <w:ind w:left="2160" w:hanging="360"/>
      </w:pPr>
      <w:rPr>
        <w:rFonts w:ascii="Wingdings" w:hAnsi="Wingdings" w:hint="default"/>
      </w:rPr>
    </w:lvl>
    <w:lvl w:ilvl="3" w:tplc="B7DC23CA" w:tentative="1">
      <w:start w:val="1"/>
      <w:numFmt w:val="bullet"/>
      <w:lvlText w:val=""/>
      <w:lvlJc w:val="left"/>
      <w:pPr>
        <w:ind w:left="2880" w:hanging="360"/>
      </w:pPr>
      <w:rPr>
        <w:rFonts w:ascii="Symbol" w:hAnsi="Symbol" w:hint="default"/>
      </w:rPr>
    </w:lvl>
    <w:lvl w:ilvl="4" w:tplc="5E8C885A" w:tentative="1">
      <w:start w:val="1"/>
      <w:numFmt w:val="bullet"/>
      <w:lvlText w:val="o"/>
      <w:lvlJc w:val="left"/>
      <w:pPr>
        <w:ind w:left="3600" w:hanging="360"/>
      </w:pPr>
      <w:rPr>
        <w:rFonts w:ascii="Courier New" w:hAnsi="Courier New" w:cs="Courier New" w:hint="default"/>
      </w:rPr>
    </w:lvl>
    <w:lvl w:ilvl="5" w:tplc="68842F50" w:tentative="1">
      <w:start w:val="1"/>
      <w:numFmt w:val="bullet"/>
      <w:lvlText w:val=""/>
      <w:lvlJc w:val="left"/>
      <w:pPr>
        <w:ind w:left="4320" w:hanging="360"/>
      </w:pPr>
      <w:rPr>
        <w:rFonts w:ascii="Wingdings" w:hAnsi="Wingdings" w:hint="default"/>
      </w:rPr>
    </w:lvl>
    <w:lvl w:ilvl="6" w:tplc="8CA28E18" w:tentative="1">
      <w:start w:val="1"/>
      <w:numFmt w:val="bullet"/>
      <w:lvlText w:val=""/>
      <w:lvlJc w:val="left"/>
      <w:pPr>
        <w:ind w:left="5040" w:hanging="360"/>
      </w:pPr>
      <w:rPr>
        <w:rFonts w:ascii="Symbol" w:hAnsi="Symbol" w:hint="default"/>
      </w:rPr>
    </w:lvl>
    <w:lvl w:ilvl="7" w:tplc="9022F814" w:tentative="1">
      <w:start w:val="1"/>
      <w:numFmt w:val="bullet"/>
      <w:lvlText w:val="o"/>
      <w:lvlJc w:val="left"/>
      <w:pPr>
        <w:ind w:left="5760" w:hanging="360"/>
      </w:pPr>
      <w:rPr>
        <w:rFonts w:ascii="Courier New" w:hAnsi="Courier New" w:cs="Courier New" w:hint="default"/>
      </w:rPr>
    </w:lvl>
    <w:lvl w:ilvl="8" w:tplc="9E324E26" w:tentative="1">
      <w:start w:val="1"/>
      <w:numFmt w:val="bullet"/>
      <w:lvlText w:val=""/>
      <w:lvlJc w:val="left"/>
      <w:pPr>
        <w:ind w:left="6480" w:hanging="360"/>
      </w:pPr>
      <w:rPr>
        <w:rFonts w:ascii="Wingdings" w:hAnsi="Wingdings" w:hint="default"/>
      </w:rPr>
    </w:lvl>
  </w:abstractNum>
  <w:abstractNum w:abstractNumId="320" w15:restartNumberingAfterBreak="0">
    <w:nsid w:val="72950B35"/>
    <w:multiLevelType w:val="hybridMultilevel"/>
    <w:tmpl w:val="406826FA"/>
    <w:lvl w:ilvl="0" w:tplc="4E94EFB0">
      <w:start w:val="1"/>
      <w:numFmt w:val="bullet"/>
      <w:lvlText w:val=""/>
      <w:lvlJc w:val="left"/>
      <w:pPr>
        <w:ind w:left="720" w:hanging="360"/>
      </w:pPr>
      <w:rPr>
        <w:rFonts w:ascii="Symbol" w:hAnsi="Symbol" w:hint="default"/>
      </w:rPr>
    </w:lvl>
    <w:lvl w:ilvl="1" w:tplc="FCBAFA90" w:tentative="1">
      <w:start w:val="1"/>
      <w:numFmt w:val="bullet"/>
      <w:lvlText w:val="o"/>
      <w:lvlJc w:val="left"/>
      <w:pPr>
        <w:ind w:left="1440" w:hanging="360"/>
      </w:pPr>
      <w:rPr>
        <w:rFonts w:ascii="Courier New" w:hAnsi="Courier New" w:cs="Courier New" w:hint="default"/>
      </w:rPr>
    </w:lvl>
    <w:lvl w:ilvl="2" w:tplc="FE0C9866" w:tentative="1">
      <w:start w:val="1"/>
      <w:numFmt w:val="bullet"/>
      <w:lvlText w:val=""/>
      <w:lvlJc w:val="left"/>
      <w:pPr>
        <w:ind w:left="2160" w:hanging="360"/>
      </w:pPr>
      <w:rPr>
        <w:rFonts w:ascii="Wingdings" w:hAnsi="Wingdings" w:hint="default"/>
      </w:rPr>
    </w:lvl>
    <w:lvl w:ilvl="3" w:tplc="2E2CAE68" w:tentative="1">
      <w:start w:val="1"/>
      <w:numFmt w:val="bullet"/>
      <w:lvlText w:val=""/>
      <w:lvlJc w:val="left"/>
      <w:pPr>
        <w:ind w:left="2880" w:hanging="360"/>
      </w:pPr>
      <w:rPr>
        <w:rFonts w:ascii="Symbol" w:hAnsi="Symbol" w:hint="default"/>
      </w:rPr>
    </w:lvl>
    <w:lvl w:ilvl="4" w:tplc="694E40BA" w:tentative="1">
      <w:start w:val="1"/>
      <w:numFmt w:val="bullet"/>
      <w:lvlText w:val="o"/>
      <w:lvlJc w:val="left"/>
      <w:pPr>
        <w:ind w:left="3600" w:hanging="360"/>
      </w:pPr>
      <w:rPr>
        <w:rFonts w:ascii="Courier New" w:hAnsi="Courier New" w:cs="Courier New" w:hint="default"/>
      </w:rPr>
    </w:lvl>
    <w:lvl w:ilvl="5" w:tplc="9DA2C78A" w:tentative="1">
      <w:start w:val="1"/>
      <w:numFmt w:val="bullet"/>
      <w:lvlText w:val=""/>
      <w:lvlJc w:val="left"/>
      <w:pPr>
        <w:ind w:left="4320" w:hanging="360"/>
      </w:pPr>
      <w:rPr>
        <w:rFonts w:ascii="Wingdings" w:hAnsi="Wingdings" w:hint="default"/>
      </w:rPr>
    </w:lvl>
    <w:lvl w:ilvl="6" w:tplc="7B88832C" w:tentative="1">
      <w:start w:val="1"/>
      <w:numFmt w:val="bullet"/>
      <w:lvlText w:val=""/>
      <w:lvlJc w:val="left"/>
      <w:pPr>
        <w:ind w:left="5040" w:hanging="360"/>
      </w:pPr>
      <w:rPr>
        <w:rFonts w:ascii="Symbol" w:hAnsi="Symbol" w:hint="default"/>
      </w:rPr>
    </w:lvl>
    <w:lvl w:ilvl="7" w:tplc="AC44320C" w:tentative="1">
      <w:start w:val="1"/>
      <w:numFmt w:val="bullet"/>
      <w:lvlText w:val="o"/>
      <w:lvlJc w:val="left"/>
      <w:pPr>
        <w:ind w:left="5760" w:hanging="360"/>
      </w:pPr>
      <w:rPr>
        <w:rFonts w:ascii="Courier New" w:hAnsi="Courier New" w:cs="Courier New" w:hint="default"/>
      </w:rPr>
    </w:lvl>
    <w:lvl w:ilvl="8" w:tplc="68D4F1DC" w:tentative="1">
      <w:start w:val="1"/>
      <w:numFmt w:val="bullet"/>
      <w:lvlText w:val=""/>
      <w:lvlJc w:val="left"/>
      <w:pPr>
        <w:ind w:left="6480" w:hanging="360"/>
      </w:pPr>
      <w:rPr>
        <w:rFonts w:ascii="Wingdings" w:hAnsi="Wingdings" w:hint="default"/>
      </w:rPr>
    </w:lvl>
  </w:abstractNum>
  <w:abstractNum w:abstractNumId="321" w15:restartNumberingAfterBreak="0">
    <w:nsid w:val="72950B36"/>
    <w:multiLevelType w:val="hybridMultilevel"/>
    <w:tmpl w:val="406826FA"/>
    <w:lvl w:ilvl="0" w:tplc="109CA428">
      <w:start w:val="1"/>
      <w:numFmt w:val="bullet"/>
      <w:lvlText w:val=""/>
      <w:lvlJc w:val="left"/>
      <w:pPr>
        <w:ind w:left="720" w:hanging="360"/>
      </w:pPr>
      <w:rPr>
        <w:rFonts w:ascii="Symbol" w:hAnsi="Symbol" w:hint="default"/>
      </w:rPr>
    </w:lvl>
    <w:lvl w:ilvl="1" w:tplc="33D4D324" w:tentative="1">
      <w:start w:val="1"/>
      <w:numFmt w:val="bullet"/>
      <w:lvlText w:val="o"/>
      <w:lvlJc w:val="left"/>
      <w:pPr>
        <w:ind w:left="1440" w:hanging="360"/>
      </w:pPr>
      <w:rPr>
        <w:rFonts w:ascii="Courier New" w:hAnsi="Courier New" w:cs="Courier New" w:hint="default"/>
      </w:rPr>
    </w:lvl>
    <w:lvl w:ilvl="2" w:tplc="9174A798" w:tentative="1">
      <w:start w:val="1"/>
      <w:numFmt w:val="bullet"/>
      <w:lvlText w:val=""/>
      <w:lvlJc w:val="left"/>
      <w:pPr>
        <w:ind w:left="2160" w:hanging="360"/>
      </w:pPr>
      <w:rPr>
        <w:rFonts w:ascii="Wingdings" w:hAnsi="Wingdings" w:hint="default"/>
      </w:rPr>
    </w:lvl>
    <w:lvl w:ilvl="3" w:tplc="FCC4A080" w:tentative="1">
      <w:start w:val="1"/>
      <w:numFmt w:val="bullet"/>
      <w:lvlText w:val=""/>
      <w:lvlJc w:val="left"/>
      <w:pPr>
        <w:ind w:left="2880" w:hanging="360"/>
      </w:pPr>
      <w:rPr>
        <w:rFonts w:ascii="Symbol" w:hAnsi="Symbol" w:hint="default"/>
      </w:rPr>
    </w:lvl>
    <w:lvl w:ilvl="4" w:tplc="FED00282" w:tentative="1">
      <w:start w:val="1"/>
      <w:numFmt w:val="bullet"/>
      <w:lvlText w:val="o"/>
      <w:lvlJc w:val="left"/>
      <w:pPr>
        <w:ind w:left="3600" w:hanging="360"/>
      </w:pPr>
      <w:rPr>
        <w:rFonts w:ascii="Courier New" w:hAnsi="Courier New" w:cs="Courier New" w:hint="default"/>
      </w:rPr>
    </w:lvl>
    <w:lvl w:ilvl="5" w:tplc="9766B04C" w:tentative="1">
      <w:start w:val="1"/>
      <w:numFmt w:val="bullet"/>
      <w:lvlText w:val=""/>
      <w:lvlJc w:val="left"/>
      <w:pPr>
        <w:ind w:left="4320" w:hanging="360"/>
      </w:pPr>
      <w:rPr>
        <w:rFonts w:ascii="Wingdings" w:hAnsi="Wingdings" w:hint="default"/>
      </w:rPr>
    </w:lvl>
    <w:lvl w:ilvl="6" w:tplc="C9CC418E" w:tentative="1">
      <w:start w:val="1"/>
      <w:numFmt w:val="bullet"/>
      <w:lvlText w:val=""/>
      <w:lvlJc w:val="left"/>
      <w:pPr>
        <w:ind w:left="5040" w:hanging="360"/>
      </w:pPr>
      <w:rPr>
        <w:rFonts w:ascii="Symbol" w:hAnsi="Symbol" w:hint="default"/>
      </w:rPr>
    </w:lvl>
    <w:lvl w:ilvl="7" w:tplc="569AD434" w:tentative="1">
      <w:start w:val="1"/>
      <w:numFmt w:val="bullet"/>
      <w:lvlText w:val="o"/>
      <w:lvlJc w:val="left"/>
      <w:pPr>
        <w:ind w:left="5760" w:hanging="360"/>
      </w:pPr>
      <w:rPr>
        <w:rFonts w:ascii="Courier New" w:hAnsi="Courier New" w:cs="Courier New" w:hint="default"/>
      </w:rPr>
    </w:lvl>
    <w:lvl w:ilvl="8" w:tplc="5AA6FCD8" w:tentative="1">
      <w:start w:val="1"/>
      <w:numFmt w:val="bullet"/>
      <w:lvlText w:val=""/>
      <w:lvlJc w:val="left"/>
      <w:pPr>
        <w:ind w:left="6480" w:hanging="360"/>
      </w:pPr>
      <w:rPr>
        <w:rFonts w:ascii="Wingdings" w:hAnsi="Wingdings" w:hint="default"/>
      </w:rPr>
    </w:lvl>
  </w:abstractNum>
  <w:abstractNum w:abstractNumId="322" w15:restartNumberingAfterBreak="0">
    <w:nsid w:val="72950B37"/>
    <w:multiLevelType w:val="hybridMultilevel"/>
    <w:tmpl w:val="406826FA"/>
    <w:lvl w:ilvl="0" w:tplc="60E831BE">
      <w:start w:val="1"/>
      <w:numFmt w:val="bullet"/>
      <w:lvlText w:val=""/>
      <w:lvlJc w:val="left"/>
      <w:pPr>
        <w:ind w:left="720" w:hanging="360"/>
      </w:pPr>
      <w:rPr>
        <w:rFonts w:ascii="Symbol" w:hAnsi="Symbol" w:hint="default"/>
      </w:rPr>
    </w:lvl>
    <w:lvl w:ilvl="1" w:tplc="A0CE6B42" w:tentative="1">
      <w:start w:val="1"/>
      <w:numFmt w:val="bullet"/>
      <w:lvlText w:val="o"/>
      <w:lvlJc w:val="left"/>
      <w:pPr>
        <w:ind w:left="1440" w:hanging="360"/>
      </w:pPr>
      <w:rPr>
        <w:rFonts w:ascii="Courier New" w:hAnsi="Courier New" w:cs="Courier New" w:hint="default"/>
      </w:rPr>
    </w:lvl>
    <w:lvl w:ilvl="2" w:tplc="1CF8C2A8" w:tentative="1">
      <w:start w:val="1"/>
      <w:numFmt w:val="bullet"/>
      <w:lvlText w:val=""/>
      <w:lvlJc w:val="left"/>
      <w:pPr>
        <w:ind w:left="2160" w:hanging="360"/>
      </w:pPr>
      <w:rPr>
        <w:rFonts w:ascii="Wingdings" w:hAnsi="Wingdings" w:hint="default"/>
      </w:rPr>
    </w:lvl>
    <w:lvl w:ilvl="3" w:tplc="534A9D86" w:tentative="1">
      <w:start w:val="1"/>
      <w:numFmt w:val="bullet"/>
      <w:lvlText w:val=""/>
      <w:lvlJc w:val="left"/>
      <w:pPr>
        <w:ind w:left="2880" w:hanging="360"/>
      </w:pPr>
      <w:rPr>
        <w:rFonts w:ascii="Symbol" w:hAnsi="Symbol" w:hint="default"/>
      </w:rPr>
    </w:lvl>
    <w:lvl w:ilvl="4" w:tplc="9500B92E" w:tentative="1">
      <w:start w:val="1"/>
      <w:numFmt w:val="bullet"/>
      <w:lvlText w:val="o"/>
      <w:lvlJc w:val="left"/>
      <w:pPr>
        <w:ind w:left="3600" w:hanging="360"/>
      </w:pPr>
      <w:rPr>
        <w:rFonts w:ascii="Courier New" w:hAnsi="Courier New" w:cs="Courier New" w:hint="default"/>
      </w:rPr>
    </w:lvl>
    <w:lvl w:ilvl="5" w:tplc="D01EBE4E" w:tentative="1">
      <w:start w:val="1"/>
      <w:numFmt w:val="bullet"/>
      <w:lvlText w:val=""/>
      <w:lvlJc w:val="left"/>
      <w:pPr>
        <w:ind w:left="4320" w:hanging="360"/>
      </w:pPr>
      <w:rPr>
        <w:rFonts w:ascii="Wingdings" w:hAnsi="Wingdings" w:hint="default"/>
      </w:rPr>
    </w:lvl>
    <w:lvl w:ilvl="6" w:tplc="5E94EAFA" w:tentative="1">
      <w:start w:val="1"/>
      <w:numFmt w:val="bullet"/>
      <w:lvlText w:val=""/>
      <w:lvlJc w:val="left"/>
      <w:pPr>
        <w:ind w:left="5040" w:hanging="360"/>
      </w:pPr>
      <w:rPr>
        <w:rFonts w:ascii="Symbol" w:hAnsi="Symbol" w:hint="default"/>
      </w:rPr>
    </w:lvl>
    <w:lvl w:ilvl="7" w:tplc="FC888308" w:tentative="1">
      <w:start w:val="1"/>
      <w:numFmt w:val="bullet"/>
      <w:lvlText w:val="o"/>
      <w:lvlJc w:val="left"/>
      <w:pPr>
        <w:ind w:left="5760" w:hanging="360"/>
      </w:pPr>
      <w:rPr>
        <w:rFonts w:ascii="Courier New" w:hAnsi="Courier New" w:cs="Courier New" w:hint="default"/>
      </w:rPr>
    </w:lvl>
    <w:lvl w:ilvl="8" w:tplc="2A5C87C4" w:tentative="1">
      <w:start w:val="1"/>
      <w:numFmt w:val="bullet"/>
      <w:lvlText w:val=""/>
      <w:lvlJc w:val="left"/>
      <w:pPr>
        <w:ind w:left="6480" w:hanging="360"/>
      </w:pPr>
      <w:rPr>
        <w:rFonts w:ascii="Wingdings" w:hAnsi="Wingdings" w:hint="default"/>
      </w:rPr>
    </w:lvl>
  </w:abstractNum>
  <w:abstractNum w:abstractNumId="323" w15:restartNumberingAfterBreak="0">
    <w:nsid w:val="72950B38"/>
    <w:multiLevelType w:val="hybridMultilevel"/>
    <w:tmpl w:val="406826FA"/>
    <w:lvl w:ilvl="0" w:tplc="F33A7D58">
      <w:start w:val="1"/>
      <w:numFmt w:val="bullet"/>
      <w:lvlText w:val=""/>
      <w:lvlJc w:val="left"/>
      <w:pPr>
        <w:ind w:left="720" w:hanging="360"/>
      </w:pPr>
      <w:rPr>
        <w:rFonts w:ascii="Symbol" w:hAnsi="Symbol" w:hint="default"/>
      </w:rPr>
    </w:lvl>
    <w:lvl w:ilvl="1" w:tplc="3FD09850" w:tentative="1">
      <w:start w:val="1"/>
      <w:numFmt w:val="bullet"/>
      <w:lvlText w:val="o"/>
      <w:lvlJc w:val="left"/>
      <w:pPr>
        <w:ind w:left="1440" w:hanging="360"/>
      </w:pPr>
      <w:rPr>
        <w:rFonts w:ascii="Courier New" w:hAnsi="Courier New" w:cs="Courier New" w:hint="default"/>
      </w:rPr>
    </w:lvl>
    <w:lvl w:ilvl="2" w:tplc="9C780F52" w:tentative="1">
      <w:start w:val="1"/>
      <w:numFmt w:val="bullet"/>
      <w:lvlText w:val=""/>
      <w:lvlJc w:val="left"/>
      <w:pPr>
        <w:ind w:left="2160" w:hanging="360"/>
      </w:pPr>
      <w:rPr>
        <w:rFonts w:ascii="Wingdings" w:hAnsi="Wingdings" w:hint="default"/>
      </w:rPr>
    </w:lvl>
    <w:lvl w:ilvl="3" w:tplc="054EF4E8" w:tentative="1">
      <w:start w:val="1"/>
      <w:numFmt w:val="bullet"/>
      <w:lvlText w:val=""/>
      <w:lvlJc w:val="left"/>
      <w:pPr>
        <w:ind w:left="2880" w:hanging="360"/>
      </w:pPr>
      <w:rPr>
        <w:rFonts w:ascii="Symbol" w:hAnsi="Symbol" w:hint="default"/>
      </w:rPr>
    </w:lvl>
    <w:lvl w:ilvl="4" w:tplc="02D02324" w:tentative="1">
      <w:start w:val="1"/>
      <w:numFmt w:val="bullet"/>
      <w:lvlText w:val="o"/>
      <w:lvlJc w:val="left"/>
      <w:pPr>
        <w:ind w:left="3600" w:hanging="360"/>
      </w:pPr>
      <w:rPr>
        <w:rFonts w:ascii="Courier New" w:hAnsi="Courier New" w:cs="Courier New" w:hint="default"/>
      </w:rPr>
    </w:lvl>
    <w:lvl w:ilvl="5" w:tplc="9484EF8C" w:tentative="1">
      <w:start w:val="1"/>
      <w:numFmt w:val="bullet"/>
      <w:lvlText w:val=""/>
      <w:lvlJc w:val="left"/>
      <w:pPr>
        <w:ind w:left="4320" w:hanging="360"/>
      </w:pPr>
      <w:rPr>
        <w:rFonts w:ascii="Wingdings" w:hAnsi="Wingdings" w:hint="default"/>
      </w:rPr>
    </w:lvl>
    <w:lvl w:ilvl="6" w:tplc="570E171A" w:tentative="1">
      <w:start w:val="1"/>
      <w:numFmt w:val="bullet"/>
      <w:lvlText w:val=""/>
      <w:lvlJc w:val="left"/>
      <w:pPr>
        <w:ind w:left="5040" w:hanging="360"/>
      </w:pPr>
      <w:rPr>
        <w:rFonts w:ascii="Symbol" w:hAnsi="Symbol" w:hint="default"/>
      </w:rPr>
    </w:lvl>
    <w:lvl w:ilvl="7" w:tplc="C678719E" w:tentative="1">
      <w:start w:val="1"/>
      <w:numFmt w:val="bullet"/>
      <w:lvlText w:val="o"/>
      <w:lvlJc w:val="left"/>
      <w:pPr>
        <w:ind w:left="5760" w:hanging="360"/>
      </w:pPr>
      <w:rPr>
        <w:rFonts w:ascii="Courier New" w:hAnsi="Courier New" w:cs="Courier New" w:hint="default"/>
      </w:rPr>
    </w:lvl>
    <w:lvl w:ilvl="8" w:tplc="14020272" w:tentative="1">
      <w:start w:val="1"/>
      <w:numFmt w:val="bullet"/>
      <w:lvlText w:val=""/>
      <w:lvlJc w:val="left"/>
      <w:pPr>
        <w:ind w:left="6480" w:hanging="360"/>
      </w:pPr>
      <w:rPr>
        <w:rFonts w:ascii="Wingdings" w:hAnsi="Wingdings" w:hint="default"/>
      </w:rPr>
    </w:lvl>
  </w:abstractNum>
  <w:num w:numId="1" w16cid:durableId="1216352872">
    <w:abstractNumId w:val="0"/>
  </w:num>
  <w:num w:numId="2" w16cid:durableId="564683894">
    <w:abstractNumId w:val="1"/>
  </w:num>
  <w:num w:numId="3" w16cid:durableId="170947954">
    <w:abstractNumId w:val="2"/>
  </w:num>
  <w:num w:numId="4" w16cid:durableId="1793089506">
    <w:abstractNumId w:val="3"/>
  </w:num>
  <w:num w:numId="5" w16cid:durableId="312295559">
    <w:abstractNumId w:val="4"/>
  </w:num>
  <w:num w:numId="6" w16cid:durableId="484786866">
    <w:abstractNumId w:val="5"/>
  </w:num>
  <w:num w:numId="7" w16cid:durableId="1069304785">
    <w:abstractNumId w:val="6"/>
  </w:num>
  <w:num w:numId="8" w16cid:durableId="334266048">
    <w:abstractNumId w:val="7"/>
  </w:num>
  <w:num w:numId="9" w16cid:durableId="636567924">
    <w:abstractNumId w:val="8"/>
  </w:num>
  <w:num w:numId="10" w16cid:durableId="1581527930">
    <w:abstractNumId w:val="9"/>
  </w:num>
  <w:num w:numId="11" w16cid:durableId="2096703201">
    <w:abstractNumId w:val="10"/>
  </w:num>
  <w:num w:numId="12" w16cid:durableId="1583446150">
    <w:abstractNumId w:val="11"/>
  </w:num>
  <w:num w:numId="13" w16cid:durableId="446505700">
    <w:abstractNumId w:val="12"/>
  </w:num>
  <w:num w:numId="14" w16cid:durableId="278953856">
    <w:abstractNumId w:val="13"/>
  </w:num>
  <w:num w:numId="15" w16cid:durableId="2067944850">
    <w:abstractNumId w:val="14"/>
  </w:num>
  <w:num w:numId="16" w16cid:durableId="1339691943">
    <w:abstractNumId w:val="15"/>
  </w:num>
  <w:num w:numId="17" w16cid:durableId="494423086">
    <w:abstractNumId w:val="16"/>
  </w:num>
  <w:num w:numId="18" w16cid:durableId="436144628">
    <w:abstractNumId w:val="17"/>
  </w:num>
  <w:num w:numId="19" w16cid:durableId="185406006">
    <w:abstractNumId w:val="18"/>
  </w:num>
  <w:num w:numId="20" w16cid:durableId="1700935033">
    <w:abstractNumId w:val="19"/>
  </w:num>
  <w:num w:numId="21" w16cid:durableId="479158633">
    <w:abstractNumId w:val="20"/>
  </w:num>
  <w:num w:numId="22" w16cid:durableId="560865203">
    <w:abstractNumId w:val="21"/>
  </w:num>
  <w:num w:numId="23" w16cid:durableId="1123616563">
    <w:abstractNumId w:val="22"/>
  </w:num>
  <w:num w:numId="24" w16cid:durableId="1424952793">
    <w:abstractNumId w:val="23"/>
  </w:num>
  <w:num w:numId="25" w16cid:durableId="1522937438">
    <w:abstractNumId w:val="24"/>
  </w:num>
  <w:num w:numId="26" w16cid:durableId="1512329011">
    <w:abstractNumId w:val="25"/>
  </w:num>
  <w:num w:numId="27" w16cid:durableId="1657371693">
    <w:abstractNumId w:val="26"/>
  </w:num>
  <w:num w:numId="28" w16cid:durableId="1479568693">
    <w:abstractNumId w:val="27"/>
  </w:num>
  <w:num w:numId="29" w16cid:durableId="1958096868">
    <w:abstractNumId w:val="28"/>
  </w:num>
  <w:num w:numId="30" w16cid:durableId="1074662534">
    <w:abstractNumId w:val="29"/>
  </w:num>
  <w:num w:numId="31" w16cid:durableId="665321553">
    <w:abstractNumId w:val="30"/>
  </w:num>
  <w:num w:numId="32" w16cid:durableId="323356474">
    <w:abstractNumId w:val="31"/>
  </w:num>
  <w:num w:numId="33" w16cid:durableId="2061242150">
    <w:abstractNumId w:val="32"/>
  </w:num>
  <w:num w:numId="34" w16cid:durableId="746461474">
    <w:abstractNumId w:val="33"/>
  </w:num>
  <w:num w:numId="35" w16cid:durableId="1692223199">
    <w:abstractNumId w:val="34"/>
  </w:num>
  <w:num w:numId="36" w16cid:durableId="70516862">
    <w:abstractNumId w:val="35"/>
  </w:num>
  <w:num w:numId="37" w16cid:durableId="1700469071">
    <w:abstractNumId w:val="36"/>
  </w:num>
  <w:num w:numId="38" w16cid:durableId="1043019412">
    <w:abstractNumId w:val="37"/>
  </w:num>
  <w:num w:numId="39" w16cid:durableId="1722484769">
    <w:abstractNumId w:val="38"/>
  </w:num>
  <w:num w:numId="40" w16cid:durableId="155533118">
    <w:abstractNumId w:val="39"/>
  </w:num>
  <w:num w:numId="41" w16cid:durableId="1787118907">
    <w:abstractNumId w:val="40"/>
  </w:num>
  <w:num w:numId="42" w16cid:durableId="478958052">
    <w:abstractNumId w:val="41"/>
  </w:num>
  <w:num w:numId="43" w16cid:durableId="329064537">
    <w:abstractNumId w:val="42"/>
  </w:num>
  <w:num w:numId="44" w16cid:durableId="61224297">
    <w:abstractNumId w:val="43"/>
  </w:num>
  <w:num w:numId="45" w16cid:durableId="375661257">
    <w:abstractNumId w:val="44"/>
  </w:num>
  <w:num w:numId="46" w16cid:durableId="1655186557">
    <w:abstractNumId w:val="45"/>
  </w:num>
  <w:num w:numId="47" w16cid:durableId="1205600787">
    <w:abstractNumId w:val="46"/>
  </w:num>
  <w:num w:numId="48" w16cid:durableId="223569593">
    <w:abstractNumId w:val="47"/>
  </w:num>
  <w:num w:numId="49" w16cid:durableId="1992833671">
    <w:abstractNumId w:val="48"/>
  </w:num>
  <w:num w:numId="50" w16cid:durableId="830220416">
    <w:abstractNumId w:val="49"/>
  </w:num>
  <w:num w:numId="51" w16cid:durableId="1021972165">
    <w:abstractNumId w:val="50"/>
  </w:num>
  <w:num w:numId="52" w16cid:durableId="35204889">
    <w:abstractNumId w:val="51"/>
  </w:num>
  <w:num w:numId="53" w16cid:durableId="1192185304">
    <w:abstractNumId w:val="52"/>
  </w:num>
  <w:num w:numId="54" w16cid:durableId="1562984669">
    <w:abstractNumId w:val="53"/>
  </w:num>
  <w:num w:numId="55" w16cid:durableId="1386296743">
    <w:abstractNumId w:val="54"/>
  </w:num>
  <w:num w:numId="56" w16cid:durableId="738482790">
    <w:abstractNumId w:val="55"/>
  </w:num>
  <w:num w:numId="57" w16cid:durableId="960847409">
    <w:abstractNumId w:val="56"/>
  </w:num>
  <w:num w:numId="58" w16cid:durableId="1664358388">
    <w:abstractNumId w:val="57"/>
  </w:num>
  <w:num w:numId="59" w16cid:durableId="543444038">
    <w:abstractNumId w:val="58"/>
  </w:num>
  <w:num w:numId="60" w16cid:durableId="613830932">
    <w:abstractNumId w:val="59"/>
  </w:num>
  <w:num w:numId="61" w16cid:durableId="681275168">
    <w:abstractNumId w:val="60"/>
  </w:num>
  <w:num w:numId="62" w16cid:durableId="1028719677">
    <w:abstractNumId w:val="61"/>
  </w:num>
  <w:num w:numId="63" w16cid:durableId="230388527">
    <w:abstractNumId w:val="62"/>
  </w:num>
  <w:num w:numId="64" w16cid:durableId="633869163">
    <w:abstractNumId w:val="63"/>
  </w:num>
  <w:num w:numId="65" w16cid:durableId="64382763">
    <w:abstractNumId w:val="64"/>
  </w:num>
  <w:num w:numId="66" w16cid:durableId="168755872">
    <w:abstractNumId w:val="65"/>
  </w:num>
  <w:num w:numId="67" w16cid:durableId="707536400">
    <w:abstractNumId w:val="66"/>
  </w:num>
  <w:num w:numId="68" w16cid:durableId="1415854175">
    <w:abstractNumId w:val="67"/>
  </w:num>
  <w:num w:numId="69" w16cid:durableId="2013483754">
    <w:abstractNumId w:val="68"/>
  </w:num>
  <w:num w:numId="70" w16cid:durableId="1861895109">
    <w:abstractNumId w:val="69"/>
  </w:num>
  <w:num w:numId="71" w16cid:durableId="194462233">
    <w:abstractNumId w:val="70"/>
  </w:num>
  <w:num w:numId="72" w16cid:durableId="1878656954">
    <w:abstractNumId w:val="71"/>
  </w:num>
  <w:num w:numId="73" w16cid:durableId="1263997836">
    <w:abstractNumId w:val="72"/>
  </w:num>
  <w:num w:numId="74" w16cid:durableId="1876238027">
    <w:abstractNumId w:val="73"/>
  </w:num>
  <w:num w:numId="75" w16cid:durableId="189271216">
    <w:abstractNumId w:val="74"/>
  </w:num>
  <w:num w:numId="76" w16cid:durableId="455953864">
    <w:abstractNumId w:val="75"/>
  </w:num>
  <w:num w:numId="77" w16cid:durableId="2089183036">
    <w:abstractNumId w:val="76"/>
  </w:num>
  <w:num w:numId="78" w16cid:durableId="1411853935">
    <w:abstractNumId w:val="77"/>
  </w:num>
  <w:num w:numId="79" w16cid:durableId="1766341935">
    <w:abstractNumId w:val="78"/>
  </w:num>
  <w:num w:numId="80" w16cid:durableId="741370049">
    <w:abstractNumId w:val="79"/>
  </w:num>
  <w:num w:numId="81" w16cid:durableId="498548366">
    <w:abstractNumId w:val="80"/>
  </w:num>
  <w:num w:numId="82" w16cid:durableId="45221895">
    <w:abstractNumId w:val="81"/>
  </w:num>
  <w:num w:numId="83" w16cid:durableId="1000736621">
    <w:abstractNumId w:val="82"/>
  </w:num>
  <w:num w:numId="84" w16cid:durableId="123548790">
    <w:abstractNumId w:val="83"/>
  </w:num>
  <w:num w:numId="85" w16cid:durableId="1983921078">
    <w:abstractNumId w:val="84"/>
  </w:num>
  <w:num w:numId="86" w16cid:durableId="1186211477">
    <w:abstractNumId w:val="85"/>
  </w:num>
  <w:num w:numId="87" w16cid:durableId="936642202">
    <w:abstractNumId w:val="86"/>
  </w:num>
  <w:num w:numId="88" w16cid:durableId="1119033538">
    <w:abstractNumId w:val="87"/>
  </w:num>
  <w:num w:numId="89" w16cid:durableId="1813865496">
    <w:abstractNumId w:val="88"/>
  </w:num>
  <w:num w:numId="90" w16cid:durableId="1878541573">
    <w:abstractNumId w:val="89"/>
  </w:num>
  <w:num w:numId="91" w16cid:durableId="2115973092">
    <w:abstractNumId w:val="90"/>
  </w:num>
  <w:num w:numId="92" w16cid:durableId="905997913">
    <w:abstractNumId w:val="91"/>
  </w:num>
  <w:num w:numId="93" w16cid:durableId="912811672">
    <w:abstractNumId w:val="92"/>
  </w:num>
  <w:num w:numId="94" w16cid:durableId="1456749379">
    <w:abstractNumId w:val="93"/>
  </w:num>
  <w:num w:numId="95" w16cid:durableId="270011180">
    <w:abstractNumId w:val="94"/>
  </w:num>
  <w:num w:numId="96" w16cid:durableId="520970122">
    <w:abstractNumId w:val="95"/>
  </w:num>
  <w:num w:numId="97" w16cid:durableId="1739285217">
    <w:abstractNumId w:val="96"/>
  </w:num>
  <w:num w:numId="98" w16cid:durableId="1657224512">
    <w:abstractNumId w:val="97"/>
  </w:num>
  <w:num w:numId="99" w16cid:durableId="826869765">
    <w:abstractNumId w:val="98"/>
  </w:num>
  <w:num w:numId="100" w16cid:durableId="2136825432">
    <w:abstractNumId w:val="99"/>
  </w:num>
  <w:num w:numId="101" w16cid:durableId="117526208">
    <w:abstractNumId w:val="100"/>
  </w:num>
  <w:num w:numId="102" w16cid:durableId="974526503">
    <w:abstractNumId w:val="101"/>
  </w:num>
  <w:num w:numId="103" w16cid:durableId="1442726753">
    <w:abstractNumId w:val="102"/>
  </w:num>
  <w:num w:numId="104" w16cid:durableId="485317874">
    <w:abstractNumId w:val="103"/>
  </w:num>
  <w:num w:numId="105" w16cid:durableId="1191803285">
    <w:abstractNumId w:val="104"/>
  </w:num>
  <w:num w:numId="106" w16cid:durableId="965353154">
    <w:abstractNumId w:val="105"/>
  </w:num>
  <w:num w:numId="107" w16cid:durableId="939874736">
    <w:abstractNumId w:val="106"/>
  </w:num>
  <w:num w:numId="108" w16cid:durableId="1767531507">
    <w:abstractNumId w:val="107"/>
  </w:num>
  <w:num w:numId="109" w16cid:durableId="1825127403">
    <w:abstractNumId w:val="108"/>
  </w:num>
  <w:num w:numId="110" w16cid:durableId="448859916">
    <w:abstractNumId w:val="109"/>
  </w:num>
  <w:num w:numId="111" w16cid:durableId="1122698479">
    <w:abstractNumId w:val="110"/>
  </w:num>
  <w:num w:numId="112" w16cid:durableId="1034767825">
    <w:abstractNumId w:val="111"/>
  </w:num>
  <w:num w:numId="113" w16cid:durableId="1543252327">
    <w:abstractNumId w:val="112"/>
  </w:num>
  <w:num w:numId="114" w16cid:durableId="924611351">
    <w:abstractNumId w:val="113"/>
  </w:num>
  <w:num w:numId="115" w16cid:durableId="1177185071">
    <w:abstractNumId w:val="114"/>
  </w:num>
  <w:num w:numId="116" w16cid:durableId="1053189905">
    <w:abstractNumId w:val="115"/>
  </w:num>
  <w:num w:numId="117" w16cid:durableId="502859619">
    <w:abstractNumId w:val="116"/>
  </w:num>
  <w:num w:numId="118" w16cid:durableId="1544754769">
    <w:abstractNumId w:val="117"/>
  </w:num>
  <w:num w:numId="119" w16cid:durableId="1278563541">
    <w:abstractNumId w:val="118"/>
  </w:num>
  <w:num w:numId="120" w16cid:durableId="979118879">
    <w:abstractNumId w:val="119"/>
  </w:num>
  <w:num w:numId="121" w16cid:durableId="1066612965">
    <w:abstractNumId w:val="120"/>
  </w:num>
  <w:num w:numId="122" w16cid:durableId="1423645930">
    <w:abstractNumId w:val="121"/>
  </w:num>
  <w:num w:numId="123" w16cid:durableId="2047827961">
    <w:abstractNumId w:val="122"/>
  </w:num>
  <w:num w:numId="124" w16cid:durableId="1827160839">
    <w:abstractNumId w:val="123"/>
  </w:num>
  <w:num w:numId="125" w16cid:durableId="755174218">
    <w:abstractNumId w:val="124"/>
  </w:num>
  <w:num w:numId="126" w16cid:durableId="323092952">
    <w:abstractNumId w:val="125"/>
  </w:num>
  <w:num w:numId="127" w16cid:durableId="208498525">
    <w:abstractNumId w:val="126"/>
  </w:num>
  <w:num w:numId="128" w16cid:durableId="1940914836">
    <w:abstractNumId w:val="127"/>
  </w:num>
  <w:num w:numId="129" w16cid:durableId="1948124797">
    <w:abstractNumId w:val="128"/>
  </w:num>
  <w:num w:numId="130" w16cid:durableId="1055854463">
    <w:abstractNumId w:val="129"/>
  </w:num>
  <w:num w:numId="131" w16cid:durableId="138956777">
    <w:abstractNumId w:val="130"/>
  </w:num>
  <w:num w:numId="132" w16cid:durableId="529802734">
    <w:abstractNumId w:val="131"/>
  </w:num>
  <w:num w:numId="133" w16cid:durableId="975837304">
    <w:abstractNumId w:val="132"/>
  </w:num>
  <w:num w:numId="134" w16cid:durableId="1277256706">
    <w:abstractNumId w:val="133"/>
  </w:num>
  <w:num w:numId="135" w16cid:durableId="972717638">
    <w:abstractNumId w:val="134"/>
  </w:num>
  <w:num w:numId="136" w16cid:durableId="1333727007">
    <w:abstractNumId w:val="135"/>
  </w:num>
  <w:num w:numId="137" w16cid:durableId="1219124014">
    <w:abstractNumId w:val="136"/>
  </w:num>
  <w:num w:numId="138" w16cid:durableId="320621131">
    <w:abstractNumId w:val="137"/>
  </w:num>
  <w:num w:numId="139" w16cid:durableId="959150222">
    <w:abstractNumId w:val="138"/>
  </w:num>
  <w:num w:numId="140" w16cid:durableId="1911697900">
    <w:abstractNumId w:val="139"/>
  </w:num>
  <w:num w:numId="141" w16cid:durableId="616370742">
    <w:abstractNumId w:val="140"/>
  </w:num>
  <w:num w:numId="142" w16cid:durableId="933628922">
    <w:abstractNumId w:val="141"/>
  </w:num>
  <w:num w:numId="143" w16cid:durableId="1424063757">
    <w:abstractNumId w:val="142"/>
  </w:num>
  <w:num w:numId="144" w16cid:durableId="473331502">
    <w:abstractNumId w:val="143"/>
  </w:num>
  <w:num w:numId="145" w16cid:durableId="313068040">
    <w:abstractNumId w:val="144"/>
  </w:num>
  <w:num w:numId="146" w16cid:durableId="822888637">
    <w:abstractNumId w:val="145"/>
  </w:num>
  <w:num w:numId="147" w16cid:durableId="576942890">
    <w:abstractNumId w:val="146"/>
  </w:num>
  <w:num w:numId="148" w16cid:durableId="1553805557">
    <w:abstractNumId w:val="147"/>
  </w:num>
  <w:num w:numId="149" w16cid:durableId="384182116">
    <w:abstractNumId w:val="148"/>
  </w:num>
  <w:num w:numId="150" w16cid:durableId="2037848517">
    <w:abstractNumId w:val="149"/>
  </w:num>
  <w:num w:numId="151" w16cid:durableId="934443050">
    <w:abstractNumId w:val="150"/>
  </w:num>
  <w:num w:numId="152" w16cid:durableId="522675438">
    <w:abstractNumId w:val="151"/>
  </w:num>
  <w:num w:numId="153" w16cid:durableId="72896139">
    <w:abstractNumId w:val="152"/>
  </w:num>
  <w:num w:numId="154" w16cid:durableId="1722628145">
    <w:abstractNumId w:val="153"/>
  </w:num>
  <w:num w:numId="155" w16cid:durableId="202787129">
    <w:abstractNumId w:val="154"/>
  </w:num>
  <w:num w:numId="156" w16cid:durableId="1363827155">
    <w:abstractNumId w:val="155"/>
  </w:num>
  <w:num w:numId="157" w16cid:durableId="1105611007">
    <w:abstractNumId w:val="156"/>
  </w:num>
  <w:num w:numId="158" w16cid:durableId="307512470">
    <w:abstractNumId w:val="157"/>
  </w:num>
  <w:num w:numId="159" w16cid:durableId="822041956">
    <w:abstractNumId w:val="158"/>
  </w:num>
  <w:num w:numId="160" w16cid:durableId="990525525">
    <w:abstractNumId w:val="159"/>
  </w:num>
  <w:num w:numId="161" w16cid:durableId="2132626620">
    <w:abstractNumId w:val="160"/>
  </w:num>
  <w:num w:numId="162" w16cid:durableId="730034214">
    <w:abstractNumId w:val="161"/>
  </w:num>
  <w:num w:numId="163" w16cid:durableId="1240945565">
    <w:abstractNumId w:val="162"/>
  </w:num>
  <w:num w:numId="164" w16cid:durableId="159389189">
    <w:abstractNumId w:val="163"/>
  </w:num>
  <w:num w:numId="165" w16cid:durableId="848450234">
    <w:abstractNumId w:val="164"/>
  </w:num>
  <w:num w:numId="166" w16cid:durableId="103812398">
    <w:abstractNumId w:val="165"/>
  </w:num>
  <w:num w:numId="167" w16cid:durableId="1480996564">
    <w:abstractNumId w:val="166"/>
  </w:num>
  <w:num w:numId="168" w16cid:durableId="1486240511">
    <w:abstractNumId w:val="167"/>
  </w:num>
  <w:num w:numId="169" w16cid:durableId="805971382">
    <w:abstractNumId w:val="168"/>
  </w:num>
  <w:num w:numId="170" w16cid:durableId="1314988072">
    <w:abstractNumId w:val="169"/>
  </w:num>
  <w:num w:numId="171" w16cid:durableId="1083913889">
    <w:abstractNumId w:val="170"/>
  </w:num>
  <w:num w:numId="172" w16cid:durableId="1520122126">
    <w:abstractNumId w:val="171"/>
  </w:num>
  <w:num w:numId="173" w16cid:durableId="321548426">
    <w:abstractNumId w:val="172"/>
  </w:num>
  <w:num w:numId="174" w16cid:durableId="140733594">
    <w:abstractNumId w:val="173"/>
  </w:num>
  <w:num w:numId="175" w16cid:durableId="580867280">
    <w:abstractNumId w:val="174"/>
  </w:num>
  <w:num w:numId="176" w16cid:durableId="1513912116">
    <w:abstractNumId w:val="175"/>
  </w:num>
  <w:num w:numId="177" w16cid:durableId="1329092762">
    <w:abstractNumId w:val="176"/>
  </w:num>
  <w:num w:numId="178" w16cid:durableId="1852716910">
    <w:abstractNumId w:val="177"/>
  </w:num>
  <w:num w:numId="179" w16cid:durableId="1841195091">
    <w:abstractNumId w:val="178"/>
  </w:num>
  <w:num w:numId="180" w16cid:durableId="73626967">
    <w:abstractNumId w:val="179"/>
  </w:num>
  <w:num w:numId="181" w16cid:durableId="1190139703">
    <w:abstractNumId w:val="180"/>
  </w:num>
  <w:num w:numId="182" w16cid:durableId="253050344">
    <w:abstractNumId w:val="181"/>
  </w:num>
  <w:num w:numId="183" w16cid:durableId="33162303">
    <w:abstractNumId w:val="182"/>
  </w:num>
  <w:num w:numId="184" w16cid:durableId="5443375">
    <w:abstractNumId w:val="183"/>
  </w:num>
  <w:num w:numId="185" w16cid:durableId="1829058775">
    <w:abstractNumId w:val="184"/>
  </w:num>
  <w:num w:numId="186" w16cid:durableId="334697723">
    <w:abstractNumId w:val="185"/>
  </w:num>
  <w:num w:numId="187" w16cid:durableId="1938975334">
    <w:abstractNumId w:val="186"/>
  </w:num>
  <w:num w:numId="188" w16cid:durableId="1200313418">
    <w:abstractNumId w:val="187"/>
  </w:num>
  <w:num w:numId="189" w16cid:durableId="1106996270">
    <w:abstractNumId w:val="188"/>
  </w:num>
  <w:num w:numId="190" w16cid:durableId="302976355">
    <w:abstractNumId w:val="189"/>
  </w:num>
  <w:num w:numId="191" w16cid:durableId="531386746">
    <w:abstractNumId w:val="190"/>
  </w:num>
  <w:num w:numId="192" w16cid:durableId="266888604">
    <w:abstractNumId w:val="191"/>
  </w:num>
  <w:num w:numId="193" w16cid:durableId="293685059">
    <w:abstractNumId w:val="192"/>
  </w:num>
  <w:num w:numId="194" w16cid:durableId="1707101464">
    <w:abstractNumId w:val="193"/>
  </w:num>
  <w:num w:numId="195" w16cid:durableId="459693751">
    <w:abstractNumId w:val="194"/>
  </w:num>
  <w:num w:numId="196" w16cid:durableId="126703321">
    <w:abstractNumId w:val="195"/>
  </w:num>
  <w:num w:numId="197" w16cid:durableId="1389838165">
    <w:abstractNumId w:val="196"/>
  </w:num>
  <w:num w:numId="198" w16cid:durableId="620768414">
    <w:abstractNumId w:val="197"/>
  </w:num>
  <w:num w:numId="199" w16cid:durableId="1784838311">
    <w:abstractNumId w:val="198"/>
  </w:num>
  <w:num w:numId="200" w16cid:durableId="5905253">
    <w:abstractNumId w:val="199"/>
  </w:num>
  <w:num w:numId="201" w16cid:durableId="1604876860">
    <w:abstractNumId w:val="200"/>
  </w:num>
  <w:num w:numId="202" w16cid:durableId="1669599031">
    <w:abstractNumId w:val="201"/>
  </w:num>
  <w:num w:numId="203" w16cid:durableId="692343183">
    <w:abstractNumId w:val="202"/>
  </w:num>
  <w:num w:numId="204" w16cid:durableId="945117209">
    <w:abstractNumId w:val="203"/>
  </w:num>
  <w:num w:numId="205" w16cid:durableId="491600195">
    <w:abstractNumId w:val="204"/>
  </w:num>
  <w:num w:numId="206" w16cid:durableId="1394885418">
    <w:abstractNumId w:val="205"/>
  </w:num>
  <w:num w:numId="207" w16cid:durableId="44261137">
    <w:abstractNumId w:val="206"/>
  </w:num>
  <w:num w:numId="208" w16cid:durableId="1519345024">
    <w:abstractNumId w:val="207"/>
  </w:num>
  <w:num w:numId="209" w16cid:durableId="2018919559">
    <w:abstractNumId w:val="208"/>
  </w:num>
  <w:num w:numId="210" w16cid:durableId="1273629580">
    <w:abstractNumId w:val="209"/>
  </w:num>
  <w:num w:numId="211" w16cid:durableId="1257713966">
    <w:abstractNumId w:val="210"/>
  </w:num>
  <w:num w:numId="212" w16cid:durableId="1068573126">
    <w:abstractNumId w:val="211"/>
  </w:num>
  <w:num w:numId="213" w16cid:durableId="2119324798">
    <w:abstractNumId w:val="212"/>
  </w:num>
  <w:num w:numId="214" w16cid:durableId="1157914137">
    <w:abstractNumId w:val="213"/>
  </w:num>
  <w:num w:numId="215" w16cid:durableId="1007177134">
    <w:abstractNumId w:val="214"/>
  </w:num>
  <w:num w:numId="216" w16cid:durableId="1810367134">
    <w:abstractNumId w:val="215"/>
  </w:num>
  <w:num w:numId="217" w16cid:durableId="1089698572">
    <w:abstractNumId w:val="216"/>
  </w:num>
  <w:num w:numId="218" w16cid:durableId="1452675268">
    <w:abstractNumId w:val="217"/>
  </w:num>
  <w:num w:numId="219" w16cid:durableId="963736513">
    <w:abstractNumId w:val="218"/>
  </w:num>
  <w:num w:numId="220" w16cid:durableId="889609471">
    <w:abstractNumId w:val="219"/>
  </w:num>
  <w:num w:numId="221" w16cid:durableId="1523326922">
    <w:abstractNumId w:val="220"/>
  </w:num>
  <w:num w:numId="222" w16cid:durableId="423308125">
    <w:abstractNumId w:val="221"/>
  </w:num>
  <w:num w:numId="223" w16cid:durableId="511337009">
    <w:abstractNumId w:val="222"/>
  </w:num>
  <w:num w:numId="224" w16cid:durableId="152991611">
    <w:abstractNumId w:val="223"/>
  </w:num>
  <w:num w:numId="225" w16cid:durableId="1062294693">
    <w:abstractNumId w:val="224"/>
  </w:num>
  <w:num w:numId="226" w16cid:durableId="994527833">
    <w:abstractNumId w:val="225"/>
  </w:num>
  <w:num w:numId="227" w16cid:durableId="1759711571">
    <w:abstractNumId w:val="226"/>
  </w:num>
  <w:num w:numId="228" w16cid:durableId="588269267">
    <w:abstractNumId w:val="227"/>
  </w:num>
  <w:num w:numId="229" w16cid:durableId="270167244">
    <w:abstractNumId w:val="228"/>
  </w:num>
  <w:num w:numId="230" w16cid:durableId="1957902577">
    <w:abstractNumId w:val="229"/>
  </w:num>
  <w:num w:numId="231" w16cid:durableId="70741663">
    <w:abstractNumId w:val="230"/>
  </w:num>
  <w:num w:numId="232" w16cid:durableId="1811290131">
    <w:abstractNumId w:val="231"/>
  </w:num>
  <w:num w:numId="233" w16cid:durableId="1113012840">
    <w:abstractNumId w:val="232"/>
  </w:num>
  <w:num w:numId="234" w16cid:durableId="2129428021">
    <w:abstractNumId w:val="233"/>
  </w:num>
  <w:num w:numId="235" w16cid:durableId="2145612569">
    <w:abstractNumId w:val="234"/>
  </w:num>
  <w:num w:numId="236" w16cid:durableId="176583148">
    <w:abstractNumId w:val="235"/>
  </w:num>
  <w:num w:numId="237" w16cid:durableId="2063359351">
    <w:abstractNumId w:val="236"/>
  </w:num>
  <w:num w:numId="238" w16cid:durableId="1144272996">
    <w:abstractNumId w:val="237"/>
  </w:num>
  <w:num w:numId="239" w16cid:durableId="1304198007">
    <w:abstractNumId w:val="238"/>
  </w:num>
  <w:num w:numId="240" w16cid:durableId="415131175">
    <w:abstractNumId w:val="239"/>
  </w:num>
  <w:num w:numId="241" w16cid:durableId="1784686756">
    <w:abstractNumId w:val="240"/>
  </w:num>
  <w:num w:numId="242" w16cid:durableId="2050371709">
    <w:abstractNumId w:val="241"/>
  </w:num>
  <w:num w:numId="243" w16cid:durableId="1624775679">
    <w:abstractNumId w:val="242"/>
  </w:num>
  <w:num w:numId="244" w16cid:durableId="320085371">
    <w:abstractNumId w:val="243"/>
  </w:num>
  <w:num w:numId="245" w16cid:durableId="1702166609">
    <w:abstractNumId w:val="244"/>
  </w:num>
  <w:num w:numId="246" w16cid:durableId="343021775">
    <w:abstractNumId w:val="245"/>
  </w:num>
  <w:num w:numId="247" w16cid:durableId="1386562203">
    <w:abstractNumId w:val="246"/>
  </w:num>
  <w:num w:numId="248" w16cid:durableId="1502237816">
    <w:abstractNumId w:val="247"/>
  </w:num>
  <w:num w:numId="249" w16cid:durableId="1161585619">
    <w:abstractNumId w:val="248"/>
  </w:num>
  <w:num w:numId="250" w16cid:durableId="1067722267">
    <w:abstractNumId w:val="249"/>
  </w:num>
  <w:num w:numId="251" w16cid:durableId="611204575">
    <w:abstractNumId w:val="250"/>
  </w:num>
  <w:num w:numId="252" w16cid:durableId="1926838952">
    <w:abstractNumId w:val="251"/>
  </w:num>
  <w:num w:numId="253" w16cid:durableId="1343508000">
    <w:abstractNumId w:val="252"/>
  </w:num>
  <w:num w:numId="254" w16cid:durableId="915016147">
    <w:abstractNumId w:val="253"/>
  </w:num>
  <w:num w:numId="255" w16cid:durableId="348721601">
    <w:abstractNumId w:val="254"/>
  </w:num>
  <w:num w:numId="256" w16cid:durableId="2110661099">
    <w:abstractNumId w:val="255"/>
  </w:num>
  <w:num w:numId="257" w16cid:durableId="499394372">
    <w:abstractNumId w:val="256"/>
  </w:num>
  <w:num w:numId="258" w16cid:durableId="2141216678">
    <w:abstractNumId w:val="257"/>
  </w:num>
  <w:num w:numId="259" w16cid:durableId="843278176">
    <w:abstractNumId w:val="258"/>
  </w:num>
  <w:num w:numId="260" w16cid:durableId="122239254">
    <w:abstractNumId w:val="259"/>
  </w:num>
  <w:num w:numId="261" w16cid:durableId="1204445176">
    <w:abstractNumId w:val="260"/>
  </w:num>
  <w:num w:numId="262" w16cid:durableId="1539513531">
    <w:abstractNumId w:val="261"/>
  </w:num>
  <w:num w:numId="263" w16cid:durableId="99882218">
    <w:abstractNumId w:val="262"/>
  </w:num>
  <w:num w:numId="264" w16cid:durableId="1168407237">
    <w:abstractNumId w:val="263"/>
  </w:num>
  <w:num w:numId="265" w16cid:durableId="119491964">
    <w:abstractNumId w:val="264"/>
  </w:num>
  <w:num w:numId="266" w16cid:durableId="932082115">
    <w:abstractNumId w:val="265"/>
  </w:num>
  <w:num w:numId="267" w16cid:durableId="488013606">
    <w:abstractNumId w:val="266"/>
  </w:num>
  <w:num w:numId="268" w16cid:durableId="1061253550">
    <w:abstractNumId w:val="267"/>
  </w:num>
  <w:num w:numId="269" w16cid:durableId="771894820">
    <w:abstractNumId w:val="268"/>
  </w:num>
  <w:num w:numId="270" w16cid:durableId="518858373">
    <w:abstractNumId w:val="269"/>
  </w:num>
  <w:num w:numId="271" w16cid:durableId="986251883">
    <w:abstractNumId w:val="270"/>
  </w:num>
  <w:num w:numId="272" w16cid:durableId="238558089">
    <w:abstractNumId w:val="271"/>
  </w:num>
  <w:num w:numId="273" w16cid:durableId="2019230792">
    <w:abstractNumId w:val="272"/>
  </w:num>
  <w:num w:numId="274" w16cid:durableId="1297293136">
    <w:abstractNumId w:val="273"/>
  </w:num>
  <w:num w:numId="275" w16cid:durableId="695159350">
    <w:abstractNumId w:val="274"/>
  </w:num>
  <w:num w:numId="276" w16cid:durableId="729497069">
    <w:abstractNumId w:val="275"/>
  </w:num>
  <w:num w:numId="277" w16cid:durableId="538204298">
    <w:abstractNumId w:val="276"/>
  </w:num>
  <w:num w:numId="278" w16cid:durableId="1275753208">
    <w:abstractNumId w:val="277"/>
  </w:num>
  <w:num w:numId="279" w16cid:durableId="1796675181">
    <w:abstractNumId w:val="278"/>
  </w:num>
  <w:num w:numId="280" w16cid:durableId="1359625312">
    <w:abstractNumId w:val="279"/>
  </w:num>
  <w:num w:numId="281" w16cid:durableId="1878350402">
    <w:abstractNumId w:val="280"/>
  </w:num>
  <w:num w:numId="282" w16cid:durableId="511451371">
    <w:abstractNumId w:val="281"/>
  </w:num>
  <w:num w:numId="283" w16cid:durableId="1188980538">
    <w:abstractNumId w:val="282"/>
  </w:num>
  <w:num w:numId="284" w16cid:durableId="1698307356">
    <w:abstractNumId w:val="283"/>
  </w:num>
  <w:num w:numId="285" w16cid:durableId="2019916532">
    <w:abstractNumId w:val="284"/>
  </w:num>
  <w:num w:numId="286" w16cid:durableId="1862358619">
    <w:abstractNumId w:val="285"/>
  </w:num>
  <w:num w:numId="287" w16cid:durableId="89739089">
    <w:abstractNumId w:val="286"/>
  </w:num>
  <w:num w:numId="288" w16cid:durableId="1058701147">
    <w:abstractNumId w:val="287"/>
  </w:num>
  <w:num w:numId="289" w16cid:durableId="450054638">
    <w:abstractNumId w:val="288"/>
  </w:num>
  <w:num w:numId="290" w16cid:durableId="359361263">
    <w:abstractNumId w:val="289"/>
  </w:num>
  <w:num w:numId="291" w16cid:durableId="1828394226">
    <w:abstractNumId w:val="290"/>
  </w:num>
  <w:num w:numId="292" w16cid:durableId="424153223">
    <w:abstractNumId w:val="291"/>
  </w:num>
  <w:num w:numId="293" w16cid:durableId="630593292">
    <w:abstractNumId w:val="292"/>
  </w:num>
  <w:num w:numId="294" w16cid:durableId="1997954027">
    <w:abstractNumId w:val="293"/>
  </w:num>
  <w:num w:numId="295" w16cid:durableId="1993213765">
    <w:abstractNumId w:val="294"/>
  </w:num>
  <w:num w:numId="296" w16cid:durableId="1558979931">
    <w:abstractNumId w:val="295"/>
  </w:num>
  <w:num w:numId="297" w16cid:durableId="1235436344">
    <w:abstractNumId w:val="296"/>
  </w:num>
  <w:num w:numId="298" w16cid:durableId="560671716">
    <w:abstractNumId w:val="297"/>
  </w:num>
  <w:num w:numId="299" w16cid:durableId="1458182390">
    <w:abstractNumId w:val="298"/>
  </w:num>
  <w:num w:numId="300" w16cid:durableId="161160862">
    <w:abstractNumId w:val="299"/>
  </w:num>
  <w:num w:numId="301" w16cid:durableId="1168909274">
    <w:abstractNumId w:val="300"/>
  </w:num>
  <w:num w:numId="302" w16cid:durableId="169299794">
    <w:abstractNumId w:val="301"/>
  </w:num>
  <w:num w:numId="303" w16cid:durableId="2020960163">
    <w:abstractNumId w:val="302"/>
  </w:num>
  <w:num w:numId="304" w16cid:durableId="1634367963">
    <w:abstractNumId w:val="303"/>
  </w:num>
  <w:num w:numId="305" w16cid:durableId="657730125">
    <w:abstractNumId w:val="304"/>
  </w:num>
  <w:num w:numId="306" w16cid:durableId="263071860">
    <w:abstractNumId w:val="305"/>
  </w:num>
  <w:num w:numId="307" w16cid:durableId="611128314">
    <w:abstractNumId w:val="306"/>
  </w:num>
  <w:num w:numId="308" w16cid:durableId="1255359755">
    <w:abstractNumId w:val="307"/>
  </w:num>
  <w:num w:numId="309" w16cid:durableId="676687294">
    <w:abstractNumId w:val="308"/>
  </w:num>
  <w:num w:numId="310" w16cid:durableId="1997565159">
    <w:abstractNumId w:val="309"/>
  </w:num>
  <w:num w:numId="311" w16cid:durableId="1350448638">
    <w:abstractNumId w:val="310"/>
  </w:num>
  <w:num w:numId="312" w16cid:durableId="268782376">
    <w:abstractNumId w:val="311"/>
  </w:num>
  <w:num w:numId="313" w16cid:durableId="1631591778">
    <w:abstractNumId w:val="312"/>
  </w:num>
  <w:num w:numId="314" w16cid:durableId="1447460251">
    <w:abstractNumId w:val="313"/>
  </w:num>
  <w:num w:numId="315" w16cid:durableId="210575717">
    <w:abstractNumId w:val="314"/>
  </w:num>
  <w:num w:numId="316" w16cid:durableId="1279601058">
    <w:abstractNumId w:val="315"/>
  </w:num>
  <w:num w:numId="317" w16cid:durableId="1799373324">
    <w:abstractNumId w:val="316"/>
  </w:num>
  <w:num w:numId="318" w16cid:durableId="1304846902">
    <w:abstractNumId w:val="317"/>
  </w:num>
  <w:num w:numId="319" w16cid:durableId="1323967930">
    <w:abstractNumId w:val="318"/>
  </w:num>
  <w:num w:numId="320" w16cid:durableId="895042563">
    <w:abstractNumId w:val="319"/>
  </w:num>
  <w:num w:numId="321" w16cid:durableId="1225024591">
    <w:abstractNumId w:val="320"/>
  </w:num>
  <w:num w:numId="322" w16cid:durableId="603150033">
    <w:abstractNumId w:val="321"/>
  </w:num>
  <w:num w:numId="323" w16cid:durableId="2049989048">
    <w:abstractNumId w:val="322"/>
  </w:num>
  <w:num w:numId="324" w16cid:durableId="1514414443">
    <w:abstractNumId w:val="323"/>
  </w:num>
  <w:numIdMacAtCleanup w:val="3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C6B77"/>
    <w:rsid w:val="00191DD7"/>
    <w:rsid w:val="002A584F"/>
    <w:rsid w:val="003D4EE6"/>
    <w:rsid w:val="006E3925"/>
    <w:rsid w:val="00850BD5"/>
    <w:rsid w:val="00AC6B77"/>
    <w:rsid w:val="00B14CA4"/>
    <w:rsid w:val="00D62DDD"/>
    <w:rsid w:val="00EA4686"/>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9ACB0D"/>
  <w15:docId w15:val="{612757E4-A71C-4D57-81F7-E0AABE03A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D52"/>
    <w:pPr>
      <w:spacing w:after="200" w:line="276" w:lineRule="auto"/>
    </w:pPr>
    <w:rPr>
      <w:rFonts w:ascii="Times New Roman" w:eastAsia="Times New Roman" w:hAnsi="Times New Roman"/>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BCC"/>
    <w:pPr>
      <w:ind w:left="720"/>
      <w:contextualSpacing/>
    </w:pPr>
  </w:style>
  <w:style w:type="paragraph" w:styleId="Header">
    <w:name w:val="header"/>
    <w:basedOn w:val="Normal"/>
    <w:link w:val="HeaderChar"/>
    <w:uiPriority w:val="99"/>
    <w:unhideWhenUsed/>
    <w:rsid w:val="00AD1A41"/>
    <w:pPr>
      <w:tabs>
        <w:tab w:val="center" w:pos="4680"/>
        <w:tab w:val="right" w:pos="9360"/>
      </w:tabs>
    </w:pPr>
  </w:style>
  <w:style w:type="character" w:customStyle="1" w:styleId="HeaderChar">
    <w:name w:val="Header Char"/>
    <w:link w:val="Header"/>
    <w:uiPriority w:val="99"/>
    <w:rsid w:val="00AD1A41"/>
    <w:rPr>
      <w:sz w:val="22"/>
      <w:szCs w:val="22"/>
    </w:rPr>
  </w:style>
  <w:style w:type="paragraph" w:styleId="Footer">
    <w:name w:val="footer"/>
    <w:basedOn w:val="Normal"/>
    <w:link w:val="FooterChar"/>
    <w:uiPriority w:val="99"/>
    <w:unhideWhenUsed/>
    <w:rsid w:val="00266C5F"/>
    <w:pPr>
      <w:tabs>
        <w:tab w:val="center" w:pos="4680"/>
        <w:tab w:val="right" w:pos="9360"/>
      </w:tabs>
    </w:pPr>
  </w:style>
  <w:style w:type="character" w:customStyle="1" w:styleId="FooterChar">
    <w:name w:val="Footer Char"/>
    <w:link w:val="Footer"/>
    <w:uiPriority w:val="99"/>
    <w:rsid w:val="00266C5F"/>
    <w:rPr>
      <w:rFonts w:ascii="Times New Roman" w:hAnsi="Times New Roman"/>
      <w:sz w:val="24"/>
      <w:szCs w:val="22"/>
    </w:rPr>
  </w:style>
  <w:style w:type="paragraph" w:styleId="Index1">
    <w:name w:val="index 1"/>
    <w:basedOn w:val="Normal"/>
    <w:next w:val="Normal"/>
    <w:autoRedefine/>
    <w:uiPriority w:val="99"/>
    <w:unhideWhenUsed/>
    <w:rsid w:val="00EF4F65"/>
    <w:pPr>
      <w:spacing w:after="0"/>
      <w:ind w:left="240" w:hanging="240"/>
    </w:pPr>
    <w:rPr>
      <w:szCs w:val="20"/>
    </w:rPr>
  </w:style>
  <w:style w:type="paragraph" w:styleId="IndexHeading">
    <w:name w:val="index heading"/>
    <w:basedOn w:val="Normal"/>
    <w:next w:val="Index1"/>
    <w:uiPriority w:val="99"/>
    <w:unhideWhenUsed/>
    <w:rsid w:val="00EF4F65"/>
    <w:pPr>
      <w:spacing w:before="120" w:after="120"/>
    </w:pPr>
    <w:rPr>
      <w:b/>
      <w:bCs/>
      <w:i/>
      <w:iCs/>
      <w:szCs w:val="20"/>
    </w:rPr>
  </w:style>
  <w:style w:type="table" w:styleId="TableGrid">
    <w:name w:val="Table Grid"/>
    <w:basedOn w:val="TableNormal"/>
    <w:uiPriority w:val="59"/>
    <w:rsid w:val="00E543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65CD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5CDF"/>
    <w:rPr>
      <w:rFonts w:ascii="Tahoma" w:hAnsi="Tahoma" w:cs="Tahoma"/>
      <w:sz w:val="16"/>
      <w:szCs w:val="16"/>
    </w:rPr>
  </w:style>
  <w:style w:type="paragraph" w:customStyle="1" w:styleId="MemberFileHeading1">
    <w:name w:val="MemberFileHeading1"/>
    <w:basedOn w:val="Normal"/>
    <w:link w:val="MemberFileHeading1Char"/>
    <w:rsid w:val="00582E43"/>
    <w:pPr>
      <w:pageBreakBefore/>
      <w:pBdr>
        <w:bottom w:val="single" w:sz="4" w:space="1" w:color="auto"/>
      </w:pBdr>
      <w:outlineLvl w:val="0"/>
    </w:pPr>
    <w:rPr>
      <w:b/>
      <w:smallCaps/>
      <w:sz w:val="40"/>
      <w:szCs w:val="40"/>
    </w:rPr>
  </w:style>
  <w:style w:type="paragraph" w:customStyle="1" w:styleId="MemberFileHeading2">
    <w:name w:val="MemberFileHeading2"/>
    <w:basedOn w:val="Normal"/>
    <w:link w:val="MemberFileHeading2Char"/>
    <w:rsid w:val="00A57FAD"/>
    <w:pPr>
      <w:spacing w:after="0" w:line="240" w:lineRule="auto"/>
      <w:jc w:val="both"/>
      <w:outlineLvl w:val="1"/>
    </w:pPr>
    <w:rPr>
      <w:b/>
      <w:sz w:val="28"/>
      <w:szCs w:val="28"/>
    </w:rPr>
  </w:style>
  <w:style w:type="character" w:customStyle="1" w:styleId="MemberFileHeading1Char">
    <w:name w:val="MemberFileHeading1 Char"/>
    <w:link w:val="MemberFileHeading1"/>
    <w:rsid w:val="00582E43"/>
    <w:rPr>
      <w:rFonts w:ascii="Times New Roman" w:hAnsi="Times New Roman"/>
      <w:b/>
      <w:smallCaps/>
      <w:sz w:val="40"/>
      <w:szCs w:val="40"/>
    </w:rPr>
  </w:style>
  <w:style w:type="character" w:customStyle="1" w:styleId="MemberFileHeading2Char">
    <w:name w:val="MemberFileHeading2 Char"/>
    <w:link w:val="MemberFileHeading2"/>
    <w:rsid w:val="00A57FAD"/>
    <w:rPr>
      <w:rFonts w:ascii="Times New Roman" w:hAnsi="Times New Roman"/>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footer" Target="footer332.xml"/><Relationship Id="rId769" Type="http://schemas.openxmlformats.org/officeDocument/2006/relationships/footer" Target="footer381.xml"/><Relationship Id="rId976" Type="http://schemas.openxmlformats.org/officeDocument/2006/relationships/header" Target="header485.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footer" Target="footer262.xml"/><Relationship Id="rId629" Type="http://schemas.openxmlformats.org/officeDocument/2006/relationships/footer" Target="footer311.xml"/><Relationship Id="rId1161" Type="http://schemas.openxmlformats.org/officeDocument/2006/relationships/footer" Target="footer577.xml"/><Relationship Id="rId1259" Type="http://schemas.openxmlformats.org/officeDocument/2006/relationships/footer" Target="footer626.xml"/><Relationship Id="rId170" Type="http://schemas.openxmlformats.org/officeDocument/2006/relationships/header" Target="header82.xml"/><Relationship Id="rId836" Type="http://schemas.openxmlformats.org/officeDocument/2006/relationships/header" Target="header415.xml"/><Relationship Id="rId1021" Type="http://schemas.openxmlformats.org/officeDocument/2006/relationships/footer" Target="footer507.xml"/><Relationship Id="rId1119" Type="http://schemas.openxmlformats.org/officeDocument/2006/relationships/footer" Target="footer556.xml"/><Relationship Id="rId268" Type="http://schemas.openxmlformats.org/officeDocument/2006/relationships/header" Target="header131.xml"/><Relationship Id="rId475" Type="http://schemas.openxmlformats.org/officeDocument/2006/relationships/footer" Target="footer234.xml"/><Relationship Id="rId682" Type="http://schemas.openxmlformats.org/officeDocument/2006/relationships/header" Target="header338.xml"/><Relationship Id="rId903" Type="http://schemas.openxmlformats.org/officeDocument/2006/relationships/footer" Target="footer448.xml"/><Relationship Id="rId32" Type="http://schemas.openxmlformats.org/officeDocument/2006/relationships/header" Target="header13.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987" Type="http://schemas.openxmlformats.org/officeDocument/2006/relationships/footer" Target="footer490.xml"/><Relationship Id="rId1172" Type="http://schemas.openxmlformats.org/officeDocument/2006/relationships/header" Target="header583.xml"/><Relationship Id="rId181" Type="http://schemas.openxmlformats.org/officeDocument/2006/relationships/footer" Target="footer87.xml"/><Relationship Id="rId402" Type="http://schemas.openxmlformats.org/officeDocument/2006/relationships/header" Target="header198.xml"/><Relationship Id="rId847" Type="http://schemas.openxmlformats.org/officeDocument/2006/relationships/footer" Target="footer420.xml"/><Relationship Id="rId1032" Type="http://schemas.openxmlformats.org/officeDocument/2006/relationships/header" Target="header513.xml"/><Relationship Id="rId279" Type="http://schemas.openxmlformats.org/officeDocument/2006/relationships/footer" Target="footer136.xml"/><Relationship Id="rId486" Type="http://schemas.openxmlformats.org/officeDocument/2006/relationships/header" Target="header240.xml"/><Relationship Id="rId693" Type="http://schemas.openxmlformats.org/officeDocument/2006/relationships/footer" Target="footer343.xml"/><Relationship Id="rId707" Type="http://schemas.openxmlformats.org/officeDocument/2006/relationships/footer" Target="footer350.xml"/><Relationship Id="rId914" Type="http://schemas.openxmlformats.org/officeDocument/2006/relationships/header" Target="header454.xml"/><Relationship Id="rId43" Type="http://schemas.openxmlformats.org/officeDocument/2006/relationships/footer" Target="footer18.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760" Type="http://schemas.openxmlformats.org/officeDocument/2006/relationships/header" Target="header377.xml"/><Relationship Id="rId998" Type="http://schemas.openxmlformats.org/officeDocument/2006/relationships/header" Target="header496.xml"/><Relationship Id="rId1183" Type="http://schemas.openxmlformats.org/officeDocument/2006/relationships/footer" Target="footer588.xml"/><Relationship Id="rId192" Type="http://schemas.openxmlformats.org/officeDocument/2006/relationships/header" Target="header93.xml"/><Relationship Id="rId206" Type="http://schemas.openxmlformats.org/officeDocument/2006/relationships/header" Target="header100.xml"/><Relationship Id="rId413" Type="http://schemas.openxmlformats.org/officeDocument/2006/relationships/footer" Target="footer203.xml"/><Relationship Id="rId858" Type="http://schemas.openxmlformats.org/officeDocument/2006/relationships/header" Target="header426.xml"/><Relationship Id="rId1043" Type="http://schemas.openxmlformats.org/officeDocument/2006/relationships/footer" Target="footer518.xml"/><Relationship Id="rId497" Type="http://schemas.openxmlformats.org/officeDocument/2006/relationships/footer" Target="footer245.xml"/><Relationship Id="rId620" Type="http://schemas.openxmlformats.org/officeDocument/2006/relationships/header" Target="header307.xml"/><Relationship Id="rId718" Type="http://schemas.openxmlformats.org/officeDocument/2006/relationships/header" Target="header356.xml"/><Relationship Id="rId925" Type="http://schemas.openxmlformats.org/officeDocument/2006/relationships/footer" Target="footer459.xml"/><Relationship Id="rId1250" Type="http://schemas.openxmlformats.org/officeDocument/2006/relationships/header" Target="header622.xml"/><Relationship Id="rId357" Type="http://schemas.openxmlformats.org/officeDocument/2006/relationships/footer" Target="footer175.xml"/><Relationship Id="rId1110" Type="http://schemas.openxmlformats.org/officeDocument/2006/relationships/header" Target="header552.xml"/><Relationship Id="rId1194" Type="http://schemas.openxmlformats.org/officeDocument/2006/relationships/header" Target="header594.xml"/><Relationship Id="rId1208" Type="http://schemas.openxmlformats.org/officeDocument/2006/relationships/header" Target="header601.xml"/><Relationship Id="rId54" Type="http://schemas.openxmlformats.org/officeDocument/2006/relationships/header" Target="header24.xml"/><Relationship Id="rId217" Type="http://schemas.openxmlformats.org/officeDocument/2006/relationships/footer" Target="footer105.xml"/><Relationship Id="rId564" Type="http://schemas.openxmlformats.org/officeDocument/2006/relationships/header" Target="header279.xml"/><Relationship Id="rId771" Type="http://schemas.openxmlformats.org/officeDocument/2006/relationships/footer" Target="footer382.xml"/><Relationship Id="rId869" Type="http://schemas.openxmlformats.org/officeDocument/2006/relationships/footer" Target="footer431.xml"/><Relationship Id="rId424" Type="http://schemas.openxmlformats.org/officeDocument/2006/relationships/header" Target="header209.xml"/><Relationship Id="rId631" Type="http://schemas.openxmlformats.org/officeDocument/2006/relationships/footer" Target="footer312.xml"/><Relationship Id="rId729" Type="http://schemas.openxmlformats.org/officeDocument/2006/relationships/footer" Target="footer361.xml"/><Relationship Id="rId1054" Type="http://schemas.openxmlformats.org/officeDocument/2006/relationships/header" Target="header524.xml"/><Relationship Id="rId1261" Type="http://schemas.openxmlformats.org/officeDocument/2006/relationships/footer" Target="footer627.xml"/><Relationship Id="rId270" Type="http://schemas.openxmlformats.org/officeDocument/2006/relationships/header" Target="header132.xml"/><Relationship Id="rId936" Type="http://schemas.openxmlformats.org/officeDocument/2006/relationships/header" Target="header465.xml"/><Relationship Id="rId1121" Type="http://schemas.openxmlformats.org/officeDocument/2006/relationships/footer" Target="footer557.xml"/><Relationship Id="rId1219" Type="http://schemas.openxmlformats.org/officeDocument/2006/relationships/footer" Target="footer606.xml"/><Relationship Id="rId65" Type="http://schemas.openxmlformats.org/officeDocument/2006/relationships/footer" Target="footer29.xml"/><Relationship Id="rId130" Type="http://schemas.openxmlformats.org/officeDocument/2006/relationships/header" Target="header62.xml"/><Relationship Id="rId368" Type="http://schemas.openxmlformats.org/officeDocument/2006/relationships/header" Target="header181.xml"/><Relationship Id="rId575" Type="http://schemas.openxmlformats.org/officeDocument/2006/relationships/footer" Target="footer284.xml"/><Relationship Id="rId782" Type="http://schemas.openxmlformats.org/officeDocument/2006/relationships/header" Target="header388.xml"/><Relationship Id="rId228" Type="http://schemas.openxmlformats.org/officeDocument/2006/relationships/header" Target="header111.xml"/><Relationship Id="rId435" Type="http://schemas.openxmlformats.org/officeDocument/2006/relationships/footer" Target="footer214.xml"/><Relationship Id="rId642" Type="http://schemas.openxmlformats.org/officeDocument/2006/relationships/header" Target="header318.xml"/><Relationship Id="rId1065" Type="http://schemas.openxmlformats.org/officeDocument/2006/relationships/footer" Target="footer529.xml"/><Relationship Id="rId1272" Type="http://schemas.openxmlformats.org/officeDocument/2006/relationships/header" Target="header633.xml"/><Relationship Id="rId281" Type="http://schemas.openxmlformats.org/officeDocument/2006/relationships/footer" Target="footer137.xml"/><Relationship Id="rId502" Type="http://schemas.openxmlformats.org/officeDocument/2006/relationships/header" Target="header248.xml"/><Relationship Id="rId947" Type="http://schemas.openxmlformats.org/officeDocument/2006/relationships/footer" Target="footer470.xml"/><Relationship Id="rId1132" Type="http://schemas.openxmlformats.org/officeDocument/2006/relationships/header" Target="header563.xml"/><Relationship Id="rId76" Type="http://schemas.openxmlformats.org/officeDocument/2006/relationships/header" Target="header35.xml"/><Relationship Id="rId141" Type="http://schemas.openxmlformats.org/officeDocument/2006/relationships/footer" Target="footer67.xml"/><Relationship Id="rId379" Type="http://schemas.openxmlformats.org/officeDocument/2006/relationships/footer" Target="footer186.xml"/><Relationship Id="rId586" Type="http://schemas.openxmlformats.org/officeDocument/2006/relationships/header" Target="header290.xml"/><Relationship Id="rId793" Type="http://schemas.openxmlformats.org/officeDocument/2006/relationships/footer" Target="footer393.xml"/><Relationship Id="rId807" Type="http://schemas.openxmlformats.org/officeDocument/2006/relationships/footer" Target="footer400.xml"/><Relationship Id="rId7" Type="http://schemas.openxmlformats.org/officeDocument/2006/relationships/endnotes" Target="endnotes.xml"/><Relationship Id="rId239" Type="http://schemas.openxmlformats.org/officeDocument/2006/relationships/footer" Target="footer116.xml"/><Relationship Id="rId446" Type="http://schemas.openxmlformats.org/officeDocument/2006/relationships/header" Target="header220.xml"/><Relationship Id="rId653" Type="http://schemas.openxmlformats.org/officeDocument/2006/relationships/footer" Target="footer323.xml"/><Relationship Id="rId1076" Type="http://schemas.openxmlformats.org/officeDocument/2006/relationships/header" Target="header535.xml"/><Relationship Id="rId1283" Type="http://schemas.openxmlformats.org/officeDocument/2006/relationships/footer" Target="footer638.xml"/><Relationship Id="rId292" Type="http://schemas.openxmlformats.org/officeDocument/2006/relationships/header" Target="header143.xml"/><Relationship Id="rId306" Type="http://schemas.openxmlformats.org/officeDocument/2006/relationships/header" Target="header150.xml"/><Relationship Id="rId860" Type="http://schemas.openxmlformats.org/officeDocument/2006/relationships/header" Target="header427.xml"/><Relationship Id="rId958" Type="http://schemas.openxmlformats.org/officeDocument/2006/relationships/header" Target="header476.xml"/><Relationship Id="rId1143" Type="http://schemas.openxmlformats.org/officeDocument/2006/relationships/footer" Target="footer568.xml"/><Relationship Id="rId87" Type="http://schemas.openxmlformats.org/officeDocument/2006/relationships/footer" Target="footer40.xml"/><Relationship Id="rId513" Type="http://schemas.openxmlformats.org/officeDocument/2006/relationships/footer" Target="footer253.xml"/><Relationship Id="rId597" Type="http://schemas.openxmlformats.org/officeDocument/2006/relationships/footer" Target="footer295.xml"/><Relationship Id="rId720" Type="http://schemas.openxmlformats.org/officeDocument/2006/relationships/header" Target="header357.xml"/><Relationship Id="rId818" Type="http://schemas.openxmlformats.org/officeDocument/2006/relationships/header" Target="header406.xml"/><Relationship Id="rId152" Type="http://schemas.openxmlformats.org/officeDocument/2006/relationships/header" Target="header73.xml"/><Relationship Id="rId457" Type="http://schemas.openxmlformats.org/officeDocument/2006/relationships/footer" Target="footer225.xml"/><Relationship Id="rId1003" Type="http://schemas.openxmlformats.org/officeDocument/2006/relationships/footer" Target="footer498.xml"/><Relationship Id="rId1087" Type="http://schemas.openxmlformats.org/officeDocument/2006/relationships/footer" Target="footer540.xml"/><Relationship Id="rId1210" Type="http://schemas.openxmlformats.org/officeDocument/2006/relationships/header" Target="header602.xml"/><Relationship Id="rId1294" Type="http://schemas.openxmlformats.org/officeDocument/2006/relationships/header" Target="header644.xml"/><Relationship Id="rId664" Type="http://schemas.openxmlformats.org/officeDocument/2006/relationships/header" Target="header329.xml"/><Relationship Id="rId871" Type="http://schemas.openxmlformats.org/officeDocument/2006/relationships/footer" Target="footer432.xml"/><Relationship Id="rId969" Type="http://schemas.openxmlformats.org/officeDocument/2006/relationships/footer" Target="footer481.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header" Target="header259.xml"/><Relationship Id="rId731" Type="http://schemas.openxmlformats.org/officeDocument/2006/relationships/footer" Target="footer362.xml"/><Relationship Id="rId1154" Type="http://schemas.openxmlformats.org/officeDocument/2006/relationships/header" Target="header574.xml"/><Relationship Id="rId98" Type="http://schemas.openxmlformats.org/officeDocument/2006/relationships/header" Target="header46.xml"/><Relationship Id="rId163" Type="http://schemas.openxmlformats.org/officeDocument/2006/relationships/footer" Target="footer78.xml"/><Relationship Id="rId370" Type="http://schemas.openxmlformats.org/officeDocument/2006/relationships/header" Target="header182.xml"/><Relationship Id="rId829" Type="http://schemas.openxmlformats.org/officeDocument/2006/relationships/footer" Target="footer411.xml"/><Relationship Id="rId1014" Type="http://schemas.openxmlformats.org/officeDocument/2006/relationships/header" Target="header504.xml"/><Relationship Id="rId1221" Type="http://schemas.openxmlformats.org/officeDocument/2006/relationships/footer" Target="footer607.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footer" Target="footer334.xml"/><Relationship Id="rId882" Type="http://schemas.openxmlformats.org/officeDocument/2006/relationships/header" Target="header438.xml"/><Relationship Id="rId1098" Type="http://schemas.openxmlformats.org/officeDocument/2006/relationships/header" Target="header546.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footer" Target="footer264.xml"/><Relationship Id="rId742" Type="http://schemas.openxmlformats.org/officeDocument/2006/relationships/header" Target="header368.xml"/><Relationship Id="rId1165" Type="http://schemas.openxmlformats.org/officeDocument/2006/relationships/footer" Target="footer579.xml"/><Relationship Id="rId174" Type="http://schemas.openxmlformats.org/officeDocument/2006/relationships/header" Target="header84.xml"/><Relationship Id="rId381" Type="http://schemas.openxmlformats.org/officeDocument/2006/relationships/footer" Target="footer187.xml"/><Relationship Id="rId602" Type="http://schemas.openxmlformats.org/officeDocument/2006/relationships/header" Target="header298.xml"/><Relationship Id="rId1025" Type="http://schemas.openxmlformats.org/officeDocument/2006/relationships/footer" Target="footer509.xml"/><Relationship Id="rId1232" Type="http://schemas.openxmlformats.org/officeDocument/2006/relationships/header" Target="header613.xml"/><Relationship Id="rId241" Type="http://schemas.openxmlformats.org/officeDocument/2006/relationships/footer" Target="footer117.xml"/><Relationship Id="rId479" Type="http://schemas.openxmlformats.org/officeDocument/2006/relationships/footer" Target="footer236.xml"/><Relationship Id="rId686" Type="http://schemas.openxmlformats.org/officeDocument/2006/relationships/header" Target="header340.xml"/><Relationship Id="rId893" Type="http://schemas.openxmlformats.org/officeDocument/2006/relationships/footer" Target="footer443.xml"/><Relationship Id="rId907" Type="http://schemas.openxmlformats.org/officeDocument/2006/relationships/footer" Target="footer450.xml"/><Relationship Id="rId36" Type="http://schemas.openxmlformats.org/officeDocument/2006/relationships/header" Target="header15.xml"/><Relationship Id="rId339" Type="http://schemas.openxmlformats.org/officeDocument/2006/relationships/footer" Target="footer166.xml"/><Relationship Id="rId546" Type="http://schemas.openxmlformats.org/officeDocument/2006/relationships/header" Target="header270.xml"/><Relationship Id="rId753" Type="http://schemas.openxmlformats.org/officeDocument/2006/relationships/footer" Target="footer373.xml"/><Relationship Id="rId1176" Type="http://schemas.openxmlformats.org/officeDocument/2006/relationships/header" Target="header585.xml"/><Relationship Id="rId101" Type="http://schemas.openxmlformats.org/officeDocument/2006/relationships/footer" Target="footer47.xml"/><Relationship Id="rId185" Type="http://schemas.openxmlformats.org/officeDocument/2006/relationships/footer" Target="footer89.xml"/><Relationship Id="rId406" Type="http://schemas.openxmlformats.org/officeDocument/2006/relationships/header" Target="header200.xml"/><Relationship Id="rId960" Type="http://schemas.openxmlformats.org/officeDocument/2006/relationships/header" Target="header477.xml"/><Relationship Id="rId1036" Type="http://schemas.openxmlformats.org/officeDocument/2006/relationships/header" Target="header515.xml"/><Relationship Id="rId1243" Type="http://schemas.openxmlformats.org/officeDocument/2006/relationships/footer" Target="footer618.xml"/><Relationship Id="rId392" Type="http://schemas.openxmlformats.org/officeDocument/2006/relationships/header" Target="header193.xml"/><Relationship Id="rId613" Type="http://schemas.openxmlformats.org/officeDocument/2006/relationships/footer" Target="footer303.xml"/><Relationship Id="rId697" Type="http://schemas.openxmlformats.org/officeDocument/2006/relationships/footer" Target="footer345.xml"/><Relationship Id="rId820" Type="http://schemas.openxmlformats.org/officeDocument/2006/relationships/header" Target="header407.xml"/><Relationship Id="rId918" Type="http://schemas.openxmlformats.org/officeDocument/2006/relationships/header" Target="header456.xml"/><Relationship Id="rId252" Type="http://schemas.openxmlformats.org/officeDocument/2006/relationships/header" Target="header123.xml"/><Relationship Id="rId1103" Type="http://schemas.openxmlformats.org/officeDocument/2006/relationships/footer" Target="footer548.xml"/><Relationship Id="rId1187" Type="http://schemas.openxmlformats.org/officeDocument/2006/relationships/footer" Target="footer590.xml"/><Relationship Id="rId47" Type="http://schemas.openxmlformats.org/officeDocument/2006/relationships/footer" Target="footer20.xml"/><Relationship Id="rId112" Type="http://schemas.openxmlformats.org/officeDocument/2006/relationships/header" Target="header53.xml"/><Relationship Id="rId557" Type="http://schemas.openxmlformats.org/officeDocument/2006/relationships/footer" Target="footer275.xml"/><Relationship Id="rId764" Type="http://schemas.openxmlformats.org/officeDocument/2006/relationships/header" Target="header379.xml"/><Relationship Id="rId971" Type="http://schemas.openxmlformats.org/officeDocument/2006/relationships/footer" Target="footer482.xml"/><Relationship Id="rId196" Type="http://schemas.openxmlformats.org/officeDocument/2006/relationships/header" Target="header95.xml"/><Relationship Id="rId417" Type="http://schemas.openxmlformats.org/officeDocument/2006/relationships/footer" Target="footer205.xml"/><Relationship Id="rId624" Type="http://schemas.openxmlformats.org/officeDocument/2006/relationships/header" Target="header309.xml"/><Relationship Id="rId831" Type="http://schemas.openxmlformats.org/officeDocument/2006/relationships/footer" Target="footer412.xml"/><Relationship Id="rId1047" Type="http://schemas.openxmlformats.org/officeDocument/2006/relationships/footer" Target="footer520.xml"/><Relationship Id="rId1254" Type="http://schemas.openxmlformats.org/officeDocument/2006/relationships/header" Target="header624.xml"/><Relationship Id="rId263" Type="http://schemas.openxmlformats.org/officeDocument/2006/relationships/footer" Target="footer128.xml"/><Relationship Id="rId470" Type="http://schemas.openxmlformats.org/officeDocument/2006/relationships/header" Target="header232.xml"/><Relationship Id="rId929" Type="http://schemas.openxmlformats.org/officeDocument/2006/relationships/footer" Target="footer461.xml"/><Relationship Id="rId1114" Type="http://schemas.openxmlformats.org/officeDocument/2006/relationships/header" Target="header554.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header" Target="header281.xml"/><Relationship Id="rId775" Type="http://schemas.openxmlformats.org/officeDocument/2006/relationships/footer" Target="footer384.xml"/><Relationship Id="rId982" Type="http://schemas.openxmlformats.org/officeDocument/2006/relationships/header" Target="header488.xml"/><Relationship Id="rId1198" Type="http://schemas.openxmlformats.org/officeDocument/2006/relationships/header" Target="header596.xml"/><Relationship Id="rId428" Type="http://schemas.openxmlformats.org/officeDocument/2006/relationships/header" Target="header211.xml"/><Relationship Id="rId635" Type="http://schemas.openxmlformats.org/officeDocument/2006/relationships/footer" Target="footer314.xml"/><Relationship Id="rId842" Type="http://schemas.openxmlformats.org/officeDocument/2006/relationships/header" Target="header418.xml"/><Relationship Id="rId1058" Type="http://schemas.openxmlformats.org/officeDocument/2006/relationships/header" Target="header526.xml"/><Relationship Id="rId1265" Type="http://schemas.openxmlformats.org/officeDocument/2006/relationships/footer" Target="footer629.xml"/><Relationship Id="rId274" Type="http://schemas.openxmlformats.org/officeDocument/2006/relationships/header" Target="header134.xml"/><Relationship Id="rId481" Type="http://schemas.openxmlformats.org/officeDocument/2006/relationships/footer" Target="footer237.xml"/><Relationship Id="rId702" Type="http://schemas.openxmlformats.org/officeDocument/2006/relationships/header" Target="header348.xml"/><Relationship Id="rId1125" Type="http://schemas.openxmlformats.org/officeDocument/2006/relationships/footer" Target="footer559.xml"/><Relationship Id="rId69" Type="http://schemas.openxmlformats.org/officeDocument/2006/relationships/footer" Target="footer31.xml"/><Relationship Id="rId134" Type="http://schemas.openxmlformats.org/officeDocument/2006/relationships/header" Target="header64.xml"/><Relationship Id="rId579" Type="http://schemas.openxmlformats.org/officeDocument/2006/relationships/footer" Target="footer286.xml"/><Relationship Id="rId786" Type="http://schemas.openxmlformats.org/officeDocument/2006/relationships/header" Target="header390.xml"/><Relationship Id="rId993" Type="http://schemas.openxmlformats.org/officeDocument/2006/relationships/footer" Target="footer493.xml"/><Relationship Id="rId341" Type="http://schemas.openxmlformats.org/officeDocument/2006/relationships/footer" Target="footer167.xml"/><Relationship Id="rId439" Type="http://schemas.openxmlformats.org/officeDocument/2006/relationships/footer" Target="footer216.xml"/><Relationship Id="rId646" Type="http://schemas.openxmlformats.org/officeDocument/2006/relationships/header" Target="header320.xml"/><Relationship Id="rId1069" Type="http://schemas.openxmlformats.org/officeDocument/2006/relationships/footer" Target="footer531.xml"/><Relationship Id="rId1276" Type="http://schemas.openxmlformats.org/officeDocument/2006/relationships/header" Target="header635.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header" Target="header250.xml"/><Relationship Id="rId853" Type="http://schemas.openxmlformats.org/officeDocument/2006/relationships/footer" Target="footer423.xml"/><Relationship Id="rId1136" Type="http://schemas.openxmlformats.org/officeDocument/2006/relationships/header" Target="header565.xml"/><Relationship Id="rId492" Type="http://schemas.openxmlformats.org/officeDocument/2006/relationships/header" Target="header243.xml"/><Relationship Id="rId713" Type="http://schemas.openxmlformats.org/officeDocument/2006/relationships/footer" Target="footer353.xml"/><Relationship Id="rId797" Type="http://schemas.openxmlformats.org/officeDocument/2006/relationships/footer" Target="footer395.xml"/><Relationship Id="rId920" Type="http://schemas.openxmlformats.org/officeDocument/2006/relationships/header" Target="header457.xml"/><Relationship Id="rId145" Type="http://schemas.openxmlformats.org/officeDocument/2006/relationships/footer" Target="footer69.xml"/><Relationship Id="rId352" Type="http://schemas.openxmlformats.org/officeDocument/2006/relationships/header" Target="header173.xml"/><Relationship Id="rId1203" Type="http://schemas.openxmlformats.org/officeDocument/2006/relationships/footer" Target="footer598.xml"/><Relationship Id="rId1287" Type="http://schemas.openxmlformats.org/officeDocument/2006/relationships/footer" Target="footer640.xml"/><Relationship Id="rId212" Type="http://schemas.openxmlformats.org/officeDocument/2006/relationships/header" Target="header103.xml"/><Relationship Id="rId657" Type="http://schemas.openxmlformats.org/officeDocument/2006/relationships/footer" Target="footer325.xml"/><Relationship Id="rId864" Type="http://schemas.openxmlformats.org/officeDocument/2006/relationships/header" Target="header429.xml"/><Relationship Id="rId296" Type="http://schemas.openxmlformats.org/officeDocument/2006/relationships/header" Target="header145.xml"/><Relationship Id="rId517" Type="http://schemas.openxmlformats.org/officeDocument/2006/relationships/footer" Target="footer255.xml"/><Relationship Id="rId724" Type="http://schemas.openxmlformats.org/officeDocument/2006/relationships/header" Target="header359.xml"/><Relationship Id="rId931" Type="http://schemas.openxmlformats.org/officeDocument/2006/relationships/footer" Target="footer462.xml"/><Relationship Id="rId1147" Type="http://schemas.openxmlformats.org/officeDocument/2006/relationships/footer" Target="footer570.xml"/><Relationship Id="rId60" Type="http://schemas.openxmlformats.org/officeDocument/2006/relationships/header" Target="header27.xml"/><Relationship Id="rId156" Type="http://schemas.openxmlformats.org/officeDocument/2006/relationships/header" Target="header75.xml"/><Relationship Id="rId363" Type="http://schemas.openxmlformats.org/officeDocument/2006/relationships/footer" Target="footer178.xml"/><Relationship Id="rId570" Type="http://schemas.openxmlformats.org/officeDocument/2006/relationships/header" Target="header282.xml"/><Relationship Id="rId1007" Type="http://schemas.openxmlformats.org/officeDocument/2006/relationships/footer" Target="footer500.xml"/><Relationship Id="rId1214" Type="http://schemas.openxmlformats.org/officeDocument/2006/relationships/header" Target="header604.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header" Target="header331.xml"/><Relationship Id="rId875" Type="http://schemas.openxmlformats.org/officeDocument/2006/relationships/footer" Target="footer434.xml"/><Relationship Id="rId1060" Type="http://schemas.openxmlformats.org/officeDocument/2006/relationships/header" Target="header527.xml"/><Relationship Id="rId1298" Type="http://schemas.openxmlformats.org/officeDocument/2006/relationships/header" Target="header646.xml"/><Relationship Id="rId18" Type="http://schemas.openxmlformats.org/officeDocument/2006/relationships/header" Target="header6.xml"/><Relationship Id="rId528" Type="http://schemas.openxmlformats.org/officeDocument/2006/relationships/header" Target="header261.xml"/><Relationship Id="rId735" Type="http://schemas.openxmlformats.org/officeDocument/2006/relationships/footer" Target="footer364.xml"/><Relationship Id="rId942" Type="http://schemas.openxmlformats.org/officeDocument/2006/relationships/header" Target="header468.xml"/><Relationship Id="rId1158" Type="http://schemas.openxmlformats.org/officeDocument/2006/relationships/header" Target="header576.xml"/><Relationship Id="rId167" Type="http://schemas.openxmlformats.org/officeDocument/2006/relationships/footer" Target="footer80.xml"/><Relationship Id="rId374" Type="http://schemas.openxmlformats.org/officeDocument/2006/relationships/header" Target="header184.xml"/><Relationship Id="rId581" Type="http://schemas.openxmlformats.org/officeDocument/2006/relationships/footer" Target="footer287.xml"/><Relationship Id="rId1018" Type="http://schemas.openxmlformats.org/officeDocument/2006/relationships/header" Target="header506.xml"/><Relationship Id="rId1225" Type="http://schemas.openxmlformats.org/officeDocument/2006/relationships/footer" Target="footer609.xml"/><Relationship Id="rId71" Type="http://schemas.openxmlformats.org/officeDocument/2006/relationships/footer" Target="footer32.xml"/><Relationship Id="rId234" Type="http://schemas.openxmlformats.org/officeDocument/2006/relationships/header" Target="header114.xml"/><Relationship Id="rId679" Type="http://schemas.openxmlformats.org/officeDocument/2006/relationships/footer" Target="footer336.xml"/><Relationship Id="rId802" Type="http://schemas.openxmlformats.org/officeDocument/2006/relationships/header" Target="header398.xml"/><Relationship Id="rId886" Type="http://schemas.openxmlformats.org/officeDocument/2006/relationships/header" Target="header440.xml"/><Relationship Id="rId2" Type="http://schemas.openxmlformats.org/officeDocument/2006/relationships/numbering" Target="numbering.xml"/><Relationship Id="rId29" Type="http://schemas.openxmlformats.org/officeDocument/2006/relationships/footer" Target="footer11.xml"/><Relationship Id="rId441" Type="http://schemas.openxmlformats.org/officeDocument/2006/relationships/footer" Target="footer217.xml"/><Relationship Id="rId539" Type="http://schemas.openxmlformats.org/officeDocument/2006/relationships/footer" Target="footer266.xml"/><Relationship Id="rId746" Type="http://schemas.openxmlformats.org/officeDocument/2006/relationships/header" Target="header370.xml"/><Relationship Id="rId1071" Type="http://schemas.openxmlformats.org/officeDocument/2006/relationships/footer" Target="footer532.xml"/><Relationship Id="rId1169" Type="http://schemas.openxmlformats.org/officeDocument/2006/relationships/footer" Target="footer581.xml"/><Relationship Id="rId178" Type="http://schemas.openxmlformats.org/officeDocument/2006/relationships/header" Target="header86.xml"/><Relationship Id="rId301" Type="http://schemas.openxmlformats.org/officeDocument/2006/relationships/footer" Target="footer147.xml"/><Relationship Id="rId953" Type="http://schemas.openxmlformats.org/officeDocument/2006/relationships/footer" Target="footer473.xml"/><Relationship Id="rId1029" Type="http://schemas.openxmlformats.org/officeDocument/2006/relationships/footer" Target="footer511.xml"/><Relationship Id="rId1236" Type="http://schemas.openxmlformats.org/officeDocument/2006/relationships/header" Target="header615.xml"/><Relationship Id="rId82" Type="http://schemas.openxmlformats.org/officeDocument/2006/relationships/header" Target="header38.xml"/><Relationship Id="rId385" Type="http://schemas.openxmlformats.org/officeDocument/2006/relationships/footer" Target="footer189.xml"/><Relationship Id="rId592" Type="http://schemas.openxmlformats.org/officeDocument/2006/relationships/header" Target="header293.xml"/><Relationship Id="rId606" Type="http://schemas.openxmlformats.org/officeDocument/2006/relationships/header" Target="header300.xml"/><Relationship Id="rId813" Type="http://schemas.openxmlformats.org/officeDocument/2006/relationships/footer" Target="footer403.xml"/><Relationship Id="rId245" Type="http://schemas.openxmlformats.org/officeDocument/2006/relationships/footer" Target="footer119.xml"/><Relationship Id="rId452" Type="http://schemas.openxmlformats.org/officeDocument/2006/relationships/header" Target="header223.xml"/><Relationship Id="rId897" Type="http://schemas.openxmlformats.org/officeDocument/2006/relationships/footer" Target="footer445.xml"/><Relationship Id="rId1082" Type="http://schemas.openxmlformats.org/officeDocument/2006/relationships/header" Target="header538.xml"/><Relationship Id="rId1303" Type="http://schemas.openxmlformats.org/officeDocument/2006/relationships/footer" Target="footer648.xml"/><Relationship Id="rId105" Type="http://schemas.openxmlformats.org/officeDocument/2006/relationships/footer" Target="footer49.xml"/><Relationship Id="rId312" Type="http://schemas.openxmlformats.org/officeDocument/2006/relationships/header" Target="header153.xml"/><Relationship Id="rId757" Type="http://schemas.openxmlformats.org/officeDocument/2006/relationships/footer" Target="footer375.xml"/><Relationship Id="rId964" Type="http://schemas.openxmlformats.org/officeDocument/2006/relationships/header" Target="header479.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header" Target="header195.xml"/><Relationship Id="rId617" Type="http://schemas.openxmlformats.org/officeDocument/2006/relationships/footer" Target="footer305.xml"/><Relationship Id="rId824" Type="http://schemas.openxmlformats.org/officeDocument/2006/relationships/header" Target="header409.xml"/><Relationship Id="rId1247" Type="http://schemas.openxmlformats.org/officeDocument/2006/relationships/footer" Target="footer620.xml"/><Relationship Id="rId256" Type="http://schemas.openxmlformats.org/officeDocument/2006/relationships/header" Target="header125.xml"/><Relationship Id="rId463" Type="http://schemas.openxmlformats.org/officeDocument/2006/relationships/footer" Target="footer228.xml"/><Relationship Id="rId670" Type="http://schemas.openxmlformats.org/officeDocument/2006/relationships/header" Target="header332.xml"/><Relationship Id="rId1093" Type="http://schemas.openxmlformats.org/officeDocument/2006/relationships/footer" Target="footer543.xml"/><Relationship Id="rId1107" Type="http://schemas.openxmlformats.org/officeDocument/2006/relationships/footer" Target="footer550.xml"/><Relationship Id="rId116" Type="http://schemas.openxmlformats.org/officeDocument/2006/relationships/header" Target="header55.xml"/><Relationship Id="rId323" Type="http://schemas.openxmlformats.org/officeDocument/2006/relationships/footer" Target="footer158.xml"/><Relationship Id="rId530" Type="http://schemas.openxmlformats.org/officeDocument/2006/relationships/header" Target="header262.xml"/><Relationship Id="rId768" Type="http://schemas.openxmlformats.org/officeDocument/2006/relationships/header" Target="header381.xml"/><Relationship Id="rId975" Type="http://schemas.openxmlformats.org/officeDocument/2006/relationships/footer" Target="footer484.xml"/><Relationship Id="rId1160" Type="http://schemas.openxmlformats.org/officeDocument/2006/relationships/header" Target="header577.xml"/><Relationship Id="rId20" Type="http://schemas.openxmlformats.org/officeDocument/2006/relationships/header" Target="header7.xml"/><Relationship Id="rId628" Type="http://schemas.openxmlformats.org/officeDocument/2006/relationships/header" Target="header311.xml"/><Relationship Id="rId835" Type="http://schemas.openxmlformats.org/officeDocument/2006/relationships/footer" Target="footer414.xml"/><Relationship Id="rId1258" Type="http://schemas.openxmlformats.org/officeDocument/2006/relationships/header" Target="header626.xml"/><Relationship Id="rId267" Type="http://schemas.openxmlformats.org/officeDocument/2006/relationships/footer" Target="footer130.xml"/><Relationship Id="rId474" Type="http://schemas.openxmlformats.org/officeDocument/2006/relationships/header" Target="header234.xml"/><Relationship Id="rId1020" Type="http://schemas.openxmlformats.org/officeDocument/2006/relationships/header" Target="header507.xml"/><Relationship Id="rId1118" Type="http://schemas.openxmlformats.org/officeDocument/2006/relationships/header" Target="header556.xml"/><Relationship Id="rId127" Type="http://schemas.openxmlformats.org/officeDocument/2006/relationships/footer" Target="footer60.xml"/><Relationship Id="rId681" Type="http://schemas.openxmlformats.org/officeDocument/2006/relationships/footer" Target="footer337.xml"/><Relationship Id="rId779" Type="http://schemas.openxmlformats.org/officeDocument/2006/relationships/footer" Target="footer386.xml"/><Relationship Id="rId902" Type="http://schemas.openxmlformats.org/officeDocument/2006/relationships/header" Target="header448.xml"/><Relationship Id="rId986" Type="http://schemas.openxmlformats.org/officeDocument/2006/relationships/header" Target="header490.xml"/><Relationship Id="rId31" Type="http://schemas.openxmlformats.org/officeDocument/2006/relationships/footer" Target="footer12.xml"/><Relationship Id="rId334" Type="http://schemas.openxmlformats.org/officeDocument/2006/relationships/header" Target="header164.xml"/><Relationship Id="rId541" Type="http://schemas.openxmlformats.org/officeDocument/2006/relationships/footer" Target="footer267.xml"/><Relationship Id="rId639" Type="http://schemas.openxmlformats.org/officeDocument/2006/relationships/footer" Target="footer316.xml"/><Relationship Id="rId1171" Type="http://schemas.openxmlformats.org/officeDocument/2006/relationships/footer" Target="footer582.xml"/><Relationship Id="rId1269" Type="http://schemas.openxmlformats.org/officeDocument/2006/relationships/footer" Target="footer631.xml"/><Relationship Id="rId180" Type="http://schemas.openxmlformats.org/officeDocument/2006/relationships/header" Target="header87.xml"/><Relationship Id="rId278" Type="http://schemas.openxmlformats.org/officeDocument/2006/relationships/header" Target="header136.xml"/><Relationship Id="rId401" Type="http://schemas.openxmlformats.org/officeDocument/2006/relationships/footer" Target="footer197.xml"/><Relationship Id="rId846" Type="http://schemas.openxmlformats.org/officeDocument/2006/relationships/header" Target="header420.xml"/><Relationship Id="rId1031" Type="http://schemas.openxmlformats.org/officeDocument/2006/relationships/footer" Target="footer512.xml"/><Relationship Id="rId1129" Type="http://schemas.openxmlformats.org/officeDocument/2006/relationships/footer" Target="footer561.xml"/><Relationship Id="rId485" Type="http://schemas.openxmlformats.org/officeDocument/2006/relationships/footer" Target="footer239.xml"/><Relationship Id="rId692" Type="http://schemas.openxmlformats.org/officeDocument/2006/relationships/header" Target="header343.xml"/><Relationship Id="rId706" Type="http://schemas.openxmlformats.org/officeDocument/2006/relationships/header" Target="header350.xml"/><Relationship Id="rId913" Type="http://schemas.openxmlformats.org/officeDocument/2006/relationships/footer" Target="footer453.xml"/><Relationship Id="rId42" Type="http://schemas.openxmlformats.org/officeDocument/2006/relationships/header" Target="header18.xml"/><Relationship Id="rId138" Type="http://schemas.openxmlformats.org/officeDocument/2006/relationships/header" Target="header66.xml"/><Relationship Id="rId345" Type="http://schemas.openxmlformats.org/officeDocument/2006/relationships/footer" Target="footer169.xml"/><Relationship Id="rId552" Type="http://schemas.openxmlformats.org/officeDocument/2006/relationships/header" Target="header273.xml"/><Relationship Id="rId997" Type="http://schemas.openxmlformats.org/officeDocument/2006/relationships/footer" Target="footer495.xml"/><Relationship Id="rId1182" Type="http://schemas.openxmlformats.org/officeDocument/2006/relationships/header" Target="header588.xml"/><Relationship Id="rId191" Type="http://schemas.openxmlformats.org/officeDocument/2006/relationships/footer" Target="footer92.xml"/><Relationship Id="rId205" Type="http://schemas.openxmlformats.org/officeDocument/2006/relationships/footer" Target="footer99.xml"/><Relationship Id="rId412" Type="http://schemas.openxmlformats.org/officeDocument/2006/relationships/header" Target="header203.xml"/><Relationship Id="rId857" Type="http://schemas.openxmlformats.org/officeDocument/2006/relationships/footer" Target="footer425.xml"/><Relationship Id="rId1042" Type="http://schemas.openxmlformats.org/officeDocument/2006/relationships/header" Target="header518.xml"/><Relationship Id="rId289" Type="http://schemas.openxmlformats.org/officeDocument/2006/relationships/footer" Target="footer141.xml"/><Relationship Id="rId496" Type="http://schemas.openxmlformats.org/officeDocument/2006/relationships/header" Target="header245.xml"/><Relationship Id="rId717" Type="http://schemas.openxmlformats.org/officeDocument/2006/relationships/footer" Target="footer355.xml"/><Relationship Id="rId924" Type="http://schemas.openxmlformats.org/officeDocument/2006/relationships/header" Target="header459.xml"/><Relationship Id="rId53" Type="http://schemas.openxmlformats.org/officeDocument/2006/relationships/footer" Target="footer23.xml"/><Relationship Id="rId149" Type="http://schemas.openxmlformats.org/officeDocument/2006/relationships/footer" Target="footer71.xml"/><Relationship Id="rId356" Type="http://schemas.openxmlformats.org/officeDocument/2006/relationships/header" Target="header175.xml"/><Relationship Id="rId563" Type="http://schemas.openxmlformats.org/officeDocument/2006/relationships/footer" Target="footer278.xml"/><Relationship Id="rId770" Type="http://schemas.openxmlformats.org/officeDocument/2006/relationships/header" Target="header382.xml"/><Relationship Id="rId1193" Type="http://schemas.openxmlformats.org/officeDocument/2006/relationships/footer" Target="footer593.xml"/><Relationship Id="rId1207" Type="http://schemas.openxmlformats.org/officeDocument/2006/relationships/footer" Target="footer600.xml"/><Relationship Id="rId216" Type="http://schemas.openxmlformats.org/officeDocument/2006/relationships/header" Target="header105.xml"/><Relationship Id="rId423" Type="http://schemas.openxmlformats.org/officeDocument/2006/relationships/footer" Target="footer208.xml"/><Relationship Id="rId868" Type="http://schemas.openxmlformats.org/officeDocument/2006/relationships/header" Target="header431.xml"/><Relationship Id="rId1053" Type="http://schemas.openxmlformats.org/officeDocument/2006/relationships/footer" Target="footer523.xml"/><Relationship Id="rId1260" Type="http://schemas.openxmlformats.org/officeDocument/2006/relationships/header" Target="header627.xml"/><Relationship Id="rId630" Type="http://schemas.openxmlformats.org/officeDocument/2006/relationships/header" Target="header312.xml"/><Relationship Id="rId728" Type="http://schemas.openxmlformats.org/officeDocument/2006/relationships/header" Target="header361.xml"/><Relationship Id="rId935" Type="http://schemas.openxmlformats.org/officeDocument/2006/relationships/footer" Target="footer464.xml"/><Relationship Id="rId64" Type="http://schemas.openxmlformats.org/officeDocument/2006/relationships/header" Target="header29.xml"/><Relationship Id="rId367" Type="http://schemas.openxmlformats.org/officeDocument/2006/relationships/footer" Target="footer180.xml"/><Relationship Id="rId574" Type="http://schemas.openxmlformats.org/officeDocument/2006/relationships/header" Target="header284.xml"/><Relationship Id="rId1120" Type="http://schemas.openxmlformats.org/officeDocument/2006/relationships/header" Target="header557.xml"/><Relationship Id="rId1218" Type="http://schemas.openxmlformats.org/officeDocument/2006/relationships/header" Target="header606.xml"/><Relationship Id="rId227" Type="http://schemas.openxmlformats.org/officeDocument/2006/relationships/footer" Target="footer110.xml"/><Relationship Id="rId781" Type="http://schemas.openxmlformats.org/officeDocument/2006/relationships/footer" Target="footer387.xml"/><Relationship Id="rId879" Type="http://schemas.openxmlformats.org/officeDocument/2006/relationships/footer" Target="footer436.xml"/><Relationship Id="rId434" Type="http://schemas.openxmlformats.org/officeDocument/2006/relationships/header" Target="header214.xml"/><Relationship Id="rId641" Type="http://schemas.openxmlformats.org/officeDocument/2006/relationships/footer" Target="footer317.xml"/><Relationship Id="rId739" Type="http://schemas.openxmlformats.org/officeDocument/2006/relationships/footer" Target="footer366.xml"/><Relationship Id="rId1064" Type="http://schemas.openxmlformats.org/officeDocument/2006/relationships/header" Target="header529.xml"/><Relationship Id="rId1271" Type="http://schemas.openxmlformats.org/officeDocument/2006/relationships/footer" Target="footer632.xml"/><Relationship Id="rId280" Type="http://schemas.openxmlformats.org/officeDocument/2006/relationships/header" Target="header137.xml"/><Relationship Id="rId501" Type="http://schemas.openxmlformats.org/officeDocument/2006/relationships/footer" Target="footer247.xml"/><Relationship Id="rId946" Type="http://schemas.openxmlformats.org/officeDocument/2006/relationships/header" Target="header470.xml"/><Relationship Id="rId1131" Type="http://schemas.openxmlformats.org/officeDocument/2006/relationships/footer" Target="footer562.xml"/><Relationship Id="rId1229" Type="http://schemas.openxmlformats.org/officeDocument/2006/relationships/footer" Target="footer611.xml"/><Relationship Id="rId75" Type="http://schemas.openxmlformats.org/officeDocument/2006/relationships/footer" Target="footer34.xml"/><Relationship Id="rId140" Type="http://schemas.openxmlformats.org/officeDocument/2006/relationships/header" Target="header67.xml"/><Relationship Id="rId378" Type="http://schemas.openxmlformats.org/officeDocument/2006/relationships/header" Target="header186.xml"/><Relationship Id="rId585" Type="http://schemas.openxmlformats.org/officeDocument/2006/relationships/footer" Target="footer289.xml"/><Relationship Id="rId792" Type="http://schemas.openxmlformats.org/officeDocument/2006/relationships/header" Target="header393.xml"/><Relationship Id="rId806" Type="http://schemas.openxmlformats.org/officeDocument/2006/relationships/header" Target="header400.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footer" Target="footer219.xml"/><Relationship Id="rId652" Type="http://schemas.openxmlformats.org/officeDocument/2006/relationships/header" Target="header323.xml"/><Relationship Id="rId1075" Type="http://schemas.openxmlformats.org/officeDocument/2006/relationships/footer" Target="footer534.xml"/><Relationship Id="rId1282" Type="http://schemas.openxmlformats.org/officeDocument/2006/relationships/header" Target="header638.xml"/><Relationship Id="rId291" Type="http://schemas.openxmlformats.org/officeDocument/2006/relationships/footer" Target="footer142.xml"/><Relationship Id="rId305" Type="http://schemas.openxmlformats.org/officeDocument/2006/relationships/footer" Target="footer149.xml"/><Relationship Id="rId512" Type="http://schemas.openxmlformats.org/officeDocument/2006/relationships/header" Target="header253.xml"/><Relationship Id="rId957" Type="http://schemas.openxmlformats.org/officeDocument/2006/relationships/footer" Target="footer475.xml"/><Relationship Id="rId1142" Type="http://schemas.openxmlformats.org/officeDocument/2006/relationships/header" Target="header568.xml"/><Relationship Id="rId86" Type="http://schemas.openxmlformats.org/officeDocument/2006/relationships/header" Target="header40.xml"/><Relationship Id="rId151" Type="http://schemas.openxmlformats.org/officeDocument/2006/relationships/footer" Target="footer72.xml"/><Relationship Id="rId389" Type="http://schemas.openxmlformats.org/officeDocument/2006/relationships/footer" Target="footer191.xml"/><Relationship Id="rId596" Type="http://schemas.openxmlformats.org/officeDocument/2006/relationships/header" Target="header295.xml"/><Relationship Id="rId817" Type="http://schemas.openxmlformats.org/officeDocument/2006/relationships/footer" Target="footer405.xml"/><Relationship Id="rId1002" Type="http://schemas.openxmlformats.org/officeDocument/2006/relationships/header" Target="header498.xml"/><Relationship Id="rId249" Type="http://schemas.openxmlformats.org/officeDocument/2006/relationships/footer" Target="footer121.xml"/><Relationship Id="rId456" Type="http://schemas.openxmlformats.org/officeDocument/2006/relationships/header" Target="header225.xml"/><Relationship Id="rId663" Type="http://schemas.openxmlformats.org/officeDocument/2006/relationships/footer" Target="footer328.xml"/><Relationship Id="rId870" Type="http://schemas.openxmlformats.org/officeDocument/2006/relationships/header" Target="header432.xml"/><Relationship Id="rId1086" Type="http://schemas.openxmlformats.org/officeDocument/2006/relationships/header" Target="header540.xml"/><Relationship Id="rId1293" Type="http://schemas.openxmlformats.org/officeDocument/2006/relationships/footer" Target="footer643.xml"/><Relationship Id="rId1307" Type="http://schemas.openxmlformats.org/officeDocument/2006/relationships/theme" Target="theme/theme1.xml"/><Relationship Id="rId13" Type="http://schemas.openxmlformats.org/officeDocument/2006/relationships/footer" Target="footer3.xml"/><Relationship Id="rId109" Type="http://schemas.openxmlformats.org/officeDocument/2006/relationships/footer" Target="footer51.xml"/><Relationship Id="rId316" Type="http://schemas.openxmlformats.org/officeDocument/2006/relationships/header" Target="header155.xml"/><Relationship Id="rId523" Type="http://schemas.openxmlformats.org/officeDocument/2006/relationships/footer" Target="footer258.xml"/><Relationship Id="rId968" Type="http://schemas.openxmlformats.org/officeDocument/2006/relationships/header" Target="header481.xml"/><Relationship Id="rId1153" Type="http://schemas.openxmlformats.org/officeDocument/2006/relationships/footer" Target="footer573.xml"/><Relationship Id="rId97" Type="http://schemas.openxmlformats.org/officeDocument/2006/relationships/footer" Target="footer45.xml"/><Relationship Id="rId730" Type="http://schemas.openxmlformats.org/officeDocument/2006/relationships/header" Target="header362.xml"/><Relationship Id="rId828" Type="http://schemas.openxmlformats.org/officeDocument/2006/relationships/header" Target="header411.xml"/><Relationship Id="rId1013" Type="http://schemas.openxmlformats.org/officeDocument/2006/relationships/footer" Target="footer503.xml"/><Relationship Id="rId162" Type="http://schemas.openxmlformats.org/officeDocument/2006/relationships/header" Target="header78.xml"/><Relationship Id="rId467" Type="http://schemas.openxmlformats.org/officeDocument/2006/relationships/footer" Target="footer230.xml"/><Relationship Id="rId1097" Type="http://schemas.openxmlformats.org/officeDocument/2006/relationships/footer" Target="footer545.xml"/><Relationship Id="rId1220" Type="http://schemas.openxmlformats.org/officeDocument/2006/relationships/header" Target="header607.xml"/><Relationship Id="rId674" Type="http://schemas.openxmlformats.org/officeDocument/2006/relationships/header" Target="header334.xml"/><Relationship Id="rId881" Type="http://schemas.openxmlformats.org/officeDocument/2006/relationships/footer" Target="footer437.xml"/><Relationship Id="rId979" Type="http://schemas.openxmlformats.org/officeDocument/2006/relationships/footer" Target="footer486.xml"/><Relationship Id="rId24" Type="http://schemas.openxmlformats.org/officeDocument/2006/relationships/header" Target="header9.xml"/><Relationship Id="rId327" Type="http://schemas.openxmlformats.org/officeDocument/2006/relationships/footer" Target="footer160.xml"/><Relationship Id="rId534" Type="http://schemas.openxmlformats.org/officeDocument/2006/relationships/header" Target="header264.xml"/><Relationship Id="rId741" Type="http://schemas.openxmlformats.org/officeDocument/2006/relationships/footer" Target="footer367.xml"/><Relationship Id="rId839" Type="http://schemas.openxmlformats.org/officeDocument/2006/relationships/footer" Target="footer416.xml"/><Relationship Id="rId1164" Type="http://schemas.openxmlformats.org/officeDocument/2006/relationships/header" Target="header579.xml"/><Relationship Id="rId173" Type="http://schemas.openxmlformats.org/officeDocument/2006/relationships/footer" Target="footer83.xml"/><Relationship Id="rId380" Type="http://schemas.openxmlformats.org/officeDocument/2006/relationships/header" Target="header187.xml"/><Relationship Id="rId601" Type="http://schemas.openxmlformats.org/officeDocument/2006/relationships/footer" Target="footer297.xml"/><Relationship Id="rId1024" Type="http://schemas.openxmlformats.org/officeDocument/2006/relationships/header" Target="header509.xml"/><Relationship Id="rId1231" Type="http://schemas.openxmlformats.org/officeDocument/2006/relationships/footer" Target="footer612.xml"/><Relationship Id="rId240" Type="http://schemas.openxmlformats.org/officeDocument/2006/relationships/header" Target="header117.xml"/><Relationship Id="rId478" Type="http://schemas.openxmlformats.org/officeDocument/2006/relationships/header" Target="header236.xml"/><Relationship Id="rId685" Type="http://schemas.openxmlformats.org/officeDocument/2006/relationships/footer" Target="footer339.xml"/><Relationship Id="rId892" Type="http://schemas.openxmlformats.org/officeDocument/2006/relationships/header" Target="header443.xml"/><Relationship Id="rId906" Type="http://schemas.openxmlformats.org/officeDocument/2006/relationships/header" Target="header450.xml"/><Relationship Id="rId35" Type="http://schemas.openxmlformats.org/officeDocument/2006/relationships/footer" Target="footer14.xml"/><Relationship Id="rId100" Type="http://schemas.openxmlformats.org/officeDocument/2006/relationships/header" Target="header47.xml"/><Relationship Id="rId338" Type="http://schemas.openxmlformats.org/officeDocument/2006/relationships/header" Target="header166.xml"/><Relationship Id="rId545" Type="http://schemas.openxmlformats.org/officeDocument/2006/relationships/footer" Target="footer269.xml"/><Relationship Id="rId752" Type="http://schemas.openxmlformats.org/officeDocument/2006/relationships/header" Target="header373.xml"/><Relationship Id="rId1175" Type="http://schemas.openxmlformats.org/officeDocument/2006/relationships/footer" Target="footer584.xml"/><Relationship Id="rId184" Type="http://schemas.openxmlformats.org/officeDocument/2006/relationships/header" Target="header89.xml"/><Relationship Id="rId391" Type="http://schemas.openxmlformats.org/officeDocument/2006/relationships/footer" Target="footer192.xml"/><Relationship Id="rId405" Type="http://schemas.openxmlformats.org/officeDocument/2006/relationships/footer" Target="footer199.xml"/><Relationship Id="rId612" Type="http://schemas.openxmlformats.org/officeDocument/2006/relationships/header" Target="header303.xml"/><Relationship Id="rId1035" Type="http://schemas.openxmlformats.org/officeDocument/2006/relationships/footer" Target="footer514.xml"/><Relationship Id="rId1242" Type="http://schemas.openxmlformats.org/officeDocument/2006/relationships/header" Target="header618.xml"/><Relationship Id="rId251" Type="http://schemas.openxmlformats.org/officeDocument/2006/relationships/footer" Target="footer122.xml"/><Relationship Id="rId489" Type="http://schemas.openxmlformats.org/officeDocument/2006/relationships/footer" Target="footer241.xml"/><Relationship Id="rId696" Type="http://schemas.openxmlformats.org/officeDocument/2006/relationships/header" Target="header345.xml"/><Relationship Id="rId917" Type="http://schemas.openxmlformats.org/officeDocument/2006/relationships/footer" Target="footer455.xml"/><Relationship Id="rId1102" Type="http://schemas.openxmlformats.org/officeDocument/2006/relationships/header" Target="header548.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footer" Target="footer150.xml"/><Relationship Id="rId349" Type="http://schemas.openxmlformats.org/officeDocument/2006/relationships/footer" Target="footer171.xml"/><Relationship Id="rId514" Type="http://schemas.openxmlformats.org/officeDocument/2006/relationships/header" Target="header254.xml"/><Relationship Id="rId556" Type="http://schemas.openxmlformats.org/officeDocument/2006/relationships/header" Target="header275.xml"/><Relationship Id="rId721" Type="http://schemas.openxmlformats.org/officeDocument/2006/relationships/footer" Target="footer357.xml"/><Relationship Id="rId763" Type="http://schemas.openxmlformats.org/officeDocument/2006/relationships/footer" Target="footer378.xml"/><Relationship Id="rId1144" Type="http://schemas.openxmlformats.org/officeDocument/2006/relationships/header" Target="header569.xml"/><Relationship Id="rId1186" Type="http://schemas.openxmlformats.org/officeDocument/2006/relationships/header" Target="header590.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819" Type="http://schemas.openxmlformats.org/officeDocument/2006/relationships/footer" Target="footer406.xml"/><Relationship Id="rId970" Type="http://schemas.openxmlformats.org/officeDocument/2006/relationships/header" Target="header482.xml"/><Relationship Id="rId1004" Type="http://schemas.openxmlformats.org/officeDocument/2006/relationships/header" Target="header499.xml"/><Relationship Id="rId1046" Type="http://schemas.openxmlformats.org/officeDocument/2006/relationships/header" Target="header520.xml"/><Relationship Id="rId1211" Type="http://schemas.openxmlformats.org/officeDocument/2006/relationships/footer" Target="footer602.xml"/><Relationship Id="rId1253" Type="http://schemas.openxmlformats.org/officeDocument/2006/relationships/footer" Target="footer623.xml"/><Relationship Id="rId220" Type="http://schemas.openxmlformats.org/officeDocument/2006/relationships/header" Target="header107.xml"/><Relationship Id="rId458" Type="http://schemas.openxmlformats.org/officeDocument/2006/relationships/header" Target="header226.xml"/><Relationship Id="rId623" Type="http://schemas.openxmlformats.org/officeDocument/2006/relationships/footer" Target="footer308.xml"/><Relationship Id="rId665" Type="http://schemas.openxmlformats.org/officeDocument/2006/relationships/footer" Target="footer329.xml"/><Relationship Id="rId830" Type="http://schemas.openxmlformats.org/officeDocument/2006/relationships/header" Target="header412.xml"/><Relationship Id="rId872" Type="http://schemas.openxmlformats.org/officeDocument/2006/relationships/header" Target="header433.xml"/><Relationship Id="rId928" Type="http://schemas.openxmlformats.org/officeDocument/2006/relationships/header" Target="header461.xml"/><Relationship Id="rId1088" Type="http://schemas.openxmlformats.org/officeDocument/2006/relationships/header" Target="header541.xml"/><Relationship Id="rId1295" Type="http://schemas.openxmlformats.org/officeDocument/2006/relationships/footer" Target="footer644.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header" Target="header363.xml"/><Relationship Id="rId1113" Type="http://schemas.openxmlformats.org/officeDocument/2006/relationships/footer" Target="footer553.xml"/><Relationship Id="rId1155" Type="http://schemas.openxmlformats.org/officeDocument/2006/relationships/footer" Target="footer574.xml"/><Relationship Id="rId1197" Type="http://schemas.openxmlformats.org/officeDocument/2006/relationships/footer" Target="footer595.xml"/><Relationship Id="rId99" Type="http://schemas.openxmlformats.org/officeDocument/2006/relationships/footer" Target="footer46.xml"/><Relationship Id="rId122" Type="http://schemas.openxmlformats.org/officeDocument/2006/relationships/header" Target="header58.xml"/><Relationship Id="rId164" Type="http://schemas.openxmlformats.org/officeDocument/2006/relationships/header" Target="header79.xml"/><Relationship Id="rId371" Type="http://schemas.openxmlformats.org/officeDocument/2006/relationships/footer" Target="footer182.xml"/><Relationship Id="rId774" Type="http://schemas.openxmlformats.org/officeDocument/2006/relationships/header" Target="header384.xml"/><Relationship Id="rId981" Type="http://schemas.openxmlformats.org/officeDocument/2006/relationships/footer" Target="footer487.xml"/><Relationship Id="rId1015" Type="http://schemas.openxmlformats.org/officeDocument/2006/relationships/footer" Target="footer504.xml"/><Relationship Id="rId1057" Type="http://schemas.openxmlformats.org/officeDocument/2006/relationships/footer" Target="footer525.xml"/><Relationship Id="rId1222" Type="http://schemas.openxmlformats.org/officeDocument/2006/relationships/header" Target="header608.xml"/><Relationship Id="rId427" Type="http://schemas.openxmlformats.org/officeDocument/2006/relationships/footer" Target="footer210.xml"/><Relationship Id="rId469" Type="http://schemas.openxmlformats.org/officeDocument/2006/relationships/footer" Target="footer231.xml"/><Relationship Id="rId634" Type="http://schemas.openxmlformats.org/officeDocument/2006/relationships/header" Target="header314.xml"/><Relationship Id="rId676" Type="http://schemas.openxmlformats.org/officeDocument/2006/relationships/header" Target="header335.xml"/><Relationship Id="rId841" Type="http://schemas.openxmlformats.org/officeDocument/2006/relationships/footer" Target="footer417.xml"/><Relationship Id="rId883" Type="http://schemas.openxmlformats.org/officeDocument/2006/relationships/footer" Target="footer438.xml"/><Relationship Id="rId1099" Type="http://schemas.openxmlformats.org/officeDocument/2006/relationships/footer" Target="footer546.xml"/><Relationship Id="rId1264" Type="http://schemas.openxmlformats.org/officeDocument/2006/relationships/header" Target="header629.xml"/><Relationship Id="rId26" Type="http://schemas.openxmlformats.org/officeDocument/2006/relationships/header" Target="header10.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header" Target="header237.xml"/><Relationship Id="rId536" Type="http://schemas.openxmlformats.org/officeDocument/2006/relationships/header" Target="header265.xml"/><Relationship Id="rId701" Type="http://schemas.openxmlformats.org/officeDocument/2006/relationships/footer" Target="footer347.xml"/><Relationship Id="rId939" Type="http://schemas.openxmlformats.org/officeDocument/2006/relationships/footer" Target="footer466.xml"/><Relationship Id="rId1124" Type="http://schemas.openxmlformats.org/officeDocument/2006/relationships/header" Target="header559.xml"/><Relationship Id="rId1166" Type="http://schemas.openxmlformats.org/officeDocument/2006/relationships/header" Target="header580.xml"/><Relationship Id="rId68" Type="http://schemas.openxmlformats.org/officeDocument/2006/relationships/header" Target="header31.xml"/><Relationship Id="rId133" Type="http://schemas.openxmlformats.org/officeDocument/2006/relationships/footer" Target="footer63.xml"/><Relationship Id="rId175" Type="http://schemas.openxmlformats.org/officeDocument/2006/relationships/footer" Target="footer84.xml"/><Relationship Id="rId340" Type="http://schemas.openxmlformats.org/officeDocument/2006/relationships/header" Target="header167.xml"/><Relationship Id="rId578" Type="http://schemas.openxmlformats.org/officeDocument/2006/relationships/header" Target="header286.xml"/><Relationship Id="rId743" Type="http://schemas.openxmlformats.org/officeDocument/2006/relationships/footer" Target="footer368.xml"/><Relationship Id="rId785" Type="http://schemas.openxmlformats.org/officeDocument/2006/relationships/footer" Target="footer389.xml"/><Relationship Id="rId950" Type="http://schemas.openxmlformats.org/officeDocument/2006/relationships/header" Target="header472.xml"/><Relationship Id="rId992" Type="http://schemas.openxmlformats.org/officeDocument/2006/relationships/header" Target="header493.xml"/><Relationship Id="rId1026" Type="http://schemas.openxmlformats.org/officeDocument/2006/relationships/header" Target="header510.xml"/><Relationship Id="rId200" Type="http://schemas.openxmlformats.org/officeDocument/2006/relationships/header" Target="header97.xml"/><Relationship Id="rId382" Type="http://schemas.openxmlformats.org/officeDocument/2006/relationships/header" Target="header188.xml"/><Relationship Id="rId438" Type="http://schemas.openxmlformats.org/officeDocument/2006/relationships/header" Target="head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header" Target="header402.xml"/><Relationship Id="rId852" Type="http://schemas.openxmlformats.org/officeDocument/2006/relationships/header" Target="header423.xml"/><Relationship Id="rId908" Type="http://schemas.openxmlformats.org/officeDocument/2006/relationships/header" Target="header451.xml"/><Relationship Id="rId1068" Type="http://schemas.openxmlformats.org/officeDocument/2006/relationships/header" Target="header531.xml"/><Relationship Id="rId1233" Type="http://schemas.openxmlformats.org/officeDocument/2006/relationships/footer" Target="footer613.xml"/><Relationship Id="rId1275" Type="http://schemas.openxmlformats.org/officeDocument/2006/relationships/footer" Target="footer634.xml"/><Relationship Id="rId242" Type="http://schemas.openxmlformats.org/officeDocument/2006/relationships/header" Target="header118.xml"/><Relationship Id="rId284" Type="http://schemas.openxmlformats.org/officeDocument/2006/relationships/header" Target="header139.xml"/><Relationship Id="rId491" Type="http://schemas.openxmlformats.org/officeDocument/2006/relationships/footer" Target="footer242.xml"/><Relationship Id="rId505" Type="http://schemas.openxmlformats.org/officeDocument/2006/relationships/footer" Target="footer249.xml"/><Relationship Id="rId712" Type="http://schemas.openxmlformats.org/officeDocument/2006/relationships/header" Target="header353.xml"/><Relationship Id="rId894" Type="http://schemas.openxmlformats.org/officeDocument/2006/relationships/header" Target="header444.xml"/><Relationship Id="rId1135" Type="http://schemas.openxmlformats.org/officeDocument/2006/relationships/footer" Target="footer564.xml"/><Relationship Id="rId1177" Type="http://schemas.openxmlformats.org/officeDocument/2006/relationships/footer" Target="footer585.xml"/><Relationship Id="rId1300" Type="http://schemas.openxmlformats.org/officeDocument/2006/relationships/header" Target="header647.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header" Target="header48.xml"/><Relationship Id="rId144" Type="http://schemas.openxmlformats.org/officeDocument/2006/relationships/header" Target="header69.xml"/><Relationship Id="rId547" Type="http://schemas.openxmlformats.org/officeDocument/2006/relationships/footer" Target="footer270.xml"/><Relationship Id="rId589" Type="http://schemas.openxmlformats.org/officeDocument/2006/relationships/footer" Target="footer291.xml"/><Relationship Id="rId754" Type="http://schemas.openxmlformats.org/officeDocument/2006/relationships/header" Target="header374.xml"/><Relationship Id="rId796" Type="http://schemas.openxmlformats.org/officeDocument/2006/relationships/header" Target="header395.xml"/><Relationship Id="rId961" Type="http://schemas.openxmlformats.org/officeDocument/2006/relationships/footer" Target="footer477.xml"/><Relationship Id="rId1202" Type="http://schemas.openxmlformats.org/officeDocument/2006/relationships/header" Target="header598.xml"/><Relationship Id="rId90" Type="http://schemas.openxmlformats.org/officeDocument/2006/relationships/header" Target="header42.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header" Target="header325.xml"/><Relationship Id="rId821" Type="http://schemas.openxmlformats.org/officeDocument/2006/relationships/footer" Target="footer407.xml"/><Relationship Id="rId863" Type="http://schemas.openxmlformats.org/officeDocument/2006/relationships/footer" Target="footer428.xml"/><Relationship Id="rId1037" Type="http://schemas.openxmlformats.org/officeDocument/2006/relationships/footer" Target="footer515.xml"/><Relationship Id="rId1079" Type="http://schemas.openxmlformats.org/officeDocument/2006/relationships/footer" Target="footer536.xml"/><Relationship Id="rId1244" Type="http://schemas.openxmlformats.org/officeDocument/2006/relationships/header" Target="header619.xml"/><Relationship Id="rId1286" Type="http://schemas.openxmlformats.org/officeDocument/2006/relationships/header" Target="header640.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footer" Target="footer144.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698" Type="http://schemas.openxmlformats.org/officeDocument/2006/relationships/header" Target="header346.xml"/><Relationship Id="rId919" Type="http://schemas.openxmlformats.org/officeDocument/2006/relationships/footer" Target="footer456.xml"/><Relationship Id="rId1090" Type="http://schemas.openxmlformats.org/officeDocument/2006/relationships/header" Target="header542.xml"/><Relationship Id="rId1104" Type="http://schemas.openxmlformats.org/officeDocument/2006/relationships/header" Target="header549.xml"/><Relationship Id="rId1146" Type="http://schemas.openxmlformats.org/officeDocument/2006/relationships/header" Target="header570.xml"/><Relationship Id="rId48" Type="http://schemas.openxmlformats.org/officeDocument/2006/relationships/header" Target="header21.xml"/><Relationship Id="rId113" Type="http://schemas.openxmlformats.org/officeDocument/2006/relationships/footer" Target="footer53.xml"/><Relationship Id="rId320" Type="http://schemas.openxmlformats.org/officeDocument/2006/relationships/header" Target="header157.xml"/><Relationship Id="rId558" Type="http://schemas.openxmlformats.org/officeDocument/2006/relationships/header" Target="header276.xml"/><Relationship Id="rId723" Type="http://schemas.openxmlformats.org/officeDocument/2006/relationships/footer" Target="footer358.xml"/><Relationship Id="rId765" Type="http://schemas.openxmlformats.org/officeDocument/2006/relationships/footer" Target="footer379.xml"/><Relationship Id="rId930" Type="http://schemas.openxmlformats.org/officeDocument/2006/relationships/header" Target="header462.xml"/><Relationship Id="rId972" Type="http://schemas.openxmlformats.org/officeDocument/2006/relationships/header" Target="header483.xml"/><Relationship Id="rId1006" Type="http://schemas.openxmlformats.org/officeDocument/2006/relationships/header" Target="header500.xml"/><Relationship Id="rId1188" Type="http://schemas.openxmlformats.org/officeDocument/2006/relationships/header" Target="header591.xml"/><Relationship Id="rId155" Type="http://schemas.openxmlformats.org/officeDocument/2006/relationships/footer" Target="footer74.xml"/><Relationship Id="rId197" Type="http://schemas.openxmlformats.org/officeDocument/2006/relationships/footer" Target="footer95.xml"/><Relationship Id="rId362" Type="http://schemas.openxmlformats.org/officeDocument/2006/relationships/header" Target="header178.xml"/><Relationship Id="rId418" Type="http://schemas.openxmlformats.org/officeDocument/2006/relationships/header" Target="header206.xml"/><Relationship Id="rId625" Type="http://schemas.openxmlformats.org/officeDocument/2006/relationships/footer" Target="footer309.xml"/><Relationship Id="rId832" Type="http://schemas.openxmlformats.org/officeDocument/2006/relationships/header" Target="header413.xml"/><Relationship Id="rId1048" Type="http://schemas.openxmlformats.org/officeDocument/2006/relationships/header" Target="header521.xml"/><Relationship Id="rId1213" Type="http://schemas.openxmlformats.org/officeDocument/2006/relationships/footer" Target="footer603.xml"/><Relationship Id="rId1255" Type="http://schemas.openxmlformats.org/officeDocument/2006/relationships/footer" Target="footer624.xml"/><Relationship Id="rId1297" Type="http://schemas.openxmlformats.org/officeDocument/2006/relationships/footer" Target="footer645.xml"/><Relationship Id="rId222" Type="http://schemas.openxmlformats.org/officeDocument/2006/relationships/header" Target="header108.xml"/><Relationship Id="rId264" Type="http://schemas.openxmlformats.org/officeDocument/2006/relationships/header" Target="header129.xml"/><Relationship Id="rId471" Type="http://schemas.openxmlformats.org/officeDocument/2006/relationships/footer" Target="footer232.xml"/><Relationship Id="rId667" Type="http://schemas.openxmlformats.org/officeDocument/2006/relationships/footer" Target="footer330.xml"/><Relationship Id="rId874" Type="http://schemas.openxmlformats.org/officeDocument/2006/relationships/header" Target="header434.xml"/><Relationship Id="rId1115" Type="http://schemas.openxmlformats.org/officeDocument/2006/relationships/footer" Target="footer554.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footer" Target="footer260.xml"/><Relationship Id="rId569" Type="http://schemas.openxmlformats.org/officeDocument/2006/relationships/footer" Target="footer281.xml"/><Relationship Id="rId734" Type="http://schemas.openxmlformats.org/officeDocument/2006/relationships/header" Target="header364.xml"/><Relationship Id="rId776" Type="http://schemas.openxmlformats.org/officeDocument/2006/relationships/header" Target="header385.xml"/><Relationship Id="rId941" Type="http://schemas.openxmlformats.org/officeDocument/2006/relationships/footer" Target="footer467.xml"/><Relationship Id="rId983" Type="http://schemas.openxmlformats.org/officeDocument/2006/relationships/footer" Target="footer488.xml"/><Relationship Id="rId1157" Type="http://schemas.openxmlformats.org/officeDocument/2006/relationships/footer" Target="footer575.xml"/><Relationship Id="rId1199" Type="http://schemas.openxmlformats.org/officeDocument/2006/relationships/footer" Target="footer596.xml"/><Relationship Id="rId70" Type="http://schemas.openxmlformats.org/officeDocument/2006/relationships/header" Target="header32.xml"/><Relationship Id="rId166" Type="http://schemas.openxmlformats.org/officeDocument/2006/relationships/header" Target="header80.xml"/><Relationship Id="rId331" Type="http://schemas.openxmlformats.org/officeDocument/2006/relationships/footer" Target="footer162.xml"/><Relationship Id="rId373" Type="http://schemas.openxmlformats.org/officeDocument/2006/relationships/footer" Target="footer183.xml"/><Relationship Id="rId429" Type="http://schemas.openxmlformats.org/officeDocument/2006/relationships/footer" Target="footer211.xml"/><Relationship Id="rId580" Type="http://schemas.openxmlformats.org/officeDocument/2006/relationships/header" Target="header287.xml"/><Relationship Id="rId636" Type="http://schemas.openxmlformats.org/officeDocument/2006/relationships/header" Target="header315.xml"/><Relationship Id="rId801" Type="http://schemas.openxmlformats.org/officeDocument/2006/relationships/footer" Target="footer397.xml"/><Relationship Id="rId1017" Type="http://schemas.openxmlformats.org/officeDocument/2006/relationships/footer" Target="footer505.xml"/><Relationship Id="rId1059" Type="http://schemas.openxmlformats.org/officeDocument/2006/relationships/footer" Target="footer526.xml"/><Relationship Id="rId1224" Type="http://schemas.openxmlformats.org/officeDocument/2006/relationships/header" Target="header609.xml"/><Relationship Id="rId1266" Type="http://schemas.openxmlformats.org/officeDocument/2006/relationships/header" Target="header630.xml"/><Relationship Id="rId1" Type="http://schemas.openxmlformats.org/officeDocument/2006/relationships/customXml" Target="../customXml/item1.xml"/><Relationship Id="rId233" Type="http://schemas.openxmlformats.org/officeDocument/2006/relationships/footer" Target="footer113.xml"/><Relationship Id="rId440" Type="http://schemas.openxmlformats.org/officeDocument/2006/relationships/header" Target="header217.xml"/><Relationship Id="rId678" Type="http://schemas.openxmlformats.org/officeDocument/2006/relationships/header" Target="header336.xml"/><Relationship Id="rId843" Type="http://schemas.openxmlformats.org/officeDocument/2006/relationships/footer" Target="footer418.xml"/><Relationship Id="rId885" Type="http://schemas.openxmlformats.org/officeDocument/2006/relationships/footer" Target="footer439.xml"/><Relationship Id="rId1070" Type="http://schemas.openxmlformats.org/officeDocument/2006/relationships/header" Target="header532.xml"/><Relationship Id="rId1126" Type="http://schemas.openxmlformats.org/officeDocument/2006/relationships/header" Target="header560.xml"/><Relationship Id="rId28" Type="http://schemas.openxmlformats.org/officeDocument/2006/relationships/header" Target="header11.xml"/><Relationship Id="rId275" Type="http://schemas.openxmlformats.org/officeDocument/2006/relationships/footer" Target="footer134.xml"/><Relationship Id="rId300" Type="http://schemas.openxmlformats.org/officeDocument/2006/relationships/header" Target="header147.xml"/><Relationship Id="rId482" Type="http://schemas.openxmlformats.org/officeDocument/2006/relationships/header" Target="header238.xml"/><Relationship Id="rId538" Type="http://schemas.openxmlformats.org/officeDocument/2006/relationships/header" Target="header266.xml"/><Relationship Id="rId703" Type="http://schemas.openxmlformats.org/officeDocument/2006/relationships/footer" Target="footer348.xml"/><Relationship Id="rId745" Type="http://schemas.openxmlformats.org/officeDocument/2006/relationships/footer" Target="footer369.xml"/><Relationship Id="rId910" Type="http://schemas.openxmlformats.org/officeDocument/2006/relationships/header" Target="header452.xml"/><Relationship Id="rId952" Type="http://schemas.openxmlformats.org/officeDocument/2006/relationships/header" Target="header473.xml"/><Relationship Id="rId1168" Type="http://schemas.openxmlformats.org/officeDocument/2006/relationships/header" Target="header581.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footer" Target="footer292.xml"/><Relationship Id="rId605" Type="http://schemas.openxmlformats.org/officeDocument/2006/relationships/footer" Target="footer299.xml"/><Relationship Id="rId787" Type="http://schemas.openxmlformats.org/officeDocument/2006/relationships/footer" Target="footer390.xml"/><Relationship Id="rId812" Type="http://schemas.openxmlformats.org/officeDocument/2006/relationships/header" Target="header403.xml"/><Relationship Id="rId994" Type="http://schemas.openxmlformats.org/officeDocument/2006/relationships/header" Target="header494.xml"/><Relationship Id="rId1028" Type="http://schemas.openxmlformats.org/officeDocument/2006/relationships/header" Target="header511.xml"/><Relationship Id="rId1235" Type="http://schemas.openxmlformats.org/officeDocument/2006/relationships/footer" Target="footer614.xml"/><Relationship Id="rId202" Type="http://schemas.openxmlformats.org/officeDocument/2006/relationships/header" Target="header98.xml"/><Relationship Id="rId244" Type="http://schemas.openxmlformats.org/officeDocument/2006/relationships/header" Target="header119.xml"/><Relationship Id="rId647" Type="http://schemas.openxmlformats.org/officeDocument/2006/relationships/footer" Target="footer320.xml"/><Relationship Id="rId689" Type="http://schemas.openxmlformats.org/officeDocument/2006/relationships/footer" Target="footer341.xml"/><Relationship Id="rId854" Type="http://schemas.openxmlformats.org/officeDocument/2006/relationships/header" Target="header424.xml"/><Relationship Id="rId896" Type="http://schemas.openxmlformats.org/officeDocument/2006/relationships/header" Target="header445.xml"/><Relationship Id="rId1081" Type="http://schemas.openxmlformats.org/officeDocument/2006/relationships/footer" Target="footer537.xml"/><Relationship Id="rId1277" Type="http://schemas.openxmlformats.org/officeDocument/2006/relationships/footer" Target="footer635.xml"/><Relationship Id="rId1302" Type="http://schemas.openxmlformats.org/officeDocument/2006/relationships/header" Target="header648.xml"/><Relationship Id="rId39" Type="http://schemas.openxmlformats.org/officeDocument/2006/relationships/footer" Target="footer16.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footer" Target="footer243.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header" Target="header354.xml"/><Relationship Id="rId756" Type="http://schemas.openxmlformats.org/officeDocument/2006/relationships/header" Target="header375.xml"/><Relationship Id="rId921" Type="http://schemas.openxmlformats.org/officeDocument/2006/relationships/footer" Target="footer457.xml"/><Relationship Id="rId1137" Type="http://schemas.openxmlformats.org/officeDocument/2006/relationships/footer" Target="footer565.xml"/><Relationship Id="rId1179" Type="http://schemas.openxmlformats.org/officeDocument/2006/relationships/footer" Target="footer586.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header" Target="header91.xml"/><Relationship Id="rId311" Type="http://schemas.openxmlformats.org/officeDocument/2006/relationships/footer" Target="footer152.xml"/><Relationship Id="rId353" Type="http://schemas.openxmlformats.org/officeDocument/2006/relationships/footer" Target="footer173.xml"/><Relationship Id="rId395" Type="http://schemas.openxmlformats.org/officeDocument/2006/relationships/footer" Target="footer194.xml"/><Relationship Id="rId409" Type="http://schemas.openxmlformats.org/officeDocument/2006/relationships/footer" Target="footer201.xml"/><Relationship Id="rId560" Type="http://schemas.openxmlformats.org/officeDocument/2006/relationships/header" Target="header277.xml"/><Relationship Id="rId798" Type="http://schemas.openxmlformats.org/officeDocument/2006/relationships/header" Target="header396.xml"/><Relationship Id="rId963" Type="http://schemas.openxmlformats.org/officeDocument/2006/relationships/footer" Target="footer478.xml"/><Relationship Id="rId1039" Type="http://schemas.openxmlformats.org/officeDocument/2006/relationships/footer" Target="footer516.xml"/><Relationship Id="rId1190" Type="http://schemas.openxmlformats.org/officeDocument/2006/relationships/header" Target="header592.xml"/><Relationship Id="rId1204" Type="http://schemas.openxmlformats.org/officeDocument/2006/relationships/header" Target="header599.xml"/><Relationship Id="rId1246" Type="http://schemas.openxmlformats.org/officeDocument/2006/relationships/header" Target="header620.xml"/><Relationship Id="rId92" Type="http://schemas.openxmlformats.org/officeDocument/2006/relationships/header" Target="header43.xml"/><Relationship Id="rId213" Type="http://schemas.openxmlformats.org/officeDocument/2006/relationships/footer" Target="footer103.xml"/><Relationship Id="rId420" Type="http://schemas.openxmlformats.org/officeDocument/2006/relationships/header" Target="header207.xml"/><Relationship Id="rId616" Type="http://schemas.openxmlformats.org/officeDocument/2006/relationships/header" Target="header305.xml"/><Relationship Id="rId658" Type="http://schemas.openxmlformats.org/officeDocument/2006/relationships/header" Target="header326.xml"/><Relationship Id="rId823" Type="http://schemas.openxmlformats.org/officeDocument/2006/relationships/footer" Target="footer408.xml"/><Relationship Id="rId865" Type="http://schemas.openxmlformats.org/officeDocument/2006/relationships/footer" Target="footer429.xml"/><Relationship Id="rId1050" Type="http://schemas.openxmlformats.org/officeDocument/2006/relationships/header" Target="header522.xml"/><Relationship Id="rId1288" Type="http://schemas.openxmlformats.org/officeDocument/2006/relationships/header" Target="header641.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header" Target="header228.xml"/><Relationship Id="rId518" Type="http://schemas.openxmlformats.org/officeDocument/2006/relationships/header" Target="header256.xml"/><Relationship Id="rId725" Type="http://schemas.openxmlformats.org/officeDocument/2006/relationships/footer" Target="footer359.xml"/><Relationship Id="rId932" Type="http://schemas.openxmlformats.org/officeDocument/2006/relationships/header" Target="header463.xml"/><Relationship Id="rId1092" Type="http://schemas.openxmlformats.org/officeDocument/2006/relationships/header" Target="header543.xml"/><Relationship Id="rId1106" Type="http://schemas.openxmlformats.org/officeDocument/2006/relationships/header" Target="header550.xml"/><Relationship Id="rId1148" Type="http://schemas.openxmlformats.org/officeDocument/2006/relationships/header" Target="header571.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767" Type="http://schemas.openxmlformats.org/officeDocument/2006/relationships/footer" Target="footer380.xml"/><Relationship Id="rId974" Type="http://schemas.openxmlformats.org/officeDocument/2006/relationships/header" Target="header484.xml"/><Relationship Id="rId1008" Type="http://schemas.openxmlformats.org/officeDocument/2006/relationships/header" Target="header501.xml"/><Relationship Id="rId1215" Type="http://schemas.openxmlformats.org/officeDocument/2006/relationships/footer" Target="footer604.xml"/><Relationship Id="rId61" Type="http://schemas.openxmlformats.org/officeDocument/2006/relationships/footer" Target="footer27.xml"/><Relationship Id="rId199" Type="http://schemas.openxmlformats.org/officeDocument/2006/relationships/footer" Target="footer96.xml"/><Relationship Id="rId571" Type="http://schemas.openxmlformats.org/officeDocument/2006/relationships/footer" Target="footer282.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header" Target="header414.xml"/><Relationship Id="rId876" Type="http://schemas.openxmlformats.org/officeDocument/2006/relationships/header" Target="header435.xml"/><Relationship Id="rId1257" Type="http://schemas.openxmlformats.org/officeDocument/2006/relationships/footer" Target="footer625.xml"/><Relationship Id="rId1299" Type="http://schemas.openxmlformats.org/officeDocument/2006/relationships/footer" Target="footer646.xml"/><Relationship Id="rId19" Type="http://schemas.openxmlformats.org/officeDocument/2006/relationships/footer" Target="footer6.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footer" Target="footer212.xml"/><Relationship Id="rId473" Type="http://schemas.openxmlformats.org/officeDocument/2006/relationships/footer" Target="footer233.xml"/><Relationship Id="rId529" Type="http://schemas.openxmlformats.org/officeDocument/2006/relationships/footer" Target="footer261.xml"/><Relationship Id="rId680" Type="http://schemas.openxmlformats.org/officeDocument/2006/relationships/header" Target="header337.xml"/><Relationship Id="rId736" Type="http://schemas.openxmlformats.org/officeDocument/2006/relationships/header" Target="header365.xml"/><Relationship Id="rId901" Type="http://schemas.openxmlformats.org/officeDocument/2006/relationships/footer" Target="footer447.xml"/><Relationship Id="rId1061" Type="http://schemas.openxmlformats.org/officeDocument/2006/relationships/footer" Target="footer527.xml"/><Relationship Id="rId1117" Type="http://schemas.openxmlformats.org/officeDocument/2006/relationships/footer" Target="footer555.xml"/><Relationship Id="rId1159" Type="http://schemas.openxmlformats.org/officeDocument/2006/relationships/footer" Target="footer576.xml"/><Relationship Id="rId30" Type="http://schemas.openxmlformats.org/officeDocument/2006/relationships/header" Target="header12.xml"/><Relationship Id="rId126" Type="http://schemas.openxmlformats.org/officeDocument/2006/relationships/header" Target="header60.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header" Target="header267.xml"/><Relationship Id="rId778" Type="http://schemas.openxmlformats.org/officeDocument/2006/relationships/header" Target="header386.xml"/><Relationship Id="rId943" Type="http://schemas.openxmlformats.org/officeDocument/2006/relationships/footer" Target="footer468.xml"/><Relationship Id="rId985" Type="http://schemas.openxmlformats.org/officeDocument/2006/relationships/footer" Target="footer489.xml"/><Relationship Id="rId1019" Type="http://schemas.openxmlformats.org/officeDocument/2006/relationships/footer" Target="footer506.xml"/><Relationship Id="rId1170" Type="http://schemas.openxmlformats.org/officeDocument/2006/relationships/header" Target="header582.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803" Type="http://schemas.openxmlformats.org/officeDocument/2006/relationships/footer" Target="footer398.xml"/><Relationship Id="rId845" Type="http://schemas.openxmlformats.org/officeDocument/2006/relationships/footer" Target="footer419.xml"/><Relationship Id="rId1030" Type="http://schemas.openxmlformats.org/officeDocument/2006/relationships/header" Target="header512.xml"/><Relationship Id="rId1226" Type="http://schemas.openxmlformats.org/officeDocument/2006/relationships/header" Target="header610.xml"/><Relationship Id="rId1268" Type="http://schemas.openxmlformats.org/officeDocument/2006/relationships/header" Target="header631.xml"/><Relationship Id="rId3" Type="http://schemas.openxmlformats.org/officeDocument/2006/relationships/styles" Target="styles.xml"/><Relationship Id="rId235" Type="http://schemas.openxmlformats.org/officeDocument/2006/relationships/footer" Target="footer114.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705" Type="http://schemas.openxmlformats.org/officeDocument/2006/relationships/footer" Target="footer349.xml"/><Relationship Id="rId887" Type="http://schemas.openxmlformats.org/officeDocument/2006/relationships/footer" Target="footer440.xml"/><Relationship Id="rId1072" Type="http://schemas.openxmlformats.org/officeDocument/2006/relationships/header" Target="header533.xml"/><Relationship Id="rId1128" Type="http://schemas.openxmlformats.org/officeDocument/2006/relationships/header" Target="header561.xml"/><Relationship Id="rId137" Type="http://schemas.openxmlformats.org/officeDocument/2006/relationships/footer" Target="footer65.xml"/><Relationship Id="rId302" Type="http://schemas.openxmlformats.org/officeDocument/2006/relationships/header" Target="header148.xml"/><Relationship Id="rId344" Type="http://schemas.openxmlformats.org/officeDocument/2006/relationships/header" Target="header169.xml"/><Relationship Id="rId691" Type="http://schemas.openxmlformats.org/officeDocument/2006/relationships/footer" Target="footer342.xml"/><Relationship Id="rId747" Type="http://schemas.openxmlformats.org/officeDocument/2006/relationships/footer" Target="footer370.xml"/><Relationship Id="rId789" Type="http://schemas.openxmlformats.org/officeDocument/2006/relationships/footer" Target="footer391.xml"/><Relationship Id="rId912" Type="http://schemas.openxmlformats.org/officeDocument/2006/relationships/header" Target="header453.xml"/><Relationship Id="rId954" Type="http://schemas.openxmlformats.org/officeDocument/2006/relationships/header" Target="header474.xml"/><Relationship Id="rId996" Type="http://schemas.openxmlformats.org/officeDocument/2006/relationships/header" Target="header495.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footer" Target="footer86.xml"/><Relationship Id="rId386" Type="http://schemas.openxmlformats.org/officeDocument/2006/relationships/header" Target="header190.xml"/><Relationship Id="rId551" Type="http://schemas.openxmlformats.org/officeDocument/2006/relationships/footer" Target="footer272.xml"/><Relationship Id="rId593" Type="http://schemas.openxmlformats.org/officeDocument/2006/relationships/footer" Target="footer293.xml"/><Relationship Id="rId607" Type="http://schemas.openxmlformats.org/officeDocument/2006/relationships/footer" Target="footer300.xml"/><Relationship Id="rId649" Type="http://schemas.openxmlformats.org/officeDocument/2006/relationships/footer" Target="footer321.xml"/><Relationship Id="rId814" Type="http://schemas.openxmlformats.org/officeDocument/2006/relationships/header" Target="header404.xml"/><Relationship Id="rId856" Type="http://schemas.openxmlformats.org/officeDocument/2006/relationships/header" Target="header425.xml"/><Relationship Id="rId1181" Type="http://schemas.openxmlformats.org/officeDocument/2006/relationships/footer" Target="footer587.xml"/><Relationship Id="rId1237" Type="http://schemas.openxmlformats.org/officeDocument/2006/relationships/footer" Target="footer615.xml"/><Relationship Id="rId1279" Type="http://schemas.openxmlformats.org/officeDocument/2006/relationships/footer" Target="footer636.xml"/><Relationship Id="rId190" Type="http://schemas.openxmlformats.org/officeDocument/2006/relationships/header" Target="header92.xml"/><Relationship Id="rId204" Type="http://schemas.openxmlformats.org/officeDocument/2006/relationships/header" Target="header99.xml"/><Relationship Id="rId246" Type="http://schemas.openxmlformats.org/officeDocument/2006/relationships/header" Target="header120.xml"/><Relationship Id="rId288" Type="http://schemas.openxmlformats.org/officeDocument/2006/relationships/header" Target="head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footer" Target="footer251.xml"/><Relationship Id="rId660" Type="http://schemas.openxmlformats.org/officeDocument/2006/relationships/header" Target="header327.xml"/><Relationship Id="rId898" Type="http://schemas.openxmlformats.org/officeDocument/2006/relationships/header" Target="header446.xml"/><Relationship Id="rId1041" Type="http://schemas.openxmlformats.org/officeDocument/2006/relationships/footer" Target="footer517.xml"/><Relationship Id="rId1083" Type="http://schemas.openxmlformats.org/officeDocument/2006/relationships/footer" Target="footer538.xml"/><Relationship Id="rId1139" Type="http://schemas.openxmlformats.org/officeDocument/2006/relationships/footer" Target="footer566.xml"/><Relationship Id="rId1290" Type="http://schemas.openxmlformats.org/officeDocument/2006/relationships/header" Target="header642.xml"/><Relationship Id="rId1304" Type="http://schemas.openxmlformats.org/officeDocument/2006/relationships/header" Target="header649.xml"/><Relationship Id="rId106" Type="http://schemas.openxmlformats.org/officeDocument/2006/relationships/header" Target="header50.xml"/><Relationship Id="rId313" Type="http://schemas.openxmlformats.org/officeDocument/2006/relationships/footer" Target="footer153.xml"/><Relationship Id="rId495" Type="http://schemas.openxmlformats.org/officeDocument/2006/relationships/footer" Target="footer244.xml"/><Relationship Id="rId716" Type="http://schemas.openxmlformats.org/officeDocument/2006/relationships/header" Target="header355.xml"/><Relationship Id="rId758" Type="http://schemas.openxmlformats.org/officeDocument/2006/relationships/header" Target="header376.xml"/><Relationship Id="rId923" Type="http://schemas.openxmlformats.org/officeDocument/2006/relationships/footer" Target="footer458.xml"/><Relationship Id="rId965" Type="http://schemas.openxmlformats.org/officeDocument/2006/relationships/footer" Target="footer479.xml"/><Relationship Id="rId1150" Type="http://schemas.openxmlformats.org/officeDocument/2006/relationships/header" Target="header572.xml"/><Relationship Id="rId10" Type="http://schemas.openxmlformats.org/officeDocument/2006/relationships/footer" Target="footer1.xml"/><Relationship Id="rId52" Type="http://schemas.openxmlformats.org/officeDocument/2006/relationships/header" Target="header23.xml"/><Relationship Id="rId94" Type="http://schemas.openxmlformats.org/officeDocument/2006/relationships/header" Target="header44.xml"/><Relationship Id="rId148" Type="http://schemas.openxmlformats.org/officeDocument/2006/relationships/header" Target="header71.xml"/><Relationship Id="rId355" Type="http://schemas.openxmlformats.org/officeDocument/2006/relationships/footer" Target="footer174.xml"/><Relationship Id="rId397" Type="http://schemas.openxmlformats.org/officeDocument/2006/relationships/footer" Target="footer195.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825" Type="http://schemas.openxmlformats.org/officeDocument/2006/relationships/footer" Target="footer409.xml"/><Relationship Id="rId1192" Type="http://schemas.openxmlformats.org/officeDocument/2006/relationships/header" Target="header593.xml"/><Relationship Id="rId1206" Type="http://schemas.openxmlformats.org/officeDocument/2006/relationships/header" Target="header600.xml"/><Relationship Id="rId1248" Type="http://schemas.openxmlformats.org/officeDocument/2006/relationships/header" Target="header621.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867" Type="http://schemas.openxmlformats.org/officeDocument/2006/relationships/footer" Target="footer430.xml"/><Relationship Id="rId1010" Type="http://schemas.openxmlformats.org/officeDocument/2006/relationships/header" Target="header502.xml"/><Relationship Id="rId1052" Type="http://schemas.openxmlformats.org/officeDocument/2006/relationships/header" Target="header523.xml"/><Relationship Id="rId1094" Type="http://schemas.openxmlformats.org/officeDocument/2006/relationships/header" Target="header544.xml"/><Relationship Id="rId1108" Type="http://schemas.openxmlformats.org/officeDocument/2006/relationships/header" Target="header551.xml"/><Relationship Id="rId299" Type="http://schemas.openxmlformats.org/officeDocument/2006/relationships/footer" Target="footer146.xml"/><Relationship Id="rId727" Type="http://schemas.openxmlformats.org/officeDocument/2006/relationships/footer" Target="footer360.xml"/><Relationship Id="rId934" Type="http://schemas.openxmlformats.org/officeDocument/2006/relationships/header" Target="header464.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header" Target="header180.xml"/><Relationship Id="rId573" Type="http://schemas.openxmlformats.org/officeDocument/2006/relationships/footer" Target="footer283.xml"/><Relationship Id="rId780" Type="http://schemas.openxmlformats.org/officeDocument/2006/relationships/header" Target="header387.xml"/><Relationship Id="rId1217" Type="http://schemas.openxmlformats.org/officeDocument/2006/relationships/footer" Target="footer605.xml"/><Relationship Id="rId226" Type="http://schemas.openxmlformats.org/officeDocument/2006/relationships/header" Target="header110.xml"/><Relationship Id="rId433" Type="http://schemas.openxmlformats.org/officeDocument/2006/relationships/footer" Target="footer213.xml"/><Relationship Id="rId878" Type="http://schemas.openxmlformats.org/officeDocument/2006/relationships/header" Target="header436.xml"/><Relationship Id="rId1063" Type="http://schemas.openxmlformats.org/officeDocument/2006/relationships/footer" Target="footer528.xml"/><Relationship Id="rId1270" Type="http://schemas.openxmlformats.org/officeDocument/2006/relationships/header" Target="header632.xml"/><Relationship Id="rId640" Type="http://schemas.openxmlformats.org/officeDocument/2006/relationships/header" Target="header317.xml"/><Relationship Id="rId738" Type="http://schemas.openxmlformats.org/officeDocument/2006/relationships/header" Target="header366.xml"/><Relationship Id="rId945" Type="http://schemas.openxmlformats.org/officeDocument/2006/relationships/footer" Target="footer469.xml"/><Relationship Id="rId74" Type="http://schemas.openxmlformats.org/officeDocument/2006/relationships/header" Target="header34.xml"/><Relationship Id="rId377" Type="http://schemas.openxmlformats.org/officeDocument/2006/relationships/footer" Target="footer185.xml"/><Relationship Id="rId500" Type="http://schemas.openxmlformats.org/officeDocument/2006/relationships/header" Target="header247.xml"/><Relationship Id="rId584" Type="http://schemas.openxmlformats.org/officeDocument/2006/relationships/header" Target="header289.xml"/><Relationship Id="rId805" Type="http://schemas.openxmlformats.org/officeDocument/2006/relationships/footer" Target="footer399.xml"/><Relationship Id="rId1130" Type="http://schemas.openxmlformats.org/officeDocument/2006/relationships/header" Target="header562.xml"/><Relationship Id="rId1228" Type="http://schemas.openxmlformats.org/officeDocument/2006/relationships/header" Target="header611.xml"/><Relationship Id="rId5" Type="http://schemas.openxmlformats.org/officeDocument/2006/relationships/webSettings" Target="webSettings.xml"/><Relationship Id="rId237" Type="http://schemas.openxmlformats.org/officeDocument/2006/relationships/footer" Target="footer115.xml"/><Relationship Id="rId791" Type="http://schemas.openxmlformats.org/officeDocument/2006/relationships/footer" Target="footer392.xml"/><Relationship Id="rId889" Type="http://schemas.openxmlformats.org/officeDocument/2006/relationships/footer" Target="footer441.xml"/><Relationship Id="rId1074" Type="http://schemas.openxmlformats.org/officeDocument/2006/relationships/header" Target="header534.xml"/><Relationship Id="rId444" Type="http://schemas.openxmlformats.org/officeDocument/2006/relationships/header" Target="header219.xml"/><Relationship Id="rId651" Type="http://schemas.openxmlformats.org/officeDocument/2006/relationships/footer" Target="footer322.xml"/><Relationship Id="rId749" Type="http://schemas.openxmlformats.org/officeDocument/2006/relationships/footer" Target="footer371.xml"/><Relationship Id="rId1281" Type="http://schemas.openxmlformats.org/officeDocument/2006/relationships/footer" Target="footer637.xml"/><Relationship Id="rId290" Type="http://schemas.openxmlformats.org/officeDocument/2006/relationships/header" Target="header142.xml"/><Relationship Id="rId304" Type="http://schemas.openxmlformats.org/officeDocument/2006/relationships/header" Target="header149.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956" Type="http://schemas.openxmlformats.org/officeDocument/2006/relationships/header" Target="header475.xml"/><Relationship Id="rId1141" Type="http://schemas.openxmlformats.org/officeDocument/2006/relationships/footer" Target="footer567.xml"/><Relationship Id="rId1239" Type="http://schemas.openxmlformats.org/officeDocument/2006/relationships/footer" Target="footer616.xml"/><Relationship Id="rId85" Type="http://schemas.openxmlformats.org/officeDocument/2006/relationships/footer" Target="footer39.xml"/><Relationship Id="rId150" Type="http://schemas.openxmlformats.org/officeDocument/2006/relationships/header" Target="header72.xml"/><Relationship Id="rId595" Type="http://schemas.openxmlformats.org/officeDocument/2006/relationships/footer" Target="footer294.xml"/><Relationship Id="rId816" Type="http://schemas.openxmlformats.org/officeDocument/2006/relationships/header" Target="header405.xml"/><Relationship Id="rId1001" Type="http://schemas.openxmlformats.org/officeDocument/2006/relationships/footer" Target="footer497.xml"/><Relationship Id="rId248" Type="http://schemas.openxmlformats.org/officeDocument/2006/relationships/header" Target="header121.xml"/><Relationship Id="rId455" Type="http://schemas.openxmlformats.org/officeDocument/2006/relationships/footer" Target="footer224.xml"/><Relationship Id="rId662" Type="http://schemas.openxmlformats.org/officeDocument/2006/relationships/header" Target="header328.xml"/><Relationship Id="rId1085" Type="http://schemas.openxmlformats.org/officeDocument/2006/relationships/footer" Target="footer539.xml"/><Relationship Id="rId1292" Type="http://schemas.openxmlformats.org/officeDocument/2006/relationships/header" Target="header643.xml"/><Relationship Id="rId1306" Type="http://schemas.openxmlformats.org/officeDocument/2006/relationships/fontTable" Target="fontTable.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footer" Target="footer154.xml"/><Relationship Id="rId522" Type="http://schemas.openxmlformats.org/officeDocument/2006/relationships/header" Target="header258.xml"/><Relationship Id="rId967" Type="http://schemas.openxmlformats.org/officeDocument/2006/relationships/footer" Target="footer480.xml"/><Relationship Id="rId1152" Type="http://schemas.openxmlformats.org/officeDocument/2006/relationships/header" Target="header573.xml"/><Relationship Id="rId96" Type="http://schemas.openxmlformats.org/officeDocument/2006/relationships/header" Target="header45.xml"/><Relationship Id="rId161" Type="http://schemas.openxmlformats.org/officeDocument/2006/relationships/footer" Target="footer77.xml"/><Relationship Id="rId399" Type="http://schemas.openxmlformats.org/officeDocument/2006/relationships/footer" Target="footer196.xml"/><Relationship Id="rId827" Type="http://schemas.openxmlformats.org/officeDocument/2006/relationships/footer" Target="footer410.xml"/><Relationship Id="rId1012" Type="http://schemas.openxmlformats.org/officeDocument/2006/relationships/header" Target="header503.xml"/><Relationship Id="rId259" Type="http://schemas.openxmlformats.org/officeDocument/2006/relationships/footer" Target="footer126.xml"/><Relationship Id="rId466" Type="http://schemas.openxmlformats.org/officeDocument/2006/relationships/header" Target="header230.xml"/><Relationship Id="rId673" Type="http://schemas.openxmlformats.org/officeDocument/2006/relationships/footer" Target="footer333.xml"/><Relationship Id="rId880" Type="http://schemas.openxmlformats.org/officeDocument/2006/relationships/header" Target="header437.xml"/><Relationship Id="rId1096" Type="http://schemas.openxmlformats.org/officeDocument/2006/relationships/header" Target="header545.xml"/><Relationship Id="rId23" Type="http://schemas.openxmlformats.org/officeDocument/2006/relationships/footer" Target="footer8.xml"/><Relationship Id="rId119" Type="http://schemas.openxmlformats.org/officeDocument/2006/relationships/footer" Target="footer56.xml"/><Relationship Id="rId326" Type="http://schemas.openxmlformats.org/officeDocument/2006/relationships/header" Target="header160.xml"/><Relationship Id="rId533" Type="http://schemas.openxmlformats.org/officeDocument/2006/relationships/footer" Target="footer263.xml"/><Relationship Id="rId978" Type="http://schemas.openxmlformats.org/officeDocument/2006/relationships/header" Target="header486.xml"/><Relationship Id="rId1163" Type="http://schemas.openxmlformats.org/officeDocument/2006/relationships/footer" Target="footer578.xml"/><Relationship Id="rId740" Type="http://schemas.openxmlformats.org/officeDocument/2006/relationships/header" Target="header367.xml"/><Relationship Id="rId838" Type="http://schemas.openxmlformats.org/officeDocument/2006/relationships/header" Target="header416.xml"/><Relationship Id="rId1023" Type="http://schemas.openxmlformats.org/officeDocument/2006/relationships/footer" Target="footer508.xml"/><Relationship Id="rId172" Type="http://schemas.openxmlformats.org/officeDocument/2006/relationships/header" Target="header83.xml"/><Relationship Id="rId477" Type="http://schemas.openxmlformats.org/officeDocument/2006/relationships/footer" Target="footer235.xml"/><Relationship Id="rId600" Type="http://schemas.openxmlformats.org/officeDocument/2006/relationships/header" Target="header297.xml"/><Relationship Id="rId684" Type="http://schemas.openxmlformats.org/officeDocument/2006/relationships/header" Target="header339.xml"/><Relationship Id="rId1230" Type="http://schemas.openxmlformats.org/officeDocument/2006/relationships/header" Target="header612.xml"/><Relationship Id="rId337" Type="http://schemas.openxmlformats.org/officeDocument/2006/relationships/footer" Target="footer165.xml"/><Relationship Id="rId891" Type="http://schemas.openxmlformats.org/officeDocument/2006/relationships/footer" Target="footer442.xml"/><Relationship Id="rId905" Type="http://schemas.openxmlformats.org/officeDocument/2006/relationships/footer" Target="footer449.xml"/><Relationship Id="rId989" Type="http://schemas.openxmlformats.org/officeDocument/2006/relationships/footer" Target="footer491.xml"/><Relationship Id="rId34" Type="http://schemas.openxmlformats.org/officeDocument/2006/relationships/header" Target="header14.xml"/><Relationship Id="rId544" Type="http://schemas.openxmlformats.org/officeDocument/2006/relationships/header" Target="header269.xml"/><Relationship Id="rId751" Type="http://schemas.openxmlformats.org/officeDocument/2006/relationships/footer" Target="footer372.xml"/><Relationship Id="rId849" Type="http://schemas.openxmlformats.org/officeDocument/2006/relationships/footer" Target="footer421.xml"/><Relationship Id="rId1174" Type="http://schemas.openxmlformats.org/officeDocument/2006/relationships/header" Target="header584.xml"/><Relationship Id="rId183" Type="http://schemas.openxmlformats.org/officeDocument/2006/relationships/footer" Target="footer88.xml"/><Relationship Id="rId390" Type="http://schemas.openxmlformats.org/officeDocument/2006/relationships/header" Target="header192.xml"/><Relationship Id="rId404" Type="http://schemas.openxmlformats.org/officeDocument/2006/relationships/header" Target="header199.xml"/><Relationship Id="rId611" Type="http://schemas.openxmlformats.org/officeDocument/2006/relationships/footer" Target="footer302.xml"/><Relationship Id="rId1034" Type="http://schemas.openxmlformats.org/officeDocument/2006/relationships/header" Target="header514.xml"/><Relationship Id="rId1241" Type="http://schemas.openxmlformats.org/officeDocument/2006/relationships/footer" Target="footer617.xml"/><Relationship Id="rId250" Type="http://schemas.openxmlformats.org/officeDocument/2006/relationships/header" Target="header122.xml"/><Relationship Id="rId488" Type="http://schemas.openxmlformats.org/officeDocument/2006/relationships/header" Target="header241.xml"/><Relationship Id="rId695" Type="http://schemas.openxmlformats.org/officeDocument/2006/relationships/footer" Target="footer344.xml"/><Relationship Id="rId709" Type="http://schemas.openxmlformats.org/officeDocument/2006/relationships/footer" Target="footer351.xml"/><Relationship Id="rId916" Type="http://schemas.openxmlformats.org/officeDocument/2006/relationships/header" Target="header455.xml"/><Relationship Id="rId1101" Type="http://schemas.openxmlformats.org/officeDocument/2006/relationships/footer" Target="footer547.xml"/><Relationship Id="rId45" Type="http://schemas.openxmlformats.org/officeDocument/2006/relationships/footer" Target="footer19.xml"/><Relationship Id="rId110" Type="http://schemas.openxmlformats.org/officeDocument/2006/relationships/header" Target="header52.xml"/><Relationship Id="rId348" Type="http://schemas.openxmlformats.org/officeDocument/2006/relationships/header" Target="header171.xml"/><Relationship Id="rId555" Type="http://schemas.openxmlformats.org/officeDocument/2006/relationships/footer" Target="footer274.xml"/><Relationship Id="rId762" Type="http://schemas.openxmlformats.org/officeDocument/2006/relationships/header" Target="header378.xml"/><Relationship Id="rId1185" Type="http://schemas.openxmlformats.org/officeDocument/2006/relationships/footer" Target="footer589.xml"/><Relationship Id="rId194" Type="http://schemas.openxmlformats.org/officeDocument/2006/relationships/header" Target="header94.xml"/><Relationship Id="rId208" Type="http://schemas.openxmlformats.org/officeDocument/2006/relationships/header" Target="header101.xml"/><Relationship Id="rId415" Type="http://schemas.openxmlformats.org/officeDocument/2006/relationships/footer" Target="footer204.xml"/><Relationship Id="rId622" Type="http://schemas.openxmlformats.org/officeDocument/2006/relationships/header" Target="header308.xml"/><Relationship Id="rId1045" Type="http://schemas.openxmlformats.org/officeDocument/2006/relationships/footer" Target="footer519.xml"/><Relationship Id="rId1252" Type="http://schemas.openxmlformats.org/officeDocument/2006/relationships/header" Target="header623.xml"/><Relationship Id="rId261" Type="http://schemas.openxmlformats.org/officeDocument/2006/relationships/footer" Target="footer127.xml"/><Relationship Id="rId499" Type="http://schemas.openxmlformats.org/officeDocument/2006/relationships/footer" Target="footer246.xml"/><Relationship Id="rId927" Type="http://schemas.openxmlformats.org/officeDocument/2006/relationships/footer" Target="footer460.xml"/><Relationship Id="rId1112" Type="http://schemas.openxmlformats.org/officeDocument/2006/relationships/header" Target="header553.xml"/><Relationship Id="rId56" Type="http://schemas.openxmlformats.org/officeDocument/2006/relationships/header" Target="header25.xml"/><Relationship Id="rId359" Type="http://schemas.openxmlformats.org/officeDocument/2006/relationships/footer" Target="footer176.xml"/><Relationship Id="rId566" Type="http://schemas.openxmlformats.org/officeDocument/2006/relationships/header" Target="header280.xml"/><Relationship Id="rId773" Type="http://schemas.openxmlformats.org/officeDocument/2006/relationships/footer" Target="footer383.xml"/><Relationship Id="rId1196" Type="http://schemas.openxmlformats.org/officeDocument/2006/relationships/header" Target="header595.xml"/><Relationship Id="rId121" Type="http://schemas.openxmlformats.org/officeDocument/2006/relationships/footer" Target="footer57.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980" Type="http://schemas.openxmlformats.org/officeDocument/2006/relationships/header" Target="header487.xml"/><Relationship Id="rId1056" Type="http://schemas.openxmlformats.org/officeDocument/2006/relationships/header" Target="header525.xml"/><Relationship Id="rId1263" Type="http://schemas.openxmlformats.org/officeDocument/2006/relationships/footer" Target="footer628.xml"/><Relationship Id="rId840" Type="http://schemas.openxmlformats.org/officeDocument/2006/relationships/header" Target="header417.xml"/><Relationship Id="rId938" Type="http://schemas.openxmlformats.org/officeDocument/2006/relationships/header" Target="header466.xml"/><Relationship Id="rId67" Type="http://schemas.openxmlformats.org/officeDocument/2006/relationships/footer" Target="footer30.xml"/><Relationship Id="rId272" Type="http://schemas.openxmlformats.org/officeDocument/2006/relationships/header" Target="header133.xml"/><Relationship Id="rId577" Type="http://schemas.openxmlformats.org/officeDocument/2006/relationships/footer" Target="footer285.xml"/><Relationship Id="rId700" Type="http://schemas.openxmlformats.org/officeDocument/2006/relationships/header" Target="header347.xml"/><Relationship Id="rId1123" Type="http://schemas.openxmlformats.org/officeDocument/2006/relationships/footer" Target="footer558.xml"/><Relationship Id="rId132" Type="http://schemas.openxmlformats.org/officeDocument/2006/relationships/header" Target="header63.xml"/><Relationship Id="rId784" Type="http://schemas.openxmlformats.org/officeDocument/2006/relationships/header" Target="header389.xml"/><Relationship Id="rId991" Type="http://schemas.openxmlformats.org/officeDocument/2006/relationships/footer" Target="footer492.xml"/><Relationship Id="rId1067" Type="http://schemas.openxmlformats.org/officeDocument/2006/relationships/footer" Target="footer530.xml"/><Relationship Id="rId437" Type="http://schemas.openxmlformats.org/officeDocument/2006/relationships/footer" Target="footer215.xml"/><Relationship Id="rId644" Type="http://schemas.openxmlformats.org/officeDocument/2006/relationships/header" Target="header319.xml"/><Relationship Id="rId851" Type="http://schemas.openxmlformats.org/officeDocument/2006/relationships/footer" Target="footer422.xml"/><Relationship Id="rId1274" Type="http://schemas.openxmlformats.org/officeDocument/2006/relationships/header" Target="header634.xml"/><Relationship Id="rId283" Type="http://schemas.openxmlformats.org/officeDocument/2006/relationships/footer" Target="footer138.xml"/><Relationship Id="rId490" Type="http://schemas.openxmlformats.org/officeDocument/2006/relationships/header" Target="header242.xml"/><Relationship Id="rId504" Type="http://schemas.openxmlformats.org/officeDocument/2006/relationships/header" Target="header249.xml"/><Relationship Id="rId711" Type="http://schemas.openxmlformats.org/officeDocument/2006/relationships/footer" Target="footer352.xml"/><Relationship Id="rId949" Type="http://schemas.openxmlformats.org/officeDocument/2006/relationships/footer" Target="footer471.xml"/><Relationship Id="rId1134" Type="http://schemas.openxmlformats.org/officeDocument/2006/relationships/header" Target="header564.xml"/><Relationship Id="rId78" Type="http://schemas.openxmlformats.org/officeDocument/2006/relationships/header" Target="header36.xml"/><Relationship Id="rId143" Type="http://schemas.openxmlformats.org/officeDocument/2006/relationships/footer" Target="footer68.xml"/><Relationship Id="rId350" Type="http://schemas.openxmlformats.org/officeDocument/2006/relationships/header" Target="header172.xml"/><Relationship Id="rId588" Type="http://schemas.openxmlformats.org/officeDocument/2006/relationships/header" Target="header291.xml"/><Relationship Id="rId795" Type="http://schemas.openxmlformats.org/officeDocument/2006/relationships/footer" Target="footer394.xml"/><Relationship Id="rId809" Type="http://schemas.openxmlformats.org/officeDocument/2006/relationships/footer" Target="footer401.xml"/><Relationship Id="rId1201" Type="http://schemas.openxmlformats.org/officeDocument/2006/relationships/footer" Target="footer597.xml"/><Relationship Id="rId9" Type="http://schemas.openxmlformats.org/officeDocument/2006/relationships/header" Target="header2.xml"/><Relationship Id="rId210" Type="http://schemas.openxmlformats.org/officeDocument/2006/relationships/header" Target="header102.xml"/><Relationship Id="rId448" Type="http://schemas.openxmlformats.org/officeDocument/2006/relationships/header" Target="header221.xml"/><Relationship Id="rId655" Type="http://schemas.openxmlformats.org/officeDocument/2006/relationships/footer" Target="footer324.xml"/><Relationship Id="rId862" Type="http://schemas.openxmlformats.org/officeDocument/2006/relationships/header" Target="header428.xml"/><Relationship Id="rId1078" Type="http://schemas.openxmlformats.org/officeDocument/2006/relationships/header" Target="header536.xml"/><Relationship Id="rId1285" Type="http://schemas.openxmlformats.org/officeDocument/2006/relationships/footer" Target="footer639.xml"/><Relationship Id="rId294" Type="http://schemas.openxmlformats.org/officeDocument/2006/relationships/header" Target="header144.xml"/><Relationship Id="rId308" Type="http://schemas.openxmlformats.org/officeDocument/2006/relationships/header" Target="header151.xml"/><Relationship Id="rId515" Type="http://schemas.openxmlformats.org/officeDocument/2006/relationships/footer" Target="footer254.xml"/><Relationship Id="rId722" Type="http://schemas.openxmlformats.org/officeDocument/2006/relationships/header" Target="header358.xml"/><Relationship Id="rId1145" Type="http://schemas.openxmlformats.org/officeDocument/2006/relationships/footer" Target="footer569.xml"/><Relationship Id="rId89" Type="http://schemas.openxmlformats.org/officeDocument/2006/relationships/footer" Target="footer41.xml"/><Relationship Id="rId154" Type="http://schemas.openxmlformats.org/officeDocument/2006/relationships/header" Target="header74.xml"/><Relationship Id="rId361" Type="http://schemas.openxmlformats.org/officeDocument/2006/relationships/footer" Target="footer177.xml"/><Relationship Id="rId599" Type="http://schemas.openxmlformats.org/officeDocument/2006/relationships/footer" Target="footer296.xml"/><Relationship Id="rId1005" Type="http://schemas.openxmlformats.org/officeDocument/2006/relationships/footer" Target="footer499.xml"/><Relationship Id="rId1212" Type="http://schemas.openxmlformats.org/officeDocument/2006/relationships/header" Target="header603.xml"/><Relationship Id="rId459" Type="http://schemas.openxmlformats.org/officeDocument/2006/relationships/footer" Target="footer226.xml"/><Relationship Id="rId666" Type="http://schemas.openxmlformats.org/officeDocument/2006/relationships/header" Target="header330.xml"/><Relationship Id="rId873" Type="http://schemas.openxmlformats.org/officeDocument/2006/relationships/footer" Target="footer433.xml"/><Relationship Id="rId1089" Type="http://schemas.openxmlformats.org/officeDocument/2006/relationships/footer" Target="footer541.xml"/><Relationship Id="rId1296" Type="http://schemas.openxmlformats.org/officeDocument/2006/relationships/header" Target="header645.xml"/><Relationship Id="rId16" Type="http://schemas.openxmlformats.org/officeDocument/2006/relationships/header" Target="header5.xml"/><Relationship Id="rId221" Type="http://schemas.openxmlformats.org/officeDocument/2006/relationships/footer" Target="footer107.xml"/><Relationship Id="rId319" Type="http://schemas.openxmlformats.org/officeDocument/2006/relationships/footer" Target="footer156.xml"/><Relationship Id="rId526" Type="http://schemas.openxmlformats.org/officeDocument/2006/relationships/header" Target="header260.xml"/><Relationship Id="rId1156" Type="http://schemas.openxmlformats.org/officeDocument/2006/relationships/header" Target="header575.xml"/><Relationship Id="rId733" Type="http://schemas.openxmlformats.org/officeDocument/2006/relationships/footer" Target="footer363.xml"/><Relationship Id="rId940" Type="http://schemas.openxmlformats.org/officeDocument/2006/relationships/header" Target="header467.xml"/><Relationship Id="rId1016" Type="http://schemas.openxmlformats.org/officeDocument/2006/relationships/header" Target="header505.xml"/><Relationship Id="rId165" Type="http://schemas.openxmlformats.org/officeDocument/2006/relationships/footer" Target="footer79.xml"/><Relationship Id="rId372" Type="http://schemas.openxmlformats.org/officeDocument/2006/relationships/header" Target="header183.xml"/><Relationship Id="rId677" Type="http://schemas.openxmlformats.org/officeDocument/2006/relationships/footer" Target="footer335.xml"/><Relationship Id="rId800" Type="http://schemas.openxmlformats.org/officeDocument/2006/relationships/header" Target="header397.xml"/><Relationship Id="rId1223" Type="http://schemas.openxmlformats.org/officeDocument/2006/relationships/footer" Target="footer608.xml"/><Relationship Id="rId232" Type="http://schemas.openxmlformats.org/officeDocument/2006/relationships/header" Target="header113.xml"/><Relationship Id="rId884" Type="http://schemas.openxmlformats.org/officeDocument/2006/relationships/header" Target="header439.xml"/><Relationship Id="rId27" Type="http://schemas.openxmlformats.org/officeDocument/2006/relationships/footer" Target="footer10.xml"/><Relationship Id="rId537" Type="http://schemas.openxmlformats.org/officeDocument/2006/relationships/footer" Target="footer265.xml"/><Relationship Id="rId744" Type="http://schemas.openxmlformats.org/officeDocument/2006/relationships/header" Target="header369.xml"/><Relationship Id="rId951" Type="http://schemas.openxmlformats.org/officeDocument/2006/relationships/footer" Target="footer472.xml"/><Relationship Id="rId1167" Type="http://schemas.openxmlformats.org/officeDocument/2006/relationships/footer" Target="footer580.xml"/><Relationship Id="rId80" Type="http://schemas.openxmlformats.org/officeDocument/2006/relationships/header" Target="header37.xml"/><Relationship Id="rId176" Type="http://schemas.openxmlformats.org/officeDocument/2006/relationships/header" Target="header85.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header" Target="header299.xml"/><Relationship Id="rId811" Type="http://schemas.openxmlformats.org/officeDocument/2006/relationships/footer" Target="footer402.xml"/><Relationship Id="rId1027" Type="http://schemas.openxmlformats.org/officeDocument/2006/relationships/footer" Target="footer510.xml"/><Relationship Id="rId1234" Type="http://schemas.openxmlformats.org/officeDocument/2006/relationships/header" Target="header614.xml"/><Relationship Id="rId243" Type="http://schemas.openxmlformats.org/officeDocument/2006/relationships/footer" Target="footer118.xml"/><Relationship Id="rId450" Type="http://schemas.openxmlformats.org/officeDocument/2006/relationships/header" Target="header222.xml"/><Relationship Id="rId688" Type="http://schemas.openxmlformats.org/officeDocument/2006/relationships/header" Target="header341.xml"/><Relationship Id="rId895" Type="http://schemas.openxmlformats.org/officeDocument/2006/relationships/footer" Target="footer444.xml"/><Relationship Id="rId909" Type="http://schemas.openxmlformats.org/officeDocument/2006/relationships/footer" Target="footer451.xml"/><Relationship Id="rId1080" Type="http://schemas.openxmlformats.org/officeDocument/2006/relationships/header" Target="header537.xml"/><Relationship Id="rId1301" Type="http://schemas.openxmlformats.org/officeDocument/2006/relationships/footer" Target="footer647.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header" Target="header271.xml"/><Relationship Id="rId755" Type="http://schemas.openxmlformats.org/officeDocument/2006/relationships/footer" Target="footer374.xml"/><Relationship Id="rId962" Type="http://schemas.openxmlformats.org/officeDocument/2006/relationships/header" Target="header478.xml"/><Relationship Id="rId1178" Type="http://schemas.openxmlformats.org/officeDocument/2006/relationships/header" Target="header586.xml"/><Relationship Id="rId91" Type="http://schemas.openxmlformats.org/officeDocument/2006/relationships/footer" Target="footer42.xml"/><Relationship Id="rId187" Type="http://schemas.openxmlformats.org/officeDocument/2006/relationships/footer" Target="footer90.xml"/><Relationship Id="rId394" Type="http://schemas.openxmlformats.org/officeDocument/2006/relationships/header" Target="header194.xml"/><Relationship Id="rId408" Type="http://schemas.openxmlformats.org/officeDocument/2006/relationships/header" Target="header201.xml"/><Relationship Id="rId615" Type="http://schemas.openxmlformats.org/officeDocument/2006/relationships/footer" Target="footer304.xml"/><Relationship Id="rId822" Type="http://schemas.openxmlformats.org/officeDocument/2006/relationships/header" Target="header408.xml"/><Relationship Id="rId1038" Type="http://schemas.openxmlformats.org/officeDocument/2006/relationships/header" Target="header516.xml"/><Relationship Id="rId1245" Type="http://schemas.openxmlformats.org/officeDocument/2006/relationships/footer" Target="footer619.xml"/><Relationship Id="rId254" Type="http://schemas.openxmlformats.org/officeDocument/2006/relationships/header" Target="header124.xml"/><Relationship Id="rId699" Type="http://schemas.openxmlformats.org/officeDocument/2006/relationships/footer" Target="footer346.xml"/><Relationship Id="rId1091" Type="http://schemas.openxmlformats.org/officeDocument/2006/relationships/footer" Target="footer542.xml"/><Relationship Id="rId1105" Type="http://schemas.openxmlformats.org/officeDocument/2006/relationships/footer" Target="footer549.xml"/><Relationship Id="rId49" Type="http://schemas.openxmlformats.org/officeDocument/2006/relationships/footer" Target="footer21.xml"/><Relationship Id="rId114" Type="http://schemas.openxmlformats.org/officeDocument/2006/relationships/header" Target="header54.xml"/><Relationship Id="rId461" Type="http://schemas.openxmlformats.org/officeDocument/2006/relationships/footer" Target="footer227.xml"/><Relationship Id="rId559" Type="http://schemas.openxmlformats.org/officeDocument/2006/relationships/footer" Target="footer276.xml"/><Relationship Id="rId766" Type="http://schemas.openxmlformats.org/officeDocument/2006/relationships/header" Target="header380.xml"/><Relationship Id="rId1189" Type="http://schemas.openxmlformats.org/officeDocument/2006/relationships/footer" Target="footer591.xml"/><Relationship Id="rId198" Type="http://schemas.openxmlformats.org/officeDocument/2006/relationships/header" Target="header96.xml"/><Relationship Id="rId321" Type="http://schemas.openxmlformats.org/officeDocument/2006/relationships/footer" Target="footer157.xml"/><Relationship Id="rId419" Type="http://schemas.openxmlformats.org/officeDocument/2006/relationships/footer" Target="footer206.xml"/><Relationship Id="rId626" Type="http://schemas.openxmlformats.org/officeDocument/2006/relationships/header" Target="header310.xml"/><Relationship Id="rId973" Type="http://schemas.openxmlformats.org/officeDocument/2006/relationships/footer" Target="footer483.xml"/><Relationship Id="rId1049" Type="http://schemas.openxmlformats.org/officeDocument/2006/relationships/footer" Target="footer521.xml"/><Relationship Id="rId1256" Type="http://schemas.openxmlformats.org/officeDocument/2006/relationships/header" Target="header625.xml"/><Relationship Id="rId833" Type="http://schemas.openxmlformats.org/officeDocument/2006/relationships/footer" Target="footer413.xml"/><Relationship Id="rId1116" Type="http://schemas.openxmlformats.org/officeDocument/2006/relationships/header" Target="header555.xml"/><Relationship Id="rId265" Type="http://schemas.openxmlformats.org/officeDocument/2006/relationships/footer" Target="footer129.xml"/><Relationship Id="rId472" Type="http://schemas.openxmlformats.org/officeDocument/2006/relationships/header" Target="header233.xml"/><Relationship Id="rId900" Type="http://schemas.openxmlformats.org/officeDocument/2006/relationships/header" Target="header447.xml"/><Relationship Id="rId125" Type="http://schemas.openxmlformats.org/officeDocument/2006/relationships/footer" Target="footer59.xml"/><Relationship Id="rId332" Type="http://schemas.openxmlformats.org/officeDocument/2006/relationships/header" Target="header163.xml"/><Relationship Id="rId777" Type="http://schemas.openxmlformats.org/officeDocument/2006/relationships/footer" Target="footer385.xml"/><Relationship Id="rId984" Type="http://schemas.openxmlformats.org/officeDocument/2006/relationships/header" Target="header489.xml"/><Relationship Id="rId637" Type="http://schemas.openxmlformats.org/officeDocument/2006/relationships/footer" Target="footer315.xml"/><Relationship Id="rId844" Type="http://schemas.openxmlformats.org/officeDocument/2006/relationships/header" Target="header419.xml"/><Relationship Id="rId1267" Type="http://schemas.openxmlformats.org/officeDocument/2006/relationships/footer" Target="footer630.xml"/><Relationship Id="rId276" Type="http://schemas.openxmlformats.org/officeDocument/2006/relationships/header" Target="header135.xml"/><Relationship Id="rId483" Type="http://schemas.openxmlformats.org/officeDocument/2006/relationships/footer" Target="footer238.xml"/><Relationship Id="rId690" Type="http://schemas.openxmlformats.org/officeDocument/2006/relationships/header" Target="header342.xml"/><Relationship Id="rId704" Type="http://schemas.openxmlformats.org/officeDocument/2006/relationships/header" Target="header349.xml"/><Relationship Id="rId911" Type="http://schemas.openxmlformats.org/officeDocument/2006/relationships/footer" Target="footer452.xml"/><Relationship Id="rId1127" Type="http://schemas.openxmlformats.org/officeDocument/2006/relationships/footer" Target="footer560.xml"/><Relationship Id="rId40" Type="http://schemas.openxmlformats.org/officeDocument/2006/relationships/header" Target="header17.xml"/><Relationship Id="rId136" Type="http://schemas.openxmlformats.org/officeDocument/2006/relationships/header" Target="header65.xml"/><Relationship Id="rId343" Type="http://schemas.openxmlformats.org/officeDocument/2006/relationships/footer" Target="footer168.xml"/><Relationship Id="rId550" Type="http://schemas.openxmlformats.org/officeDocument/2006/relationships/header" Target="header272.xml"/><Relationship Id="rId788" Type="http://schemas.openxmlformats.org/officeDocument/2006/relationships/header" Target="header391.xml"/><Relationship Id="rId995" Type="http://schemas.openxmlformats.org/officeDocument/2006/relationships/footer" Target="footer494.xml"/><Relationship Id="rId1180" Type="http://schemas.openxmlformats.org/officeDocument/2006/relationships/header" Target="header587.xml"/><Relationship Id="rId203" Type="http://schemas.openxmlformats.org/officeDocument/2006/relationships/footer" Target="footer98.xml"/><Relationship Id="rId648" Type="http://schemas.openxmlformats.org/officeDocument/2006/relationships/header" Target="header321.xml"/><Relationship Id="rId855" Type="http://schemas.openxmlformats.org/officeDocument/2006/relationships/footer" Target="footer424.xml"/><Relationship Id="rId1040" Type="http://schemas.openxmlformats.org/officeDocument/2006/relationships/header" Target="header517.xml"/><Relationship Id="rId1278" Type="http://schemas.openxmlformats.org/officeDocument/2006/relationships/header" Target="header636.xml"/><Relationship Id="rId287" Type="http://schemas.openxmlformats.org/officeDocument/2006/relationships/footer" Target="footer140.xml"/><Relationship Id="rId410" Type="http://schemas.openxmlformats.org/officeDocument/2006/relationships/header" Target="header202.xml"/><Relationship Id="rId494" Type="http://schemas.openxmlformats.org/officeDocument/2006/relationships/header" Target="header244.xml"/><Relationship Id="rId508" Type="http://schemas.openxmlformats.org/officeDocument/2006/relationships/header" Target="header251.xml"/><Relationship Id="rId715" Type="http://schemas.openxmlformats.org/officeDocument/2006/relationships/footer" Target="footer354.xml"/><Relationship Id="rId922" Type="http://schemas.openxmlformats.org/officeDocument/2006/relationships/header" Target="header458.xml"/><Relationship Id="rId1138" Type="http://schemas.openxmlformats.org/officeDocument/2006/relationships/header" Target="header566.xml"/><Relationship Id="rId147" Type="http://schemas.openxmlformats.org/officeDocument/2006/relationships/footer" Target="footer70.xml"/><Relationship Id="rId354" Type="http://schemas.openxmlformats.org/officeDocument/2006/relationships/header" Target="header174.xml"/><Relationship Id="rId799" Type="http://schemas.openxmlformats.org/officeDocument/2006/relationships/footer" Target="footer396.xml"/><Relationship Id="rId1191" Type="http://schemas.openxmlformats.org/officeDocument/2006/relationships/footer" Target="footer592.xml"/><Relationship Id="rId1205" Type="http://schemas.openxmlformats.org/officeDocument/2006/relationships/footer" Target="footer599.xml"/><Relationship Id="rId51" Type="http://schemas.openxmlformats.org/officeDocument/2006/relationships/footer" Target="footer22.xml"/><Relationship Id="rId561" Type="http://schemas.openxmlformats.org/officeDocument/2006/relationships/footer" Target="footer277.xml"/><Relationship Id="rId659" Type="http://schemas.openxmlformats.org/officeDocument/2006/relationships/footer" Target="footer326.xml"/><Relationship Id="rId866" Type="http://schemas.openxmlformats.org/officeDocument/2006/relationships/header" Target="header430.xml"/><Relationship Id="rId1289" Type="http://schemas.openxmlformats.org/officeDocument/2006/relationships/footer" Target="footer641.xml"/><Relationship Id="rId214" Type="http://schemas.openxmlformats.org/officeDocument/2006/relationships/header" Target="header104.xml"/><Relationship Id="rId298" Type="http://schemas.openxmlformats.org/officeDocument/2006/relationships/header" Target="header146.xml"/><Relationship Id="rId421" Type="http://schemas.openxmlformats.org/officeDocument/2006/relationships/footer" Target="footer207.xml"/><Relationship Id="rId519" Type="http://schemas.openxmlformats.org/officeDocument/2006/relationships/footer" Target="footer256.xml"/><Relationship Id="rId1051" Type="http://schemas.openxmlformats.org/officeDocument/2006/relationships/footer" Target="footer522.xml"/><Relationship Id="rId1149" Type="http://schemas.openxmlformats.org/officeDocument/2006/relationships/footer" Target="footer571.xml"/><Relationship Id="rId158" Type="http://schemas.openxmlformats.org/officeDocument/2006/relationships/header" Target="header76.xml"/><Relationship Id="rId726" Type="http://schemas.openxmlformats.org/officeDocument/2006/relationships/header" Target="header360.xml"/><Relationship Id="rId933" Type="http://schemas.openxmlformats.org/officeDocument/2006/relationships/footer" Target="footer463.xml"/><Relationship Id="rId1009" Type="http://schemas.openxmlformats.org/officeDocument/2006/relationships/footer" Target="footer501.xml"/><Relationship Id="rId62" Type="http://schemas.openxmlformats.org/officeDocument/2006/relationships/header" Target="header28.xml"/><Relationship Id="rId365" Type="http://schemas.openxmlformats.org/officeDocument/2006/relationships/footer" Target="footer179.xml"/><Relationship Id="rId572" Type="http://schemas.openxmlformats.org/officeDocument/2006/relationships/header" Target="header283.xml"/><Relationship Id="rId1216" Type="http://schemas.openxmlformats.org/officeDocument/2006/relationships/header" Target="header605.xml"/><Relationship Id="rId225" Type="http://schemas.openxmlformats.org/officeDocument/2006/relationships/footer" Target="footer109.xml"/><Relationship Id="rId432" Type="http://schemas.openxmlformats.org/officeDocument/2006/relationships/header" Target="header213.xml"/><Relationship Id="rId877" Type="http://schemas.openxmlformats.org/officeDocument/2006/relationships/footer" Target="footer435.xml"/><Relationship Id="rId1062" Type="http://schemas.openxmlformats.org/officeDocument/2006/relationships/header" Target="header528.xml"/><Relationship Id="rId737" Type="http://schemas.openxmlformats.org/officeDocument/2006/relationships/footer" Target="footer365.xml"/><Relationship Id="rId944" Type="http://schemas.openxmlformats.org/officeDocument/2006/relationships/header" Target="header469.xml"/><Relationship Id="rId73" Type="http://schemas.openxmlformats.org/officeDocument/2006/relationships/footer" Target="footer33.xml"/><Relationship Id="rId169" Type="http://schemas.openxmlformats.org/officeDocument/2006/relationships/footer" Target="footer81.xml"/><Relationship Id="rId376" Type="http://schemas.openxmlformats.org/officeDocument/2006/relationships/header" Target="header185.xml"/><Relationship Id="rId583" Type="http://schemas.openxmlformats.org/officeDocument/2006/relationships/footer" Target="footer288.xml"/><Relationship Id="rId790" Type="http://schemas.openxmlformats.org/officeDocument/2006/relationships/header" Target="header392.xml"/><Relationship Id="rId804" Type="http://schemas.openxmlformats.org/officeDocument/2006/relationships/header" Target="header399.xml"/><Relationship Id="rId1227" Type="http://schemas.openxmlformats.org/officeDocument/2006/relationships/footer" Target="footer610.xml"/><Relationship Id="rId4" Type="http://schemas.openxmlformats.org/officeDocument/2006/relationships/settings" Target="settings.xml"/><Relationship Id="rId236" Type="http://schemas.openxmlformats.org/officeDocument/2006/relationships/header" Target="header115.xml"/><Relationship Id="rId443" Type="http://schemas.openxmlformats.org/officeDocument/2006/relationships/footer" Target="footer218.xml"/><Relationship Id="rId650" Type="http://schemas.openxmlformats.org/officeDocument/2006/relationships/header" Target="header322.xml"/><Relationship Id="rId888" Type="http://schemas.openxmlformats.org/officeDocument/2006/relationships/header" Target="header441.xml"/><Relationship Id="rId1073" Type="http://schemas.openxmlformats.org/officeDocument/2006/relationships/footer" Target="footer533.xml"/><Relationship Id="rId1280" Type="http://schemas.openxmlformats.org/officeDocument/2006/relationships/header" Target="header637.xml"/><Relationship Id="rId303" Type="http://schemas.openxmlformats.org/officeDocument/2006/relationships/footer" Target="footer148.xml"/><Relationship Id="rId748" Type="http://schemas.openxmlformats.org/officeDocument/2006/relationships/header" Target="header371.xml"/><Relationship Id="rId955" Type="http://schemas.openxmlformats.org/officeDocument/2006/relationships/footer" Target="footer474.xml"/><Relationship Id="rId1140" Type="http://schemas.openxmlformats.org/officeDocument/2006/relationships/header" Target="header567.xml"/><Relationship Id="rId84" Type="http://schemas.openxmlformats.org/officeDocument/2006/relationships/header" Target="header39.xml"/><Relationship Id="rId387" Type="http://schemas.openxmlformats.org/officeDocument/2006/relationships/footer" Target="footer190.xml"/><Relationship Id="rId510" Type="http://schemas.openxmlformats.org/officeDocument/2006/relationships/header" Target="header252.xml"/><Relationship Id="rId594" Type="http://schemas.openxmlformats.org/officeDocument/2006/relationships/header" Target="header294.xml"/><Relationship Id="rId608" Type="http://schemas.openxmlformats.org/officeDocument/2006/relationships/header" Target="header301.xml"/><Relationship Id="rId815" Type="http://schemas.openxmlformats.org/officeDocument/2006/relationships/footer" Target="footer404.xml"/><Relationship Id="rId1238" Type="http://schemas.openxmlformats.org/officeDocument/2006/relationships/header" Target="header616.xml"/><Relationship Id="rId247" Type="http://schemas.openxmlformats.org/officeDocument/2006/relationships/footer" Target="footer120.xml"/><Relationship Id="rId899" Type="http://schemas.openxmlformats.org/officeDocument/2006/relationships/footer" Target="footer446.xml"/><Relationship Id="rId1000" Type="http://schemas.openxmlformats.org/officeDocument/2006/relationships/header" Target="header497.xml"/><Relationship Id="rId1084" Type="http://schemas.openxmlformats.org/officeDocument/2006/relationships/header" Target="header539.xml"/><Relationship Id="rId1305" Type="http://schemas.openxmlformats.org/officeDocument/2006/relationships/footer" Target="footer649.xml"/><Relationship Id="rId107" Type="http://schemas.openxmlformats.org/officeDocument/2006/relationships/footer" Target="footer50.xml"/><Relationship Id="rId454" Type="http://schemas.openxmlformats.org/officeDocument/2006/relationships/header" Target="header224.xml"/><Relationship Id="rId661" Type="http://schemas.openxmlformats.org/officeDocument/2006/relationships/footer" Target="footer327.xml"/><Relationship Id="rId759" Type="http://schemas.openxmlformats.org/officeDocument/2006/relationships/footer" Target="footer376.xml"/><Relationship Id="rId966" Type="http://schemas.openxmlformats.org/officeDocument/2006/relationships/header" Target="header480.xml"/><Relationship Id="rId1291" Type="http://schemas.openxmlformats.org/officeDocument/2006/relationships/footer" Target="footer642.xml"/><Relationship Id="rId11" Type="http://schemas.openxmlformats.org/officeDocument/2006/relationships/footer" Target="footer2.xml"/><Relationship Id="rId314" Type="http://schemas.openxmlformats.org/officeDocument/2006/relationships/header" Target="header154.xml"/><Relationship Id="rId398" Type="http://schemas.openxmlformats.org/officeDocument/2006/relationships/header" Target="header196.xml"/><Relationship Id="rId521" Type="http://schemas.openxmlformats.org/officeDocument/2006/relationships/footer" Target="footer257.xml"/><Relationship Id="rId619" Type="http://schemas.openxmlformats.org/officeDocument/2006/relationships/footer" Target="footer306.xml"/><Relationship Id="rId1151" Type="http://schemas.openxmlformats.org/officeDocument/2006/relationships/footer" Target="footer572.xml"/><Relationship Id="rId1249" Type="http://schemas.openxmlformats.org/officeDocument/2006/relationships/footer" Target="footer621.xml"/><Relationship Id="rId95" Type="http://schemas.openxmlformats.org/officeDocument/2006/relationships/footer" Target="footer44.xml"/><Relationship Id="rId160" Type="http://schemas.openxmlformats.org/officeDocument/2006/relationships/header" Target="header77.xml"/><Relationship Id="rId826" Type="http://schemas.openxmlformats.org/officeDocument/2006/relationships/header" Target="header410.xml"/><Relationship Id="rId1011" Type="http://schemas.openxmlformats.org/officeDocument/2006/relationships/footer" Target="footer502.xml"/><Relationship Id="rId1109" Type="http://schemas.openxmlformats.org/officeDocument/2006/relationships/footer" Target="footer551.xml"/><Relationship Id="rId258" Type="http://schemas.openxmlformats.org/officeDocument/2006/relationships/header" Target="header126.xml"/><Relationship Id="rId465" Type="http://schemas.openxmlformats.org/officeDocument/2006/relationships/footer" Target="footer229.xml"/><Relationship Id="rId672" Type="http://schemas.openxmlformats.org/officeDocument/2006/relationships/header" Target="header333.xml"/><Relationship Id="rId1095" Type="http://schemas.openxmlformats.org/officeDocument/2006/relationships/footer" Target="footer544.xml"/><Relationship Id="rId22" Type="http://schemas.openxmlformats.org/officeDocument/2006/relationships/header" Target="header8.xml"/><Relationship Id="rId118" Type="http://schemas.openxmlformats.org/officeDocument/2006/relationships/header" Target="header56.xml"/><Relationship Id="rId325" Type="http://schemas.openxmlformats.org/officeDocument/2006/relationships/footer" Target="footer159.xml"/><Relationship Id="rId532" Type="http://schemas.openxmlformats.org/officeDocument/2006/relationships/header" Target="header263.xml"/><Relationship Id="rId977" Type="http://schemas.openxmlformats.org/officeDocument/2006/relationships/footer" Target="footer485.xml"/><Relationship Id="rId1162" Type="http://schemas.openxmlformats.org/officeDocument/2006/relationships/header" Target="header578.xml"/><Relationship Id="rId171" Type="http://schemas.openxmlformats.org/officeDocument/2006/relationships/footer" Target="footer82.xml"/><Relationship Id="rId837" Type="http://schemas.openxmlformats.org/officeDocument/2006/relationships/footer" Target="footer415.xml"/><Relationship Id="rId1022" Type="http://schemas.openxmlformats.org/officeDocument/2006/relationships/header" Target="header508.xml"/><Relationship Id="rId269" Type="http://schemas.openxmlformats.org/officeDocument/2006/relationships/footer" Target="footer131.xml"/><Relationship Id="rId476" Type="http://schemas.openxmlformats.org/officeDocument/2006/relationships/header" Target="header235.xml"/><Relationship Id="rId683" Type="http://schemas.openxmlformats.org/officeDocument/2006/relationships/footer" Target="footer338.xml"/><Relationship Id="rId890" Type="http://schemas.openxmlformats.org/officeDocument/2006/relationships/header" Target="header442.xml"/><Relationship Id="rId904" Type="http://schemas.openxmlformats.org/officeDocument/2006/relationships/header" Target="header449.xml"/><Relationship Id="rId33" Type="http://schemas.openxmlformats.org/officeDocument/2006/relationships/footer" Target="footer13.xml"/><Relationship Id="rId129" Type="http://schemas.openxmlformats.org/officeDocument/2006/relationships/footer" Target="footer61.xml"/><Relationship Id="rId336" Type="http://schemas.openxmlformats.org/officeDocument/2006/relationships/header" Target="header165.xml"/><Relationship Id="rId543" Type="http://schemas.openxmlformats.org/officeDocument/2006/relationships/footer" Target="footer268.xml"/><Relationship Id="rId988" Type="http://schemas.openxmlformats.org/officeDocument/2006/relationships/header" Target="header491.xml"/><Relationship Id="rId1173" Type="http://schemas.openxmlformats.org/officeDocument/2006/relationships/footer" Target="footer583.xml"/><Relationship Id="rId182" Type="http://schemas.openxmlformats.org/officeDocument/2006/relationships/header" Target="header88.xml"/><Relationship Id="rId403" Type="http://schemas.openxmlformats.org/officeDocument/2006/relationships/footer" Target="footer198.xml"/><Relationship Id="rId750" Type="http://schemas.openxmlformats.org/officeDocument/2006/relationships/header" Target="header372.xml"/><Relationship Id="rId848" Type="http://schemas.openxmlformats.org/officeDocument/2006/relationships/header" Target="header421.xml"/><Relationship Id="rId1033" Type="http://schemas.openxmlformats.org/officeDocument/2006/relationships/footer" Target="footer513.xml"/><Relationship Id="rId487" Type="http://schemas.openxmlformats.org/officeDocument/2006/relationships/footer" Target="footer240.xml"/><Relationship Id="rId610" Type="http://schemas.openxmlformats.org/officeDocument/2006/relationships/header" Target="header302.xml"/><Relationship Id="rId694" Type="http://schemas.openxmlformats.org/officeDocument/2006/relationships/header" Target="header344.xml"/><Relationship Id="rId708" Type="http://schemas.openxmlformats.org/officeDocument/2006/relationships/header" Target="header351.xml"/><Relationship Id="rId915" Type="http://schemas.openxmlformats.org/officeDocument/2006/relationships/footer" Target="footer454.xml"/><Relationship Id="rId1240" Type="http://schemas.openxmlformats.org/officeDocument/2006/relationships/header" Target="header617.xml"/><Relationship Id="rId347" Type="http://schemas.openxmlformats.org/officeDocument/2006/relationships/footer" Target="footer170.xml"/><Relationship Id="rId999" Type="http://schemas.openxmlformats.org/officeDocument/2006/relationships/footer" Target="footer496.xml"/><Relationship Id="rId1100" Type="http://schemas.openxmlformats.org/officeDocument/2006/relationships/header" Target="header547.xml"/><Relationship Id="rId1184" Type="http://schemas.openxmlformats.org/officeDocument/2006/relationships/header" Target="header589.xml"/><Relationship Id="rId44" Type="http://schemas.openxmlformats.org/officeDocument/2006/relationships/header" Target="header19.xml"/><Relationship Id="rId554" Type="http://schemas.openxmlformats.org/officeDocument/2006/relationships/header" Target="header274.xml"/><Relationship Id="rId761" Type="http://schemas.openxmlformats.org/officeDocument/2006/relationships/footer" Target="footer377.xml"/><Relationship Id="rId859" Type="http://schemas.openxmlformats.org/officeDocument/2006/relationships/footer" Target="footer426.xml"/><Relationship Id="rId193" Type="http://schemas.openxmlformats.org/officeDocument/2006/relationships/footer" Target="footer93.xml"/><Relationship Id="rId207" Type="http://schemas.openxmlformats.org/officeDocument/2006/relationships/footer" Target="footer100.xml"/><Relationship Id="rId414" Type="http://schemas.openxmlformats.org/officeDocument/2006/relationships/header" Target="header204.xml"/><Relationship Id="rId498" Type="http://schemas.openxmlformats.org/officeDocument/2006/relationships/header" Target="header246.xml"/><Relationship Id="rId621" Type="http://schemas.openxmlformats.org/officeDocument/2006/relationships/footer" Target="footer307.xml"/><Relationship Id="rId1044" Type="http://schemas.openxmlformats.org/officeDocument/2006/relationships/header" Target="header519.xml"/><Relationship Id="rId1251" Type="http://schemas.openxmlformats.org/officeDocument/2006/relationships/footer" Target="footer622.xml"/><Relationship Id="rId260" Type="http://schemas.openxmlformats.org/officeDocument/2006/relationships/header" Target="header127.xml"/><Relationship Id="rId719" Type="http://schemas.openxmlformats.org/officeDocument/2006/relationships/footer" Target="footer356.xml"/><Relationship Id="rId926" Type="http://schemas.openxmlformats.org/officeDocument/2006/relationships/header" Target="header460.xml"/><Relationship Id="rId1111" Type="http://schemas.openxmlformats.org/officeDocument/2006/relationships/footer" Target="footer552.xml"/><Relationship Id="rId55" Type="http://schemas.openxmlformats.org/officeDocument/2006/relationships/footer" Target="footer24.xml"/><Relationship Id="rId120" Type="http://schemas.openxmlformats.org/officeDocument/2006/relationships/header" Target="header57.xml"/><Relationship Id="rId358" Type="http://schemas.openxmlformats.org/officeDocument/2006/relationships/header" Target="header176.xml"/><Relationship Id="rId565" Type="http://schemas.openxmlformats.org/officeDocument/2006/relationships/footer" Target="footer279.xml"/><Relationship Id="rId772" Type="http://schemas.openxmlformats.org/officeDocument/2006/relationships/header" Target="header383.xml"/><Relationship Id="rId1195" Type="http://schemas.openxmlformats.org/officeDocument/2006/relationships/footer" Target="footer594.xml"/><Relationship Id="rId1209" Type="http://schemas.openxmlformats.org/officeDocument/2006/relationships/footer" Target="footer601.xml"/><Relationship Id="rId218" Type="http://schemas.openxmlformats.org/officeDocument/2006/relationships/header" Target="header106.xml"/><Relationship Id="rId425" Type="http://schemas.openxmlformats.org/officeDocument/2006/relationships/footer" Target="footer209.xml"/><Relationship Id="rId632" Type="http://schemas.openxmlformats.org/officeDocument/2006/relationships/header" Target="header313.xml"/><Relationship Id="rId1055" Type="http://schemas.openxmlformats.org/officeDocument/2006/relationships/footer" Target="footer524.xml"/><Relationship Id="rId1262" Type="http://schemas.openxmlformats.org/officeDocument/2006/relationships/header" Target="header628.xml"/><Relationship Id="rId271" Type="http://schemas.openxmlformats.org/officeDocument/2006/relationships/footer" Target="footer132.xml"/><Relationship Id="rId937" Type="http://schemas.openxmlformats.org/officeDocument/2006/relationships/footer" Target="footer465.xml"/><Relationship Id="rId1122" Type="http://schemas.openxmlformats.org/officeDocument/2006/relationships/header" Target="header558.xml"/><Relationship Id="rId66" Type="http://schemas.openxmlformats.org/officeDocument/2006/relationships/header" Target="header30.xml"/><Relationship Id="rId131" Type="http://schemas.openxmlformats.org/officeDocument/2006/relationships/footer" Target="footer62.xml"/><Relationship Id="rId369" Type="http://schemas.openxmlformats.org/officeDocument/2006/relationships/footer" Target="footer181.xml"/><Relationship Id="rId576" Type="http://schemas.openxmlformats.org/officeDocument/2006/relationships/header" Target="header285.xml"/><Relationship Id="rId783" Type="http://schemas.openxmlformats.org/officeDocument/2006/relationships/footer" Target="footer388.xml"/><Relationship Id="rId990" Type="http://schemas.openxmlformats.org/officeDocument/2006/relationships/header" Target="header492.xml"/><Relationship Id="rId229" Type="http://schemas.openxmlformats.org/officeDocument/2006/relationships/footer" Target="footer111.xml"/><Relationship Id="rId436" Type="http://schemas.openxmlformats.org/officeDocument/2006/relationships/header" Target="header215.xml"/><Relationship Id="rId643" Type="http://schemas.openxmlformats.org/officeDocument/2006/relationships/footer" Target="footer318.xml"/><Relationship Id="rId1066" Type="http://schemas.openxmlformats.org/officeDocument/2006/relationships/header" Target="header530.xml"/><Relationship Id="rId1273" Type="http://schemas.openxmlformats.org/officeDocument/2006/relationships/footer" Target="footer633.xml"/><Relationship Id="rId850" Type="http://schemas.openxmlformats.org/officeDocument/2006/relationships/header" Target="header422.xml"/><Relationship Id="rId948" Type="http://schemas.openxmlformats.org/officeDocument/2006/relationships/header" Target="header471.xml"/><Relationship Id="rId1133" Type="http://schemas.openxmlformats.org/officeDocument/2006/relationships/footer" Target="footer563.xml"/><Relationship Id="rId77" Type="http://schemas.openxmlformats.org/officeDocument/2006/relationships/footer" Target="footer35.xml"/><Relationship Id="rId282" Type="http://schemas.openxmlformats.org/officeDocument/2006/relationships/header" Target="header138.xml"/><Relationship Id="rId503" Type="http://schemas.openxmlformats.org/officeDocument/2006/relationships/footer" Target="footer248.xml"/><Relationship Id="rId587" Type="http://schemas.openxmlformats.org/officeDocument/2006/relationships/footer" Target="footer290.xml"/><Relationship Id="rId710" Type="http://schemas.openxmlformats.org/officeDocument/2006/relationships/header" Target="header352.xml"/><Relationship Id="rId808" Type="http://schemas.openxmlformats.org/officeDocument/2006/relationships/header" Target="header401.xml"/><Relationship Id="rId8" Type="http://schemas.openxmlformats.org/officeDocument/2006/relationships/header" Target="header1.xml"/><Relationship Id="rId142" Type="http://schemas.openxmlformats.org/officeDocument/2006/relationships/header" Target="header68.xml"/><Relationship Id="rId447" Type="http://schemas.openxmlformats.org/officeDocument/2006/relationships/footer" Target="footer220.xml"/><Relationship Id="rId794" Type="http://schemas.openxmlformats.org/officeDocument/2006/relationships/header" Target="header394.xml"/><Relationship Id="rId1077" Type="http://schemas.openxmlformats.org/officeDocument/2006/relationships/footer" Target="footer535.xml"/><Relationship Id="rId1200" Type="http://schemas.openxmlformats.org/officeDocument/2006/relationships/header" Target="header597.xml"/><Relationship Id="rId654" Type="http://schemas.openxmlformats.org/officeDocument/2006/relationships/header" Target="header324.xml"/><Relationship Id="rId861" Type="http://schemas.openxmlformats.org/officeDocument/2006/relationships/footer" Target="footer427.xml"/><Relationship Id="rId959" Type="http://schemas.openxmlformats.org/officeDocument/2006/relationships/footer" Target="footer476.xml"/><Relationship Id="rId1284" Type="http://schemas.openxmlformats.org/officeDocument/2006/relationships/header" Target="header6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0BFF5-5A41-4A7A-92D7-C98EBC499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407</Pages>
  <Words>69661</Words>
  <Characters>397071</Characters>
  <Application>Microsoft Office Word</Application>
  <DocSecurity>0</DocSecurity>
  <Lines>3308</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Prior Authorization Criteria</dc:title>
  <dc:subject>Prior Authorization Criteria</dc:subject>
  <dc:creator>pwarczak</dc:creator>
  <cp:keywords>Prior Authorization Criteria</cp:keywords>
  <cp:lastModifiedBy>Carol Drufva</cp:lastModifiedBy>
  <cp:revision>3</cp:revision>
  <dcterms:created xsi:type="dcterms:W3CDTF">2026-02-26T17:31:00Z</dcterms:created>
  <dcterms:modified xsi:type="dcterms:W3CDTF">2026-02-26T17:33:00Z</dcterms:modified>
</cp:coreProperties>
</file>